
<file path=[Content_Types].xml><?xml version="1.0" encoding="utf-8"?>
<Types xmlns="http://schemas.openxmlformats.org/package/2006/content-types">
  <Default Extension="bin" ContentType="application/vnd.ms-office.vbaProject"/>
  <Default Extension="png" ContentType="image/png"/>
  <Default Extension="jpeg" ContentType="image/jpeg"/>
  <Default Extension="rels" ContentType="application/vnd.openxmlformats-package.relationships+xml"/>
  <Default Extension="xml" ContentType="application/xml"/>
  <Override PartName="/word/document.xml" ContentType="application/vnd.ms-word.document.macroEnabled.main+xml"/>
  <Override PartName="/word/customizations.xml" ContentType="application/vnd.ms-word.keyMapCustomizations+xml"/>
  <Override PartName="/word/attachedToolbars.bin" ContentType="application/vnd.ms-word.attachedToolbars"/>
  <Override PartName="/word/vbaData.xml" ContentType="application/vnd.ms-word.vbaData+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bookmarkStart w:id="1" w:name="_Hlk89212880" w:displacedByCustomXml="next"/>
    <w:bookmarkEnd w:id="1" w:displacedByCustomXml="next"/>
    <w:sdt>
      <w:sdtPr>
        <w:rPr>
          <w:b/>
          <w:bCs/>
          <w:sz w:val="27"/>
          <w:szCs w:val="27"/>
        </w:rPr>
        <w:id w:val="-1648662772"/>
        <w:lock w:val="sdtContentLocked"/>
        <w:placeholder>
          <w:docPart w:val="DefaultPlaceholder_1081868574"/>
        </w:placeholder>
      </w:sdtPr>
      <w:sdtEndPr>
        <w:rPr>
          <w:b w:val="0"/>
          <w:bCs w:val="0"/>
          <w:sz w:val="24"/>
          <w:szCs w:val="24"/>
        </w:rPr>
      </w:sdtEndPr>
      <w:sdtContent>
        <w:p w14:paraId="2606256D" w14:textId="7FD52523" w:rsidR="00B60DC8" w:rsidRDefault="00777F5E" w:rsidP="0049549D">
          <w:pPr>
            <w:pStyle w:val="Normlnweb"/>
            <w:spacing w:before="0" w:after="0"/>
            <w:ind w:firstLine="0"/>
            <w:jc w:val="center"/>
            <w:rPr>
              <w:b/>
              <w:bCs/>
              <w:sz w:val="27"/>
              <w:szCs w:val="27"/>
            </w:rPr>
          </w:pPr>
          <w:r>
            <w:rPr>
              <w:noProof/>
            </w:rPr>
            <w:drawing>
              <wp:inline distT="0" distB="0" distL="0" distR="0" wp14:anchorId="4A56B94F" wp14:editId="7C0FEC94">
                <wp:extent cx="5502910" cy="1219318"/>
                <wp:effectExtent l="0" t="0" r="2540" b="0"/>
                <wp:docPr id="8" name="Obrázek 8" descr="Logolink_OP_VVV_hor_barva_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link_OP_VVV_hor_barva_cz"/>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02910" cy="1219318"/>
                        </a:xfrm>
                        <a:prstGeom prst="rect">
                          <a:avLst/>
                        </a:prstGeom>
                        <a:noFill/>
                        <a:ln>
                          <a:noFill/>
                        </a:ln>
                      </pic:spPr>
                    </pic:pic>
                  </a:graphicData>
                </a:graphic>
              </wp:inline>
            </w:drawing>
          </w:r>
        </w:p>
        <w:p w14:paraId="2EFEA1E8" w14:textId="7F839AE0" w:rsidR="001531DD" w:rsidRDefault="001531DD" w:rsidP="0049549D">
          <w:pPr>
            <w:pStyle w:val="Normlnweb"/>
            <w:spacing w:before="0" w:after="0"/>
            <w:ind w:firstLine="0"/>
            <w:jc w:val="center"/>
            <w:rPr>
              <w:b/>
              <w:bCs/>
              <w:sz w:val="27"/>
              <w:szCs w:val="27"/>
            </w:rPr>
          </w:pPr>
        </w:p>
        <w:tbl>
          <w:tblPr>
            <w:tblW w:w="0" w:type="dxa"/>
            <w:jc w:val="center"/>
            <w:tblLayout w:type="fixed"/>
            <w:tblCellMar>
              <w:left w:w="70" w:type="dxa"/>
              <w:right w:w="70" w:type="dxa"/>
            </w:tblCellMar>
            <w:tblLook w:val="04A0" w:firstRow="1" w:lastRow="0" w:firstColumn="1" w:lastColumn="0" w:noHBand="0" w:noVBand="1"/>
          </w:tblPr>
          <w:tblGrid>
            <w:gridCol w:w="2968"/>
            <w:gridCol w:w="5517"/>
          </w:tblGrid>
          <w:tr w:rsidR="001531DD" w14:paraId="582EF65B" w14:textId="77777777" w:rsidTr="001531DD">
            <w:trPr>
              <w:trHeight w:val="343"/>
              <w:jc w:val="center"/>
            </w:trPr>
            <w:tc>
              <w:tcPr>
                <w:tcW w:w="2968" w:type="dxa"/>
                <w:tcBorders>
                  <w:top w:val="single" w:sz="6" w:space="0" w:color="auto"/>
                  <w:left w:val="single" w:sz="6" w:space="0" w:color="auto"/>
                  <w:bottom w:val="single" w:sz="6" w:space="0" w:color="auto"/>
                  <w:right w:val="single" w:sz="6" w:space="0" w:color="auto"/>
                </w:tcBorders>
                <w:shd w:val="clear" w:color="auto" w:fill="981E3A"/>
                <w:hideMark/>
              </w:tcPr>
              <w:p w14:paraId="785BB97A" w14:textId="77777777" w:rsidR="001531DD" w:rsidRDefault="001531DD" w:rsidP="000C6359">
                <w:pPr>
                  <w:autoSpaceDE w:val="0"/>
                  <w:autoSpaceDN w:val="0"/>
                  <w:adjustRightInd w:val="0"/>
                  <w:spacing w:after="0" w:line="240" w:lineRule="auto"/>
                  <w:jc w:val="center"/>
                  <w:rPr>
                    <w:rFonts w:cs="Times New Roman"/>
                    <w:bCs/>
                    <w:color w:val="FFFFFF" w:themeColor="background1"/>
                    <w:sz w:val="22"/>
                  </w:rPr>
                </w:pPr>
                <w:r>
                  <w:rPr>
                    <w:rFonts w:cs="Times New Roman"/>
                    <w:bCs/>
                    <w:color w:val="FFFFFF" w:themeColor="background1"/>
                  </w:rPr>
                  <w:t>Název projektu</w:t>
                </w:r>
              </w:p>
            </w:tc>
            <w:tc>
              <w:tcPr>
                <w:tcW w:w="5517" w:type="dxa"/>
                <w:tcBorders>
                  <w:top w:val="single" w:sz="6" w:space="0" w:color="auto"/>
                  <w:left w:val="single" w:sz="6" w:space="0" w:color="auto"/>
                  <w:bottom w:val="single" w:sz="6" w:space="0" w:color="auto"/>
                  <w:right w:val="single" w:sz="6" w:space="0" w:color="auto"/>
                </w:tcBorders>
                <w:shd w:val="clear" w:color="auto" w:fill="981E3A"/>
                <w:hideMark/>
              </w:tcPr>
              <w:p w14:paraId="71E7798C" w14:textId="412B3896" w:rsidR="001531DD" w:rsidRDefault="00FD5C7A" w:rsidP="00FD5C7A">
                <w:pPr>
                  <w:autoSpaceDE w:val="0"/>
                  <w:autoSpaceDN w:val="0"/>
                  <w:adjustRightInd w:val="0"/>
                  <w:spacing w:after="0" w:line="240" w:lineRule="auto"/>
                  <w:jc w:val="both"/>
                  <w:rPr>
                    <w:rFonts w:cs="Times New Roman"/>
                    <w:bCs/>
                    <w:color w:val="FFFFFF" w:themeColor="background1"/>
                  </w:rPr>
                </w:pPr>
                <w:r>
                  <w:rPr>
                    <w:rFonts w:cs="Times New Roman"/>
                    <w:bCs/>
                    <w:color w:val="FFFFFF" w:themeColor="background1"/>
                  </w:rPr>
                  <w:t xml:space="preserve">Zvýšení kvality vzdělávání </w:t>
                </w:r>
                <w:r w:rsidR="001531DD">
                  <w:rPr>
                    <w:rFonts w:cs="Times New Roman"/>
                    <w:bCs/>
                    <w:color w:val="FFFFFF" w:themeColor="background1"/>
                  </w:rPr>
                  <w:t>na Slezské univerzitě v</w:t>
                </w:r>
                <w:r>
                  <w:rPr>
                    <w:rFonts w:cs="Times New Roman"/>
                    <w:bCs/>
                    <w:color w:val="FFFFFF" w:themeColor="background1"/>
                  </w:rPr>
                  <w:t> </w:t>
                </w:r>
                <w:r w:rsidR="001531DD">
                  <w:rPr>
                    <w:rFonts w:cs="Times New Roman"/>
                    <w:bCs/>
                    <w:color w:val="FFFFFF" w:themeColor="background1"/>
                  </w:rPr>
                  <w:t>Opavě</w:t>
                </w:r>
                <w:r>
                  <w:rPr>
                    <w:rFonts w:cs="Times New Roman"/>
                    <w:bCs/>
                    <w:color w:val="FFFFFF" w:themeColor="background1"/>
                  </w:rPr>
                  <w:t xml:space="preserve"> ve vazbě na potřeby Moravskoslezského kraje</w:t>
                </w:r>
              </w:p>
            </w:tc>
          </w:tr>
          <w:tr w:rsidR="001531DD" w14:paraId="5B2526D6" w14:textId="77777777" w:rsidTr="000C6359">
            <w:trPr>
              <w:trHeight w:val="343"/>
              <w:jc w:val="center"/>
            </w:trPr>
            <w:tc>
              <w:tcPr>
                <w:tcW w:w="2968" w:type="dxa"/>
                <w:tcBorders>
                  <w:top w:val="single" w:sz="6" w:space="0" w:color="auto"/>
                  <w:left w:val="single" w:sz="6" w:space="0" w:color="auto"/>
                  <w:bottom w:val="single" w:sz="6" w:space="0" w:color="auto"/>
                  <w:right w:val="single" w:sz="6" w:space="0" w:color="auto"/>
                </w:tcBorders>
                <w:hideMark/>
              </w:tcPr>
              <w:p w14:paraId="1CADDCB3" w14:textId="77777777" w:rsidR="001531DD" w:rsidRDefault="001531DD" w:rsidP="000C6359">
                <w:pPr>
                  <w:autoSpaceDE w:val="0"/>
                  <w:autoSpaceDN w:val="0"/>
                  <w:adjustRightInd w:val="0"/>
                  <w:spacing w:after="0" w:line="240" w:lineRule="auto"/>
                  <w:jc w:val="both"/>
                  <w:rPr>
                    <w:rFonts w:cs="Times New Roman"/>
                    <w:bCs/>
                    <w:color w:val="000000"/>
                  </w:rPr>
                </w:pPr>
                <w:r>
                  <w:rPr>
                    <w:rFonts w:cs="Times New Roman"/>
                    <w:bCs/>
                    <w:color w:val="000000"/>
                  </w:rPr>
                  <w:t>Registrační číslo projektu</w:t>
                </w:r>
              </w:p>
            </w:tc>
            <w:tc>
              <w:tcPr>
                <w:tcW w:w="5517" w:type="dxa"/>
                <w:tcBorders>
                  <w:top w:val="single" w:sz="6" w:space="0" w:color="auto"/>
                  <w:left w:val="single" w:sz="6" w:space="0" w:color="auto"/>
                  <w:bottom w:val="single" w:sz="6" w:space="0" w:color="auto"/>
                  <w:right w:val="single" w:sz="6" w:space="0" w:color="auto"/>
                </w:tcBorders>
                <w:hideMark/>
              </w:tcPr>
              <w:p w14:paraId="54F8781F" w14:textId="710AE940" w:rsidR="001531DD" w:rsidRDefault="001531DD" w:rsidP="00601F90">
                <w:pPr>
                  <w:autoSpaceDE w:val="0"/>
                  <w:autoSpaceDN w:val="0"/>
                  <w:adjustRightInd w:val="0"/>
                  <w:spacing w:after="0" w:line="240" w:lineRule="auto"/>
                  <w:jc w:val="both"/>
                  <w:rPr>
                    <w:rFonts w:cs="Times New Roman"/>
                    <w:bCs/>
                    <w:color w:val="000000"/>
                  </w:rPr>
                </w:pPr>
                <w:r>
                  <w:rPr>
                    <w:rFonts w:cs="Times New Roman"/>
                    <w:bCs/>
                    <w:color w:val="000000"/>
                  </w:rPr>
                  <w:t>CZ.02.2.69/0.0/0.0/1</w:t>
                </w:r>
                <w:r w:rsidR="00601F90">
                  <w:rPr>
                    <w:rFonts w:cs="Times New Roman"/>
                    <w:bCs/>
                    <w:color w:val="000000"/>
                  </w:rPr>
                  <w:t>8</w:t>
                </w:r>
                <w:r>
                  <w:rPr>
                    <w:rFonts w:cs="Times New Roman"/>
                    <w:bCs/>
                    <w:color w:val="000000"/>
                  </w:rPr>
                  <w:t>_</w:t>
                </w:r>
                <w:r w:rsidR="00601F90">
                  <w:rPr>
                    <w:rFonts w:cs="Times New Roman"/>
                    <w:bCs/>
                    <w:color w:val="000000"/>
                  </w:rPr>
                  <w:t>058</w:t>
                </w:r>
                <w:r>
                  <w:rPr>
                    <w:rFonts w:cs="Times New Roman"/>
                    <w:bCs/>
                    <w:color w:val="000000"/>
                  </w:rPr>
                  <w:t>/00</w:t>
                </w:r>
                <w:r w:rsidR="00601F90">
                  <w:rPr>
                    <w:rFonts w:cs="Times New Roman"/>
                    <w:bCs/>
                    <w:color w:val="000000"/>
                  </w:rPr>
                  <w:t>10238</w:t>
                </w:r>
              </w:p>
            </w:tc>
          </w:tr>
        </w:tbl>
        <w:p w14:paraId="54D68F0D" w14:textId="77777777" w:rsidR="00B60DC8" w:rsidRDefault="00A37AA4" w:rsidP="00B60DC8">
          <w:pPr>
            <w:pStyle w:val="Normlnweb"/>
            <w:spacing w:before="0" w:after="0"/>
            <w:ind w:firstLine="0"/>
            <w:jc w:val="center"/>
          </w:pPr>
        </w:p>
      </w:sdtContent>
    </w:sdt>
    <w:p w14:paraId="463AD85D" w14:textId="77777777" w:rsidR="00D96223" w:rsidRDefault="00D96223" w:rsidP="00D96223">
      <w:pPr>
        <w:pStyle w:val="Zhlav"/>
        <w:jc w:val="center"/>
        <w:rPr>
          <w:sz w:val="2"/>
        </w:rPr>
      </w:pPr>
    </w:p>
    <w:p w14:paraId="4D745375" w14:textId="32715426" w:rsidR="0049549D" w:rsidRDefault="0049549D" w:rsidP="00E50585">
      <w:pPr>
        <w:pStyle w:val="Bezmezer"/>
      </w:pPr>
    </w:p>
    <w:p w14:paraId="21C8BB0C" w14:textId="77777777" w:rsidR="00E50585" w:rsidRDefault="00E50585" w:rsidP="00E50585">
      <w:pPr>
        <w:pStyle w:val="Bezmezer"/>
      </w:pPr>
    </w:p>
    <w:p w14:paraId="16E8BCCB" w14:textId="77777777" w:rsidR="00E50585" w:rsidRDefault="00E50585" w:rsidP="00E50585">
      <w:pPr>
        <w:pStyle w:val="Bezmezer"/>
      </w:pPr>
    </w:p>
    <w:p w14:paraId="1BFD4F9D" w14:textId="77777777" w:rsidR="00E50585" w:rsidRDefault="00E50585" w:rsidP="00E50585">
      <w:pPr>
        <w:pStyle w:val="Bezmezer"/>
      </w:pPr>
    </w:p>
    <w:p w14:paraId="062B5C6F" w14:textId="77777777" w:rsidR="00E50585" w:rsidRDefault="00E50585" w:rsidP="00E50585">
      <w:pPr>
        <w:pStyle w:val="Bezmezer"/>
      </w:pPr>
    </w:p>
    <w:p w14:paraId="02B2824E" w14:textId="77777777" w:rsidR="0049549D" w:rsidRDefault="0049549D" w:rsidP="00E50585">
      <w:pPr>
        <w:pStyle w:val="Bezmezer"/>
      </w:pPr>
    </w:p>
    <w:p w14:paraId="125E58B0" w14:textId="77777777" w:rsidR="00E50585" w:rsidRPr="0049549D" w:rsidRDefault="00E50585" w:rsidP="00E50585">
      <w:pPr>
        <w:pStyle w:val="Bezmezer"/>
      </w:pPr>
    </w:p>
    <w:sdt>
      <w:sdtPr>
        <w:rPr>
          <w:rStyle w:val="Nzevknihy"/>
        </w:rPr>
        <w:id w:val="1985426447"/>
        <w:lock w:val="sdtLocked"/>
        <w:placeholder>
          <w:docPart w:val="DefaultPlaceholder_1081868574"/>
        </w:placeholder>
      </w:sdtPr>
      <w:sdtEndPr>
        <w:rPr>
          <w:rStyle w:val="Nzevknihy"/>
        </w:rPr>
      </w:sdtEndPr>
      <w:sdtContent>
        <w:p w14:paraId="153D92CD" w14:textId="279D745B" w:rsidR="0041362C" w:rsidRPr="001531DD" w:rsidRDefault="001E3BB9" w:rsidP="00B60DC8">
          <w:pPr>
            <w:pStyle w:val="Normlnweb"/>
            <w:spacing w:before="0" w:after="0"/>
            <w:ind w:firstLine="0"/>
            <w:jc w:val="center"/>
            <w:rPr>
              <w:rStyle w:val="Nzevknihy"/>
            </w:rPr>
          </w:pPr>
          <w:r>
            <w:rPr>
              <w:rStyle w:val="Nzevknihy"/>
            </w:rPr>
            <w:t>Patologie a patologická fyziologie</w:t>
          </w:r>
        </w:p>
      </w:sdtContent>
    </w:sdt>
    <w:p w14:paraId="7635793F" w14:textId="77777777" w:rsidR="00B60DC8" w:rsidRDefault="00B60DC8" w:rsidP="00E50585">
      <w:pPr>
        <w:pStyle w:val="Bezmezer"/>
      </w:pPr>
    </w:p>
    <w:sdt>
      <w:sdtPr>
        <w:rPr>
          <w:sz w:val="48"/>
          <w:szCs w:val="48"/>
        </w:rPr>
        <w:id w:val="2071690294"/>
        <w:lock w:val="sdtContentLocked"/>
        <w:placeholder>
          <w:docPart w:val="DefaultPlaceholder_1081868574"/>
        </w:placeholder>
      </w:sdtPr>
      <w:sdtEndPr/>
      <w:sdtContent>
        <w:p w14:paraId="7C794E42" w14:textId="408455A0" w:rsidR="00B60DC8" w:rsidRDefault="00B60DC8" w:rsidP="00B60DC8">
          <w:pPr>
            <w:pStyle w:val="Normlnweb"/>
            <w:spacing w:before="0" w:after="0"/>
            <w:ind w:firstLine="0"/>
            <w:jc w:val="center"/>
          </w:pPr>
          <w:r>
            <w:rPr>
              <w:sz w:val="48"/>
              <w:szCs w:val="48"/>
            </w:rPr>
            <w:t xml:space="preserve">Distanční studijní </w:t>
          </w:r>
          <w:r w:rsidR="001531DD">
            <w:rPr>
              <w:sz w:val="48"/>
              <w:szCs w:val="48"/>
            </w:rPr>
            <w:t>text</w:t>
          </w:r>
        </w:p>
      </w:sdtContent>
    </w:sdt>
    <w:p w14:paraId="543906A5" w14:textId="77777777" w:rsidR="00B60DC8" w:rsidRDefault="00B60DC8" w:rsidP="00E50585">
      <w:pPr>
        <w:pStyle w:val="Bezmezer"/>
      </w:pPr>
    </w:p>
    <w:p w14:paraId="5FE3F633" w14:textId="77777777" w:rsidR="00E50585" w:rsidRDefault="00E50585" w:rsidP="00E50585">
      <w:pPr>
        <w:pStyle w:val="Bezmezer"/>
      </w:pPr>
    </w:p>
    <w:p w14:paraId="066CCC5D" w14:textId="77777777" w:rsidR="00E50585" w:rsidRDefault="00E50585" w:rsidP="00E50585">
      <w:pPr>
        <w:pStyle w:val="Bezmezer"/>
      </w:pPr>
    </w:p>
    <w:p w14:paraId="487D0019" w14:textId="77777777" w:rsidR="00E50585" w:rsidRDefault="00E50585" w:rsidP="00E50585">
      <w:pPr>
        <w:pStyle w:val="Bezmezer"/>
      </w:pPr>
    </w:p>
    <w:p w14:paraId="2AC0DB55" w14:textId="77777777" w:rsidR="00B60DC8" w:rsidRDefault="00B60DC8" w:rsidP="00E50585">
      <w:pPr>
        <w:pStyle w:val="Bezmezer"/>
      </w:pPr>
    </w:p>
    <w:p w14:paraId="2CBC8EAE" w14:textId="77777777" w:rsidR="00E50585" w:rsidRDefault="00E50585" w:rsidP="00E50585">
      <w:pPr>
        <w:pStyle w:val="Bezmezer"/>
      </w:pPr>
    </w:p>
    <w:sdt>
      <w:sdtPr>
        <w:rPr>
          <w:rStyle w:val="autoiChar"/>
        </w:rPr>
        <w:id w:val="-1506675305"/>
        <w:lock w:val="sdtLocked"/>
        <w:placeholder>
          <w:docPart w:val="DefaultPlaceholder_1081868574"/>
        </w:placeholder>
      </w:sdtPr>
      <w:sdtEndPr>
        <w:rPr>
          <w:rStyle w:val="autoiChar"/>
        </w:rPr>
      </w:sdtEndPr>
      <w:sdtContent>
        <w:p w14:paraId="43AB1B3A" w14:textId="5F879EEA" w:rsidR="00B60DC8" w:rsidRDefault="001E3BB9" w:rsidP="00C244DE">
          <w:pPr>
            <w:pStyle w:val="autoi"/>
          </w:pPr>
          <w:r>
            <w:t>MUDr. Eva Sehnálková</w:t>
          </w:r>
        </w:p>
      </w:sdtContent>
    </w:sdt>
    <w:p w14:paraId="75A46972" w14:textId="77777777" w:rsidR="00B60DC8" w:rsidRDefault="00B60DC8" w:rsidP="00E50585">
      <w:pPr>
        <w:pStyle w:val="Bezmezer"/>
      </w:pPr>
    </w:p>
    <w:p w14:paraId="3F6E21BE" w14:textId="77777777" w:rsidR="00B60DC8" w:rsidRDefault="00B60DC8" w:rsidP="00E50585">
      <w:pPr>
        <w:pStyle w:val="Bezmezer"/>
      </w:pPr>
    </w:p>
    <w:p w14:paraId="7F113C14" w14:textId="3CB17329" w:rsidR="00B60DC8" w:rsidRDefault="00A37AA4" w:rsidP="00B60DC8">
      <w:pPr>
        <w:pStyle w:val="Normlnweb"/>
        <w:spacing w:before="0" w:after="0"/>
        <w:ind w:firstLine="0"/>
        <w:jc w:val="center"/>
      </w:pPr>
      <w:sdt>
        <w:sdtPr>
          <w:rPr>
            <w:b/>
            <w:bCs/>
            <w:sz w:val="27"/>
            <w:szCs w:val="27"/>
          </w:rPr>
          <w:id w:val="921605386"/>
          <w:lock w:val="sdtContentLocked"/>
          <w:placeholder>
            <w:docPart w:val="DefaultPlaceholder_1081868574"/>
          </w:placeholder>
        </w:sdtPr>
        <w:sdtEndPr/>
        <w:sdtContent>
          <w:r w:rsidR="009A7ECD">
            <w:rPr>
              <w:b/>
              <w:bCs/>
              <w:sz w:val="27"/>
              <w:szCs w:val="27"/>
            </w:rPr>
            <w:t>Opava</w:t>
          </w:r>
          <w:r w:rsidR="00B60DC8">
            <w:rPr>
              <w:b/>
              <w:bCs/>
              <w:sz w:val="27"/>
              <w:szCs w:val="27"/>
            </w:rPr>
            <w:t xml:space="preserve"> 20</w:t>
          </w:r>
        </w:sdtContent>
      </w:sdt>
      <w:sdt>
        <w:sdtPr>
          <w:rPr>
            <w:b/>
            <w:bCs/>
            <w:sz w:val="27"/>
            <w:szCs w:val="27"/>
          </w:rPr>
          <w:id w:val="-2042199070"/>
          <w:lock w:val="sdtLocked"/>
          <w:placeholder>
            <w:docPart w:val="DefaultPlaceholder_1081868575"/>
          </w:placeholder>
          <w:dropDownList>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listItem w:displayText="26" w:value="26"/>
            <w:listItem w:displayText="27" w:value="27"/>
            <w:listItem w:displayText="28" w:value="28"/>
            <w:listItem w:displayText="29" w:value="29"/>
            <w:listItem w:displayText="30" w:value="30"/>
            <w:listItem w:displayText="31" w:value="31"/>
            <w:listItem w:displayText="32" w:value="32"/>
            <w:listItem w:displayText="33" w:value="33"/>
            <w:listItem w:displayText="34" w:value="34"/>
            <w:listItem w:displayText="35" w:value="35"/>
          </w:dropDownList>
        </w:sdtPr>
        <w:sdtEndPr/>
        <w:sdtContent>
          <w:r w:rsidR="001E3BB9">
            <w:rPr>
              <w:b/>
              <w:bCs/>
              <w:sz w:val="27"/>
              <w:szCs w:val="27"/>
            </w:rPr>
            <w:t>21</w:t>
          </w:r>
        </w:sdtContent>
      </w:sdt>
    </w:p>
    <w:p w14:paraId="7962D1B4" w14:textId="77777777" w:rsidR="00F61EE6" w:rsidRDefault="00F61EE6" w:rsidP="00E50585">
      <w:pPr>
        <w:pStyle w:val="Bezmezer"/>
      </w:pPr>
    </w:p>
    <w:p w14:paraId="4768FD42" w14:textId="77777777" w:rsidR="00E50585" w:rsidRDefault="00E50585" w:rsidP="00E50585">
      <w:pPr>
        <w:pStyle w:val="Bezmezer"/>
      </w:pPr>
    </w:p>
    <w:p w14:paraId="58BA8273" w14:textId="77777777" w:rsidR="00E50585" w:rsidRDefault="00E50585" w:rsidP="00E50585">
      <w:pPr>
        <w:pStyle w:val="Bezmezer"/>
      </w:pPr>
    </w:p>
    <w:p w14:paraId="4D88713B" w14:textId="77777777" w:rsidR="00E50585" w:rsidRDefault="00E50585" w:rsidP="00E50585">
      <w:pPr>
        <w:pStyle w:val="Bezmezer"/>
      </w:pPr>
    </w:p>
    <w:p w14:paraId="5F13EACA" w14:textId="77777777" w:rsidR="00ED00B2" w:rsidRDefault="00ED00B2" w:rsidP="00E50585">
      <w:pPr>
        <w:pStyle w:val="Bezmezer"/>
      </w:pPr>
    </w:p>
    <w:p w14:paraId="72B08916" w14:textId="77777777" w:rsidR="00E50585" w:rsidRDefault="00E50585" w:rsidP="00E50585">
      <w:pPr>
        <w:pStyle w:val="Bezmezer"/>
      </w:pPr>
    </w:p>
    <w:p w14:paraId="1A231FBA" w14:textId="77777777" w:rsidR="00F61EE6" w:rsidRDefault="00F61EE6" w:rsidP="00E50585">
      <w:pPr>
        <w:pStyle w:val="Bezmezer"/>
      </w:pPr>
    </w:p>
    <w:sdt>
      <w:sdtPr>
        <w:rPr>
          <w:b/>
          <w:bCs/>
          <w:sz w:val="27"/>
          <w:szCs w:val="27"/>
        </w:rPr>
        <w:id w:val="-429581338"/>
        <w:lock w:val="contentLocked"/>
        <w:placeholder>
          <w:docPart w:val="44C596C452024FEE9C13FE3AAE8A92C5"/>
        </w:placeholder>
      </w:sdtPr>
      <w:sdtEndPr>
        <w:rPr>
          <w:b w:val="0"/>
          <w:bCs w:val="0"/>
          <w:sz w:val="24"/>
          <w:szCs w:val="24"/>
        </w:rPr>
      </w:sdtEndPr>
      <w:sdtContent>
        <w:p w14:paraId="5084DBF7" w14:textId="77777777" w:rsidR="00ED00B2" w:rsidRDefault="00ED00B2" w:rsidP="00ED00B2">
          <w:pPr>
            <w:pStyle w:val="Normlnweb"/>
            <w:spacing w:before="0" w:after="0"/>
            <w:ind w:firstLine="0"/>
            <w:jc w:val="center"/>
            <w:rPr>
              <w:b/>
              <w:bCs/>
              <w:sz w:val="27"/>
              <w:szCs w:val="27"/>
            </w:rPr>
          </w:pPr>
        </w:p>
        <w:p w14:paraId="13F771D1" w14:textId="22989DFF" w:rsidR="00ED00B2" w:rsidRDefault="00EC6540" w:rsidP="00ED00B2">
          <w:pPr>
            <w:pStyle w:val="Normlnweb"/>
            <w:spacing w:before="0" w:after="0"/>
            <w:ind w:firstLine="0"/>
            <w:jc w:val="center"/>
          </w:pPr>
          <w:r>
            <w:rPr>
              <w:b/>
              <w:bCs/>
              <w:noProof/>
              <w:sz w:val="27"/>
              <w:szCs w:val="27"/>
            </w:rPr>
            <w:drawing>
              <wp:inline distT="0" distB="0" distL="0" distR="0" wp14:anchorId="11936EF9" wp14:editId="02556F39">
                <wp:extent cx="1790700" cy="655955"/>
                <wp:effectExtent l="0" t="0" r="0" b="0"/>
                <wp:docPr id="12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90700" cy="655955"/>
                        </a:xfrm>
                        <a:prstGeom prst="rect">
                          <a:avLst/>
                        </a:prstGeom>
                        <a:noFill/>
                        <a:ln>
                          <a:noFill/>
                        </a:ln>
                      </pic:spPr>
                    </pic:pic>
                  </a:graphicData>
                </a:graphic>
              </wp:inline>
            </w:drawing>
          </w:r>
        </w:p>
        <w:p w14:paraId="16D625A9" w14:textId="77777777" w:rsidR="00ED00B2" w:rsidRDefault="00A37AA4" w:rsidP="00ED00B2">
          <w:pPr>
            <w:pStyle w:val="Normlnweb"/>
            <w:spacing w:after="0"/>
            <w:jc w:val="center"/>
          </w:pPr>
        </w:p>
      </w:sdtContent>
    </w:sdt>
    <w:p w14:paraId="420858A5" w14:textId="77777777" w:rsidR="00717801" w:rsidRDefault="001B16A5">
      <w:pPr>
        <w:sectPr w:rsidR="00717801" w:rsidSect="006A4C4F">
          <w:headerReference w:type="even" r:id="rId15"/>
          <w:footerReference w:type="even" r:id="rId16"/>
          <w:footerReference w:type="first" r:id="rId17"/>
          <w:pgSz w:w="11906" w:h="16838" w:code="9"/>
          <w:pgMar w:top="1440" w:right="1440" w:bottom="1440" w:left="1800" w:header="709" w:footer="709" w:gutter="0"/>
          <w:cols w:space="708"/>
          <w:formProt w:val="0"/>
          <w:docGrid w:linePitch="360"/>
        </w:sectPr>
      </w:pPr>
      <w:r>
        <w:br w:type="page"/>
      </w:r>
    </w:p>
    <w:p w14:paraId="553D93B9" w14:textId="77777777" w:rsidR="001B16A5" w:rsidRDefault="001B16A5" w:rsidP="00E50585">
      <w:pPr>
        <w:pStyle w:val="Bezmezer"/>
        <w:rPr>
          <w:rFonts w:eastAsia="Times New Roman"/>
        </w:rPr>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1733"/>
        <w:gridCol w:w="6933"/>
      </w:tblGrid>
      <w:tr w:rsidR="001B16A5" w:rsidRPr="001B16A5" w14:paraId="09066C01" w14:textId="77777777" w:rsidTr="001B16A5">
        <w:trPr>
          <w:tblCellSpacing w:w="0" w:type="dxa"/>
        </w:trPr>
        <w:tc>
          <w:tcPr>
            <w:tcW w:w="1000" w:type="pct"/>
            <w:tcBorders>
              <w:top w:val="nil"/>
              <w:left w:val="nil"/>
              <w:bottom w:val="nil"/>
              <w:right w:val="nil"/>
            </w:tcBorders>
            <w:tcMar>
              <w:top w:w="0" w:type="dxa"/>
              <w:left w:w="0" w:type="dxa"/>
              <w:bottom w:w="0" w:type="dxa"/>
              <w:right w:w="0" w:type="dxa"/>
            </w:tcMar>
            <w:hideMark/>
          </w:tcPr>
          <w:sdt>
            <w:sdtPr>
              <w:rPr>
                <w:rFonts w:eastAsia="Times New Roman" w:cs="Times New Roman"/>
                <w:b/>
                <w:bCs/>
                <w:szCs w:val="24"/>
                <w:lang w:eastAsia="cs-CZ"/>
              </w:rPr>
              <w:id w:val="56131734"/>
              <w:lock w:val="sdtContentLocked"/>
              <w:placeholder>
                <w:docPart w:val="DefaultPlaceholder_1081868574"/>
              </w:placeholder>
            </w:sdtPr>
            <w:sdtEndPr/>
            <w:sdtContent>
              <w:p w14:paraId="3658FB9F" w14:textId="77777777" w:rsidR="001B16A5" w:rsidRPr="001B16A5" w:rsidRDefault="001B16A5" w:rsidP="001B16A5">
                <w:pPr>
                  <w:spacing w:after="85" w:line="240" w:lineRule="auto"/>
                  <w:jc w:val="both"/>
                  <w:rPr>
                    <w:rFonts w:eastAsia="Times New Roman" w:cs="Times New Roman"/>
                    <w:szCs w:val="24"/>
                    <w:lang w:eastAsia="cs-CZ"/>
                  </w:rPr>
                </w:pPr>
                <w:r w:rsidRPr="001B16A5">
                  <w:rPr>
                    <w:rFonts w:eastAsia="Times New Roman" w:cs="Times New Roman"/>
                    <w:b/>
                    <w:bCs/>
                    <w:szCs w:val="24"/>
                    <w:lang w:eastAsia="cs-CZ"/>
                  </w:rPr>
                  <w:t>Obor:</w:t>
                </w:r>
              </w:p>
            </w:sdtContent>
          </w:sdt>
        </w:tc>
        <w:tc>
          <w:tcPr>
            <w:tcW w:w="4000" w:type="pct"/>
            <w:tcBorders>
              <w:top w:val="nil"/>
              <w:left w:val="nil"/>
              <w:bottom w:val="nil"/>
              <w:right w:val="nil"/>
            </w:tcBorders>
            <w:tcMar>
              <w:top w:w="0" w:type="dxa"/>
              <w:left w:w="0" w:type="dxa"/>
              <w:bottom w:w="0" w:type="dxa"/>
              <w:right w:w="0" w:type="dxa"/>
            </w:tcMar>
            <w:hideMark/>
          </w:tcPr>
          <w:sdt>
            <w:sdtPr>
              <w:rPr>
                <w:rFonts w:eastAsia="Times New Roman" w:cs="Times New Roman"/>
                <w:szCs w:val="24"/>
                <w:lang w:eastAsia="cs-CZ"/>
              </w:rPr>
              <w:id w:val="-1512916892"/>
              <w:lock w:val="sdtLocked"/>
              <w:placeholder>
                <w:docPart w:val="DefaultPlaceholder_1081868574"/>
              </w:placeholder>
            </w:sdtPr>
            <w:sdtEndPr/>
            <w:sdtContent>
              <w:p w14:paraId="22F8B423" w14:textId="095890A2" w:rsidR="007629B1" w:rsidRDefault="007629B1" w:rsidP="006D7FE1">
                <w:pPr>
                  <w:spacing w:after="85" w:line="240" w:lineRule="auto"/>
                  <w:jc w:val="both"/>
                  <w:rPr>
                    <w:rFonts w:eastAsia="Times New Roman" w:cs="Times New Roman"/>
                    <w:szCs w:val="24"/>
                    <w:lang w:eastAsia="cs-CZ"/>
                  </w:rPr>
                </w:pPr>
              </w:p>
              <w:p w14:paraId="5C0EF7B2" w14:textId="383FB78C" w:rsidR="00AF519B" w:rsidRPr="00AF519B" w:rsidRDefault="00AF519B" w:rsidP="006D7FE1">
                <w:pPr>
                  <w:spacing w:after="85" w:line="240" w:lineRule="auto"/>
                  <w:jc w:val="both"/>
                  <w:rPr>
                    <w:rFonts w:eastAsia="Times New Roman" w:cs="Times New Roman"/>
                    <w:szCs w:val="24"/>
                    <w:lang w:eastAsia="cs-CZ"/>
                  </w:rPr>
                </w:pPr>
                <w:r w:rsidRPr="00AF519B">
                  <w:rPr>
                    <w:rFonts w:cs="Times New Roman"/>
                    <w:color w:val="000000"/>
                    <w:szCs w:val="24"/>
                    <w:shd w:val="clear" w:color="auto" w:fill="FFFFFF"/>
                  </w:rPr>
                  <w:t xml:space="preserve">Všeobecné ošetřovatelství, pediatrické ošetřovatelství, </w:t>
                </w:r>
                <w:r>
                  <w:rPr>
                    <w:rFonts w:cs="Times New Roman"/>
                    <w:color w:val="000000"/>
                    <w:szCs w:val="24"/>
                    <w:shd w:val="clear" w:color="auto" w:fill="FFFFFF"/>
                  </w:rPr>
                  <w:t xml:space="preserve">dentální hygiena, </w:t>
                </w:r>
                <w:r w:rsidRPr="00AF519B">
                  <w:rPr>
                    <w:rFonts w:cs="Times New Roman"/>
                    <w:color w:val="000000"/>
                    <w:szCs w:val="24"/>
                    <w:shd w:val="clear" w:color="auto" w:fill="FFFFFF"/>
                  </w:rPr>
                  <w:t>porodní asistence</w:t>
                </w:r>
              </w:p>
              <w:p w14:paraId="3A2368A0" w14:textId="77777777" w:rsidR="007629B1" w:rsidRDefault="007629B1" w:rsidP="007629B1">
                <w:pPr>
                  <w:spacing w:after="85" w:line="240" w:lineRule="auto"/>
                  <w:jc w:val="both"/>
                  <w:rPr>
                    <w:rFonts w:eastAsia="Times New Roman" w:cs="Times New Roman"/>
                    <w:szCs w:val="24"/>
                    <w:lang w:eastAsia="cs-CZ"/>
                  </w:rPr>
                </w:pPr>
                <w:r>
                  <w:rPr>
                    <w:rFonts w:eastAsia="Times New Roman" w:cs="Times New Roman"/>
                    <w:szCs w:val="24"/>
                    <w:lang w:eastAsia="cs-CZ"/>
                  </w:rPr>
                  <w:t>ISCED 091? Ošetřovatelství</w:t>
                </w:r>
              </w:p>
              <w:p w14:paraId="7B7187A8" w14:textId="77777777" w:rsidR="007629B1" w:rsidRDefault="007629B1" w:rsidP="007629B1">
                <w:pPr>
                  <w:spacing w:after="85" w:line="240" w:lineRule="auto"/>
                  <w:jc w:val="both"/>
                  <w:rPr>
                    <w:rFonts w:eastAsia="Times New Roman" w:cs="Times New Roman"/>
                    <w:szCs w:val="24"/>
                    <w:lang w:eastAsia="cs-CZ"/>
                  </w:rPr>
                </w:pPr>
                <w:r>
                  <w:rPr>
                    <w:rFonts w:eastAsia="Times New Roman" w:cs="Times New Roman"/>
                    <w:szCs w:val="24"/>
                    <w:lang w:eastAsia="cs-CZ"/>
                  </w:rPr>
                  <w:t xml:space="preserve">ISCED 0911 Stomatologie </w:t>
                </w:r>
              </w:p>
              <w:p w14:paraId="0EB9CD52" w14:textId="4D6E2773" w:rsidR="001B16A5" w:rsidRPr="001B16A5" w:rsidRDefault="007629B1" w:rsidP="007629B1">
                <w:pPr>
                  <w:spacing w:after="85" w:line="240" w:lineRule="auto"/>
                  <w:jc w:val="both"/>
                  <w:rPr>
                    <w:rFonts w:eastAsia="Times New Roman" w:cs="Times New Roman"/>
                    <w:szCs w:val="24"/>
                    <w:lang w:eastAsia="cs-CZ"/>
                  </w:rPr>
                </w:pPr>
                <w:r>
                  <w:rPr>
                    <w:rFonts w:eastAsia="Times New Roman" w:cs="Times New Roman"/>
                    <w:szCs w:val="24"/>
                    <w:lang w:eastAsia="cs-CZ"/>
                  </w:rPr>
                  <w:t>ISCED 0193 Ošetřovatelství a porodní asistenství</w:t>
                </w:r>
              </w:p>
            </w:sdtContent>
          </w:sdt>
        </w:tc>
      </w:tr>
      <w:tr w:rsidR="001B16A5" w:rsidRPr="001B16A5" w14:paraId="75E7BF25" w14:textId="77777777" w:rsidTr="001B16A5">
        <w:trPr>
          <w:tblCellSpacing w:w="0" w:type="dxa"/>
        </w:trPr>
        <w:tc>
          <w:tcPr>
            <w:tcW w:w="1000" w:type="pct"/>
            <w:tcBorders>
              <w:top w:val="nil"/>
              <w:left w:val="nil"/>
              <w:bottom w:val="nil"/>
              <w:right w:val="nil"/>
            </w:tcBorders>
            <w:tcMar>
              <w:top w:w="0" w:type="dxa"/>
              <w:left w:w="0" w:type="dxa"/>
              <w:bottom w:w="0" w:type="dxa"/>
              <w:right w:w="0" w:type="dxa"/>
            </w:tcMar>
            <w:hideMark/>
          </w:tcPr>
          <w:p w14:paraId="566A1217" w14:textId="59C065B2" w:rsidR="001B16A5" w:rsidRPr="001B16A5" w:rsidRDefault="00A37AA4" w:rsidP="001B16A5">
            <w:pPr>
              <w:spacing w:after="85" w:line="240" w:lineRule="auto"/>
              <w:jc w:val="both"/>
              <w:rPr>
                <w:rFonts w:eastAsia="Times New Roman" w:cs="Times New Roman"/>
                <w:szCs w:val="24"/>
                <w:lang w:eastAsia="cs-CZ"/>
              </w:rPr>
            </w:pPr>
            <w:sdt>
              <w:sdtPr>
                <w:rPr>
                  <w:rFonts w:eastAsia="Times New Roman" w:cs="Times New Roman"/>
                  <w:b/>
                  <w:bCs/>
                  <w:szCs w:val="24"/>
                  <w:lang w:eastAsia="cs-CZ"/>
                </w:rPr>
                <w:id w:val="1266423896"/>
                <w:lock w:val="sdtContentLocked"/>
                <w:placeholder>
                  <w:docPart w:val="DefaultPlaceholder_1081868574"/>
                </w:placeholder>
              </w:sdtPr>
              <w:sdtEndPr/>
              <w:sdtContent>
                <w:r w:rsidR="001B16A5" w:rsidRPr="001B16A5">
                  <w:rPr>
                    <w:rFonts w:eastAsia="Times New Roman" w:cs="Times New Roman"/>
                    <w:b/>
                    <w:bCs/>
                    <w:szCs w:val="24"/>
                    <w:lang w:eastAsia="cs-CZ"/>
                  </w:rPr>
                  <w:t>Klíčová slova:</w:t>
                </w:r>
              </w:sdtContent>
            </w:sdt>
          </w:p>
        </w:tc>
        <w:tc>
          <w:tcPr>
            <w:tcW w:w="4000" w:type="pct"/>
            <w:tcBorders>
              <w:top w:val="nil"/>
              <w:left w:val="nil"/>
              <w:bottom w:val="nil"/>
              <w:right w:val="nil"/>
            </w:tcBorders>
            <w:tcMar>
              <w:top w:w="0" w:type="dxa"/>
              <w:left w:w="0" w:type="dxa"/>
              <w:bottom w:w="0" w:type="dxa"/>
              <w:right w:w="0" w:type="dxa"/>
            </w:tcMar>
            <w:hideMark/>
          </w:tcPr>
          <w:sdt>
            <w:sdtPr>
              <w:rPr>
                <w:rFonts w:eastAsia="Times New Roman" w:cs="Times New Roman"/>
                <w:szCs w:val="24"/>
                <w:lang w:eastAsia="cs-CZ"/>
              </w:rPr>
              <w:id w:val="-1679722854"/>
              <w:lock w:val="sdtLocked"/>
              <w:placeholder>
                <w:docPart w:val="DefaultPlaceholder_1081868574"/>
              </w:placeholder>
            </w:sdtPr>
            <w:sdtEndPr/>
            <w:sdtContent>
              <w:p w14:paraId="3E44F13E" w14:textId="304EF00D" w:rsidR="001B16A5" w:rsidRPr="001B16A5" w:rsidRDefault="007629B1" w:rsidP="001B16A5">
                <w:pPr>
                  <w:spacing w:after="85" w:line="240" w:lineRule="auto"/>
                  <w:jc w:val="both"/>
                  <w:rPr>
                    <w:rFonts w:eastAsia="Times New Roman" w:cs="Times New Roman"/>
                    <w:szCs w:val="24"/>
                    <w:lang w:eastAsia="cs-CZ"/>
                  </w:rPr>
                </w:pPr>
                <w:r>
                  <w:rPr>
                    <w:rFonts w:eastAsia="Times New Roman" w:cs="Times New Roman"/>
                    <w:szCs w:val="24"/>
                    <w:lang w:eastAsia="cs-CZ"/>
                  </w:rPr>
                  <w:t>Obecná patologie, Speciální patologie</w:t>
                </w:r>
              </w:p>
            </w:sdtContent>
          </w:sdt>
        </w:tc>
      </w:tr>
      <w:tr w:rsidR="001B16A5" w:rsidRPr="001B16A5" w14:paraId="10CABF78" w14:textId="77777777" w:rsidTr="001B16A5">
        <w:trPr>
          <w:tblCellSpacing w:w="0" w:type="dxa"/>
        </w:trPr>
        <w:tc>
          <w:tcPr>
            <w:tcW w:w="1000" w:type="pct"/>
            <w:tcBorders>
              <w:top w:val="nil"/>
              <w:left w:val="nil"/>
              <w:bottom w:val="nil"/>
              <w:right w:val="nil"/>
            </w:tcBorders>
            <w:tcMar>
              <w:top w:w="0" w:type="dxa"/>
              <w:left w:w="0" w:type="dxa"/>
              <w:bottom w:w="0" w:type="dxa"/>
              <w:right w:w="0" w:type="dxa"/>
            </w:tcMar>
            <w:hideMark/>
          </w:tcPr>
          <w:sdt>
            <w:sdtPr>
              <w:rPr>
                <w:rFonts w:eastAsia="Times New Roman" w:cs="Times New Roman"/>
                <w:b/>
                <w:bCs/>
                <w:szCs w:val="24"/>
                <w:lang w:eastAsia="cs-CZ"/>
              </w:rPr>
              <w:id w:val="1157728406"/>
              <w:lock w:val="sdtContentLocked"/>
              <w:placeholder>
                <w:docPart w:val="DefaultPlaceholder_1081868574"/>
              </w:placeholder>
            </w:sdtPr>
            <w:sdtEndPr/>
            <w:sdtContent>
              <w:p w14:paraId="569CF6A9" w14:textId="77777777" w:rsidR="001B16A5" w:rsidRPr="001B16A5" w:rsidRDefault="001B16A5" w:rsidP="001B16A5">
                <w:pPr>
                  <w:spacing w:after="85" w:line="240" w:lineRule="auto"/>
                  <w:jc w:val="both"/>
                  <w:rPr>
                    <w:rFonts w:eastAsia="Times New Roman" w:cs="Times New Roman"/>
                    <w:szCs w:val="24"/>
                    <w:lang w:eastAsia="cs-CZ"/>
                  </w:rPr>
                </w:pPr>
                <w:r w:rsidRPr="001B16A5">
                  <w:rPr>
                    <w:rFonts w:eastAsia="Times New Roman" w:cs="Times New Roman"/>
                    <w:b/>
                    <w:bCs/>
                    <w:szCs w:val="24"/>
                    <w:lang w:eastAsia="cs-CZ"/>
                  </w:rPr>
                  <w:t>Anotace:</w:t>
                </w:r>
              </w:p>
            </w:sdtContent>
          </w:sdt>
        </w:tc>
        <w:tc>
          <w:tcPr>
            <w:tcW w:w="4000" w:type="pct"/>
            <w:tcBorders>
              <w:top w:val="nil"/>
              <w:left w:val="nil"/>
              <w:bottom w:val="nil"/>
              <w:right w:val="nil"/>
            </w:tcBorders>
            <w:tcMar>
              <w:top w:w="0" w:type="dxa"/>
              <w:left w:w="0" w:type="dxa"/>
              <w:bottom w:w="0" w:type="dxa"/>
              <w:right w:w="0" w:type="dxa"/>
            </w:tcMar>
            <w:hideMark/>
          </w:tcPr>
          <w:sdt>
            <w:sdtPr>
              <w:rPr>
                <w:rFonts w:eastAsia="Times New Roman" w:cs="Times New Roman"/>
                <w:szCs w:val="24"/>
                <w:lang w:eastAsia="cs-CZ"/>
              </w:rPr>
              <w:id w:val="901869518"/>
              <w:lock w:val="sdtLocked"/>
              <w:placeholder>
                <w:docPart w:val="DefaultPlaceholder_1081868574"/>
              </w:placeholder>
            </w:sdtPr>
            <w:sdtEndPr/>
            <w:sdtContent>
              <w:sdt>
                <w:sdtPr>
                  <w:rPr>
                    <w:rFonts w:eastAsia="Times New Roman" w:cs="Times New Roman"/>
                    <w:szCs w:val="24"/>
                    <w:lang w:eastAsia="cs-CZ"/>
                  </w:rPr>
                  <w:id w:val="-1948448780"/>
                  <w:placeholder>
                    <w:docPart w:val="51D91086F93749CBB16DF95F168684B8"/>
                  </w:placeholder>
                </w:sdtPr>
                <w:sdtEndPr/>
                <w:sdtContent>
                  <w:p w14:paraId="38642E1F" w14:textId="7A3375C0" w:rsidR="007629B1" w:rsidRDefault="007629B1" w:rsidP="007629B1">
                    <w:pPr>
                      <w:spacing w:after="85" w:line="240" w:lineRule="auto"/>
                      <w:jc w:val="both"/>
                    </w:pPr>
                    <w:r>
                      <w:rPr>
                        <w:rFonts w:eastAsia="Times New Roman" w:cs="Times New Roman"/>
                        <w:szCs w:val="24"/>
                        <w:lang w:eastAsia="cs-CZ"/>
                      </w:rPr>
                      <w:t>Studijní</w:t>
                    </w:r>
                    <w:r>
                      <w:t xml:space="preserve"> opora předmětu patologie </w:t>
                    </w:r>
                    <w:r w:rsidR="00AF519B">
                      <w:t xml:space="preserve">a patologická fyziologie </w:t>
                    </w:r>
                    <w:r>
                      <w:t xml:space="preserve">předpokládá znalost anatomie, fyziologie, laboratorních hodnot, aplikaci znalostí z klinické propedeutiky i jiných lékařských oborů, stejně jako znalost latinského jazyka. Odborné znalosti z obecné části je nutné použít při studiu patologie speciální, kde tvoří nedílnou součást nemocí každého tělního systému. </w:t>
                    </w:r>
                  </w:p>
                  <w:p w14:paraId="5EAF93EC" w14:textId="222828B4" w:rsidR="001B16A5" w:rsidRPr="001B16A5" w:rsidRDefault="007629B1" w:rsidP="001B16A5">
                    <w:pPr>
                      <w:spacing w:after="85" w:line="240" w:lineRule="auto"/>
                      <w:jc w:val="both"/>
                      <w:rPr>
                        <w:rFonts w:eastAsia="Times New Roman" w:cs="Times New Roman"/>
                        <w:szCs w:val="24"/>
                        <w:lang w:eastAsia="cs-CZ"/>
                      </w:rPr>
                    </w:pPr>
                    <w:r>
                      <w:t>Tuto studijní oporu využijí studenti oborů Všeobecná sestra, Porodní asistence</w:t>
                    </w:r>
                    <w:r w:rsidR="00AF519B">
                      <w:t>, Pediatrické ošetřovatelství</w:t>
                    </w:r>
                    <w:r>
                      <w:t xml:space="preserve"> a Dentální hygiena.</w:t>
                    </w:r>
                  </w:p>
                </w:sdtContent>
              </w:sdt>
            </w:sdtContent>
          </w:sdt>
        </w:tc>
      </w:tr>
    </w:tbl>
    <w:p w14:paraId="4D20264D" w14:textId="77777777" w:rsidR="001B16A5" w:rsidRDefault="001B16A5" w:rsidP="00E50585">
      <w:pPr>
        <w:pStyle w:val="Bezmezer"/>
      </w:pPr>
    </w:p>
    <w:p w14:paraId="656A2B4A" w14:textId="77777777" w:rsidR="001B16A5" w:rsidRDefault="001B16A5" w:rsidP="00E50585">
      <w:pPr>
        <w:pStyle w:val="Bezmezer"/>
      </w:pPr>
    </w:p>
    <w:p w14:paraId="350BB57D" w14:textId="77777777" w:rsidR="001B16A5" w:rsidRDefault="001B16A5" w:rsidP="00E50585">
      <w:pPr>
        <w:pStyle w:val="Bezmezer"/>
      </w:pPr>
    </w:p>
    <w:p w14:paraId="1D3E3CB3" w14:textId="77777777" w:rsidR="001B16A5" w:rsidRDefault="001B16A5" w:rsidP="00E50585">
      <w:pPr>
        <w:pStyle w:val="Bezmezer"/>
      </w:pPr>
    </w:p>
    <w:p w14:paraId="275087B2" w14:textId="77777777" w:rsidR="00E50585" w:rsidRDefault="00E50585" w:rsidP="00E50585">
      <w:pPr>
        <w:pStyle w:val="Bezmezer"/>
      </w:pPr>
    </w:p>
    <w:p w14:paraId="57728F2E" w14:textId="77777777" w:rsidR="00E50585" w:rsidRDefault="00E50585" w:rsidP="00E50585">
      <w:pPr>
        <w:pStyle w:val="Bezmezer"/>
      </w:pPr>
    </w:p>
    <w:p w14:paraId="60EBB78B" w14:textId="77777777" w:rsidR="00E50585" w:rsidRDefault="00E50585" w:rsidP="00E50585">
      <w:pPr>
        <w:pStyle w:val="Bezmezer"/>
      </w:pPr>
    </w:p>
    <w:p w14:paraId="4DED358C" w14:textId="77777777" w:rsidR="00E50585" w:rsidRDefault="00E50585" w:rsidP="00E50585">
      <w:pPr>
        <w:pStyle w:val="Bezmezer"/>
      </w:pPr>
    </w:p>
    <w:p w14:paraId="202C24D6" w14:textId="77777777" w:rsidR="00E50585" w:rsidRDefault="00E50585" w:rsidP="00E50585">
      <w:pPr>
        <w:pStyle w:val="Bezmezer"/>
      </w:pPr>
    </w:p>
    <w:p w14:paraId="588DEB93" w14:textId="77777777" w:rsidR="00E50585" w:rsidRDefault="00E50585" w:rsidP="00E50585">
      <w:pPr>
        <w:pStyle w:val="Bezmezer"/>
      </w:pPr>
    </w:p>
    <w:p w14:paraId="57934B54" w14:textId="77777777" w:rsidR="00E50585" w:rsidRDefault="00E50585" w:rsidP="00E50585">
      <w:pPr>
        <w:pStyle w:val="Bezmezer"/>
      </w:pPr>
    </w:p>
    <w:p w14:paraId="48BDC90E" w14:textId="77777777" w:rsidR="00E50585" w:rsidRDefault="00E50585" w:rsidP="00E50585">
      <w:pPr>
        <w:pStyle w:val="Bezmezer"/>
      </w:pPr>
    </w:p>
    <w:p w14:paraId="33D6FB5F" w14:textId="77777777" w:rsidR="00E50585" w:rsidRDefault="00E50585" w:rsidP="00E50585">
      <w:pPr>
        <w:pStyle w:val="Bezmezer"/>
      </w:pPr>
    </w:p>
    <w:p w14:paraId="59764AD2" w14:textId="77777777" w:rsidR="00E50585" w:rsidRDefault="00E50585" w:rsidP="00E50585">
      <w:pPr>
        <w:pStyle w:val="Bezmezer"/>
      </w:pPr>
    </w:p>
    <w:p w14:paraId="2A2135EE" w14:textId="77777777" w:rsidR="00E50585" w:rsidRDefault="00E50585" w:rsidP="00E50585">
      <w:pPr>
        <w:pStyle w:val="Bezmezer"/>
      </w:pPr>
    </w:p>
    <w:p w14:paraId="571EA48E" w14:textId="77777777" w:rsidR="00E50585" w:rsidRDefault="00E50585" w:rsidP="00E50585">
      <w:pPr>
        <w:pStyle w:val="Bezmezer"/>
      </w:pPr>
    </w:p>
    <w:p w14:paraId="4D9BC529" w14:textId="77777777" w:rsidR="00E50585" w:rsidRDefault="00E50585" w:rsidP="00E50585">
      <w:pPr>
        <w:pStyle w:val="Bezmezer"/>
      </w:pPr>
    </w:p>
    <w:p w14:paraId="6BE78D1C" w14:textId="77777777" w:rsidR="00E50585" w:rsidRDefault="00E50585" w:rsidP="00E50585">
      <w:pPr>
        <w:pStyle w:val="Bezmezer"/>
      </w:pPr>
    </w:p>
    <w:p w14:paraId="288B9A6D" w14:textId="77777777" w:rsidR="00E50585" w:rsidRDefault="00E50585" w:rsidP="00E50585">
      <w:pPr>
        <w:pStyle w:val="Bezmezer"/>
      </w:pPr>
    </w:p>
    <w:p w14:paraId="2D1D557F" w14:textId="77777777" w:rsidR="00E50585" w:rsidRDefault="00E50585" w:rsidP="00E50585">
      <w:pPr>
        <w:pStyle w:val="Bezmezer"/>
      </w:pPr>
    </w:p>
    <w:p w14:paraId="5965B962" w14:textId="77777777" w:rsidR="00E50585" w:rsidRDefault="00E50585" w:rsidP="00E50585">
      <w:pPr>
        <w:pStyle w:val="Bezmezer"/>
      </w:pPr>
    </w:p>
    <w:p w14:paraId="07687869" w14:textId="77777777" w:rsidR="001B16A5" w:rsidRDefault="001B16A5" w:rsidP="00E50585">
      <w:pPr>
        <w:pStyle w:val="Bezmezer"/>
      </w:pPr>
    </w:p>
    <w:p w14:paraId="4DE015B5" w14:textId="77777777" w:rsidR="001B16A5" w:rsidRDefault="001B16A5" w:rsidP="00E50585">
      <w:pPr>
        <w:pStyle w:val="Bezmezer"/>
      </w:pPr>
    </w:p>
    <w:p w14:paraId="28AD981F" w14:textId="77777777" w:rsidR="001B16A5" w:rsidRDefault="001B16A5" w:rsidP="00E50585">
      <w:pPr>
        <w:pStyle w:val="Bezmezer"/>
      </w:pPr>
    </w:p>
    <w:p w14:paraId="26B1AF29" w14:textId="77777777" w:rsidR="001B16A5" w:rsidRDefault="001B16A5" w:rsidP="00E50585">
      <w:pPr>
        <w:pStyle w:val="Bezmezer"/>
      </w:pPr>
    </w:p>
    <w:p w14:paraId="09997FD4" w14:textId="77777777" w:rsidR="00E73FD9" w:rsidRDefault="00E73FD9" w:rsidP="00E50585">
      <w:pPr>
        <w:pStyle w:val="Bezmezer"/>
      </w:pPr>
    </w:p>
    <w:p w14:paraId="60C9A9E0" w14:textId="77777777" w:rsidR="001B16A5" w:rsidRDefault="001B16A5" w:rsidP="00E50585">
      <w:pPr>
        <w:pStyle w:val="Bezmezer"/>
      </w:pPr>
    </w:p>
    <w:p w14:paraId="3386E99E" w14:textId="77777777" w:rsidR="001B16A5" w:rsidRDefault="001B16A5" w:rsidP="00E50585">
      <w:pPr>
        <w:pStyle w:val="Bezmezer"/>
      </w:pPr>
    </w:p>
    <w:p w14:paraId="59BD13CF" w14:textId="77777777" w:rsidR="001B16A5" w:rsidRDefault="001B16A5" w:rsidP="00E50585">
      <w:pPr>
        <w:pStyle w:val="Bezmezer"/>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1733"/>
        <w:gridCol w:w="6933"/>
      </w:tblGrid>
      <w:tr w:rsidR="00EA00A6" w:rsidRPr="001B16A5" w14:paraId="6DDFB534" w14:textId="77777777" w:rsidTr="00EA00A6">
        <w:trPr>
          <w:tblCellSpacing w:w="0" w:type="dxa"/>
        </w:trPr>
        <w:tc>
          <w:tcPr>
            <w:tcW w:w="1000" w:type="pct"/>
            <w:tcBorders>
              <w:top w:val="nil"/>
              <w:left w:val="nil"/>
              <w:bottom w:val="nil"/>
              <w:right w:val="nil"/>
            </w:tcBorders>
            <w:tcMar>
              <w:top w:w="0" w:type="dxa"/>
              <w:left w:w="0" w:type="dxa"/>
              <w:bottom w:w="0" w:type="dxa"/>
              <w:right w:w="0" w:type="dxa"/>
            </w:tcMar>
          </w:tcPr>
          <w:sdt>
            <w:sdtPr>
              <w:rPr>
                <w:rFonts w:eastAsia="Times New Roman" w:cs="Times New Roman"/>
                <w:b/>
                <w:bCs/>
                <w:szCs w:val="24"/>
                <w:lang w:eastAsia="cs-CZ"/>
              </w:rPr>
              <w:id w:val="1172839390"/>
              <w:lock w:val="sdtContentLocked"/>
              <w:placeholder>
                <w:docPart w:val="DefaultPlaceholder_1081868574"/>
              </w:placeholder>
            </w:sdtPr>
            <w:sdtEndPr/>
            <w:sdtContent>
              <w:p w14:paraId="45ADDBFE" w14:textId="77777777" w:rsidR="00EA00A6" w:rsidRPr="001B16A5" w:rsidRDefault="00EA00A6" w:rsidP="001B16A5">
                <w:pPr>
                  <w:spacing w:after="85" w:line="240" w:lineRule="auto"/>
                  <w:jc w:val="both"/>
                  <w:rPr>
                    <w:rFonts w:eastAsia="Times New Roman" w:cs="Times New Roman"/>
                    <w:szCs w:val="24"/>
                    <w:lang w:eastAsia="cs-CZ"/>
                  </w:rPr>
                </w:pPr>
                <w:r w:rsidRPr="001B16A5">
                  <w:rPr>
                    <w:rFonts w:eastAsia="Times New Roman" w:cs="Times New Roman"/>
                    <w:b/>
                    <w:bCs/>
                    <w:szCs w:val="24"/>
                    <w:lang w:eastAsia="cs-CZ"/>
                  </w:rPr>
                  <w:t>Autor:</w:t>
                </w:r>
              </w:p>
            </w:sdtContent>
          </w:sdt>
        </w:tc>
        <w:tc>
          <w:tcPr>
            <w:tcW w:w="4000" w:type="pct"/>
            <w:tcBorders>
              <w:top w:val="nil"/>
              <w:left w:val="nil"/>
              <w:bottom w:val="nil"/>
              <w:right w:val="nil"/>
            </w:tcBorders>
            <w:tcMar>
              <w:top w:w="0" w:type="dxa"/>
              <w:left w:w="0" w:type="dxa"/>
              <w:bottom w:w="0" w:type="dxa"/>
              <w:right w:w="0" w:type="dxa"/>
            </w:tcMar>
          </w:tcPr>
          <w:sdt>
            <w:sdtPr>
              <w:rPr>
                <w:rFonts w:eastAsia="Times New Roman" w:cs="Times New Roman"/>
                <w:b/>
                <w:bCs/>
                <w:sz w:val="32"/>
                <w:szCs w:val="32"/>
                <w:lang w:eastAsia="cs-CZ"/>
              </w:rPr>
              <w:id w:val="-357896563"/>
              <w:lock w:val="sdtLocked"/>
              <w:placeholder>
                <w:docPart w:val="DefaultPlaceholder_1081868574"/>
              </w:placeholder>
            </w:sdtPr>
            <w:sdtEndPr/>
            <w:sdtContent>
              <w:p w14:paraId="00879EB2" w14:textId="0CC76646" w:rsidR="00EA00A6" w:rsidRPr="001E3BB9" w:rsidRDefault="001E3BB9" w:rsidP="00E543E6">
                <w:pPr>
                  <w:spacing w:after="0" w:line="240" w:lineRule="auto"/>
                  <w:jc w:val="both"/>
                  <w:rPr>
                    <w:rFonts w:eastAsia="Times New Roman" w:cs="Times New Roman"/>
                    <w:b/>
                    <w:bCs/>
                    <w:sz w:val="32"/>
                    <w:szCs w:val="32"/>
                    <w:lang w:eastAsia="cs-CZ"/>
                  </w:rPr>
                </w:pPr>
                <w:r>
                  <w:rPr>
                    <w:rFonts w:eastAsia="Times New Roman" w:cs="Times New Roman"/>
                    <w:b/>
                    <w:bCs/>
                    <w:sz w:val="32"/>
                    <w:szCs w:val="32"/>
                    <w:lang w:eastAsia="cs-CZ"/>
                  </w:rPr>
                  <w:t>MUDr. Eva Sehnálková</w:t>
                </w:r>
              </w:p>
            </w:sdtContent>
          </w:sdt>
        </w:tc>
      </w:tr>
      <w:tr w:rsidR="00EA00A6" w:rsidRPr="001B16A5" w14:paraId="6660188F" w14:textId="77777777" w:rsidTr="00E543E6">
        <w:trPr>
          <w:tblCellSpacing w:w="0" w:type="dxa"/>
        </w:trPr>
        <w:tc>
          <w:tcPr>
            <w:tcW w:w="1000" w:type="pct"/>
            <w:tcBorders>
              <w:top w:val="nil"/>
              <w:left w:val="nil"/>
              <w:bottom w:val="nil"/>
              <w:right w:val="nil"/>
            </w:tcBorders>
            <w:tcMar>
              <w:top w:w="0" w:type="dxa"/>
              <w:left w:w="0" w:type="dxa"/>
              <w:bottom w:w="0" w:type="dxa"/>
              <w:right w:w="0" w:type="dxa"/>
            </w:tcMar>
          </w:tcPr>
          <w:p w14:paraId="3A3781FB" w14:textId="77777777" w:rsidR="00EA00A6" w:rsidRPr="001B16A5" w:rsidRDefault="00EA00A6" w:rsidP="001B16A5">
            <w:pPr>
              <w:spacing w:after="85" w:line="240" w:lineRule="auto"/>
              <w:jc w:val="both"/>
              <w:rPr>
                <w:rFonts w:eastAsia="Times New Roman" w:cs="Times New Roman"/>
                <w:szCs w:val="24"/>
                <w:lang w:eastAsia="cs-CZ"/>
              </w:rPr>
            </w:pPr>
          </w:p>
        </w:tc>
        <w:tc>
          <w:tcPr>
            <w:tcW w:w="4000" w:type="pct"/>
            <w:tcBorders>
              <w:top w:val="nil"/>
              <w:left w:val="nil"/>
              <w:bottom w:val="nil"/>
              <w:right w:val="nil"/>
            </w:tcBorders>
            <w:tcMar>
              <w:top w:w="0" w:type="dxa"/>
              <w:left w:w="0" w:type="dxa"/>
              <w:bottom w:w="0" w:type="dxa"/>
              <w:right w:w="0" w:type="dxa"/>
            </w:tcMar>
          </w:tcPr>
          <w:p w14:paraId="7E824363" w14:textId="77777777" w:rsidR="00EA00A6" w:rsidRPr="001B16A5" w:rsidRDefault="00EA00A6" w:rsidP="001B16A5">
            <w:pPr>
              <w:spacing w:after="85" w:line="240" w:lineRule="auto"/>
              <w:jc w:val="both"/>
              <w:rPr>
                <w:rFonts w:eastAsia="Times New Roman" w:cs="Times New Roman"/>
                <w:szCs w:val="24"/>
                <w:lang w:eastAsia="cs-CZ"/>
              </w:rPr>
            </w:pPr>
          </w:p>
        </w:tc>
      </w:tr>
      <w:tr w:rsidR="00EA00A6" w:rsidRPr="001B16A5" w14:paraId="2CCE8DAE" w14:textId="77777777" w:rsidTr="00EA00A6">
        <w:trPr>
          <w:tblCellSpacing w:w="0" w:type="dxa"/>
        </w:trPr>
        <w:tc>
          <w:tcPr>
            <w:tcW w:w="1000" w:type="pct"/>
            <w:tcBorders>
              <w:top w:val="nil"/>
              <w:left w:val="nil"/>
              <w:bottom w:val="nil"/>
              <w:right w:val="nil"/>
            </w:tcBorders>
            <w:tcMar>
              <w:top w:w="0" w:type="dxa"/>
              <w:left w:w="0" w:type="dxa"/>
              <w:bottom w:w="0" w:type="dxa"/>
              <w:right w:w="0" w:type="dxa"/>
            </w:tcMar>
            <w:hideMark/>
          </w:tcPr>
          <w:p w14:paraId="0F9B1FDC" w14:textId="77777777" w:rsidR="00EA00A6" w:rsidRPr="001B16A5" w:rsidRDefault="00EA00A6" w:rsidP="001B16A5">
            <w:pPr>
              <w:spacing w:before="57" w:after="85" w:line="240" w:lineRule="auto"/>
              <w:jc w:val="both"/>
              <w:rPr>
                <w:rFonts w:eastAsia="Times New Roman" w:cs="Times New Roman"/>
                <w:szCs w:val="24"/>
                <w:lang w:eastAsia="cs-CZ"/>
              </w:rPr>
            </w:pPr>
          </w:p>
        </w:tc>
        <w:tc>
          <w:tcPr>
            <w:tcW w:w="4000" w:type="pct"/>
            <w:tcBorders>
              <w:top w:val="nil"/>
              <w:left w:val="nil"/>
              <w:bottom w:val="nil"/>
              <w:right w:val="nil"/>
            </w:tcBorders>
            <w:tcMar>
              <w:top w:w="0" w:type="dxa"/>
              <w:left w:w="0" w:type="dxa"/>
              <w:bottom w:w="0" w:type="dxa"/>
              <w:right w:w="0" w:type="dxa"/>
            </w:tcMar>
            <w:hideMark/>
          </w:tcPr>
          <w:p w14:paraId="4D2202B4" w14:textId="77777777" w:rsidR="00EA00A6" w:rsidRPr="001B16A5" w:rsidRDefault="00EA00A6" w:rsidP="001B16A5">
            <w:pPr>
              <w:spacing w:after="85" w:line="240" w:lineRule="auto"/>
              <w:jc w:val="both"/>
              <w:rPr>
                <w:rFonts w:eastAsia="Times New Roman" w:cs="Times New Roman"/>
                <w:szCs w:val="24"/>
                <w:lang w:eastAsia="cs-CZ"/>
              </w:rPr>
            </w:pPr>
          </w:p>
        </w:tc>
      </w:tr>
      <w:tr w:rsidR="00EA00A6" w:rsidRPr="001B16A5" w14:paraId="53F6F6F8" w14:textId="77777777" w:rsidTr="00E543E6">
        <w:trPr>
          <w:tblCellSpacing w:w="0" w:type="dxa"/>
        </w:trPr>
        <w:tc>
          <w:tcPr>
            <w:tcW w:w="1000" w:type="pct"/>
            <w:tcBorders>
              <w:top w:val="nil"/>
              <w:left w:val="nil"/>
              <w:bottom w:val="nil"/>
              <w:right w:val="nil"/>
            </w:tcBorders>
            <w:tcMar>
              <w:top w:w="0" w:type="dxa"/>
              <w:left w:w="0" w:type="dxa"/>
              <w:bottom w:w="0" w:type="dxa"/>
              <w:right w:w="0" w:type="dxa"/>
            </w:tcMar>
          </w:tcPr>
          <w:p w14:paraId="0B1E2155" w14:textId="77777777" w:rsidR="00EA00A6" w:rsidRPr="001B16A5" w:rsidRDefault="00EA00A6" w:rsidP="001B16A5">
            <w:pPr>
              <w:spacing w:after="85" w:line="240" w:lineRule="auto"/>
              <w:jc w:val="both"/>
              <w:rPr>
                <w:rFonts w:eastAsia="Times New Roman" w:cs="Times New Roman"/>
                <w:szCs w:val="24"/>
                <w:lang w:eastAsia="cs-CZ"/>
              </w:rPr>
            </w:pPr>
          </w:p>
        </w:tc>
        <w:tc>
          <w:tcPr>
            <w:tcW w:w="4000" w:type="pct"/>
            <w:tcBorders>
              <w:top w:val="nil"/>
              <w:left w:val="nil"/>
              <w:bottom w:val="nil"/>
              <w:right w:val="nil"/>
            </w:tcBorders>
            <w:tcMar>
              <w:top w:w="0" w:type="dxa"/>
              <w:left w:w="0" w:type="dxa"/>
              <w:bottom w:w="0" w:type="dxa"/>
              <w:right w:w="0" w:type="dxa"/>
            </w:tcMar>
          </w:tcPr>
          <w:p w14:paraId="1DF17A8B" w14:textId="77777777" w:rsidR="00EA00A6" w:rsidRPr="001B16A5" w:rsidRDefault="00EA00A6" w:rsidP="001B16A5">
            <w:pPr>
              <w:spacing w:after="85" w:line="240" w:lineRule="auto"/>
              <w:jc w:val="both"/>
              <w:rPr>
                <w:rFonts w:eastAsia="Times New Roman" w:cs="Times New Roman"/>
                <w:szCs w:val="24"/>
                <w:lang w:eastAsia="cs-CZ"/>
              </w:rPr>
            </w:pPr>
          </w:p>
        </w:tc>
      </w:tr>
      <w:tr w:rsidR="00EA00A6" w:rsidRPr="001B16A5" w14:paraId="24E243F0" w14:textId="77777777" w:rsidTr="00EA00A6">
        <w:trPr>
          <w:tblCellSpacing w:w="0" w:type="dxa"/>
        </w:trPr>
        <w:tc>
          <w:tcPr>
            <w:tcW w:w="1000" w:type="pct"/>
            <w:tcBorders>
              <w:top w:val="nil"/>
              <w:left w:val="nil"/>
              <w:bottom w:val="nil"/>
              <w:right w:val="nil"/>
            </w:tcBorders>
            <w:tcMar>
              <w:top w:w="0" w:type="dxa"/>
              <w:left w:w="0" w:type="dxa"/>
              <w:bottom w:w="0" w:type="dxa"/>
              <w:right w:w="0" w:type="dxa"/>
            </w:tcMar>
            <w:hideMark/>
          </w:tcPr>
          <w:p w14:paraId="446D6514" w14:textId="77777777" w:rsidR="00EA00A6" w:rsidRPr="001B16A5" w:rsidRDefault="00EA00A6" w:rsidP="001B16A5">
            <w:pPr>
              <w:spacing w:after="85" w:line="240" w:lineRule="auto"/>
              <w:jc w:val="both"/>
              <w:rPr>
                <w:rFonts w:eastAsia="Times New Roman" w:cs="Times New Roman"/>
                <w:szCs w:val="24"/>
                <w:lang w:eastAsia="cs-CZ"/>
              </w:rPr>
            </w:pPr>
          </w:p>
        </w:tc>
        <w:tc>
          <w:tcPr>
            <w:tcW w:w="4000" w:type="pct"/>
            <w:tcBorders>
              <w:top w:val="nil"/>
              <w:left w:val="nil"/>
              <w:bottom w:val="nil"/>
              <w:right w:val="nil"/>
            </w:tcBorders>
            <w:tcMar>
              <w:top w:w="0" w:type="dxa"/>
              <w:left w:w="0" w:type="dxa"/>
              <w:bottom w:w="0" w:type="dxa"/>
              <w:right w:w="0" w:type="dxa"/>
            </w:tcMar>
            <w:hideMark/>
          </w:tcPr>
          <w:p w14:paraId="33CB9A11" w14:textId="77777777" w:rsidR="00EA00A6" w:rsidRPr="001B16A5" w:rsidRDefault="00EA00A6" w:rsidP="001B16A5">
            <w:pPr>
              <w:spacing w:after="85" w:line="240" w:lineRule="auto"/>
              <w:jc w:val="both"/>
              <w:rPr>
                <w:rFonts w:eastAsia="Times New Roman" w:cs="Times New Roman"/>
                <w:szCs w:val="24"/>
                <w:lang w:eastAsia="cs-CZ"/>
              </w:rPr>
            </w:pPr>
          </w:p>
        </w:tc>
      </w:tr>
    </w:tbl>
    <w:p w14:paraId="175505C9" w14:textId="77777777" w:rsidR="001B16A5" w:rsidRDefault="001B16A5" w:rsidP="00E50585">
      <w:pPr>
        <w:pStyle w:val="Bezmezer"/>
      </w:pPr>
    </w:p>
    <w:p w14:paraId="33CBC151" w14:textId="77777777" w:rsidR="001B16A5" w:rsidRDefault="001B16A5" w:rsidP="001B16A5">
      <w:r>
        <w:br w:type="page"/>
      </w:r>
    </w:p>
    <w:p w14:paraId="2AC41D57" w14:textId="77777777" w:rsidR="001B16A5" w:rsidRDefault="001B16A5" w:rsidP="00B60DC8">
      <w:pPr>
        <w:pStyle w:val="Normlnweb"/>
        <w:spacing w:before="0" w:after="0"/>
        <w:ind w:firstLine="0"/>
        <w:jc w:val="center"/>
        <w:sectPr w:rsidR="001B16A5" w:rsidSect="00B60DC8">
          <w:headerReference w:type="even" r:id="rId18"/>
          <w:footerReference w:type="even" r:id="rId19"/>
          <w:pgSz w:w="11906" w:h="16838" w:code="9"/>
          <w:pgMar w:top="1440" w:right="1440" w:bottom="1440" w:left="1800" w:header="709" w:footer="709" w:gutter="0"/>
          <w:cols w:space="708"/>
          <w:formProt w:val="0"/>
          <w:docGrid w:linePitch="360"/>
        </w:sectPr>
      </w:pPr>
    </w:p>
    <w:sdt>
      <w:sdtPr>
        <w:rPr>
          <w:rFonts w:ascii="Times New Roman" w:eastAsiaTheme="minorHAnsi" w:hAnsi="Times New Roman" w:cstheme="minorBidi"/>
          <w:b w:val="0"/>
          <w:bCs w:val="0"/>
          <w:color w:val="52765D"/>
          <w:sz w:val="24"/>
          <w:szCs w:val="22"/>
          <w:lang w:eastAsia="en-US"/>
        </w:rPr>
        <w:id w:val="1437408242"/>
        <w:docPartObj>
          <w:docPartGallery w:val="Table of Contents"/>
          <w:docPartUnique/>
        </w:docPartObj>
      </w:sdtPr>
      <w:sdtEndPr>
        <w:rPr>
          <w:color w:val="auto"/>
        </w:rPr>
      </w:sdtEndPr>
      <w:sdtContent>
        <w:sdt>
          <w:sdtPr>
            <w:rPr>
              <w:rFonts w:ascii="Times New Roman" w:eastAsiaTheme="minorHAnsi" w:hAnsi="Times New Roman" w:cstheme="minorBidi"/>
              <w:b w:val="0"/>
              <w:bCs w:val="0"/>
              <w:color w:val="52765D"/>
              <w:sz w:val="24"/>
              <w:szCs w:val="22"/>
              <w:lang w:eastAsia="en-US"/>
            </w:rPr>
            <w:id w:val="-38902465"/>
            <w:lock w:val="sdtLocked"/>
            <w:placeholder>
              <w:docPart w:val="DefaultPlaceholder_1081868574"/>
            </w:placeholder>
          </w:sdtPr>
          <w:sdtEndPr>
            <w:rPr>
              <w:b/>
              <w:bCs/>
              <w:color w:val="auto"/>
            </w:rPr>
          </w:sdtEndPr>
          <w:sdtContent>
            <w:p w14:paraId="40A64F13" w14:textId="77777777" w:rsidR="005633CC" w:rsidRPr="000C6359" w:rsidRDefault="005633CC">
              <w:pPr>
                <w:pStyle w:val="Nadpisobsahu"/>
                <w:rPr>
                  <w:color w:val="981E3A"/>
                </w:rPr>
              </w:pPr>
              <w:r w:rsidRPr="000C6359">
                <w:rPr>
                  <w:color w:val="981E3A"/>
                </w:rPr>
                <w:t>Obsah</w:t>
              </w:r>
            </w:p>
            <w:p w14:paraId="6C265B10" w14:textId="7657F6E2" w:rsidR="00FF2C24" w:rsidRDefault="005633CC">
              <w:pPr>
                <w:pStyle w:val="Obsah1"/>
                <w:tabs>
                  <w:tab w:val="right" w:leader="dot" w:pos="8656"/>
                </w:tabs>
                <w:rPr>
                  <w:rFonts w:asciiTheme="minorHAnsi" w:eastAsiaTheme="minorEastAsia" w:hAnsiTheme="minorHAnsi"/>
                  <w:caps w:val="0"/>
                  <w:noProof/>
                  <w:sz w:val="22"/>
                  <w:lang w:eastAsia="cs-CZ"/>
                </w:rPr>
              </w:pPr>
              <w:r>
                <w:fldChar w:fldCharType="begin"/>
              </w:r>
              <w:r>
                <w:instrText xml:space="preserve"> TOC \o "1-3" \h \z \u </w:instrText>
              </w:r>
              <w:r>
                <w:fldChar w:fldCharType="separate"/>
              </w:r>
              <w:hyperlink w:anchor="_Toc89291464" w:history="1">
                <w:r w:rsidR="00FF2C24" w:rsidRPr="00F21896">
                  <w:rPr>
                    <w:rStyle w:val="Hypertextovodkaz"/>
                    <w:noProof/>
                  </w:rPr>
                  <w:t>Úvodem</w:t>
                </w:r>
                <w:r w:rsidR="00FF2C24">
                  <w:rPr>
                    <w:noProof/>
                    <w:webHidden/>
                  </w:rPr>
                  <w:tab/>
                </w:r>
                <w:r w:rsidR="00FF2C24">
                  <w:rPr>
                    <w:noProof/>
                    <w:webHidden/>
                  </w:rPr>
                  <w:fldChar w:fldCharType="begin"/>
                </w:r>
                <w:r w:rsidR="00FF2C24">
                  <w:rPr>
                    <w:noProof/>
                    <w:webHidden/>
                  </w:rPr>
                  <w:instrText xml:space="preserve"> PAGEREF _Toc89291464 \h </w:instrText>
                </w:r>
                <w:r w:rsidR="00FF2C24">
                  <w:rPr>
                    <w:noProof/>
                    <w:webHidden/>
                  </w:rPr>
                </w:r>
                <w:r w:rsidR="00FF2C24">
                  <w:rPr>
                    <w:noProof/>
                    <w:webHidden/>
                  </w:rPr>
                  <w:fldChar w:fldCharType="separate"/>
                </w:r>
                <w:r w:rsidR="00780736">
                  <w:rPr>
                    <w:noProof/>
                    <w:webHidden/>
                  </w:rPr>
                  <w:t>8</w:t>
                </w:r>
                <w:r w:rsidR="00FF2C24">
                  <w:rPr>
                    <w:noProof/>
                    <w:webHidden/>
                  </w:rPr>
                  <w:fldChar w:fldCharType="end"/>
                </w:r>
              </w:hyperlink>
            </w:p>
            <w:p w14:paraId="168077A4" w14:textId="4D35DD6D" w:rsidR="00FF2C24" w:rsidRDefault="00A37AA4">
              <w:pPr>
                <w:pStyle w:val="Obsah1"/>
                <w:tabs>
                  <w:tab w:val="right" w:leader="dot" w:pos="8656"/>
                </w:tabs>
                <w:rPr>
                  <w:rFonts w:asciiTheme="minorHAnsi" w:eastAsiaTheme="minorEastAsia" w:hAnsiTheme="minorHAnsi"/>
                  <w:caps w:val="0"/>
                  <w:noProof/>
                  <w:sz w:val="22"/>
                  <w:lang w:eastAsia="cs-CZ"/>
                </w:rPr>
              </w:pPr>
              <w:hyperlink w:anchor="_Toc89291465" w:history="1">
                <w:r w:rsidR="00FF2C24" w:rsidRPr="00F21896">
                  <w:rPr>
                    <w:rStyle w:val="Hypertextovodkaz"/>
                    <w:noProof/>
                  </w:rPr>
                  <w:t>Rychlý náhled studijní opory</w:t>
                </w:r>
                <w:r w:rsidR="00FF2C24">
                  <w:rPr>
                    <w:noProof/>
                    <w:webHidden/>
                  </w:rPr>
                  <w:tab/>
                </w:r>
                <w:r w:rsidR="00FF2C24">
                  <w:rPr>
                    <w:noProof/>
                    <w:webHidden/>
                  </w:rPr>
                  <w:fldChar w:fldCharType="begin"/>
                </w:r>
                <w:r w:rsidR="00FF2C24">
                  <w:rPr>
                    <w:noProof/>
                    <w:webHidden/>
                  </w:rPr>
                  <w:instrText xml:space="preserve"> PAGEREF _Toc89291465 \h </w:instrText>
                </w:r>
                <w:r w:rsidR="00FF2C24">
                  <w:rPr>
                    <w:noProof/>
                    <w:webHidden/>
                  </w:rPr>
                </w:r>
                <w:r w:rsidR="00FF2C24">
                  <w:rPr>
                    <w:noProof/>
                    <w:webHidden/>
                  </w:rPr>
                  <w:fldChar w:fldCharType="separate"/>
                </w:r>
                <w:r w:rsidR="00780736">
                  <w:rPr>
                    <w:noProof/>
                    <w:webHidden/>
                  </w:rPr>
                  <w:t>9</w:t>
                </w:r>
                <w:r w:rsidR="00FF2C24">
                  <w:rPr>
                    <w:noProof/>
                    <w:webHidden/>
                  </w:rPr>
                  <w:fldChar w:fldCharType="end"/>
                </w:r>
              </w:hyperlink>
            </w:p>
            <w:p w14:paraId="597A87BF" w14:textId="0F535BCE" w:rsidR="00FF2C24" w:rsidRDefault="00A37AA4">
              <w:pPr>
                <w:pStyle w:val="Obsah1"/>
                <w:tabs>
                  <w:tab w:val="left" w:pos="480"/>
                  <w:tab w:val="right" w:leader="dot" w:pos="8656"/>
                </w:tabs>
                <w:rPr>
                  <w:rFonts w:asciiTheme="minorHAnsi" w:eastAsiaTheme="minorEastAsia" w:hAnsiTheme="minorHAnsi"/>
                  <w:caps w:val="0"/>
                  <w:noProof/>
                  <w:sz w:val="22"/>
                  <w:lang w:eastAsia="cs-CZ"/>
                </w:rPr>
              </w:pPr>
              <w:hyperlink w:anchor="_Toc89291466" w:history="1">
                <w:r w:rsidR="00FF2C24" w:rsidRPr="00F21896">
                  <w:rPr>
                    <w:rStyle w:val="Hypertextovodkaz"/>
                    <w:noProof/>
                  </w:rPr>
                  <w:t>1</w:t>
                </w:r>
                <w:r w:rsidR="00FF2C24">
                  <w:rPr>
                    <w:rFonts w:asciiTheme="minorHAnsi" w:eastAsiaTheme="minorEastAsia" w:hAnsiTheme="minorHAnsi"/>
                    <w:caps w:val="0"/>
                    <w:noProof/>
                    <w:sz w:val="22"/>
                    <w:lang w:eastAsia="cs-CZ"/>
                  </w:rPr>
                  <w:tab/>
                </w:r>
                <w:r w:rsidR="00FF2C24" w:rsidRPr="00F21896">
                  <w:rPr>
                    <w:rStyle w:val="Hypertextovodkaz"/>
                    <w:noProof/>
                  </w:rPr>
                  <w:t>Obecná patologie</w:t>
                </w:r>
                <w:r w:rsidR="00FF2C24">
                  <w:rPr>
                    <w:noProof/>
                    <w:webHidden/>
                  </w:rPr>
                  <w:tab/>
                </w:r>
                <w:r w:rsidR="00FF2C24">
                  <w:rPr>
                    <w:noProof/>
                    <w:webHidden/>
                  </w:rPr>
                  <w:fldChar w:fldCharType="begin"/>
                </w:r>
                <w:r w:rsidR="00FF2C24">
                  <w:rPr>
                    <w:noProof/>
                    <w:webHidden/>
                  </w:rPr>
                  <w:instrText xml:space="preserve"> PAGEREF _Toc89291466 \h </w:instrText>
                </w:r>
                <w:r w:rsidR="00FF2C24">
                  <w:rPr>
                    <w:noProof/>
                    <w:webHidden/>
                  </w:rPr>
                </w:r>
                <w:r w:rsidR="00FF2C24">
                  <w:rPr>
                    <w:noProof/>
                    <w:webHidden/>
                  </w:rPr>
                  <w:fldChar w:fldCharType="separate"/>
                </w:r>
                <w:r w:rsidR="00780736">
                  <w:rPr>
                    <w:noProof/>
                    <w:webHidden/>
                  </w:rPr>
                  <w:t>10</w:t>
                </w:r>
                <w:r w:rsidR="00FF2C24">
                  <w:rPr>
                    <w:noProof/>
                    <w:webHidden/>
                  </w:rPr>
                  <w:fldChar w:fldCharType="end"/>
                </w:r>
              </w:hyperlink>
            </w:p>
            <w:p w14:paraId="4CB69AEE" w14:textId="684036FC" w:rsidR="00FF2C24" w:rsidRDefault="00A37AA4">
              <w:pPr>
                <w:pStyle w:val="Obsah2"/>
                <w:tabs>
                  <w:tab w:val="left" w:pos="880"/>
                  <w:tab w:val="right" w:leader="dot" w:pos="8656"/>
                </w:tabs>
                <w:rPr>
                  <w:rFonts w:asciiTheme="minorHAnsi" w:eastAsiaTheme="minorEastAsia" w:hAnsiTheme="minorHAnsi"/>
                  <w:noProof/>
                  <w:sz w:val="22"/>
                  <w:lang w:eastAsia="cs-CZ"/>
                </w:rPr>
              </w:pPr>
              <w:hyperlink w:anchor="_Toc89291467" w:history="1">
                <w:r w:rsidR="00FF2C24" w:rsidRPr="00F21896">
                  <w:rPr>
                    <w:rStyle w:val="Hypertextovodkaz"/>
                    <w:noProof/>
                  </w:rPr>
                  <w:t>1.1</w:t>
                </w:r>
                <w:r w:rsidR="00FF2C24">
                  <w:rPr>
                    <w:rFonts w:asciiTheme="minorHAnsi" w:eastAsiaTheme="minorEastAsia" w:hAnsiTheme="minorHAnsi"/>
                    <w:noProof/>
                    <w:sz w:val="22"/>
                    <w:lang w:eastAsia="cs-CZ"/>
                  </w:rPr>
                  <w:tab/>
                </w:r>
                <w:r w:rsidR="00FF2C24" w:rsidRPr="00F21896">
                  <w:rPr>
                    <w:rStyle w:val="Hypertextovodkaz"/>
                    <w:noProof/>
                  </w:rPr>
                  <w:t>Úvod do obecné patologie</w:t>
                </w:r>
                <w:r w:rsidR="00FF2C24">
                  <w:rPr>
                    <w:noProof/>
                    <w:webHidden/>
                  </w:rPr>
                  <w:tab/>
                </w:r>
                <w:r w:rsidR="00FF2C24">
                  <w:rPr>
                    <w:noProof/>
                    <w:webHidden/>
                  </w:rPr>
                  <w:fldChar w:fldCharType="begin"/>
                </w:r>
                <w:r w:rsidR="00FF2C24">
                  <w:rPr>
                    <w:noProof/>
                    <w:webHidden/>
                  </w:rPr>
                  <w:instrText xml:space="preserve"> PAGEREF _Toc89291467 \h </w:instrText>
                </w:r>
                <w:r w:rsidR="00FF2C24">
                  <w:rPr>
                    <w:noProof/>
                    <w:webHidden/>
                  </w:rPr>
                </w:r>
                <w:r w:rsidR="00FF2C24">
                  <w:rPr>
                    <w:noProof/>
                    <w:webHidden/>
                  </w:rPr>
                  <w:fldChar w:fldCharType="separate"/>
                </w:r>
                <w:r w:rsidR="00780736">
                  <w:rPr>
                    <w:noProof/>
                    <w:webHidden/>
                  </w:rPr>
                  <w:t>11</w:t>
                </w:r>
                <w:r w:rsidR="00FF2C24">
                  <w:rPr>
                    <w:noProof/>
                    <w:webHidden/>
                  </w:rPr>
                  <w:fldChar w:fldCharType="end"/>
                </w:r>
              </w:hyperlink>
            </w:p>
            <w:p w14:paraId="14626F8F" w14:textId="0E00A086"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468" w:history="1">
                <w:r w:rsidR="00FF2C24" w:rsidRPr="00F21896">
                  <w:rPr>
                    <w:rStyle w:val="Hypertextovodkaz"/>
                    <w:noProof/>
                  </w:rPr>
                  <w:t>1.1.1</w:t>
                </w:r>
                <w:r w:rsidR="00FF2C24">
                  <w:rPr>
                    <w:rFonts w:asciiTheme="minorHAnsi" w:eastAsiaTheme="minorEastAsia" w:hAnsiTheme="minorHAnsi"/>
                    <w:noProof/>
                    <w:sz w:val="22"/>
                    <w:lang w:eastAsia="cs-CZ"/>
                  </w:rPr>
                  <w:tab/>
                </w:r>
                <w:r w:rsidR="00FF2C24" w:rsidRPr="00F21896">
                  <w:rPr>
                    <w:rStyle w:val="Hypertextovodkaz"/>
                    <w:noProof/>
                  </w:rPr>
                  <w:t>Obsah obecné patologie</w:t>
                </w:r>
                <w:r w:rsidR="00FF2C24">
                  <w:rPr>
                    <w:noProof/>
                    <w:webHidden/>
                  </w:rPr>
                  <w:tab/>
                </w:r>
                <w:r w:rsidR="00FF2C24">
                  <w:rPr>
                    <w:noProof/>
                    <w:webHidden/>
                  </w:rPr>
                  <w:fldChar w:fldCharType="begin"/>
                </w:r>
                <w:r w:rsidR="00FF2C24">
                  <w:rPr>
                    <w:noProof/>
                    <w:webHidden/>
                  </w:rPr>
                  <w:instrText xml:space="preserve"> PAGEREF _Toc89291468 \h </w:instrText>
                </w:r>
                <w:r w:rsidR="00FF2C24">
                  <w:rPr>
                    <w:noProof/>
                    <w:webHidden/>
                  </w:rPr>
                </w:r>
                <w:r w:rsidR="00FF2C24">
                  <w:rPr>
                    <w:noProof/>
                    <w:webHidden/>
                  </w:rPr>
                  <w:fldChar w:fldCharType="separate"/>
                </w:r>
                <w:r w:rsidR="00780736">
                  <w:rPr>
                    <w:noProof/>
                    <w:webHidden/>
                  </w:rPr>
                  <w:t>11</w:t>
                </w:r>
                <w:r w:rsidR="00FF2C24">
                  <w:rPr>
                    <w:noProof/>
                    <w:webHidden/>
                  </w:rPr>
                  <w:fldChar w:fldCharType="end"/>
                </w:r>
              </w:hyperlink>
            </w:p>
            <w:p w14:paraId="1F5E8549" w14:textId="2BD86636"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469" w:history="1">
                <w:r w:rsidR="00FF2C24" w:rsidRPr="00F21896">
                  <w:rPr>
                    <w:rStyle w:val="Hypertextovodkaz"/>
                    <w:noProof/>
                  </w:rPr>
                  <w:t>1.1.2</w:t>
                </w:r>
                <w:r w:rsidR="00FF2C24">
                  <w:rPr>
                    <w:rFonts w:asciiTheme="minorHAnsi" w:eastAsiaTheme="minorEastAsia" w:hAnsiTheme="minorHAnsi"/>
                    <w:noProof/>
                    <w:sz w:val="22"/>
                    <w:lang w:eastAsia="cs-CZ"/>
                  </w:rPr>
                  <w:tab/>
                </w:r>
                <w:r w:rsidR="00FF2C24" w:rsidRPr="00F21896">
                  <w:rPr>
                    <w:rStyle w:val="Hypertextovodkaz"/>
                    <w:noProof/>
                  </w:rPr>
                  <w:t>Uplatnění patologie v praxi a historie patologie</w:t>
                </w:r>
                <w:r w:rsidR="00FF2C24">
                  <w:rPr>
                    <w:noProof/>
                    <w:webHidden/>
                  </w:rPr>
                  <w:tab/>
                </w:r>
                <w:r w:rsidR="00FF2C24">
                  <w:rPr>
                    <w:noProof/>
                    <w:webHidden/>
                  </w:rPr>
                  <w:fldChar w:fldCharType="begin"/>
                </w:r>
                <w:r w:rsidR="00FF2C24">
                  <w:rPr>
                    <w:noProof/>
                    <w:webHidden/>
                  </w:rPr>
                  <w:instrText xml:space="preserve"> PAGEREF _Toc89291469 \h </w:instrText>
                </w:r>
                <w:r w:rsidR="00FF2C24">
                  <w:rPr>
                    <w:noProof/>
                    <w:webHidden/>
                  </w:rPr>
                </w:r>
                <w:r w:rsidR="00FF2C24">
                  <w:rPr>
                    <w:noProof/>
                    <w:webHidden/>
                  </w:rPr>
                  <w:fldChar w:fldCharType="separate"/>
                </w:r>
                <w:r w:rsidR="00780736">
                  <w:rPr>
                    <w:noProof/>
                    <w:webHidden/>
                  </w:rPr>
                  <w:t>11</w:t>
                </w:r>
                <w:r w:rsidR="00FF2C24">
                  <w:rPr>
                    <w:noProof/>
                    <w:webHidden/>
                  </w:rPr>
                  <w:fldChar w:fldCharType="end"/>
                </w:r>
              </w:hyperlink>
            </w:p>
            <w:p w14:paraId="082C0E2D" w14:textId="55FB5117"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470" w:history="1">
                <w:r w:rsidR="00FF2C24" w:rsidRPr="00F21896">
                  <w:rPr>
                    <w:rStyle w:val="Hypertextovodkaz"/>
                    <w:noProof/>
                  </w:rPr>
                  <w:t>1.1.3</w:t>
                </w:r>
                <w:r w:rsidR="00FF2C24">
                  <w:rPr>
                    <w:rFonts w:asciiTheme="minorHAnsi" w:eastAsiaTheme="minorEastAsia" w:hAnsiTheme="minorHAnsi"/>
                    <w:noProof/>
                    <w:sz w:val="22"/>
                    <w:lang w:eastAsia="cs-CZ"/>
                  </w:rPr>
                  <w:tab/>
                </w:r>
                <w:r w:rsidR="00FF2C24" w:rsidRPr="00F21896">
                  <w:rPr>
                    <w:rStyle w:val="Hypertextovodkaz"/>
                    <w:noProof/>
                  </w:rPr>
                  <w:t>Nekropsie</w:t>
                </w:r>
                <w:r w:rsidR="00FF2C24">
                  <w:rPr>
                    <w:noProof/>
                    <w:webHidden/>
                  </w:rPr>
                  <w:tab/>
                </w:r>
                <w:r w:rsidR="00FF2C24">
                  <w:rPr>
                    <w:noProof/>
                    <w:webHidden/>
                  </w:rPr>
                  <w:fldChar w:fldCharType="begin"/>
                </w:r>
                <w:r w:rsidR="00FF2C24">
                  <w:rPr>
                    <w:noProof/>
                    <w:webHidden/>
                  </w:rPr>
                  <w:instrText xml:space="preserve"> PAGEREF _Toc89291470 \h </w:instrText>
                </w:r>
                <w:r w:rsidR="00FF2C24">
                  <w:rPr>
                    <w:noProof/>
                    <w:webHidden/>
                  </w:rPr>
                </w:r>
                <w:r w:rsidR="00FF2C24">
                  <w:rPr>
                    <w:noProof/>
                    <w:webHidden/>
                  </w:rPr>
                  <w:fldChar w:fldCharType="separate"/>
                </w:r>
                <w:r w:rsidR="00780736">
                  <w:rPr>
                    <w:noProof/>
                    <w:webHidden/>
                  </w:rPr>
                  <w:t>12</w:t>
                </w:r>
                <w:r w:rsidR="00FF2C24">
                  <w:rPr>
                    <w:noProof/>
                    <w:webHidden/>
                  </w:rPr>
                  <w:fldChar w:fldCharType="end"/>
                </w:r>
              </w:hyperlink>
            </w:p>
            <w:p w14:paraId="1D2880DC" w14:textId="5A7561A8"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471" w:history="1">
                <w:r w:rsidR="00FF2C24" w:rsidRPr="00F21896">
                  <w:rPr>
                    <w:rStyle w:val="Hypertextovodkaz"/>
                    <w:noProof/>
                  </w:rPr>
                  <w:t>1.1.4</w:t>
                </w:r>
                <w:r w:rsidR="00FF2C24">
                  <w:rPr>
                    <w:rFonts w:asciiTheme="minorHAnsi" w:eastAsiaTheme="minorEastAsia" w:hAnsiTheme="minorHAnsi"/>
                    <w:noProof/>
                    <w:sz w:val="22"/>
                    <w:lang w:eastAsia="cs-CZ"/>
                  </w:rPr>
                  <w:tab/>
                </w:r>
                <w:r w:rsidR="00FF2C24" w:rsidRPr="00F21896">
                  <w:rPr>
                    <w:rStyle w:val="Hypertextovodkaz"/>
                    <w:noProof/>
                  </w:rPr>
                  <w:t>Biopsie</w:t>
                </w:r>
                <w:r w:rsidR="00FF2C24">
                  <w:rPr>
                    <w:noProof/>
                    <w:webHidden/>
                  </w:rPr>
                  <w:tab/>
                </w:r>
                <w:r w:rsidR="00FF2C24">
                  <w:rPr>
                    <w:noProof/>
                    <w:webHidden/>
                  </w:rPr>
                  <w:fldChar w:fldCharType="begin"/>
                </w:r>
                <w:r w:rsidR="00FF2C24">
                  <w:rPr>
                    <w:noProof/>
                    <w:webHidden/>
                  </w:rPr>
                  <w:instrText xml:space="preserve"> PAGEREF _Toc89291471 \h </w:instrText>
                </w:r>
                <w:r w:rsidR="00FF2C24">
                  <w:rPr>
                    <w:noProof/>
                    <w:webHidden/>
                  </w:rPr>
                </w:r>
                <w:r w:rsidR="00FF2C24">
                  <w:rPr>
                    <w:noProof/>
                    <w:webHidden/>
                  </w:rPr>
                  <w:fldChar w:fldCharType="separate"/>
                </w:r>
                <w:r w:rsidR="00780736">
                  <w:rPr>
                    <w:noProof/>
                    <w:webHidden/>
                  </w:rPr>
                  <w:t>14</w:t>
                </w:r>
                <w:r w:rsidR="00FF2C24">
                  <w:rPr>
                    <w:noProof/>
                    <w:webHidden/>
                  </w:rPr>
                  <w:fldChar w:fldCharType="end"/>
                </w:r>
              </w:hyperlink>
            </w:p>
            <w:p w14:paraId="35E4275A" w14:textId="2F1520BB"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472" w:history="1">
                <w:r w:rsidR="00FF2C24" w:rsidRPr="00F21896">
                  <w:rPr>
                    <w:rStyle w:val="Hypertextovodkaz"/>
                    <w:noProof/>
                  </w:rPr>
                  <w:t>1.1.5</w:t>
                </w:r>
                <w:r w:rsidR="00FF2C24">
                  <w:rPr>
                    <w:rFonts w:asciiTheme="minorHAnsi" w:eastAsiaTheme="minorEastAsia" w:hAnsiTheme="minorHAnsi"/>
                    <w:noProof/>
                    <w:sz w:val="22"/>
                    <w:lang w:eastAsia="cs-CZ"/>
                  </w:rPr>
                  <w:tab/>
                </w:r>
                <w:r w:rsidR="00FF2C24" w:rsidRPr="00F21896">
                  <w:rPr>
                    <w:rStyle w:val="Hypertextovodkaz"/>
                    <w:noProof/>
                  </w:rPr>
                  <w:t>Cytologie</w:t>
                </w:r>
                <w:r w:rsidR="00FF2C24">
                  <w:rPr>
                    <w:noProof/>
                    <w:webHidden/>
                  </w:rPr>
                  <w:tab/>
                </w:r>
                <w:r w:rsidR="00FF2C24">
                  <w:rPr>
                    <w:noProof/>
                    <w:webHidden/>
                  </w:rPr>
                  <w:fldChar w:fldCharType="begin"/>
                </w:r>
                <w:r w:rsidR="00FF2C24">
                  <w:rPr>
                    <w:noProof/>
                    <w:webHidden/>
                  </w:rPr>
                  <w:instrText xml:space="preserve"> PAGEREF _Toc89291472 \h </w:instrText>
                </w:r>
                <w:r w:rsidR="00FF2C24">
                  <w:rPr>
                    <w:noProof/>
                    <w:webHidden/>
                  </w:rPr>
                </w:r>
                <w:r w:rsidR="00FF2C24">
                  <w:rPr>
                    <w:noProof/>
                    <w:webHidden/>
                  </w:rPr>
                  <w:fldChar w:fldCharType="separate"/>
                </w:r>
                <w:r w:rsidR="00780736">
                  <w:rPr>
                    <w:noProof/>
                    <w:webHidden/>
                  </w:rPr>
                  <w:t>16</w:t>
                </w:r>
                <w:r w:rsidR="00FF2C24">
                  <w:rPr>
                    <w:noProof/>
                    <w:webHidden/>
                  </w:rPr>
                  <w:fldChar w:fldCharType="end"/>
                </w:r>
              </w:hyperlink>
            </w:p>
            <w:p w14:paraId="0CC680B7" w14:textId="786536D8" w:rsidR="00FF2C24" w:rsidRDefault="00A37AA4">
              <w:pPr>
                <w:pStyle w:val="Obsah2"/>
                <w:tabs>
                  <w:tab w:val="left" w:pos="880"/>
                  <w:tab w:val="right" w:leader="dot" w:pos="8656"/>
                </w:tabs>
                <w:rPr>
                  <w:rFonts w:asciiTheme="minorHAnsi" w:eastAsiaTheme="minorEastAsia" w:hAnsiTheme="minorHAnsi"/>
                  <w:noProof/>
                  <w:sz w:val="22"/>
                  <w:lang w:eastAsia="cs-CZ"/>
                </w:rPr>
              </w:pPr>
              <w:hyperlink w:anchor="_Toc89291473" w:history="1">
                <w:r w:rsidR="00FF2C24" w:rsidRPr="00F21896">
                  <w:rPr>
                    <w:rStyle w:val="Hypertextovodkaz"/>
                    <w:noProof/>
                  </w:rPr>
                  <w:t>1.2</w:t>
                </w:r>
                <w:r w:rsidR="00FF2C24">
                  <w:rPr>
                    <w:rFonts w:asciiTheme="minorHAnsi" w:eastAsiaTheme="minorEastAsia" w:hAnsiTheme="minorHAnsi"/>
                    <w:noProof/>
                    <w:sz w:val="22"/>
                    <w:lang w:eastAsia="cs-CZ"/>
                  </w:rPr>
                  <w:tab/>
                </w:r>
                <w:r w:rsidR="00FF2C24" w:rsidRPr="00F21896">
                  <w:rPr>
                    <w:rStyle w:val="Hypertextovodkaz"/>
                    <w:noProof/>
                  </w:rPr>
                  <w:t>Nemoc a její příčiny</w:t>
                </w:r>
                <w:r w:rsidR="00FF2C24">
                  <w:rPr>
                    <w:noProof/>
                    <w:webHidden/>
                  </w:rPr>
                  <w:tab/>
                </w:r>
                <w:r w:rsidR="00FF2C24">
                  <w:rPr>
                    <w:noProof/>
                    <w:webHidden/>
                  </w:rPr>
                  <w:fldChar w:fldCharType="begin"/>
                </w:r>
                <w:r w:rsidR="00FF2C24">
                  <w:rPr>
                    <w:noProof/>
                    <w:webHidden/>
                  </w:rPr>
                  <w:instrText xml:space="preserve"> PAGEREF _Toc89291473 \h </w:instrText>
                </w:r>
                <w:r w:rsidR="00FF2C24">
                  <w:rPr>
                    <w:noProof/>
                    <w:webHidden/>
                  </w:rPr>
                </w:r>
                <w:r w:rsidR="00FF2C24">
                  <w:rPr>
                    <w:noProof/>
                    <w:webHidden/>
                  </w:rPr>
                  <w:fldChar w:fldCharType="separate"/>
                </w:r>
                <w:r w:rsidR="00780736">
                  <w:rPr>
                    <w:noProof/>
                    <w:webHidden/>
                  </w:rPr>
                  <w:t>18</w:t>
                </w:r>
                <w:r w:rsidR="00FF2C24">
                  <w:rPr>
                    <w:noProof/>
                    <w:webHidden/>
                  </w:rPr>
                  <w:fldChar w:fldCharType="end"/>
                </w:r>
              </w:hyperlink>
            </w:p>
            <w:p w14:paraId="364497DD" w14:textId="3DD787AB"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474" w:history="1">
                <w:r w:rsidR="00FF2C24" w:rsidRPr="00F21896">
                  <w:rPr>
                    <w:rStyle w:val="Hypertextovodkaz"/>
                    <w:noProof/>
                  </w:rPr>
                  <w:t>1.2.1</w:t>
                </w:r>
                <w:r w:rsidR="00FF2C24">
                  <w:rPr>
                    <w:rFonts w:asciiTheme="minorHAnsi" w:eastAsiaTheme="minorEastAsia" w:hAnsiTheme="minorHAnsi"/>
                    <w:noProof/>
                    <w:sz w:val="22"/>
                    <w:lang w:eastAsia="cs-CZ"/>
                  </w:rPr>
                  <w:tab/>
                </w:r>
                <w:r w:rsidR="00FF2C24" w:rsidRPr="00F21896">
                  <w:rPr>
                    <w:rStyle w:val="Hypertextovodkaz"/>
                    <w:noProof/>
                  </w:rPr>
                  <w:t>Rozdělení příčin nemocí</w:t>
                </w:r>
                <w:r w:rsidR="00FF2C24">
                  <w:rPr>
                    <w:noProof/>
                    <w:webHidden/>
                  </w:rPr>
                  <w:tab/>
                </w:r>
                <w:r w:rsidR="00FF2C24">
                  <w:rPr>
                    <w:noProof/>
                    <w:webHidden/>
                  </w:rPr>
                  <w:fldChar w:fldCharType="begin"/>
                </w:r>
                <w:r w:rsidR="00FF2C24">
                  <w:rPr>
                    <w:noProof/>
                    <w:webHidden/>
                  </w:rPr>
                  <w:instrText xml:space="preserve"> PAGEREF _Toc89291474 \h </w:instrText>
                </w:r>
                <w:r w:rsidR="00FF2C24">
                  <w:rPr>
                    <w:noProof/>
                    <w:webHidden/>
                  </w:rPr>
                </w:r>
                <w:r w:rsidR="00FF2C24">
                  <w:rPr>
                    <w:noProof/>
                    <w:webHidden/>
                  </w:rPr>
                  <w:fldChar w:fldCharType="separate"/>
                </w:r>
                <w:r w:rsidR="00780736">
                  <w:rPr>
                    <w:noProof/>
                    <w:webHidden/>
                  </w:rPr>
                  <w:t>18</w:t>
                </w:r>
                <w:r w:rsidR="00FF2C24">
                  <w:rPr>
                    <w:noProof/>
                    <w:webHidden/>
                  </w:rPr>
                  <w:fldChar w:fldCharType="end"/>
                </w:r>
              </w:hyperlink>
            </w:p>
            <w:p w14:paraId="0082D9A6" w14:textId="11BE1D4C"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475" w:history="1">
                <w:r w:rsidR="00FF2C24" w:rsidRPr="00F21896">
                  <w:rPr>
                    <w:rStyle w:val="Hypertextovodkaz"/>
                    <w:noProof/>
                  </w:rPr>
                  <w:t>1.2.2</w:t>
                </w:r>
                <w:r w:rsidR="00FF2C24">
                  <w:rPr>
                    <w:rFonts w:asciiTheme="minorHAnsi" w:eastAsiaTheme="minorEastAsia" w:hAnsiTheme="minorHAnsi"/>
                    <w:noProof/>
                    <w:sz w:val="22"/>
                    <w:lang w:eastAsia="cs-CZ"/>
                  </w:rPr>
                  <w:tab/>
                </w:r>
                <w:r w:rsidR="00FF2C24" w:rsidRPr="00F21896">
                  <w:rPr>
                    <w:rStyle w:val="Hypertextovodkaz"/>
                    <w:noProof/>
                  </w:rPr>
                  <w:t>Zevní</w:t>
                </w:r>
                <w:r w:rsidR="00FF2C24">
                  <w:rPr>
                    <w:noProof/>
                    <w:webHidden/>
                  </w:rPr>
                  <w:tab/>
                </w:r>
                <w:r w:rsidR="00FF2C24">
                  <w:rPr>
                    <w:noProof/>
                    <w:webHidden/>
                  </w:rPr>
                  <w:fldChar w:fldCharType="begin"/>
                </w:r>
                <w:r w:rsidR="00FF2C24">
                  <w:rPr>
                    <w:noProof/>
                    <w:webHidden/>
                  </w:rPr>
                  <w:instrText xml:space="preserve"> PAGEREF _Toc89291475 \h </w:instrText>
                </w:r>
                <w:r w:rsidR="00FF2C24">
                  <w:rPr>
                    <w:noProof/>
                    <w:webHidden/>
                  </w:rPr>
                </w:r>
                <w:r w:rsidR="00FF2C24">
                  <w:rPr>
                    <w:noProof/>
                    <w:webHidden/>
                  </w:rPr>
                  <w:fldChar w:fldCharType="separate"/>
                </w:r>
                <w:r w:rsidR="00780736">
                  <w:rPr>
                    <w:noProof/>
                    <w:webHidden/>
                  </w:rPr>
                  <w:t>19</w:t>
                </w:r>
                <w:r w:rsidR="00FF2C24">
                  <w:rPr>
                    <w:noProof/>
                    <w:webHidden/>
                  </w:rPr>
                  <w:fldChar w:fldCharType="end"/>
                </w:r>
              </w:hyperlink>
            </w:p>
            <w:p w14:paraId="36E4590C" w14:textId="71BA6B3E"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476" w:history="1">
                <w:r w:rsidR="00FF2C24" w:rsidRPr="00F21896">
                  <w:rPr>
                    <w:rStyle w:val="Hypertextovodkaz"/>
                    <w:noProof/>
                  </w:rPr>
                  <w:t>1.2.3</w:t>
                </w:r>
                <w:r w:rsidR="00FF2C24">
                  <w:rPr>
                    <w:rFonts w:asciiTheme="minorHAnsi" w:eastAsiaTheme="minorEastAsia" w:hAnsiTheme="minorHAnsi"/>
                    <w:noProof/>
                    <w:sz w:val="22"/>
                    <w:lang w:eastAsia="cs-CZ"/>
                  </w:rPr>
                  <w:tab/>
                </w:r>
                <w:r w:rsidR="00FF2C24" w:rsidRPr="00F21896">
                  <w:rPr>
                    <w:rStyle w:val="Hypertextovodkaz"/>
                    <w:noProof/>
                  </w:rPr>
                  <w:t>Vnitřní</w:t>
                </w:r>
                <w:r w:rsidR="00FF2C24">
                  <w:rPr>
                    <w:noProof/>
                    <w:webHidden/>
                  </w:rPr>
                  <w:tab/>
                </w:r>
                <w:r w:rsidR="00FF2C24">
                  <w:rPr>
                    <w:noProof/>
                    <w:webHidden/>
                  </w:rPr>
                  <w:fldChar w:fldCharType="begin"/>
                </w:r>
                <w:r w:rsidR="00FF2C24">
                  <w:rPr>
                    <w:noProof/>
                    <w:webHidden/>
                  </w:rPr>
                  <w:instrText xml:space="preserve"> PAGEREF _Toc89291476 \h </w:instrText>
                </w:r>
                <w:r w:rsidR="00FF2C24">
                  <w:rPr>
                    <w:noProof/>
                    <w:webHidden/>
                  </w:rPr>
                </w:r>
                <w:r w:rsidR="00FF2C24">
                  <w:rPr>
                    <w:noProof/>
                    <w:webHidden/>
                  </w:rPr>
                  <w:fldChar w:fldCharType="separate"/>
                </w:r>
                <w:r w:rsidR="00780736">
                  <w:rPr>
                    <w:noProof/>
                    <w:webHidden/>
                  </w:rPr>
                  <w:t>27</w:t>
                </w:r>
                <w:r w:rsidR="00FF2C24">
                  <w:rPr>
                    <w:noProof/>
                    <w:webHidden/>
                  </w:rPr>
                  <w:fldChar w:fldCharType="end"/>
                </w:r>
              </w:hyperlink>
            </w:p>
            <w:p w14:paraId="7138ED7C" w14:textId="7E64A6BC"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477" w:history="1">
                <w:r w:rsidR="00FF2C24" w:rsidRPr="00F21896">
                  <w:rPr>
                    <w:rStyle w:val="Hypertextovodkaz"/>
                    <w:noProof/>
                  </w:rPr>
                  <w:t>1.2.4</w:t>
                </w:r>
                <w:r w:rsidR="00FF2C24">
                  <w:rPr>
                    <w:rFonts w:asciiTheme="minorHAnsi" w:eastAsiaTheme="minorEastAsia" w:hAnsiTheme="minorHAnsi"/>
                    <w:noProof/>
                    <w:sz w:val="22"/>
                    <w:lang w:eastAsia="cs-CZ"/>
                  </w:rPr>
                  <w:tab/>
                </w:r>
                <w:r w:rsidR="00FF2C24" w:rsidRPr="00F21896">
                  <w:rPr>
                    <w:rStyle w:val="Hypertextovodkaz"/>
                    <w:noProof/>
                  </w:rPr>
                  <w:t>Příčiny kombinované – dispozice</w:t>
                </w:r>
                <w:r w:rsidR="00FF2C24">
                  <w:rPr>
                    <w:noProof/>
                    <w:webHidden/>
                  </w:rPr>
                  <w:tab/>
                </w:r>
                <w:r w:rsidR="00FF2C24">
                  <w:rPr>
                    <w:noProof/>
                    <w:webHidden/>
                  </w:rPr>
                  <w:fldChar w:fldCharType="begin"/>
                </w:r>
                <w:r w:rsidR="00FF2C24">
                  <w:rPr>
                    <w:noProof/>
                    <w:webHidden/>
                  </w:rPr>
                  <w:instrText xml:space="preserve"> PAGEREF _Toc89291477 \h </w:instrText>
                </w:r>
                <w:r w:rsidR="00FF2C24">
                  <w:rPr>
                    <w:noProof/>
                    <w:webHidden/>
                  </w:rPr>
                </w:r>
                <w:r w:rsidR="00FF2C24">
                  <w:rPr>
                    <w:noProof/>
                    <w:webHidden/>
                  </w:rPr>
                  <w:fldChar w:fldCharType="separate"/>
                </w:r>
                <w:r w:rsidR="00780736">
                  <w:rPr>
                    <w:noProof/>
                    <w:webHidden/>
                  </w:rPr>
                  <w:t>30</w:t>
                </w:r>
                <w:r w:rsidR="00FF2C24">
                  <w:rPr>
                    <w:noProof/>
                    <w:webHidden/>
                  </w:rPr>
                  <w:fldChar w:fldCharType="end"/>
                </w:r>
              </w:hyperlink>
            </w:p>
            <w:p w14:paraId="2FFBA855" w14:textId="7CC0E058"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478" w:history="1">
                <w:r w:rsidR="00FF2C24" w:rsidRPr="00F21896">
                  <w:rPr>
                    <w:rStyle w:val="Hypertextovodkaz"/>
                    <w:noProof/>
                  </w:rPr>
                  <w:t>1.2.5</w:t>
                </w:r>
                <w:r w:rsidR="00FF2C24">
                  <w:rPr>
                    <w:rFonts w:asciiTheme="minorHAnsi" w:eastAsiaTheme="minorEastAsia" w:hAnsiTheme="minorHAnsi"/>
                    <w:noProof/>
                    <w:sz w:val="22"/>
                    <w:lang w:eastAsia="cs-CZ"/>
                  </w:rPr>
                  <w:tab/>
                </w:r>
                <w:r w:rsidR="00FF2C24" w:rsidRPr="00F21896">
                  <w:rPr>
                    <w:rStyle w:val="Hypertextovodkaz"/>
                    <w:noProof/>
                  </w:rPr>
                  <w:t>Imunita = odolnost organismu proti infekcím.</w:t>
                </w:r>
                <w:r w:rsidR="00FF2C24">
                  <w:rPr>
                    <w:noProof/>
                    <w:webHidden/>
                  </w:rPr>
                  <w:tab/>
                </w:r>
                <w:r w:rsidR="00FF2C24">
                  <w:rPr>
                    <w:noProof/>
                    <w:webHidden/>
                  </w:rPr>
                  <w:fldChar w:fldCharType="begin"/>
                </w:r>
                <w:r w:rsidR="00FF2C24">
                  <w:rPr>
                    <w:noProof/>
                    <w:webHidden/>
                  </w:rPr>
                  <w:instrText xml:space="preserve"> PAGEREF _Toc89291478 \h </w:instrText>
                </w:r>
                <w:r w:rsidR="00FF2C24">
                  <w:rPr>
                    <w:noProof/>
                    <w:webHidden/>
                  </w:rPr>
                </w:r>
                <w:r w:rsidR="00FF2C24">
                  <w:rPr>
                    <w:noProof/>
                    <w:webHidden/>
                  </w:rPr>
                  <w:fldChar w:fldCharType="separate"/>
                </w:r>
                <w:r w:rsidR="00780736">
                  <w:rPr>
                    <w:noProof/>
                    <w:webHidden/>
                  </w:rPr>
                  <w:t>31</w:t>
                </w:r>
                <w:r w:rsidR="00FF2C24">
                  <w:rPr>
                    <w:noProof/>
                    <w:webHidden/>
                  </w:rPr>
                  <w:fldChar w:fldCharType="end"/>
                </w:r>
              </w:hyperlink>
            </w:p>
            <w:p w14:paraId="64758923" w14:textId="4C33E003" w:rsidR="00FF2C24" w:rsidRDefault="00A37AA4">
              <w:pPr>
                <w:pStyle w:val="Obsah2"/>
                <w:tabs>
                  <w:tab w:val="left" w:pos="880"/>
                  <w:tab w:val="right" w:leader="dot" w:pos="8656"/>
                </w:tabs>
                <w:rPr>
                  <w:rFonts w:asciiTheme="minorHAnsi" w:eastAsiaTheme="minorEastAsia" w:hAnsiTheme="minorHAnsi"/>
                  <w:noProof/>
                  <w:sz w:val="22"/>
                  <w:lang w:eastAsia="cs-CZ"/>
                </w:rPr>
              </w:pPr>
              <w:hyperlink w:anchor="_Toc89291479" w:history="1">
                <w:r w:rsidR="00FF2C24" w:rsidRPr="00F21896">
                  <w:rPr>
                    <w:rStyle w:val="Hypertextovodkaz"/>
                    <w:noProof/>
                  </w:rPr>
                  <w:t>1.3</w:t>
                </w:r>
                <w:r w:rsidR="00FF2C24">
                  <w:rPr>
                    <w:rFonts w:asciiTheme="minorHAnsi" w:eastAsiaTheme="minorEastAsia" w:hAnsiTheme="minorHAnsi"/>
                    <w:noProof/>
                    <w:sz w:val="22"/>
                    <w:lang w:eastAsia="cs-CZ"/>
                  </w:rPr>
                  <w:tab/>
                </w:r>
                <w:r w:rsidR="00FF2C24" w:rsidRPr="00F21896">
                  <w:rPr>
                    <w:rStyle w:val="Hypertextovodkaz"/>
                    <w:noProof/>
                  </w:rPr>
                  <w:t>Adaptace</w:t>
                </w:r>
                <w:r w:rsidR="00FF2C24">
                  <w:rPr>
                    <w:noProof/>
                    <w:webHidden/>
                  </w:rPr>
                  <w:tab/>
                </w:r>
                <w:r w:rsidR="00FF2C24">
                  <w:rPr>
                    <w:noProof/>
                    <w:webHidden/>
                  </w:rPr>
                  <w:fldChar w:fldCharType="begin"/>
                </w:r>
                <w:r w:rsidR="00FF2C24">
                  <w:rPr>
                    <w:noProof/>
                    <w:webHidden/>
                  </w:rPr>
                  <w:instrText xml:space="preserve"> PAGEREF _Toc89291479 \h </w:instrText>
                </w:r>
                <w:r w:rsidR="00FF2C24">
                  <w:rPr>
                    <w:noProof/>
                    <w:webHidden/>
                  </w:rPr>
                </w:r>
                <w:r w:rsidR="00FF2C24">
                  <w:rPr>
                    <w:noProof/>
                    <w:webHidden/>
                  </w:rPr>
                  <w:fldChar w:fldCharType="separate"/>
                </w:r>
                <w:r w:rsidR="00780736">
                  <w:rPr>
                    <w:noProof/>
                    <w:webHidden/>
                  </w:rPr>
                  <w:t>35</w:t>
                </w:r>
                <w:r w:rsidR="00FF2C24">
                  <w:rPr>
                    <w:noProof/>
                    <w:webHidden/>
                  </w:rPr>
                  <w:fldChar w:fldCharType="end"/>
                </w:r>
              </w:hyperlink>
            </w:p>
            <w:p w14:paraId="0C1AEFC4" w14:textId="29371A55"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480" w:history="1">
                <w:r w:rsidR="00FF2C24" w:rsidRPr="00F21896">
                  <w:rPr>
                    <w:rStyle w:val="Hypertextovodkaz"/>
                    <w:noProof/>
                  </w:rPr>
                  <w:t>1.3.1</w:t>
                </w:r>
                <w:r w:rsidR="00FF2C24">
                  <w:rPr>
                    <w:rFonts w:asciiTheme="minorHAnsi" w:eastAsiaTheme="minorEastAsia" w:hAnsiTheme="minorHAnsi"/>
                    <w:noProof/>
                    <w:sz w:val="22"/>
                    <w:lang w:eastAsia="cs-CZ"/>
                  </w:rPr>
                  <w:tab/>
                </w:r>
                <w:r w:rsidR="00FF2C24" w:rsidRPr="00F21896">
                  <w:rPr>
                    <w:rStyle w:val="Hypertextovodkaz"/>
                    <w:noProof/>
                  </w:rPr>
                  <w:t>Obecné principy adaptace</w:t>
                </w:r>
                <w:r w:rsidR="00FF2C24">
                  <w:rPr>
                    <w:noProof/>
                    <w:webHidden/>
                  </w:rPr>
                  <w:tab/>
                </w:r>
                <w:r w:rsidR="00FF2C24">
                  <w:rPr>
                    <w:noProof/>
                    <w:webHidden/>
                  </w:rPr>
                  <w:fldChar w:fldCharType="begin"/>
                </w:r>
                <w:r w:rsidR="00FF2C24">
                  <w:rPr>
                    <w:noProof/>
                    <w:webHidden/>
                  </w:rPr>
                  <w:instrText xml:space="preserve"> PAGEREF _Toc89291480 \h </w:instrText>
                </w:r>
                <w:r w:rsidR="00FF2C24">
                  <w:rPr>
                    <w:noProof/>
                    <w:webHidden/>
                  </w:rPr>
                </w:r>
                <w:r w:rsidR="00FF2C24">
                  <w:rPr>
                    <w:noProof/>
                    <w:webHidden/>
                  </w:rPr>
                  <w:fldChar w:fldCharType="separate"/>
                </w:r>
                <w:r w:rsidR="00780736">
                  <w:rPr>
                    <w:noProof/>
                    <w:webHidden/>
                  </w:rPr>
                  <w:t>35</w:t>
                </w:r>
                <w:r w:rsidR="00FF2C24">
                  <w:rPr>
                    <w:noProof/>
                    <w:webHidden/>
                  </w:rPr>
                  <w:fldChar w:fldCharType="end"/>
                </w:r>
              </w:hyperlink>
            </w:p>
            <w:p w14:paraId="006CE2D6" w14:textId="2F1F18AC"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481" w:history="1">
                <w:r w:rsidR="00FF2C24" w:rsidRPr="00F21896">
                  <w:rPr>
                    <w:rStyle w:val="Hypertextovodkaz"/>
                    <w:noProof/>
                  </w:rPr>
                  <w:t>1.3.2</w:t>
                </w:r>
                <w:r w:rsidR="00FF2C24">
                  <w:rPr>
                    <w:rFonts w:asciiTheme="minorHAnsi" w:eastAsiaTheme="minorEastAsia" w:hAnsiTheme="minorHAnsi"/>
                    <w:noProof/>
                    <w:sz w:val="22"/>
                    <w:lang w:eastAsia="cs-CZ"/>
                  </w:rPr>
                  <w:tab/>
                </w:r>
                <w:r w:rsidR="00FF2C24" w:rsidRPr="00F21896">
                  <w:rPr>
                    <w:rStyle w:val="Hypertextovodkaz"/>
                    <w:noProof/>
                  </w:rPr>
                  <w:t>Hypertrofie</w:t>
                </w:r>
                <w:r w:rsidR="00FF2C24">
                  <w:rPr>
                    <w:noProof/>
                    <w:webHidden/>
                  </w:rPr>
                  <w:tab/>
                </w:r>
                <w:r w:rsidR="00FF2C24">
                  <w:rPr>
                    <w:noProof/>
                    <w:webHidden/>
                  </w:rPr>
                  <w:fldChar w:fldCharType="begin"/>
                </w:r>
                <w:r w:rsidR="00FF2C24">
                  <w:rPr>
                    <w:noProof/>
                    <w:webHidden/>
                  </w:rPr>
                  <w:instrText xml:space="preserve"> PAGEREF _Toc89291481 \h </w:instrText>
                </w:r>
                <w:r w:rsidR="00FF2C24">
                  <w:rPr>
                    <w:noProof/>
                    <w:webHidden/>
                  </w:rPr>
                </w:r>
                <w:r w:rsidR="00FF2C24">
                  <w:rPr>
                    <w:noProof/>
                    <w:webHidden/>
                  </w:rPr>
                  <w:fldChar w:fldCharType="separate"/>
                </w:r>
                <w:r w:rsidR="00780736">
                  <w:rPr>
                    <w:noProof/>
                    <w:webHidden/>
                  </w:rPr>
                  <w:t>35</w:t>
                </w:r>
                <w:r w:rsidR="00FF2C24">
                  <w:rPr>
                    <w:noProof/>
                    <w:webHidden/>
                  </w:rPr>
                  <w:fldChar w:fldCharType="end"/>
                </w:r>
              </w:hyperlink>
            </w:p>
            <w:p w14:paraId="6C46DACB" w14:textId="1081B423"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482" w:history="1">
                <w:r w:rsidR="00FF2C24" w:rsidRPr="00F21896">
                  <w:rPr>
                    <w:rStyle w:val="Hypertextovodkaz"/>
                    <w:noProof/>
                  </w:rPr>
                  <w:t>1.3.3</w:t>
                </w:r>
                <w:r w:rsidR="00FF2C24">
                  <w:rPr>
                    <w:rFonts w:asciiTheme="minorHAnsi" w:eastAsiaTheme="minorEastAsia" w:hAnsiTheme="minorHAnsi"/>
                    <w:noProof/>
                    <w:sz w:val="22"/>
                    <w:lang w:eastAsia="cs-CZ"/>
                  </w:rPr>
                  <w:tab/>
                </w:r>
                <w:r w:rsidR="00FF2C24" w:rsidRPr="00F21896">
                  <w:rPr>
                    <w:rStyle w:val="Hypertextovodkaz"/>
                    <w:noProof/>
                  </w:rPr>
                  <w:t>Hyperplázie</w:t>
                </w:r>
                <w:r w:rsidR="00FF2C24">
                  <w:rPr>
                    <w:noProof/>
                    <w:webHidden/>
                  </w:rPr>
                  <w:tab/>
                </w:r>
                <w:r w:rsidR="00FF2C24">
                  <w:rPr>
                    <w:noProof/>
                    <w:webHidden/>
                  </w:rPr>
                  <w:fldChar w:fldCharType="begin"/>
                </w:r>
                <w:r w:rsidR="00FF2C24">
                  <w:rPr>
                    <w:noProof/>
                    <w:webHidden/>
                  </w:rPr>
                  <w:instrText xml:space="preserve"> PAGEREF _Toc89291482 \h </w:instrText>
                </w:r>
                <w:r w:rsidR="00FF2C24">
                  <w:rPr>
                    <w:noProof/>
                    <w:webHidden/>
                  </w:rPr>
                </w:r>
                <w:r w:rsidR="00FF2C24">
                  <w:rPr>
                    <w:noProof/>
                    <w:webHidden/>
                  </w:rPr>
                  <w:fldChar w:fldCharType="separate"/>
                </w:r>
                <w:r w:rsidR="00780736">
                  <w:rPr>
                    <w:noProof/>
                    <w:webHidden/>
                  </w:rPr>
                  <w:t>35</w:t>
                </w:r>
                <w:r w:rsidR="00FF2C24">
                  <w:rPr>
                    <w:noProof/>
                    <w:webHidden/>
                  </w:rPr>
                  <w:fldChar w:fldCharType="end"/>
                </w:r>
              </w:hyperlink>
            </w:p>
            <w:p w14:paraId="7544A0A5" w14:textId="1FC09625"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483" w:history="1">
                <w:r w:rsidR="00FF2C24" w:rsidRPr="00F21896">
                  <w:rPr>
                    <w:rStyle w:val="Hypertextovodkaz"/>
                    <w:noProof/>
                  </w:rPr>
                  <w:t>1.3.4</w:t>
                </w:r>
                <w:r w:rsidR="00FF2C24">
                  <w:rPr>
                    <w:rFonts w:asciiTheme="minorHAnsi" w:eastAsiaTheme="minorEastAsia" w:hAnsiTheme="minorHAnsi"/>
                    <w:noProof/>
                    <w:sz w:val="22"/>
                    <w:lang w:eastAsia="cs-CZ"/>
                  </w:rPr>
                  <w:tab/>
                </w:r>
                <w:r w:rsidR="00FF2C24" w:rsidRPr="00F21896">
                  <w:rPr>
                    <w:rStyle w:val="Hypertextovodkaz"/>
                    <w:noProof/>
                  </w:rPr>
                  <w:t>Atrofie</w:t>
                </w:r>
                <w:r w:rsidR="00FF2C24">
                  <w:rPr>
                    <w:noProof/>
                    <w:webHidden/>
                  </w:rPr>
                  <w:tab/>
                </w:r>
                <w:r w:rsidR="00FF2C24">
                  <w:rPr>
                    <w:noProof/>
                    <w:webHidden/>
                  </w:rPr>
                  <w:fldChar w:fldCharType="begin"/>
                </w:r>
                <w:r w:rsidR="00FF2C24">
                  <w:rPr>
                    <w:noProof/>
                    <w:webHidden/>
                  </w:rPr>
                  <w:instrText xml:space="preserve"> PAGEREF _Toc89291483 \h </w:instrText>
                </w:r>
                <w:r w:rsidR="00FF2C24">
                  <w:rPr>
                    <w:noProof/>
                    <w:webHidden/>
                  </w:rPr>
                </w:r>
                <w:r w:rsidR="00FF2C24">
                  <w:rPr>
                    <w:noProof/>
                    <w:webHidden/>
                  </w:rPr>
                  <w:fldChar w:fldCharType="separate"/>
                </w:r>
                <w:r w:rsidR="00780736">
                  <w:rPr>
                    <w:noProof/>
                    <w:webHidden/>
                  </w:rPr>
                  <w:t>36</w:t>
                </w:r>
                <w:r w:rsidR="00FF2C24">
                  <w:rPr>
                    <w:noProof/>
                    <w:webHidden/>
                  </w:rPr>
                  <w:fldChar w:fldCharType="end"/>
                </w:r>
              </w:hyperlink>
            </w:p>
            <w:p w14:paraId="64D3CBE8" w14:textId="30622DBB"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484" w:history="1">
                <w:r w:rsidR="00FF2C24" w:rsidRPr="00F21896">
                  <w:rPr>
                    <w:rStyle w:val="Hypertextovodkaz"/>
                    <w:noProof/>
                  </w:rPr>
                  <w:t>1.3.5</w:t>
                </w:r>
                <w:r w:rsidR="00FF2C24">
                  <w:rPr>
                    <w:rFonts w:asciiTheme="minorHAnsi" w:eastAsiaTheme="minorEastAsia" w:hAnsiTheme="minorHAnsi"/>
                    <w:noProof/>
                    <w:sz w:val="22"/>
                    <w:lang w:eastAsia="cs-CZ"/>
                  </w:rPr>
                  <w:tab/>
                </w:r>
                <w:r w:rsidR="00FF2C24" w:rsidRPr="00F21896">
                  <w:rPr>
                    <w:rStyle w:val="Hypertextovodkaz"/>
                    <w:noProof/>
                  </w:rPr>
                  <w:t>Metaplázie</w:t>
                </w:r>
                <w:r w:rsidR="00FF2C24">
                  <w:rPr>
                    <w:noProof/>
                    <w:webHidden/>
                  </w:rPr>
                  <w:tab/>
                </w:r>
                <w:r w:rsidR="00FF2C24">
                  <w:rPr>
                    <w:noProof/>
                    <w:webHidden/>
                  </w:rPr>
                  <w:fldChar w:fldCharType="begin"/>
                </w:r>
                <w:r w:rsidR="00FF2C24">
                  <w:rPr>
                    <w:noProof/>
                    <w:webHidden/>
                  </w:rPr>
                  <w:instrText xml:space="preserve"> PAGEREF _Toc89291484 \h </w:instrText>
                </w:r>
                <w:r w:rsidR="00FF2C24">
                  <w:rPr>
                    <w:noProof/>
                    <w:webHidden/>
                  </w:rPr>
                </w:r>
                <w:r w:rsidR="00FF2C24">
                  <w:rPr>
                    <w:noProof/>
                    <w:webHidden/>
                  </w:rPr>
                  <w:fldChar w:fldCharType="separate"/>
                </w:r>
                <w:r w:rsidR="00780736">
                  <w:rPr>
                    <w:noProof/>
                    <w:webHidden/>
                  </w:rPr>
                  <w:t>37</w:t>
                </w:r>
                <w:r w:rsidR="00FF2C24">
                  <w:rPr>
                    <w:noProof/>
                    <w:webHidden/>
                  </w:rPr>
                  <w:fldChar w:fldCharType="end"/>
                </w:r>
              </w:hyperlink>
            </w:p>
            <w:p w14:paraId="2C4267C3" w14:textId="1194C1D6" w:rsidR="00FF2C24" w:rsidRDefault="00A37AA4">
              <w:pPr>
                <w:pStyle w:val="Obsah2"/>
                <w:tabs>
                  <w:tab w:val="left" w:pos="880"/>
                  <w:tab w:val="right" w:leader="dot" w:pos="8656"/>
                </w:tabs>
                <w:rPr>
                  <w:rFonts w:asciiTheme="minorHAnsi" w:eastAsiaTheme="minorEastAsia" w:hAnsiTheme="minorHAnsi"/>
                  <w:noProof/>
                  <w:sz w:val="22"/>
                  <w:lang w:eastAsia="cs-CZ"/>
                </w:rPr>
              </w:pPr>
              <w:hyperlink w:anchor="_Toc89291485" w:history="1">
                <w:r w:rsidR="00FF2C24" w:rsidRPr="00F21896">
                  <w:rPr>
                    <w:rStyle w:val="Hypertextovodkaz"/>
                    <w:noProof/>
                  </w:rPr>
                  <w:t>1.4</w:t>
                </w:r>
                <w:r w:rsidR="00FF2C24">
                  <w:rPr>
                    <w:rFonts w:asciiTheme="minorHAnsi" w:eastAsiaTheme="minorEastAsia" w:hAnsiTheme="minorHAnsi"/>
                    <w:noProof/>
                    <w:sz w:val="22"/>
                    <w:lang w:eastAsia="cs-CZ"/>
                  </w:rPr>
                  <w:tab/>
                </w:r>
                <w:r w:rsidR="00FF2C24" w:rsidRPr="00F21896">
                  <w:rPr>
                    <w:rStyle w:val="Hypertextovodkaz"/>
                    <w:noProof/>
                  </w:rPr>
                  <w:t>Buněčná smrt</w:t>
                </w:r>
                <w:r w:rsidR="00FF2C24">
                  <w:rPr>
                    <w:noProof/>
                    <w:webHidden/>
                  </w:rPr>
                  <w:tab/>
                </w:r>
                <w:r w:rsidR="00FF2C24">
                  <w:rPr>
                    <w:noProof/>
                    <w:webHidden/>
                  </w:rPr>
                  <w:fldChar w:fldCharType="begin"/>
                </w:r>
                <w:r w:rsidR="00FF2C24">
                  <w:rPr>
                    <w:noProof/>
                    <w:webHidden/>
                  </w:rPr>
                  <w:instrText xml:space="preserve"> PAGEREF _Toc89291485 \h </w:instrText>
                </w:r>
                <w:r w:rsidR="00FF2C24">
                  <w:rPr>
                    <w:noProof/>
                    <w:webHidden/>
                  </w:rPr>
                </w:r>
                <w:r w:rsidR="00FF2C24">
                  <w:rPr>
                    <w:noProof/>
                    <w:webHidden/>
                  </w:rPr>
                  <w:fldChar w:fldCharType="separate"/>
                </w:r>
                <w:r w:rsidR="00780736">
                  <w:rPr>
                    <w:noProof/>
                    <w:webHidden/>
                  </w:rPr>
                  <w:t>37</w:t>
                </w:r>
                <w:r w:rsidR="00FF2C24">
                  <w:rPr>
                    <w:noProof/>
                    <w:webHidden/>
                  </w:rPr>
                  <w:fldChar w:fldCharType="end"/>
                </w:r>
              </w:hyperlink>
            </w:p>
            <w:p w14:paraId="0A936D93" w14:textId="3D4CE21F"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486" w:history="1">
                <w:r w:rsidR="00FF2C24" w:rsidRPr="00F21896">
                  <w:rPr>
                    <w:rStyle w:val="Hypertextovodkaz"/>
                    <w:noProof/>
                  </w:rPr>
                  <w:t>1.4.1</w:t>
                </w:r>
                <w:r w:rsidR="00FF2C24">
                  <w:rPr>
                    <w:rFonts w:asciiTheme="minorHAnsi" w:eastAsiaTheme="minorEastAsia" w:hAnsiTheme="minorHAnsi"/>
                    <w:noProof/>
                    <w:sz w:val="22"/>
                    <w:lang w:eastAsia="cs-CZ"/>
                  </w:rPr>
                  <w:tab/>
                </w:r>
                <w:r w:rsidR="00FF2C24" w:rsidRPr="00F21896">
                  <w:rPr>
                    <w:rStyle w:val="Hypertextovodkaz"/>
                    <w:noProof/>
                  </w:rPr>
                  <w:t>Apoptóza</w:t>
                </w:r>
                <w:r w:rsidR="00FF2C24">
                  <w:rPr>
                    <w:noProof/>
                    <w:webHidden/>
                  </w:rPr>
                  <w:tab/>
                </w:r>
                <w:r w:rsidR="00FF2C24">
                  <w:rPr>
                    <w:noProof/>
                    <w:webHidden/>
                  </w:rPr>
                  <w:fldChar w:fldCharType="begin"/>
                </w:r>
                <w:r w:rsidR="00FF2C24">
                  <w:rPr>
                    <w:noProof/>
                    <w:webHidden/>
                  </w:rPr>
                  <w:instrText xml:space="preserve"> PAGEREF _Toc89291486 \h </w:instrText>
                </w:r>
                <w:r w:rsidR="00FF2C24">
                  <w:rPr>
                    <w:noProof/>
                    <w:webHidden/>
                  </w:rPr>
                </w:r>
                <w:r w:rsidR="00FF2C24">
                  <w:rPr>
                    <w:noProof/>
                    <w:webHidden/>
                  </w:rPr>
                  <w:fldChar w:fldCharType="separate"/>
                </w:r>
                <w:r w:rsidR="00780736">
                  <w:rPr>
                    <w:noProof/>
                    <w:webHidden/>
                  </w:rPr>
                  <w:t>37</w:t>
                </w:r>
                <w:r w:rsidR="00FF2C24">
                  <w:rPr>
                    <w:noProof/>
                    <w:webHidden/>
                  </w:rPr>
                  <w:fldChar w:fldCharType="end"/>
                </w:r>
              </w:hyperlink>
            </w:p>
            <w:p w14:paraId="54DF49B0" w14:textId="0BA58A4F"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487" w:history="1">
                <w:r w:rsidR="00FF2C24" w:rsidRPr="00F21896">
                  <w:rPr>
                    <w:rStyle w:val="Hypertextovodkaz"/>
                    <w:noProof/>
                  </w:rPr>
                  <w:t>1.4.2</w:t>
                </w:r>
                <w:r w:rsidR="00FF2C24">
                  <w:rPr>
                    <w:rFonts w:asciiTheme="minorHAnsi" w:eastAsiaTheme="minorEastAsia" w:hAnsiTheme="minorHAnsi"/>
                    <w:noProof/>
                    <w:sz w:val="22"/>
                    <w:lang w:eastAsia="cs-CZ"/>
                  </w:rPr>
                  <w:tab/>
                </w:r>
                <w:r w:rsidR="00FF2C24" w:rsidRPr="00F21896">
                  <w:rPr>
                    <w:rStyle w:val="Hypertextovodkaz"/>
                    <w:noProof/>
                  </w:rPr>
                  <w:t>Nekróza</w:t>
                </w:r>
                <w:r w:rsidR="00FF2C24">
                  <w:rPr>
                    <w:noProof/>
                    <w:webHidden/>
                  </w:rPr>
                  <w:tab/>
                </w:r>
                <w:r w:rsidR="00FF2C24">
                  <w:rPr>
                    <w:noProof/>
                    <w:webHidden/>
                  </w:rPr>
                  <w:fldChar w:fldCharType="begin"/>
                </w:r>
                <w:r w:rsidR="00FF2C24">
                  <w:rPr>
                    <w:noProof/>
                    <w:webHidden/>
                  </w:rPr>
                  <w:instrText xml:space="preserve"> PAGEREF _Toc89291487 \h </w:instrText>
                </w:r>
                <w:r w:rsidR="00FF2C24">
                  <w:rPr>
                    <w:noProof/>
                    <w:webHidden/>
                  </w:rPr>
                </w:r>
                <w:r w:rsidR="00FF2C24">
                  <w:rPr>
                    <w:noProof/>
                    <w:webHidden/>
                  </w:rPr>
                  <w:fldChar w:fldCharType="separate"/>
                </w:r>
                <w:r w:rsidR="00780736">
                  <w:rPr>
                    <w:noProof/>
                    <w:webHidden/>
                  </w:rPr>
                  <w:t>38</w:t>
                </w:r>
                <w:r w:rsidR="00FF2C24">
                  <w:rPr>
                    <w:noProof/>
                    <w:webHidden/>
                  </w:rPr>
                  <w:fldChar w:fldCharType="end"/>
                </w:r>
              </w:hyperlink>
            </w:p>
            <w:p w14:paraId="151AC200" w14:textId="6C1DEBF2"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488" w:history="1">
                <w:r w:rsidR="00FF2C24" w:rsidRPr="00F21896">
                  <w:rPr>
                    <w:rStyle w:val="Hypertextovodkaz"/>
                    <w:noProof/>
                  </w:rPr>
                  <w:t>1.4.3</w:t>
                </w:r>
                <w:r w:rsidR="00FF2C24">
                  <w:rPr>
                    <w:rFonts w:asciiTheme="minorHAnsi" w:eastAsiaTheme="minorEastAsia" w:hAnsiTheme="minorHAnsi"/>
                    <w:noProof/>
                    <w:sz w:val="22"/>
                    <w:lang w:eastAsia="cs-CZ"/>
                  </w:rPr>
                  <w:tab/>
                </w:r>
                <w:r w:rsidR="00FF2C24" w:rsidRPr="00F21896">
                  <w:rPr>
                    <w:rStyle w:val="Hypertextovodkaz"/>
                    <w:noProof/>
                  </w:rPr>
                  <w:t>Gangréna</w:t>
                </w:r>
                <w:r w:rsidR="00FF2C24">
                  <w:rPr>
                    <w:noProof/>
                    <w:webHidden/>
                  </w:rPr>
                  <w:tab/>
                </w:r>
                <w:r w:rsidR="00FF2C24">
                  <w:rPr>
                    <w:noProof/>
                    <w:webHidden/>
                  </w:rPr>
                  <w:fldChar w:fldCharType="begin"/>
                </w:r>
                <w:r w:rsidR="00FF2C24">
                  <w:rPr>
                    <w:noProof/>
                    <w:webHidden/>
                  </w:rPr>
                  <w:instrText xml:space="preserve"> PAGEREF _Toc89291488 \h </w:instrText>
                </w:r>
                <w:r w:rsidR="00FF2C24">
                  <w:rPr>
                    <w:noProof/>
                    <w:webHidden/>
                  </w:rPr>
                </w:r>
                <w:r w:rsidR="00FF2C24">
                  <w:rPr>
                    <w:noProof/>
                    <w:webHidden/>
                  </w:rPr>
                  <w:fldChar w:fldCharType="separate"/>
                </w:r>
                <w:r w:rsidR="00780736">
                  <w:rPr>
                    <w:noProof/>
                    <w:webHidden/>
                  </w:rPr>
                  <w:t>39</w:t>
                </w:r>
                <w:r w:rsidR="00FF2C24">
                  <w:rPr>
                    <w:noProof/>
                    <w:webHidden/>
                  </w:rPr>
                  <w:fldChar w:fldCharType="end"/>
                </w:r>
              </w:hyperlink>
            </w:p>
            <w:p w14:paraId="3E914467" w14:textId="174B72D8"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489" w:history="1">
                <w:r w:rsidR="00FF2C24" w:rsidRPr="00F21896">
                  <w:rPr>
                    <w:rStyle w:val="Hypertextovodkaz"/>
                    <w:noProof/>
                  </w:rPr>
                  <w:t>1.4.4</w:t>
                </w:r>
                <w:r w:rsidR="00FF2C24">
                  <w:rPr>
                    <w:rFonts w:asciiTheme="minorHAnsi" w:eastAsiaTheme="minorEastAsia" w:hAnsiTheme="minorHAnsi"/>
                    <w:noProof/>
                    <w:sz w:val="22"/>
                    <w:lang w:eastAsia="cs-CZ"/>
                  </w:rPr>
                  <w:tab/>
                </w:r>
                <w:r w:rsidR="00FF2C24" w:rsidRPr="00F21896">
                  <w:rPr>
                    <w:rStyle w:val="Hypertextovodkaz"/>
                    <w:noProof/>
                  </w:rPr>
                  <w:t>Dekubitus</w:t>
                </w:r>
                <w:r w:rsidR="00FF2C24">
                  <w:rPr>
                    <w:noProof/>
                    <w:webHidden/>
                  </w:rPr>
                  <w:tab/>
                </w:r>
                <w:r w:rsidR="00FF2C24">
                  <w:rPr>
                    <w:noProof/>
                    <w:webHidden/>
                  </w:rPr>
                  <w:fldChar w:fldCharType="begin"/>
                </w:r>
                <w:r w:rsidR="00FF2C24">
                  <w:rPr>
                    <w:noProof/>
                    <w:webHidden/>
                  </w:rPr>
                  <w:instrText xml:space="preserve"> PAGEREF _Toc89291489 \h </w:instrText>
                </w:r>
                <w:r w:rsidR="00FF2C24">
                  <w:rPr>
                    <w:noProof/>
                    <w:webHidden/>
                  </w:rPr>
                </w:r>
                <w:r w:rsidR="00FF2C24">
                  <w:rPr>
                    <w:noProof/>
                    <w:webHidden/>
                  </w:rPr>
                  <w:fldChar w:fldCharType="separate"/>
                </w:r>
                <w:r w:rsidR="00780736">
                  <w:rPr>
                    <w:noProof/>
                    <w:webHidden/>
                  </w:rPr>
                  <w:t>40</w:t>
                </w:r>
                <w:r w:rsidR="00FF2C24">
                  <w:rPr>
                    <w:noProof/>
                    <w:webHidden/>
                  </w:rPr>
                  <w:fldChar w:fldCharType="end"/>
                </w:r>
              </w:hyperlink>
            </w:p>
            <w:p w14:paraId="65FA0B6B" w14:textId="36C4A15B" w:rsidR="00FF2C24" w:rsidRDefault="00A37AA4">
              <w:pPr>
                <w:pStyle w:val="Obsah2"/>
                <w:tabs>
                  <w:tab w:val="left" w:pos="880"/>
                  <w:tab w:val="right" w:leader="dot" w:pos="8656"/>
                </w:tabs>
                <w:rPr>
                  <w:rFonts w:asciiTheme="minorHAnsi" w:eastAsiaTheme="minorEastAsia" w:hAnsiTheme="minorHAnsi"/>
                  <w:noProof/>
                  <w:sz w:val="22"/>
                  <w:lang w:eastAsia="cs-CZ"/>
                </w:rPr>
              </w:pPr>
              <w:hyperlink w:anchor="_Toc89291490" w:history="1">
                <w:r w:rsidR="00FF2C24" w:rsidRPr="00F21896">
                  <w:rPr>
                    <w:rStyle w:val="Hypertextovodkaz"/>
                    <w:noProof/>
                  </w:rPr>
                  <w:t>1.5</w:t>
                </w:r>
                <w:r w:rsidR="00FF2C24">
                  <w:rPr>
                    <w:rFonts w:asciiTheme="minorHAnsi" w:eastAsiaTheme="minorEastAsia" w:hAnsiTheme="minorHAnsi"/>
                    <w:noProof/>
                    <w:sz w:val="22"/>
                    <w:lang w:eastAsia="cs-CZ"/>
                  </w:rPr>
                  <w:tab/>
                </w:r>
                <w:r w:rsidR="00FF2C24" w:rsidRPr="00F21896">
                  <w:rPr>
                    <w:rStyle w:val="Hypertextovodkaz"/>
                    <w:noProof/>
                  </w:rPr>
                  <w:t>Zánik organismu</w:t>
                </w:r>
                <w:r w:rsidR="00FF2C24">
                  <w:rPr>
                    <w:noProof/>
                    <w:webHidden/>
                  </w:rPr>
                  <w:tab/>
                </w:r>
                <w:r w:rsidR="00FF2C24">
                  <w:rPr>
                    <w:noProof/>
                    <w:webHidden/>
                  </w:rPr>
                  <w:fldChar w:fldCharType="begin"/>
                </w:r>
                <w:r w:rsidR="00FF2C24">
                  <w:rPr>
                    <w:noProof/>
                    <w:webHidden/>
                  </w:rPr>
                  <w:instrText xml:space="preserve"> PAGEREF _Toc89291490 \h </w:instrText>
                </w:r>
                <w:r w:rsidR="00FF2C24">
                  <w:rPr>
                    <w:noProof/>
                    <w:webHidden/>
                  </w:rPr>
                </w:r>
                <w:r w:rsidR="00FF2C24">
                  <w:rPr>
                    <w:noProof/>
                    <w:webHidden/>
                  </w:rPr>
                  <w:fldChar w:fldCharType="separate"/>
                </w:r>
                <w:r w:rsidR="00780736">
                  <w:rPr>
                    <w:noProof/>
                    <w:webHidden/>
                  </w:rPr>
                  <w:t>40</w:t>
                </w:r>
                <w:r w:rsidR="00FF2C24">
                  <w:rPr>
                    <w:noProof/>
                    <w:webHidden/>
                  </w:rPr>
                  <w:fldChar w:fldCharType="end"/>
                </w:r>
              </w:hyperlink>
            </w:p>
            <w:p w14:paraId="4494E635" w14:textId="28738C66"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491" w:history="1">
                <w:r w:rsidR="00FF2C24" w:rsidRPr="00F21896">
                  <w:rPr>
                    <w:rStyle w:val="Hypertextovodkaz"/>
                    <w:noProof/>
                  </w:rPr>
                  <w:t>1.5.1</w:t>
                </w:r>
                <w:r w:rsidR="00FF2C24">
                  <w:rPr>
                    <w:rFonts w:asciiTheme="minorHAnsi" w:eastAsiaTheme="minorEastAsia" w:hAnsiTheme="minorHAnsi"/>
                    <w:noProof/>
                    <w:sz w:val="22"/>
                    <w:lang w:eastAsia="cs-CZ"/>
                  </w:rPr>
                  <w:tab/>
                </w:r>
                <w:r w:rsidR="00FF2C24" w:rsidRPr="00F21896">
                  <w:rPr>
                    <w:rStyle w:val="Hypertextovodkaz"/>
                    <w:noProof/>
                  </w:rPr>
                  <w:t>Stárnutí</w:t>
                </w:r>
                <w:r w:rsidR="00FF2C24">
                  <w:rPr>
                    <w:noProof/>
                    <w:webHidden/>
                  </w:rPr>
                  <w:tab/>
                </w:r>
                <w:r w:rsidR="00FF2C24">
                  <w:rPr>
                    <w:noProof/>
                    <w:webHidden/>
                  </w:rPr>
                  <w:fldChar w:fldCharType="begin"/>
                </w:r>
                <w:r w:rsidR="00FF2C24">
                  <w:rPr>
                    <w:noProof/>
                    <w:webHidden/>
                  </w:rPr>
                  <w:instrText xml:space="preserve"> PAGEREF _Toc89291491 \h </w:instrText>
                </w:r>
                <w:r w:rsidR="00FF2C24">
                  <w:rPr>
                    <w:noProof/>
                    <w:webHidden/>
                  </w:rPr>
                </w:r>
                <w:r w:rsidR="00FF2C24">
                  <w:rPr>
                    <w:noProof/>
                    <w:webHidden/>
                  </w:rPr>
                  <w:fldChar w:fldCharType="separate"/>
                </w:r>
                <w:r w:rsidR="00780736">
                  <w:rPr>
                    <w:noProof/>
                    <w:webHidden/>
                  </w:rPr>
                  <w:t>41</w:t>
                </w:r>
                <w:r w:rsidR="00FF2C24">
                  <w:rPr>
                    <w:noProof/>
                    <w:webHidden/>
                  </w:rPr>
                  <w:fldChar w:fldCharType="end"/>
                </w:r>
              </w:hyperlink>
            </w:p>
            <w:p w14:paraId="1F504D08" w14:textId="22B9F4B5"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492" w:history="1">
                <w:r w:rsidR="00FF2C24" w:rsidRPr="00F21896">
                  <w:rPr>
                    <w:rStyle w:val="Hypertextovodkaz"/>
                    <w:noProof/>
                  </w:rPr>
                  <w:t>1.5.2</w:t>
                </w:r>
                <w:r w:rsidR="00FF2C24">
                  <w:rPr>
                    <w:rFonts w:asciiTheme="minorHAnsi" w:eastAsiaTheme="minorEastAsia" w:hAnsiTheme="minorHAnsi"/>
                    <w:noProof/>
                    <w:sz w:val="22"/>
                    <w:lang w:eastAsia="cs-CZ"/>
                  </w:rPr>
                  <w:tab/>
                </w:r>
                <w:r w:rsidR="00FF2C24" w:rsidRPr="00F21896">
                  <w:rPr>
                    <w:rStyle w:val="Hypertextovodkaz"/>
                    <w:noProof/>
                  </w:rPr>
                  <w:t>Smrt</w:t>
                </w:r>
                <w:r w:rsidR="00FF2C24">
                  <w:rPr>
                    <w:noProof/>
                    <w:webHidden/>
                  </w:rPr>
                  <w:tab/>
                </w:r>
                <w:r w:rsidR="00FF2C24">
                  <w:rPr>
                    <w:noProof/>
                    <w:webHidden/>
                  </w:rPr>
                  <w:fldChar w:fldCharType="begin"/>
                </w:r>
                <w:r w:rsidR="00FF2C24">
                  <w:rPr>
                    <w:noProof/>
                    <w:webHidden/>
                  </w:rPr>
                  <w:instrText xml:space="preserve"> PAGEREF _Toc89291492 \h </w:instrText>
                </w:r>
                <w:r w:rsidR="00FF2C24">
                  <w:rPr>
                    <w:noProof/>
                    <w:webHidden/>
                  </w:rPr>
                </w:r>
                <w:r w:rsidR="00FF2C24">
                  <w:rPr>
                    <w:noProof/>
                    <w:webHidden/>
                  </w:rPr>
                  <w:fldChar w:fldCharType="separate"/>
                </w:r>
                <w:r w:rsidR="00780736">
                  <w:rPr>
                    <w:noProof/>
                    <w:webHidden/>
                  </w:rPr>
                  <w:t>41</w:t>
                </w:r>
                <w:r w:rsidR="00FF2C24">
                  <w:rPr>
                    <w:noProof/>
                    <w:webHidden/>
                  </w:rPr>
                  <w:fldChar w:fldCharType="end"/>
                </w:r>
              </w:hyperlink>
            </w:p>
            <w:p w14:paraId="66A7F436" w14:textId="7D59C934" w:rsidR="00FF2C24" w:rsidRDefault="00A37AA4">
              <w:pPr>
                <w:pStyle w:val="Obsah2"/>
                <w:tabs>
                  <w:tab w:val="left" w:pos="880"/>
                  <w:tab w:val="right" w:leader="dot" w:pos="8656"/>
                </w:tabs>
                <w:rPr>
                  <w:rFonts w:asciiTheme="minorHAnsi" w:eastAsiaTheme="minorEastAsia" w:hAnsiTheme="minorHAnsi"/>
                  <w:noProof/>
                  <w:sz w:val="22"/>
                  <w:lang w:eastAsia="cs-CZ"/>
                </w:rPr>
              </w:pPr>
              <w:hyperlink w:anchor="_Toc89291493" w:history="1">
                <w:r w:rsidR="00FF2C24" w:rsidRPr="00F21896">
                  <w:rPr>
                    <w:rStyle w:val="Hypertextovodkaz"/>
                    <w:noProof/>
                  </w:rPr>
                  <w:t>1.6</w:t>
                </w:r>
                <w:r w:rsidR="00FF2C24">
                  <w:rPr>
                    <w:rFonts w:asciiTheme="minorHAnsi" w:eastAsiaTheme="minorEastAsia" w:hAnsiTheme="minorHAnsi"/>
                    <w:noProof/>
                    <w:sz w:val="22"/>
                    <w:lang w:eastAsia="cs-CZ"/>
                  </w:rPr>
                  <w:tab/>
                </w:r>
                <w:r w:rsidR="00FF2C24" w:rsidRPr="00F21896">
                  <w:rPr>
                    <w:rStyle w:val="Hypertextovodkaz"/>
                    <w:noProof/>
                  </w:rPr>
                  <w:t>Metabolické změny</w:t>
                </w:r>
                <w:r w:rsidR="00FF2C24">
                  <w:rPr>
                    <w:noProof/>
                    <w:webHidden/>
                  </w:rPr>
                  <w:tab/>
                </w:r>
                <w:r w:rsidR="00FF2C24">
                  <w:rPr>
                    <w:noProof/>
                    <w:webHidden/>
                  </w:rPr>
                  <w:fldChar w:fldCharType="begin"/>
                </w:r>
                <w:r w:rsidR="00FF2C24">
                  <w:rPr>
                    <w:noProof/>
                    <w:webHidden/>
                  </w:rPr>
                  <w:instrText xml:space="preserve"> PAGEREF _Toc89291493 \h </w:instrText>
                </w:r>
                <w:r w:rsidR="00FF2C24">
                  <w:rPr>
                    <w:noProof/>
                    <w:webHidden/>
                  </w:rPr>
                </w:r>
                <w:r w:rsidR="00FF2C24">
                  <w:rPr>
                    <w:noProof/>
                    <w:webHidden/>
                  </w:rPr>
                  <w:fldChar w:fldCharType="separate"/>
                </w:r>
                <w:r w:rsidR="00780736">
                  <w:rPr>
                    <w:noProof/>
                    <w:webHidden/>
                  </w:rPr>
                  <w:t>43</w:t>
                </w:r>
                <w:r w:rsidR="00FF2C24">
                  <w:rPr>
                    <w:noProof/>
                    <w:webHidden/>
                  </w:rPr>
                  <w:fldChar w:fldCharType="end"/>
                </w:r>
              </w:hyperlink>
            </w:p>
            <w:p w14:paraId="5450A052" w14:textId="3198D201"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494" w:history="1">
                <w:r w:rsidR="00FF2C24" w:rsidRPr="00F21896">
                  <w:rPr>
                    <w:rStyle w:val="Hypertextovodkaz"/>
                    <w:noProof/>
                  </w:rPr>
                  <w:t>1.6.1</w:t>
                </w:r>
                <w:r w:rsidR="00FF2C24">
                  <w:rPr>
                    <w:rFonts w:asciiTheme="minorHAnsi" w:eastAsiaTheme="minorEastAsia" w:hAnsiTheme="minorHAnsi"/>
                    <w:noProof/>
                    <w:sz w:val="22"/>
                    <w:lang w:eastAsia="cs-CZ"/>
                  </w:rPr>
                  <w:tab/>
                </w:r>
                <w:r w:rsidR="00FF2C24" w:rsidRPr="00F21896">
                  <w:rPr>
                    <w:rStyle w:val="Hypertextovodkaz"/>
                    <w:noProof/>
                  </w:rPr>
                  <w:t>Dystrofie</w:t>
                </w:r>
                <w:r w:rsidR="00FF2C24">
                  <w:rPr>
                    <w:noProof/>
                    <w:webHidden/>
                  </w:rPr>
                  <w:tab/>
                </w:r>
                <w:r w:rsidR="00FF2C24">
                  <w:rPr>
                    <w:noProof/>
                    <w:webHidden/>
                  </w:rPr>
                  <w:fldChar w:fldCharType="begin"/>
                </w:r>
                <w:r w:rsidR="00FF2C24">
                  <w:rPr>
                    <w:noProof/>
                    <w:webHidden/>
                  </w:rPr>
                  <w:instrText xml:space="preserve"> PAGEREF _Toc89291494 \h </w:instrText>
                </w:r>
                <w:r w:rsidR="00FF2C24">
                  <w:rPr>
                    <w:noProof/>
                    <w:webHidden/>
                  </w:rPr>
                </w:r>
                <w:r w:rsidR="00FF2C24">
                  <w:rPr>
                    <w:noProof/>
                    <w:webHidden/>
                  </w:rPr>
                  <w:fldChar w:fldCharType="separate"/>
                </w:r>
                <w:r w:rsidR="00780736">
                  <w:rPr>
                    <w:noProof/>
                    <w:webHidden/>
                  </w:rPr>
                  <w:t>43</w:t>
                </w:r>
                <w:r w:rsidR="00FF2C24">
                  <w:rPr>
                    <w:noProof/>
                    <w:webHidden/>
                  </w:rPr>
                  <w:fldChar w:fldCharType="end"/>
                </w:r>
              </w:hyperlink>
            </w:p>
            <w:p w14:paraId="3423486D" w14:textId="4D3C50ED"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495" w:history="1">
                <w:r w:rsidR="00FF2C24" w:rsidRPr="00F21896">
                  <w:rPr>
                    <w:rStyle w:val="Hypertextovodkaz"/>
                    <w:noProof/>
                  </w:rPr>
                  <w:t>1.6.2</w:t>
                </w:r>
                <w:r w:rsidR="00FF2C24">
                  <w:rPr>
                    <w:rFonts w:asciiTheme="minorHAnsi" w:eastAsiaTheme="minorEastAsia" w:hAnsiTheme="minorHAnsi"/>
                    <w:noProof/>
                    <w:sz w:val="22"/>
                    <w:lang w:eastAsia="cs-CZ"/>
                  </w:rPr>
                  <w:tab/>
                </w:r>
                <w:r w:rsidR="00FF2C24" w:rsidRPr="00F21896">
                  <w:rPr>
                    <w:rStyle w:val="Hypertextovodkaz"/>
                    <w:noProof/>
                  </w:rPr>
                  <w:t>Tvorba kamenů v těle</w:t>
                </w:r>
                <w:r w:rsidR="00FF2C24">
                  <w:rPr>
                    <w:noProof/>
                    <w:webHidden/>
                  </w:rPr>
                  <w:tab/>
                </w:r>
                <w:r w:rsidR="00FF2C24">
                  <w:rPr>
                    <w:noProof/>
                    <w:webHidden/>
                  </w:rPr>
                  <w:fldChar w:fldCharType="begin"/>
                </w:r>
                <w:r w:rsidR="00FF2C24">
                  <w:rPr>
                    <w:noProof/>
                    <w:webHidden/>
                  </w:rPr>
                  <w:instrText xml:space="preserve"> PAGEREF _Toc89291495 \h </w:instrText>
                </w:r>
                <w:r w:rsidR="00FF2C24">
                  <w:rPr>
                    <w:noProof/>
                    <w:webHidden/>
                  </w:rPr>
                </w:r>
                <w:r w:rsidR="00FF2C24">
                  <w:rPr>
                    <w:noProof/>
                    <w:webHidden/>
                  </w:rPr>
                  <w:fldChar w:fldCharType="separate"/>
                </w:r>
                <w:r w:rsidR="00780736">
                  <w:rPr>
                    <w:noProof/>
                    <w:webHidden/>
                  </w:rPr>
                  <w:t>46</w:t>
                </w:r>
                <w:r w:rsidR="00FF2C24">
                  <w:rPr>
                    <w:noProof/>
                    <w:webHidden/>
                  </w:rPr>
                  <w:fldChar w:fldCharType="end"/>
                </w:r>
              </w:hyperlink>
            </w:p>
            <w:p w14:paraId="489E40E2" w14:textId="065FD1D4"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496" w:history="1">
                <w:r w:rsidR="00FF2C24" w:rsidRPr="00F21896">
                  <w:rPr>
                    <w:rStyle w:val="Hypertextovodkaz"/>
                    <w:noProof/>
                  </w:rPr>
                  <w:t>1.6.3</w:t>
                </w:r>
                <w:r w:rsidR="00FF2C24">
                  <w:rPr>
                    <w:rFonts w:asciiTheme="minorHAnsi" w:eastAsiaTheme="minorEastAsia" w:hAnsiTheme="minorHAnsi"/>
                    <w:noProof/>
                    <w:sz w:val="22"/>
                    <w:lang w:eastAsia="cs-CZ"/>
                  </w:rPr>
                  <w:tab/>
                </w:r>
                <w:r w:rsidR="00FF2C24" w:rsidRPr="00F21896">
                  <w:rPr>
                    <w:rStyle w:val="Hypertextovodkaz"/>
                    <w:noProof/>
                  </w:rPr>
                  <w:t>Pigmenty</w:t>
                </w:r>
                <w:r w:rsidR="00FF2C24">
                  <w:rPr>
                    <w:noProof/>
                    <w:webHidden/>
                  </w:rPr>
                  <w:tab/>
                </w:r>
                <w:r w:rsidR="00FF2C24">
                  <w:rPr>
                    <w:noProof/>
                    <w:webHidden/>
                  </w:rPr>
                  <w:fldChar w:fldCharType="begin"/>
                </w:r>
                <w:r w:rsidR="00FF2C24">
                  <w:rPr>
                    <w:noProof/>
                    <w:webHidden/>
                  </w:rPr>
                  <w:instrText xml:space="preserve"> PAGEREF _Toc89291496 \h </w:instrText>
                </w:r>
                <w:r w:rsidR="00FF2C24">
                  <w:rPr>
                    <w:noProof/>
                    <w:webHidden/>
                  </w:rPr>
                </w:r>
                <w:r w:rsidR="00FF2C24">
                  <w:rPr>
                    <w:noProof/>
                    <w:webHidden/>
                  </w:rPr>
                  <w:fldChar w:fldCharType="separate"/>
                </w:r>
                <w:r w:rsidR="00780736">
                  <w:rPr>
                    <w:noProof/>
                    <w:webHidden/>
                  </w:rPr>
                  <w:t>51</w:t>
                </w:r>
                <w:r w:rsidR="00FF2C24">
                  <w:rPr>
                    <w:noProof/>
                    <w:webHidden/>
                  </w:rPr>
                  <w:fldChar w:fldCharType="end"/>
                </w:r>
              </w:hyperlink>
            </w:p>
            <w:p w14:paraId="7A2BFC48" w14:textId="3FB6BA6E"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497" w:history="1">
                <w:r w:rsidR="00FF2C24" w:rsidRPr="00F21896">
                  <w:rPr>
                    <w:rStyle w:val="Hypertextovodkaz"/>
                    <w:noProof/>
                  </w:rPr>
                  <w:t>1.6.4</w:t>
                </w:r>
                <w:r w:rsidR="00FF2C24">
                  <w:rPr>
                    <w:rFonts w:asciiTheme="minorHAnsi" w:eastAsiaTheme="minorEastAsia" w:hAnsiTheme="minorHAnsi"/>
                    <w:noProof/>
                    <w:sz w:val="22"/>
                    <w:lang w:eastAsia="cs-CZ"/>
                  </w:rPr>
                  <w:tab/>
                </w:r>
                <w:r w:rsidR="00FF2C24" w:rsidRPr="00F21896">
                  <w:rPr>
                    <w:rStyle w:val="Hypertextovodkaz"/>
                    <w:noProof/>
                  </w:rPr>
                  <w:t>Icterus</w:t>
                </w:r>
                <w:r w:rsidR="00FF2C24">
                  <w:rPr>
                    <w:noProof/>
                    <w:webHidden/>
                  </w:rPr>
                  <w:tab/>
                </w:r>
                <w:r w:rsidR="00FF2C24">
                  <w:rPr>
                    <w:noProof/>
                    <w:webHidden/>
                  </w:rPr>
                  <w:fldChar w:fldCharType="begin"/>
                </w:r>
                <w:r w:rsidR="00FF2C24">
                  <w:rPr>
                    <w:noProof/>
                    <w:webHidden/>
                  </w:rPr>
                  <w:instrText xml:space="preserve"> PAGEREF _Toc89291497 \h </w:instrText>
                </w:r>
                <w:r w:rsidR="00FF2C24">
                  <w:rPr>
                    <w:noProof/>
                    <w:webHidden/>
                  </w:rPr>
                </w:r>
                <w:r w:rsidR="00FF2C24">
                  <w:rPr>
                    <w:noProof/>
                    <w:webHidden/>
                  </w:rPr>
                  <w:fldChar w:fldCharType="separate"/>
                </w:r>
                <w:r w:rsidR="00780736">
                  <w:rPr>
                    <w:noProof/>
                    <w:webHidden/>
                  </w:rPr>
                  <w:t>53</w:t>
                </w:r>
                <w:r w:rsidR="00FF2C24">
                  <w:rPr>
                    <w:noProof/>
                    <w:webHidden/>
                  </w:rPr>
                  <w:fldChar w:fldCharType="end"/>
                </w:r>
              </w:hyperlink>
            </w:p>
            <w:p w14:paraId="047A62BA" w14:textId="04AB6498" w:rsidR="00FF2C24" w:rsidRDefault="00A37AA4">
              <w:pPr>
                <w:pStyle w:val="Obsah2"/>
                <w:tabs>
                  <w:tab w:val="left" w:pos="880"/>
                  <w:tab w:val="right" w:leader="dot" w:pos="8656"/>
                </w:tabs>
                <w:rPr>
                  <w:rFonts w:asciiTheme="minorHAnsi" w:eastAsiaTheme="minorEastAsia" w:hAnsiTheme="minorHAnsi"/>
                  <w:noProof/>
                  <w:sz w:val="22"/>
                  <w:lang w:eastAsia="cs-CZ"/>
                </w:rPr>
              </w:pPr>
              <w:hyperlink w:anchor="_Toc89291498" w:history="1">
                <w:r w:rsidR="00FF2C24" w:rsidRPr="00F21896">
                  <w:rPr>
                    <w:rStyle w:val="Hypertextovodkaz"/>
                    <w:noProof/>
                  </w:rPr>
                  <w:t>1.7</w:t>
                </w:r>
                <w:r w:rsidR="00FF2C24">
                  <w:rPr>
                    <w:rFonts w:asciiTheme="minorHAnsi" w:eastAsiaTheme="minorEastAsia" w:hAnsiTheme="minorHAnsi"/>
                    <w:noProof/>
                    <w:sz w:val="22"/>
                    <w:lang w:eastAsia="cs-CZ"/>
                  </w:rPr>
                  <w:tab/>
                </w:r>
                <w:r w:rsidR="00FF2C24" w:rsidRPr="00F21896">
                  <w:rPr>
                    <w:rStyle w:val="Hypertextovodkaz"/>
                    <w:noProof/>
                  </w:rPr>
                  <w:t>Zánět</w:t>
                </w:r>
                <w:r w:rsidR="00FF2C24">
                  <w:rPr>
                    <w:noProof/>
                    <w:webHidden/>
                  </w:rPr>
                  <w:tab/>
                </w:r>
                <w:r w:rsidR="00FF2C24">
                  <w:rPr>
                    <w:noProof/>
                    <w:webHidden/>
                  </w:rPr>
                  <w:fldChar w:fldCharType="begin"/>
                </w:r>
                <w:r w:rsidR="00FF2C24">
                  <w:rPr>
                    <w:noProof/>
                    <w:webHidden/>
                  </w:rPr>
                  <w:instrText xml:space="preserve"> PAGEREF _Toc89291498 \h </w:instrText>
                </w:r>
                <w:r w:rsidR="00FF2C24">
                  <w:rPr>
                    <w:noProof/>
                    <w:webHidden/>
                  </w:rPr>
                </w:r>
                <w:r w:rsidR="00FF2C24">
                  <w:rPr>
                    <w:noProof/>
                    <w:webHidden/>
                  </w:rPr>
                  <w:fldChar w:fldCharType="separate"/>
                </w:r>
                <w:r w:rsidR="00780736">
                  <w:rPr>
                    <w:noProof/>
                    <w:webHidden/>
                  </w:rPr>
                  <w:t>55</w:t>
                </w:r>
                <w:r w:rsidR="00FF2C24">
                  <w:rPr>
                    <w:noProof/>
                    <w:webHidden/>
                  </w:rPr>
                  <w:fldChar w:fldCharType="end"/>
                </w:r>
              </w:hyperlink>
            </w:p>
            <w:p w14:paraId="662A23C1" w14:textId="0BEB0490"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499" w:history="1">
                <w:r w:rsidR="00FF2C24" w:rsidRPr="00F21896">
                  <w:rPr>
                    <w:rStyle w:val="Hypertextovodkaz"/>
                    <w:noProof/>
                  </w:rPr>
                  <w:t>1.7.1</w:t>
                </w:r>
                <w:r w:rsidR="00FF2C24">
                  <w:rPr>
                    <w:rFonts w:asciiTheme="minorHAnsi" w:eastAsiaTheme="minorEastAsia" w:hAnsiTheme="minorHAnsi"/>
                    <w:noProof/>
                    <w:sz w:val="22"/>
                    <w:lang w:eastAsia="cs-CZ"/>
                  </w:rPr>
                  <w:tab/>
                </w:r>
                <w:r w:rsidR="00FF2C24" w:rsidRPr="00F21896">
                  <w:rPr>
                    <w:rStyle w:val="Hypertextovodkaz"/>
                    <w:noProof/>
                  </w:rPr>
                  <w:t>Názvosloví a příčiny zánětu</w:t>
                </w:r>
                <w:r w:rsidR="00FF2C24">
                  <w:rPr>
                    <w:noProof/>
                    <w:webHidden/>
                  </w:rPr>
                  <w:tab/>
                </w:r>
                <w:r w:rsidR="00FF2C24">
                  <w:rPr>
                    <w:noProof/>
                    <w:webHidden/>
                  </w:rPr>
                  <w:fldChar w:fldCharType="begin"/>
                </w:r>
                <w:r w:rsidR="00FF2C24">
                  <w:rPr>
                    <w:noProof/>
                    <w:webHidden/>
                  </w:rPr>
                  <w:instrText xml:space="preserve"> PAGEREF _Toc89291499 \h </w:instrText>
                </w:r>
                <w:r w:rsidR="00FF2C24">
                  <w:rPr>
                    <w:noProof/>
                    <w:webHidden/>
                  </w:rPr>
                </w:r>
                <w:r w:rsidR="00FF2C24">
                  <w:rPr>
                    <w:noProof/>
                    <w:webHidden/>
                  </w:rPr>
                  <w:fldChar w:fldCharType="separate"/>
                </w:r>
                <w:r w:rsidR="00780736">
                  <w:rPr>
                    <w:noProof/>
                    <w:webHidden/>
                  </w:rPr>
                  <w:t>55</w:t>
                </w:r>
                <w:r w:rsidR="00FF2C24">
                  <w:rPr>
                    <w:noProof/>
                    <w:webHidden/>
                  </w:rPr>
                  <w:fldChar w:fldCharType="end"/>
                </w:r>
              </w:hyperlink>
            </w:p>
            <w:p w14:paraId="79AA8710" w14:textId="65F68DD0"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00" w:history="1">
                <w:r w:rsidR="00FF2C24" w:rsidRPr="00F21896">
                  <w:rPr>
                    <w:rStyle w:val="Hypertextovodkaz"/>
                    <w:noProof/>
                  </w:rPr>
                  <w:t>1.7.2</w:t>
                </w:r>
                <w:r w:rsidR="00FF2C24">
                  <w:rPr>
                    <w:rFonts w:asciiTheme="minorHAnsi" w:eastAsiaTheme="minorEastAsia" w:hAnsiTheme="minorHAnsi"/>
                    <w:noProof/>
                    <w:sz w:val="22"/>
                    <w:lang w:eastAsia="cs-CZ"/>
                  </w:rPr>
                  <w:tab/>
                </w:r>
                <w:r w:rsidR="00FF2C24" w:rsidRPr="00F21896">
                  <w:rPr>
                    <w:rStyle w:val="Hypertextovodkaz"/>
                    <w:noProof/>
                  </w:rPr>
                  <w:t>Mikroskopické projevy zánětu</w:t>
                </w:r>
                <w:r w:rsidR="00FF2C24">
                  <w:rPr>
                    <w:noProof/>
                    <w:webHidden/>
                  </w:rPr>
                  <w:tab/>
                </w:r>
                <w:r w:rsidR="00FF2C24">
                  <w:rPr>
                    <w:noProof/>
                    <w:webHidden/>
                  </w:rPr>
                  <w:fldChar w:fldCharType="begin"/>
                </w:r>
                <w:r w:rsidR="00FF2C24">
                  <w:rPr>
                    <w:noProof/>
                    <w:webHidden/>
                  </w:rPr>
                  <w:instrText xml:space="preserve"> PAGEREF _Toc89291500 \h </w:instrText>
                </w:r>
                <w:r w:rsidR="00FF2C24">
                  <w:rPr>
                    <w:noProof/>
                    <w:webHidden/>
                  </w:rPr>
                </w:r>
                <w:r w:rsidR="00FF2C24">
                  <w:rPr>
                    <w:noProof/>
                    <w:webHidden/>
                  </w:rPr>
                  <w:fldChar w:fldCharType="separate"/>
                </w:r>
                <w:r w:rsidR="00780736">
                  <w:rPr>
                    <w:noProof/>
                    <w:webHidden/>
                  </w:rPr>
                  <w:t>56</w:t>
                </w:r>
                <w:r w:rsidR="00FF2C24">
                  <w:rPr>
                    <w:noProof/>
                    <w:webHidden/>
                  </w:rPr>
                  <w:fldChar w:fldCharType="end"/>
                </w:r>
              </w:hyperlink>
            </w:p>
            <w:p w14:paraId="1E0C7CDB" w14:textId="4D03EA61"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01" w:history="1">
                <w:r w:rsidR="00FF2C24" w:rsidRPr="00F21896">
                  <w:rPr>
                    <w:rStyle w:val="Hypertextovodkaz"/>
                    <w:noProof/>
                  </w:rPr>
                  <w:t>1.7.3</w:t>
                </w:r>
                <w:r w:rsidR="00FF2C24">
                  <w:rPr>
                    <w:rFonts w:asciiTheme="minorHAnsi" w:eastAsiaTheme="minorEastAsia" w:hAnsiTheme="minorHAnsi"/>
                    <w:noProof/>
                    <w:sz w:val="22"/>
                    <w:lang w:eastAsia="cs-CZ"/>
                  </w:rPr>
                  <w:tab/>
                </w:r>
                <w:r w:rsidR="00FF2C24" w:rsidRPr="00F21896">
                  <w:rPr>
                    <w:rStyle w:val="Hypertextovodkaz"/>
                    <w:noProof/>
                  </w:rPr>
                  <w:t>Místní příznaky zánětu</w:t>
                </w:r>
                <w:r w:rsidR="00FF2C24">
                  <w:rPr>
                    <w:noProof/>
                    <w:webHidden/>
                  </w:rPr>
                  <w:tab/>
                </w:r>
                <w:r w:rsidR="00FF2C24">
                  <w:rPr>
                    <w:noProof/>
                    <w:webHidden/>
                  </w:rPr>
                  <w:fldChar w:fldCharType="begin"/>
                </w:r>
                <w:r w:rsidR="00FF2C24">
                  <w:rPr>
                    <w:noProof/>
                    <w:webHidden/>
                  </w:rPr>
                  <w:instrText xml:space="preserve"> PAGEREF _Toc89291501 \h </w:instrText>
                </w:r>
                <w:r w:rsidR="00FF2C24">
                  <w:rPr>
                    <w:noProof/>
                    <w:webHidden/>
                  </w:rPr>
                </w:r>
                <w:r w:rsidR="00FF2C24">
                  <w:rPr>
                    <w:noProof/>
                    <w:webHidden/>
                  </w:rPr>
                  <w:fldChar w:fldCharType="separate"/>
                </w:r>
                <w:r w:rsidR="00780736">
                  <w:rPr>
                    <w:noProof/>
                    <w:webHidden/>
                  </w:rPr>
                  <w:t>56</w:t>
                </w:r>
                <w:r w:rsidR="00FF2C24">
                  <w:rPr>
                    <w:noProof/>
                    <w:webHidden/>
                  </w:rPr>
                  <w:fldChar w:fldCharType="end"/>
                </w:r>
              </w:hyperlink>
            </w:p>
            <w:p w14:paraId="601EA3C4" w14:textId="7758789F"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02" w:history="1">
                <w:r w:rsidR="00FF2C24" w:rsidRPr="00F21896">
                  <w:rPr>
                    <w:rStyle w:val="Hypertextovodkaz"/>
                    <w:noProof/>
                  </w:rPr>
                  <w:t>1.7.4</w:t>
                </w:r>
                <w:r w:rsidR="00FF2C24">
                  <w:rPr>
                    <w:rFonts w:asciiTheme="minorHAnsi" w:eastAsiaTheme="minorEastAsia" w:hAnsiTheme="minorHAnsi"/>
                    <w:noProof/>
                    <w:sz w:val="22"/>
                    <w:lang w:eastAsia="cs-CZ"/>
                  </w:rPr>
                  <w:tab/>
                </w:r>
                <w:r w:rsidR="00FF2C24" w:rsidRPr="00F21896">
                  <w:rPr>
                    <w:rStyle w:val="Hypertextovodkaz"/>
                    <w:noProof/>
                  </w:rPr>
                  <w:t>Celkové příznaky zánětu</w:t>
                </w:r>
                <w:r w:rsidR="00FF2C24">
                  <w:rPr>
                    <w:noProof/>
                    <w:webHidden/>
                  </w:rPr>
                  <w:tab/>
                </w:r>
                <w:r w:rsidR="00FF2C24">
                  <w:rPr>
                    <w:noProof/>
                    <w:webHidden/>
                  </w:rPr>
                  <w:fldChar w:fldCharType="begin"/>
                </w:r>
                <w:r w:rsidR="00FF2C24">
                  <w:rPr>
                    <w:noProof/>
                    <w:webHidden/>
                  </w:rPr>
                  <w:instrText xml:space="preserve"> PAGEREF _Toc89291502 \h </w:instrText>
                </w:r>
                <w:r w:rsidR="00FF2C24">
                  <w:rPr>
                    <w:noProof/>
                    <w:webHidden/>
                  </w:rPr>
                </w:r>
                <w:r w:rsidR="00FF2C24">
                  <w:rPr>
                    <w:noProof/>
                    <w:webHidden/>
                  </w:rPr>
                  <w:fldChar w:fldCharType="separate"/>
                </w:r>
                <w:r w:rsidR="00780736">
                  <w:rPr>
                    <w:noProof/>
                    <w:webHidden/>
                  </w:rPr>
                  <w:t>56</w:t>
                </w:r>
                <w:r w:rsidR="00FF2C24">
                  <w:rPr>
                    <w:noProof/>
                    <w:webHidden/>
                  </w:rPr>
                  <w:fldChar w:fldCharType="end"/>
                </w:r>
              </w:hyperlink>
            </w:p>
            <w:p w14:paraId="127D779D" w14:textId="7D6863A9"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03" w:history="1">
                <w:r w:rsidR="00FF2C24" w:rsidRPr="00F21896">
                  <w:rPr>
                    <w:rStyle w:val="Hypertextovodkaz"/>
                    <w:noProof/>
                  </w:rPr>
                  <w:t>1.7.5</w:t>
                </w:r>
                <w:r w:rsidR="00FF2C24">
                  <w:rPr>
                    <w:rFonts w:asciiTheme="minorHAnsi" w:eastAsiaTheme="minorEastAsia" w:hAnsiTheme="minorHAnsi"/>
                    <w:noProof/>
                    <w:sz w:val="22"/>
                    <w:lang w:eastAsia="cs-CZ"/>
                  </w:rPr>
                  <w:tab/>
                </w:r>
                <w:r w:rsidR="00FF2C24" w:rsidRPr="00F21896">
                  <w:rPr>
                    <w:rStyle w:val="Hypertextovodkaz"/>
                    <w:noProof/>
                  </w:rPr>
                  <w:t>Formy zánětu</w:t>
                </w:r>
                <w:r w:rsidR="00FF2C24">
                  <w:rPr>
                    <w:noProof/>
                    <w:webHidden/>
                  </w:rPr>
                  <w:tab/>
                </w:r>
                <w:r w:rsidR="00FF2C24">
                  <w:rPr>
                    <w:noProof/>
                    <w:webHidden/>
                  </w:rPr>
                  <w:fldChar w:fldCharType="begin"/>
                </w:r>
                <w:r w:rsidR="00FF2C24">
                  <w:rPr>
                    <w:noProof/>
                    <w:webHidden/>
                  </w:rPr>
                  <w:instrText xml:space="preserve"> PAGEREF _Toc89291503 \h </w:instrText>
                </w:r>
                <w:r w:rsidR="00FF2C24">
                  <w:rPr>
                    <w:noProof/>
                    <w:webHidden/>
                  </w:rPr>
                </w:r>
                <w:r w:rsidR="00FF2C24">
                  <w:rPr>
                    <w:noProof/>
                    <w:webHidden/>
                  </w:rPr>
                  <w:fldChar w:fldCharType="separate"/>
                </w:r>
                <w:r w:rsidR="00780736">
                  <w:rPr>
                    <w:noProof/>
                    <w:webHidden/>
                  </w:rPr>
                  <w:t>57</w:t>
                </w:r>
                <w:r w:rsidR="00FF2C24">
                  <w:rPr>
                    <w:noProof/>
                    <w:webHidden/>
                  </w:rPr>
                  <w:fldChar w:fldCharType="end"/>
                </w:r>
              </w:hyperlink>
            </w:p>
            <w:p w14:paraId="72627A9A" w14:textId="0E9C73AE"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04" w:history="1">
                <w:r w:rsidR="00FF2C24" w:rsidRPr="00F21896">
                  <w:rPr>
                    <w:rStyle w:val="Hypertextovodkaz"/>
                    <w:noProof/>
                  </w:rPr>
                  <w:t>1.7.6</w:t>
                </w:r>
                <w:r w:rsidR="00FF2C24">
                  <w:rPr>
                    <w:rFonts w:asciiTheme="minorHAnsi" w:eastAsiaTheme="minorEastAsia" w:hAnsiTheme="minorHAnsi"/>
                    <w:noProof/>
                    <w:sz w:val="22"/>
                    <w:lang w:eastAsia="cs-CZ"/>
                  </w:rPr>
                  <w:tab/>
                </w:r>
                <w:r w:rsidR="00FF2C24" w:rsidRPr="00F21896">
                  <w:rPr>
                    <w:rStyle w:val="Hypertextovodkaz"/>
                    <w:noProof/>
                  </w:rPr>
                  <w:t>Specifický granulomatózní zánět</w:t>
                </w:r>
                <w:r w:rsidR="00FF2C24">
                  <w:rPr>
                    <w:noProof/>
                    <w:webHidden/>
                  </w:rPr>
                  <w:tab/>
                </w:r>
                <w:r w:rsidR="00FF2C24">
                  <w:rPr>
                    <w:noProof/>
                    <w:webHidden/>
                  </w:rPr>
                  <w:fldChar w:fldCharType="begin"/>
                </w:r>
                <w:r w:rsidR="00FF2C24">
                  <w:rPr>
                    <w:noProof/>
                    <w:webHidden/>
                  </w:rPr>
                  <w:instrText xml:space="preserve"> PAGEREF _Toc89291504 \h </w:instrText>
                </w:r>
                <w:r w:rsidR="00FF2C24">
                  <w:rPr>
                    <w:noProof/>
                    <w:webHidden/>
                  </w:rPr>
                </w:r>
                <w:r w:rsidR="00FF2C24">
                  <w:rPr>
                    <w:noProof/>
                    <w:webHidden/>
                  </w:rPr>
                  <w:fldChar w:fldCharType="separate"/>
                </w:r>
                <w:r w:rsidR="00780736">
                  <w:rPr>
                    <w:noProof/>
                    <w:webHidden/>
                  </w:rPr>
                  <w:t>59</w:t>
                </w:r>
                <w:r w:rsidR="00FF2C24">
                  <w:rPr>
                    <w:noProof/>
                    <w:webHidden/>
                  </w:rPr>
                  <w:fldChar w:fldCharType="end"/>
                </w:r>
              </w:hyperlink>
            </w:p>
            <w:p w14:paraId="47066B78" w14:textId="7EB21DE0"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05" w:history="1">
                <w:r w:rsidR="00FF2C24" w:rsidRPr="00F21896">
                  <w:rPr>
                    <w:rStyle w:val="Hypertextovodkaz"/>
                    <w:noProof/>
                  </w:rPr>
                  <w:t>1.7.7</w:t>
                </w:r>
                <w:r w:rsidR="00FF2C24">
                  <w:rPr>
                    <w:rFonts w:asciiTheme="minorHAnsi" w:eastAsiaTheme="minorEastAsia" w:hAnsiTheme="minorHAnsi"/>
                    <w:noProof/>
                    <w:sz w:val="22"/>
                    <w:lang w:eastAsia="cs-CZ"/>
                  </w:rPr>
                  <w:tab/>
                </w:r>
                <w:r w:rsidR="00FF2C24" w:rsidRPr="00F21896">
                  <w:rPr>
                    <w:rStyle w:val="Hypertextovodkaz"/>
                    <w:noProof/>
                  </w:rPr>
                  <w:t>Tuberkulóza (tuberculosis) tbc</w:t>
                </w:r>
                <w:r w:rsidR="00FF2C24">
                  <w:rPr>
                    <w:noProof/>
                    <w:webHidden/>
                  </w:rPr>
                  <w:tab/>
                </w:r>
                <w:r w:rsidR="00FF2C24">
                  <w:rPr>
                    <w:noProof/>
                    <w:webHidden/>
                  </w:rPr>
                  <w:fldChar w:fldCharType="begin"/>
                </w:r>
                <w:r w:rsidR="00FF2C24">
                  <w:rPr>
                    <w:noProof/>
                    <w:webHidden/>
                  </w:rPr>
                  <w:instrText xml:space="preserve"> PAGEREF _Toc89291505 \h </w:instrText>
                </w:r>
                <w:r w:rsidR="00FF2C24">
                  <w:rPr>
                    <w:noProof/>
                    <w:webHidden/>
                  </w:rPr>
                </w:r>
                <w:r w:rsidR="00FF2C24">
                  <w:rPr>
                    <w:noProof/>
                    <w:webHidden/>
                  </w:rPr>
                  <w:fldChar w:fldCharType="separate"/>
                </w:r>
                <w:r w:rsidR="00780736">
                  <w:rPr>
                    <w:noProof/>
                    <w:webHidden/>
                  </w:rPr>
                  <w:t>60</w:t>
                </w:r>
                <w:r w:rsidR="00FF2C24">
                  <w:rPr>
                    <w:noProof/>
                    <w:webHidden/>
                  </w:rPr>
                  <w:fldChar w:fldCharType="end"/>
                </w:r>
              </w:hyperlink>
            </w:p>
            <w:p w14:paraId="5C55A871" w14:textId="00CCD1D4"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06" w:history="1">
                <w:r w:rsidR="00FF2C24" w:rsidRPr="00F21896">
                  <w:rPr>
                    <w:rStyle w:val="Hypertextovodkaz"/>
                    <w:noProof/>
                  </w:rPr>
                  <w:t>1.7.8</w:t>
                </w:r>
                <w:r w:rsidR="00FF2C24">
                  <w:rPr>
                    <w:rFonts w:asciiTheme="minorHAnsi" w:eastAsiaTheme="minorEastAsia" w:hAnsiTheme="minorHAnsi"/>
                    <w:noProof/>
                    <w:sz w:val="22"/>
                    <w:lang w:eastAsia="cs-CZ"/>
                  </w:rPr>
                  <w:tab/>
                </w:r>
                <w:r w:rsidR="00FF2C24" w:rsidRPr="00F21896">
                  <w:rPr>
                    <w:rStyle w:val="Hypertextovodkaz"/>
                    <w:noProof/>
                  </w:rPr>
                  <w:t>Sarkoidóza</w:t>
                </w:r>
                <w:r w:rsidR="00FF2C24">
                  <w:rPr>
                    <w:noProof/>
                    <w:webHidden/>
                  </w:rPr>
                  <w:tab/>
                </w:r>
                <w:r w:rsidR="00FF2C24">
                  <w:rPr>
                    <w:noProof/>
                    <w:webHidden/>
                  </w:rPr>
                  <w:fldChar w:fldCharType="begin"/>
                </w:r>
                <w:r w:rsidR="00FF2C24">
                  <w:rPr>
                    <w:noProof/>
                    <w:webHidden/>
                  </w:rPr>
                  <w:instrText xml:space="preserve"> PAGEREF _Toc89291506 \h </w:instrText>
                </w:r>
                <w:r w:rsidR="00FF2C24">
                  <w:rPr>
                    <w:noProof/>
                    <w:webHidden/>
                  </w:rPr>
                </w:r>
                <w:r w:rsidR="00FF2C24">
                  <w:rPr>
                    <w:noProof/>
                    <w:webHidden/>
                  </w:rPr>
                  <w:fldChar w:fldCharType="separate"/>
                </w:r>
                <w:r w:rsidR="00780736">
                  <w:rPr>
                    <w:noProof/>
                    <w:webHidden/>
                  </w:rPr>
                  <w:t>62</w:t>
                </w:r>
                <w:r w:rsidR="00FF2C24">
                  <w:rPr>
                    <w:noProof/>
                    <w:webHidden/>
                  </w:rPr>
                  <w:fldChar w:fldCharType="end"/>
                </w:r>
              </w:hyperlink>
            </w:p>
            <w:p w14:paraId="5D2BECB0" w14:textId="5BFD6FE2"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07" w:history="1">
                <w:r w:rsidR="00FF2C24" w:rsidRPr="00F21896">
                  <w:rPr>
                    <w:rStyle w:val="Hypertextovodkaz"/>
                    <w:noProof/>
                  </w:rPr>
                  <w:t>1.7.9</w:t>
                </w:r>
                <w:r w:rsidR="00FF2C24">
                  <w:rPr>
                    <w:rFonts w:asciiTheme="minorHAnsi" w:eastAsiaTheme="minorEastAsia" w:hAnsiTheme="minorHAnsi"/>
                    <w:noProof/>
                    <w:sz w:val="22"/>
                    <w:lang w:eastAsia="cs-CZ"/>
                  </w:rPr>
                  <w:tab/>
                </w:r>
                <w:r w:rsidR="00FF2C24" w:rsidRPr="00F21896">
                  <w:rPr>
                    <w:rStyle w:val="Hypertextovodkaz"/>
                    <w:noProof/>
                  </w:rPr>
                  <w:t>Syfilis</w:t>
                </w:r>
                <w:r w:rsidR="00FF2C24">
                  <w:rPr>
                    <w:noProof/>
                    <w:webHidden/>
                  </w:rPr>
                  <w:tab/>
                </w:r>
                <w:r w:rsidR="00FF2C24">
                  <w:rPr>
                    <w:noProof/>
                    <w:webHidden/>
                  </w:rPr>
                  <w:fldChar w:fldCharType="begin"/>
                </w:r>
                <w:r w:rsidR="00FF2C24">
                  <w:rPr>
                    <w:noProof/>
                    <w:webHidden/>
                  </w:rPr>
                  <w:instrText xml:space="preserve"> PAGEREF _Toc89291507 \h </w:instrText>
                </w:r>
                <w:r w:rsidR="00FF2C24">
                  <w:rPr>
                    <w:noProof/>
                    <w:webHidden/>
                  </w:rPr>
                </w:r>
                <w:r w:rsidR="00FF2C24">
                  <w:rPr>
                    <w:noProof/>
                    <w:webHidden/>
                  </w:rPr>
                  <w:fldChar w:fldCharType="separate"/>
                </w:r>
                <w:r w:rsidR="00780736">
                  <w:rPr>
                    <w:noProof/>
                    <w:webHidden/>
                  </w:rPr>
                  <w:t>62</w:t>
                </w:r>
                <w:r w:rsidR="00FF2C24">
                  <w:rPr>
                    <w:noProof/>
                    <w:webHidden/>
                  </w:rPr>
                  <w:fldChar w:fldCharType="end"/>
                </w:r>
              </w:hyperlink>
            </w:p>
            <w:p w14:paraId="7923FC84" w14:textId="11734384" w:rsidR="00FF2C24" w:rsidRDefault="00A37AA4">
              <w:pPr>
                <w:pStyle w:val="Obsah2"/>
                <w:tabs>
                  <w:tab w:val="left" w:pos="880"/>
                  <w:tab w:val="right" w:leader="dot" w:pos="8656"/>
                </w:tabs>
                <w:rPr>
                  <w:rFonts w:asciiTheme="minorHAnsi" w:eastAsiaTheme="minorEastAsia" w:hAnsiTheme="minorHAnsi"/>
                  <w:noProof/>
                  <w:sz w:val="22"/>
                  <w:lang w:eastAsia="cs-CZ"/>
                </w:rPr>
              </w:pPr>
              <w:hyperlink w:anchor="_Toc89291508" w:history="1">
                <w:r w:rsidR="00FF2C24" w:rsidRPr="00F21896">
                  <w:rPr>
                    <w:rStyle w:val="Hypertextovodkaz"/>
                    <w:noProof/>
                  </w:rPr>
                  <w:t>1.8</w:t>
                </w:r>
                <w:r w:rsidR="00FF2C24">
                  <w:rPr>
                    <w:rFonts w:asciiTheme="minorHAnsi" w:eastAsiaTheme="minorEastAsia" w:hAnsiTheme="minorHAnsi"/>
                    <w:noProof/>
                    <w:sz w:val="22"/>
                    <w:lang w:eastAsia="cs-CZ"/>
                  </w:rPr>
                  <w:tab/>
                </w:r>
                <w:r w:rsidR="00FF2C24" w:rsidRPr="00F21896">
                  <w:rPr>
                    <w:rStyle w:val="Hypertextovodkaz"/>
                    <w:noProof/>
                  </w:rPr>
                  <w:t>Hemodynamické poruchy – poruchy oběhu krve a mízy</w:t>
                </w:r>
                <w:r w:rsidR="00FF2C24">
                  <w:rPr>
                    <w:noProof/>
                    <w:webHidden/>
                  </w:rPr>
                  <w:tab/>
                </w:r>
                <w:r w:rsidR="00FF2C24">
                  <w:rPr>
                    <w:noProof/>
                    <w:webHidden/>
                  </w:rPr>
                  <w:fldChar w:fldCharType="begin"/>
                </w:r>
                <w:r w:rsidR="00FF2C24">
                  <w:rPr>
                    <w:noProof/>
                    <w:webHidden/>
                  </w:rPr>
                  <w:instrText xml:space="preserve"> PAGEREF _Toc89291508 \h </w:instrText>
                </w:r>
                <w:r w:rsidR="00FF2C24">
                  <w:rPr>
                    <w:noProof/>
                    <w:webHidden/>
                  </w:rPr>
                </w:r>
                <w:r w:rsidR="00FF2C24">
                  <w:rPr>
                    <w:noProof/>
                    <w:webHidden/>
                  </w:rPr>
                  <w:fldChar w:fldCharType="separate"/>
                </w:r>
                <w:r w:rsidR="00780736">
                  <w:rPr>
                    <w:noProof/>
                    <w:webHidden/>
                  </w:rPr>
                  <w:t>65</w:t>
                </w:r>
                <w:r w:rsidR="00FF2C24">
                  <w:rPr>
                    <w:noProof/>
                    <w:webHidden/>
                  </w:rPr>
                  <w:fldChar w:fldCharType="end"/>
                </w:r>
              </w:hyperlink>
            </w:p>
            <w:p w14:paraId="749B5953" w14:textId="1497EFCE"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09" w:history="1">
                <w:r w:rsidR="00FF2C24" w:rsidRPr="00F21896">
                  <w:rPr>
                    <w:rStyle w:val="Hypertextovodkaz"/>
                    <w:noProof/>
                  </w:rPr>
                  <w:t>1.8.1</w:t>
                </w:r>
                <w:r w:rsidR="00FF2C24">
                  <w:rPr>
                    <w:rFonts w:asciiTheme="minorHAnsi" w:eastAsiaTheme="minorEastAsia" w:hAnsiTheme="minorHAnsi"/>
                    <w:noProof/>
                    <w:sz w:val="22"/>
                    <w:lang w:eastAsia="cs-CZ"/>
                  </w:rPr>
                  <w:tab/>
                </w:r>
                <w:r w:rsidR="00FF2C24" w:rsidRPr="00F21896">
                  <w:rPr>
                    <w:rStyle w:val="Hypertextovodkaz"/>
                    <w:noProof/>
                  </w:rPr>
                  <w:t>Místní poruchy krevního oběhu - trombóza</w:t>
                </w:r>
                <w:r w:rsidR="00FF2C24">
                  <w:rPr>
                    <w:noProof/>
                    <w:webHidden/>
                  </w:rPr>
                  <w:tab/>
                </w:r>
                <w:r w:rsidR="00FF2C24">
                  <w:rPr>
                    <w:noProof/>
                    <w:webHidden/>
                  </w:rPr>
                  <w:fldChar w:fldCharType="begin"/>
                </w:r>
                <w:r w:rsidR="00FF2C24">
                  <w:rPr>
                    <w:noProof/>
                    <w:webHidden/>
                  </w:rPr>
                  <w:instrText xml:space="preserve"> PAGEREF _Toc89291509 \h </w:instrText>
                </w:r>
                <w:r w:rsidR="00FF2C24">
                  <w:rPr>
                    <w:noProof/>
                    <w:webHidden/>
                  </w:rPr>
                </w:r>
                <w:r w:rsidR="00FF2C24">
                  <w:rPr>
                    <w:noProof/>
                    <w:webHidden/>
                  </w:rPr>
                  <w:fldChar w:fldCharType="separate"/>
                </w:r>
                <w:r w:rsidR="00780736">
                  <w:rPr>
                    <w:noProof/>
                    <w:webHidden/>
                  </w:rPr>
                  <w:t>65</w:t>
                </w:r>
                <w:r w:rsidR="00FF2C24">
                  <w:rPr>
                    <w:noProof/>
                    <w:webHidden/>
                  </w:rPr>
                  <w:fldChar w:fldCharType="end"/>
                </w:r>
              </w:hyperlink>
            </w:p>
            <w:p w14:paraId="06BEAB49" w14:textId="18C6C634"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10" w:history="1">
                <w:r w:rsidR="00FF2C24" w:rsidRPr="00F21896">
                  <w:rPr>
                    <w:rStyle w:val="Hypertextovodkaz"/>
                    <w:noProof/>
                  </w:rPr>
                  <w:t>1.8.2</w:t>
                </w:r>
                <w:r w:rsidR="00FF2C24">
                  <w:rPr>
                    <w:rFonts w:asciiTheme="minorHAnsi" w:eastAsiaTheme="minorEastAsia" w:hAnsiTheme="minorHAnsi"/>
                    <w:noProof/>
                    <w:sz w:val="22"/>
                    <w:lang w:eastAsia="cs-CZ"/>
                  </w:rPr>
                  <w:tab/>
                </w:r>
                <w:r w:rsidR="00FF2C24" w:rsidRPr="00F21896">
                  <w:rPr>
                    <w:rStyle w:val="Hypertextovodkaz"/>
                    <w:noProof/>
                  </w:rPr>
                  <w:t>Místní poruchy oběhu - embolie</w:t>
                </w:r>
                <w:r w:rsidR="00FF2C24">
                  <w:rPr>
                    <w:noProof/>
                    <w:webHidden/>
                  </w:rPr>
                  <w:tab/>
                </w:r>
                <w:r w:rsidR="00FF2C24">
                  <w:rPr>
                    <w:noProof/>
                    <w:webHidden/>
                  </w:rPr>
                  <w:fldChar w:fldCharType="begin"/>
                </w:r>
                <w:r w:rsidR="00FF2C24">
                  <w:rPr>
                    <w:noProof/>
                    <w:webHidden/>
                  </w:rPr>
                  <w:instrText xml:space="preserve"> PAGEREF _Toc89291510 \h </w:instrText>
                </w:r>
                <w:r w:rsidR="00FF2C24">
                  <w:rPr>
                    <w:noProof/>
                    <w:webHidden/>
                  </w:rPr>
                </w:r>
                <w:r w:rsidR="00FF2C24">
                  <w:rPr>
                    <w:noProof/>
                    <w:webHidden/>
                  </w:rPr>
                  <w:fldChar w:fldCharType="separate"/>
                </w:r>
                <w:r w:rsidR="00780736">
                  <w:rPr>
                    <w:noProof/>
                    <w:webHidden/>
                  </w:rPr>
                  <w:t>66</w:t>
                </w:r>
                <w:r w:rsidR="00FF2C24">
                  <w:rPr>
                    <w:noProof/>
                    <w:webHidden/>
                  </w:rPr>
                  <w:fldChar w:fldCharType="end"/>
                </w:r>
              </w:hyperlink>
            </w:p>
            <w:p w14:paraId="5BBDB2CF" w14:textId="6C910C06"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11" w:history="1">
                <w:r w:rsidR="00FF2C24" w:rsidRPr="00F21896">
                  <w:rPr>
                    <w:rStyle w:val="Hypertextovodkaz"/>
                    <w:noProof/>
                  </w:rPr>
                  <w:t>1.8.3</w:t>
                </w:r>
                <w:r w:rsidR="00FF2C24">
                  <w:rPr>
                    <w:rFonts w:asciiTheme="minorHAnsi" w:eastAsiaTheme="minorEastAsia" w:hAnsiTheme="minorHAnsi"/>
                    <w:noProof/>
                    <w:sz w:val="22"/>
                    <w:lang w:eastAsia="cs-CZ"/>
                  </w:rPr>
                  <w:tab/>
                </w:r>
                <w:r w:rsidR="00FF2C24" w:rsidRPr="00F21896">
                  <w:rPr>
                    <w:rStyle w:val="Hypertextovodkaz"/>
                    <w:noProof/>
                  </w:rPr>
                  <w:t>Poruchy tkáňové perfuze - hyperémie</w:t>
                </w:r>
                <w:r w:rsidR="00FF2C24">
                  <w:rPr>
                    <w:noProof/>
                    <w:webHidden/>
                  </w:rPr>
                  <w:tab/>
                </w:r>
                <w:r w:rsidR="00FF2C24">
                  <w:rPr>
                    <w:noProof/>
                    <w:webHidden/>
                  </w:rPr>
                  <w:fldChar w:fldCharType="begin"/>
                </w:r>
                <w:r w:rsidR="00FF2C24">
                  <w:rPr>
                    <w:noProof/>
                    <w:webHidden/>
                  </w:rPr>
                  <w:instrText xml:space="preserve"> PAGEREF _Toc89291511 \h </w:instrText>
                </w:r>
                <w:r w:rsidR="00FF2C24">
                  <w:rPr>
                    <w:noProof/>
                    <w:webHidden/>
                  </w:rPr>
                </w:r>
                <w:r w:rsidR="00FF2C24">
                  <w:rPr>
                    <w:noProof/>
                    <w:webHidden/>
                  </w:rPr>
                  <w:fldChar w:fldCharType="separate"/>
                </w:r>
                <w:r w:rsidR="00780736">
                  <w:rPr>
                    <w:noProof/>
                    <w:webHidden/>
                  </w:rPr>
                  <w:t>67</w:t>
                </w:r>
                <w:r w:rsidR="00FF2C24">
                  <w:rPr>
                    <w:noProof/>
                    <w:webHidden/>
                  </w:rPr>
                  <w:fldChar w:fldCharType="end"/>
                </w:r>
              </w:hyperlink>
            </w:p>
            <w:p w14:paraId="17819E3F" w14:textId="42926ED2"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12" w:history="1">
                <w:r w:rsidR="00FF2C24" w:rsidRPr="00F21896">
                  <w:rPr>
                    <w:rStyle w:val="Hypertextovodkaz"/>
                    <w:noProof/>
                  </w:rPr>
                  <w:t>1.8.4</w:t>
                </w:r>
                <w:r w:rsidR="00FF2C24">
                  <w:rPr>
                    <w:rFonts w:asciiTheme="minorHAnsi" w:eastAsiaTheme="minorEastAsia" w:hAnsiTheme="minorHAnsi"/>
                    <w:noProof/>
                    <w:sz w:val="22"/>
                    <w:lang w:eastAsia="cs-CZ"/>
                  </w:rPr>
                  <w:tab/>
                </w:r>
                <w:r w:rsidR="00FF2C24" w:rsidRPr="00F21896">
                  <w:rPr>
                    <w:rStyle w:val="Hypertextovodkaz"/>
                    <w:noProof/>
                  </w:rPr>
                  <w:t>Poruchy tkáňové perfuze - hemoragie</w:t>
                </w:r>
                <w:r w:rsidR="00FF2C24">
                  <w:rPr>
                    <w:noProof/>
                    <w:webHidden/>
                  </w:rPr>
                  <w:tab/>
                </w:r>
                <w:r w:rsidR="00FF2C24">
                  <w:rPr>
                    <w:noProof/>
                    <w:webHidden/>
                  </w:rPr>
                  <w:fldChar w:fldCharType="begin"/>
                </w:r>
                <w:r w:rsidR="00FF2C24">
                  <w:rPr>
                    <w:noProof/>
                    <w:webHidden/>
                  </w:rPr>
                  <w:instrText xml:space="preserve"> PAGEREF _Toc89291512 \h </w:instrText>
                </w:r>
                <w:r w:rsidR="00FF2C24">
                  <w:rPr>
                    <w:noProof/>
                    <w:webHidden/>
                  </w:rPr>
                </w:r>
                <w:r w:rsidR="00FF2C24">
                  <w:rPr>
                    <w:noProof/>
                    <w:webHidden/>
                  </w:rPr>
                  <w:fldChar w:fldCharType="separate"/>
                </w:r>
                <w:r w:rsidR="00780736">
                  <w:rPr>
                    <w:noProof/>
                    <w:webHidden/>
                  </w:rPr>
                  <w:t>67</w:t>
                </w:r>
                <w:r w:rsidR="00FF2C24">
                  <w:rPr>
                    <w:noProof/>
                    <w:webHidden/>
                  </w:rPr>
                  <w:fldChar w:fldCharType="end"/>
                </w:r>
              </w:hyperlink>
            </w:p>
            <w:p w14:paraId="62A091B4" w14:textId="0015D0B5"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13" w:history="1">
                <w:r w:rsidR="00FF2C24" w:rsidRPr="00F21896">
                  <w:rPr>
                    <w:rStyle w:val="Hypertextovodkaz"/>
                    <w:noProof/>
                  </w:rPr>
                  <w:t>1.8.5</w:t>
                </w:r>
                <w:r w:rsidR="00FF2C24">
                  <w:rPr>
                    <w:rFonts w:asciiTheme="minorHAnsi" w:eastAsiaTheme="minorEastAsia" w:hAnsiTheme="minorHAnsi"/>
                    <w:noProof/>
                    <w:sz w:val="22"/>
                    <w:lang w:eastAsia="cs-CZ"/>
                  </w:rPr>
                  <w:tab/>
                </w:r>
                <w:r w:rsidR="00FF2C24" w:rsidRPr="00F21896">
                  <w:rPr>
                    <w:rStyle w:val="Hypertextovodkaz"/>
                    <w:noProof/>
                  </w:rPr>
                  <w:t>Poruchy tkáňové perfuze - ischemie</w:t>
                </w:r>
                <w:r w:rsidR="00FF2C24">
                  <w:rPr>
                    <w:noProof/>
                    <w:webHidden/>
                  </w:rPr>
                  <w:tab/>
                </w:r>
                <w:r w:rsidR="00FF2C24">
                  <w:rPr>
                    <w:noProof/>
                    <w:webHidden/>
                  </w:rPr>
                  <w:fldChar w:fldCharType="begin"/>
                </w:r>
                <w:r w:rsidR="00FF2C24">
                  <w:rPr>
                    <w:noProof/>
                    <w:webHidden/>
                  </w:rPr>
                  <w:instrText xml:space="preserve"> PAGEREF _Toc89291513 \h </w:instrText>
                </w:r>
                <w:r w:rsidR="00FF2C24">
                  <w:rPr>
                    <w:noProof/>
                    <w:webHidden/>
                  </w:rPr>
                </w:r>
                <w:r w:rsidR="00FF2C24">
                  <w:rPr>
                    <w:noProof/>
                    <w:webHidden/>
                  </w:rPr>
                  <w:fldChar w:fldCharType="separate"/>
                </w:r>
                <w:r w:rsidR="00780736">
                  <w:rPr>
                    <w:noProof/>
                    <w:webHidden/>
                  </w:rPr>
                  <w:t>69</w:t>
                </w:r>
                <w:r w:rsidR="00FF2C24">
                  <w:rPr>
                    <w:noProof/>
                    <w:webHidden/>
                  </w:rPr>
                  <w:fldChar w:fldCharType="end"/>
                </w:r>
              </w:hyperlink>
            </w:p>
            <w:p w14:paraId="450296C8" w14:textId="3E953457"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14" w:history="1">
                <w:r w:rsidR="00FF2C24" w:rsidRPr="00F21896">
                  <w:rPr>
                    <w:rStyle w:val="Hypertextovodkaz"/>
                    <w:noProof/>
                  </w:rPr>
                  <w:t>1.8.6</w:t>
                </w:r>
                <w:r w:rsidR="00FF2C24">
                  <w:rPr>
                    <w:rFonts w:asciiTheme="minorHAnsi" w:eastAsiaTheme="minorEastAsia" w:hAnsiTheme="minorHAnsi"/>
                    <w:noProof/>
                    <w:sz w:val="22"/>
                    <w:lang w:eastAsia="cs-CZ"/>
                  </w:rPr>
                  <w:tab/>
                </w:r>
                <w:r w:rsidR="00FF2C24" w:rsidRPr="00F21896">
                  <w:rPr>
                    <w:rStyle w:val="Hypertextovodkaz"/>
                    <w:noProof/>
                  </w:rPr>
                  <w:t>Poruchy tkáňové perfuze - infarkt</w:t>
                </w:r>
                <w:r w:rsidR="00FF2C24">
                  <w:rPr>
                    <w:noProof/>
                    <w:webHidden/>
                  </w:rPr>
                  <w:tab/>
                </w:r>
                <w:r w:rsidR="00FF2C24">
                  <w:rPr>
                    <w:noProof/>
                    <w:webHidden/>
                  </w:rPr>
                  <w:fldChar w:fldCharType="begin"/>
                </w:r>
                <w:r w:rsidR="00FF2C24">
                  <w:rPr>
                    <w:noProof/>
                    <w:webHidden/>
                  </w:rPr>
                  <w:instrText xml:space="preserve"> PAGEREF _Toc89291514 \h </w:instrText>
                </w:r>
                <w:r w:rsidR="00FF2C24">
                  <w:rPr>
                    <w:noProof/>
                    <w:webHidden/>
                  </w:rPr>
                </w:r>
                <w:r w:rsidR="00FF2C24">
                  <w:rPr>
                    <w:noProof/>
                    <w:webHidden/>
                  </w:rPr>
                  <w:fldChar w:fldCharType="separate"/>
                </w:r>
                <w:r w:rsidR="00780736">
                  <w:rPr>
                    <w:noProof/>
                    <w:webHidden/>
                  </w:rPr>
                  <w:t>69</w:t>
                </w:r>
                <w:r w:rsidR="00FF2C24">
                  <w:rPr>
                    <w:noProof/>
                    <w:webHidden/>
                  </w:rPr>
                  <w:fldChar w:fldCharType="end"/>
                </w:r>
              </w:hyperlink>
            </w:p>
            <w:p w14:paraId="0F5F622F" w14:textId="5F45EEAA"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15" w:history="1">
                <w:r w:rsidR="00FF2C24" w:rsidRPr="00F21896">
                  <w:rPr>
                    <w:rStyle w:val="Hypertextovodkaz"/>
                    <w:noProof/>
                  </w:rPr>
                  <w:t>1.8.7</w:t>
                </w:r>
                <w:r w:rsidR="00FF2C24">
                  <w:rPr>
                    <w:rFonts w:asciiTheme="minorHAnsi" w:eastAsiaTheme="minorEastAsia" w:hAnsiTheme="minorHAnsi"/>
                    <w:noProof/>
                    <w:sz w:val="22"/>
                    <w:lang w:eastAsia="cs-CZ"/>
                  </w:rPr>
                  <w:tab/>
                </w:r>
                <w:r w:rsidR="00FF2C24" w:rsidRPr="00F21896">
                  <w:rPr>
                    <w:rStyle w:val="Hypertextovodkaz"/>
                    <w:noProof/>
                  </w:rPr>
                  <w:t>Poruchy homeostázy tekutin - edém</w:t>
                </w:r>
                <w:r w:rsidR="00FF2C24">
                  <w:rPr>
                    <w:noProof/>
                    <w:webHidden/>
                  </w:rPr>
                  <w:tab/>
                </w:r>
                <w:r w:rsidR="00FF2C24">
                  <w:rPr>
                    <w:noProof/>
                    <w:webHidden/>
                  </w:rPr>
                  <w:fldChar w:fldCharType="begin"/>
                </w:r>
                <w:r w:rsidR="00FF2C24">
                  <w:rPr>
                    <w:noProof/>
                    <w:webHidden/>
                  </w:rPr>
                  <w:instrText xml:space="preserve"> PAGEREF _Toc89291515 \h </w:instrText>
                </w:r>
                <w:r w:rsidR="00FF2C24">
                  <w:rPr>
                    <w:noProof/>
                    <w:webHidden/>
                  </w:rPr>
                </w:r>
                <w:r w:rsidR="00FF2C24">
                  <w:rPr>
                    <w:noProof/>
                    <w:webHidden/>
                  </w:rPr>
                  <w:fldChar w:fldCharType="separate"/>
                </w:r>
                <w:r w:rsidR="00780736">
                  <w:rPr>
                    <w:noProof/>
                    <w:webHidden/>
                  </w:rPr>
                  <w:t>70</w:t>
                </w:r>
                <w:r w:rsidR="00FF2C24">
                  <w:rPr>
                    <w:noProof/>
                    <w:webHidden/>
                  </w:rPr>
                  <w:fldChar w:fldCharType="end"/>
                </w:r>
              </w:hyperlink>
            </w:p>
            <w:p w14:paraId="59464B49" w14:textId="2D32D3E3"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16" w:history="1">
                <w:r w:rsidR="00FF2C24" w:rsidRPr="00F21896">
                  <w:rPr>
                    <w:rStyle w:val="Hypertextovodkaz"/>
                    <w:noProof/>
                  </w:rPr>
                  <w:t>1.8.8</w:t>
                </w:r>
                <w:r w:rsidR="00FF2C24">
                  <w:rPr>
                    <w:rFonts w:asciiTheme="minorHAnsi" w:eastAsiaTheme="minorEastAsia" w:hAnsiTheme="minorHAnsi"/>
                    <w:noProof/>
                    <w:sz w:val="22"/>
                    <w:lang w:eastAsia="cs-CZ"/>
                  </w:rPr>
                  <w:tab/>
                </w:r>
                <w:r w:rsidR="00FF2C24" w:rsidRPr="00F21896">
                  <w:rPr>
                    <w:rStyle w:val="Hypertextovodkaz"/>
                    <w:noProof/>
                  </w:rPr>
                  <w:t>Pporuchy homeostázy - dehydratace</w:t>
                </w:r>
                <w:r w:rsidR="00FF2C24">
                  <w:rPr>
                    <w:noProof/>
                    <w:webHidden/>
                  </w:rPr>
                  <w:tab/>
                </w:r>
                <w:r w:rsidR="00FF2C24">
                  <w:rPr>
                    <w:noProof/>
                    <w:webHidden/>
                  </w:rPr>
                  <w:fldChar w:fldCharType="begin"/>
                </w:r>
                <w:r w:rsidR="00FF2C24">
                  <w:rPr>
                    <w:noProof/>
                    <w:webHidden/>
                  </w:rPr>
                  <w:instrText xml:space="preserve"> PAGEREF _Toc89291516 \h </w:instrText>
                </w:r>
                <w:r w:rsidR="00FF2C24">
                  <w:rPr>
                    <w:noProof/>
                    <w:webHidden/>
                  </w:rPr>
                </w:r>
                <w:r w:rsidR="00FF2C24">
                  <w:rPr>
                    <w:noProof/>
                    <w:webHidden/>
                  </w:rPr>
                  <w:fldChar w:fldCharType="separate"/>
                </w:r>
                <w:r w:rsidR="00780736">
                  <w:rPr>
                    <w:noProof/>
                    <w:webHidden/>
                  </w:rPr>
                  <w:t>71</w:t>
                </w:r>
                <w:r w:rsidR="00FF2C24">
                  <w:rPr>
                    <w:noProof/>
                    <w:webHidden/>
                  </w:rPr>
                  <w:fldChar w:fldCharType="end"/>
                </w:r>
              </w:hyperlink>
            </w:p>
            <w:p w14:paraId="78C321C8" w14:textId="5EADDF6C"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17" w:history="1">
                <w:r w:rsidR="00FF2C24" w:rsidRPr="00F21896">
                  <w:rPr>
                    <w:rStyle w:val="Hypertextovodkaz"/>
                    <w:noProof/>
                  </w:rPr>
                  <w:t>1.8.9</w:t>
                </w:r>
                <w:r w:rsidR="00FF2C24">
                  <w:rPr>
                    <w:rFonts w:asciiTheme="minorHAnsi" w:eastAsiaTheme="minorEastAsia" w:hAnsiTheme="minorHAnsi"/>
                    <w:noProof/>
                    <w:sz w:val="22"/>
                    <w:lang w:eastAsia="cs-CZ"/>
                  </w:rPr>
                  <w:tab/>
                </w:r>
                <w:r w:rsidR="00FF2C24" w:rsidRPr="00F21896">
                  <w:rPr>
                    <w:rStyle w:val="Hypertextovodkaz"/>
                    <w:noProof/>
                  </w:rPr>
                  <w:t>Celkové poruchy oběhu</w:t>
                </w:r>
                <w:r w:rsidR="00FF2C24">
                  <w:rPr>
                    <w:noProof/>
                    <w:webHidden/>
                  </w:rPr>
                  <w:tab/>
                </w:r>
                <w:r w:rsidR="00FF2C24">
                  <w:rPr>
                    <w:noProof/>
                    <w:webHidden/>
                  </w:rPr>
                  <w:fldChar w:fldCharType="begin"/>
                </w:r>
                <w:r w:rsidR="00FF2C24">
                  <w:rPr>
                    <w:noProof/>
                    <w:webHidden/>
                  </w:rPr>
                  <w:instrText xml:space="preserve"> PAGEREF _Toc89291517 \h </w:instrText>
                </w:r>
                <w:r w:rsidR="00FF2C24">
                  <w:rPr>
                    <w:noProof/>
                    <w:webHidden/>
                  </w:rPr>
                </w:r>
                <w:r w:rsidR="00FF2C24">
                  <w:rPr>
                    <w:noProof/>
                    <w:webHidden/>
                  </w:rPr>
                  <w:fldChar w:fldCharType="separate"/>
                </w:r>
                <w:r w:rsidR="00780736">
                  <w:rPr>
                    <w:noProof/>
                    <w:webHidden/>
                  </w:rPr>
                  <w:t>71</w:t>
                </w:r>
                <w:r w:rsidR="00FF2C24">
                  <w:rPr>
                    <w:noProof/>
                    <w:webHidden/>
                  </w:rPr>
                  <w:fldChar w:fldCharType="end"/>
                </w:r>
              </w:hyperlink>
            </w:p>
            <w:p w14:paraId="70F3F5EE" w14:textId="5AD3B2A8"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18" w:history="1">
                <w:r w:rsidR="00FF2C24" w:rsidRPr="00F21896">
                  <w:rPr>
                    <w:rStyle w:val="Hypertextovodkaz"/>
                    <w:noProof/>
                  </w:rPr>
                  <w:t>1.8.10</w:t>
                </w:r>
                <w:r w:rsidR="00FF2C24">
                  <w:rPr>
                    <w:rFonts w:asciiTheme="minorHAnsi" w:eastAsiaTheme="minorEastAsia" w:hAnsiTheme="minorHAnsi"/>
                    <w:noProof/>
                    <w:sz w:val="22"/>
                    <w:lang w:eastAsia="cs-CZ"/>
                  </w:rPr>
                  <w:tab/>
                </w:r>
                <w:r w:rsidR="00FF2C24" w:rsidRPr="00F21896">
                  <w:rPr>
                    <w:rStyle w:val="Hypertextovodkaz"/>
                    <w:noProof/>
                  </w:rPr>
                  <w:t>Šok</w:t>
                </w:r>
                <w:r w:rsidR="00FF2C24">
                  <w:rPr>
                    <w:noProof/>
                    <w:webHidden/>
                  </w:rPr>
                  <w:tab/>
                </w:r>
                <w:r w:rsidR="00FF2C24">
                  <w:rPr>
                    <w:noProof/>
                    <w:webHidden/>
                  </w:rPr>
                  <w:fldChar w:fldCharType="begin"/>
                </w:r>
                <w:r w:rsidR="00FF2C24">
                  <w:rPr>
                    <w:noProof/>
                    <w:webHidden/>
                  </w:rPr>
                  <w:instrText xml:space="preserve"> PAGEREF _Toc89291518 \h </w:instrText>
                </w:r>
                <w:r w:rsidR="00FF2C24">
                  <w:rPr>
                    <w:noProof/>
                    <w:webHidden/>
                  </w:rPr>
                </w:r>
                <w:r w:rsidR="00FF2C24">
                  <w:rPr>
                    <w:noProof/>
                    <w:webHidden/>
                  </w:rPr>
                  <w:fldChar w:fldCharType="separate"/>
                </w:r>
                <w:r w:rsidR="00780736">
                  <w:rPr>
                    <w:noProof/>
                    <w:webHidden/>
                  </w:rPr>
                  <w:t>74</w:t>
                </w:r>
                <w:r w:rsidR="00FF2C24">
                  <w:rPr>
                    <w:noProof/>
                    <w:webHidden/>
                  </w:rPr>
                  <w:fldChar w:fldCharType="end"/>
                </w:r>
              </w:hyperlink>
            </w:p>
            <w:p w14:paraId="5A2EAA77" w14:textId="08128F33" w:rsidR="00FF2C24" w:rsidRDefault="00A37AA4">
              <w:pPr>
                <w:pStyle w:val="Obsah2"/>
                <w:tabs>
                  <w:tab w:val="left" w:pos="880"/>
                  <w:tab w:val="right" w:leader="dot" w:pos="8656"/>
                </w:tabs>
                <w:rPr>
                  <w:rFonts w:asciiTheme="minorHAnsi" w:eastAsiaTheme="minorEastAsia" w:hAnsiTheme="minorHAnsi"/>
                  <w:noProof/>
                  <w:sz w:val="22"/>
                  <w:lang w:eastAsia="cs-CZ"/>
                </w:rPr>
              </w:pPr>
              <w:hyperlink w:anchor="_Toc89291519" w:history="1">
                <w:r w:rsidR="00FF2C24" w:rsidRPr="00F21896">
                  <w:rPr>
                    <w:rStyle w:val="Hypertextovodkaz"/>
                    <w:noProof/>
                  </w:rPr>
                  <w:t>1.9</w:t>
                </w:r>
                <w:r w:rsidR="00FF2C24">
                  <w:rPr>
                    <w:rFonts w:asciiTheme="minorHAnsi" w:eastAsiaTheme="minorEastAsia" w:hAnsiTheme="minorHAnsi"/>
                    <w:noProof/>
                    <w:sz w:val="22"/>
                    <w:lang w:eastAsia="cs-CZ"/>
                  </w:rPr>
                  <w:tab/>
                </w:r>
                <w:r w:rsidR="00FF2C24" w:rsidRPr="00F21896">
                  <w:rPr>
                    <w:rStyle w:val="Hypertextovodkaz"/>
                    <w:noProof/>
                  </w:rPr>
                  <w:t>Progresivní změny</w:t>
                </w:r>
                <w:r w:rsidR="00FF2C24">
                  <w:rPr>
                    <w:noProof/>
                    <w:webHidden/>
                  </w:rPr>
                  <w:tab/>
                </w:r>
                <w:r w:rsidR="00FF2C24">
                  <w:rPr>
                    <w:noProof/>
                    <w:webHidden/>
                  </w:rPr>
                  <w:fldChar w:fldCharType="begin"/>
                </w:r>
                <w:r w:rsidR="00FF2C24">
                  <w:rPr>
                    <w:noProof/>
                    <w:webHidden/>
                  </w:rPr>
                  <w:instrText xml:space="preserve"> PAGEREF _Toc89291519 \h </w:instrText>
                </w:r>
                <w:r w:rsidR="00FF2C24">
                  <w:rPr>
                    <w:noProof/>
                    <w:webHidden/>
                  </w:rPr>
                </w:r>
                <w:r w:rsidR="00FF2C24">
                  <w:rPr>
                    <w:noProof/>
                    <w:webHidden/>
                  </w:rPr>
                  <w:fldChar w:fldCharType="separate"/>
                </w:r>
                <w:r w:rsidR="00780736">
                  <w:rPr>
                    <w:noProof/>
                    <w:webHidden/>
                  </w:rPr>
                  <w:t>75</w:t>
                </w:r>
                <w:r w:rsidR="00FF2C24">
                  <w:rPr>
                    <w:noProof/>
                    <w:webHidden/>
                  </w:rPr>
                  <w:fldChar w:fldCharType="end"/>
                </w:r>
              </w:hyperlink>
            </w:p>
            <w:p w14:paraId="4B4E6C93" w14:textId="34805630"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20" w:history="1">
                <w:r w:rsidR="00FF2C24" w:rsidRPr="00F21896">
                  <w:rPr>
                    <w:rStyle w:val="Hypertextovodkaz"/>
                    <w:noProof/>
                  </w:rPr>
                  <w:t>1.9.1</w:t>
                </w:r>
                <w:r w:rsidR="00FF2C24">
                  <w:rPr>
                    <w:rFonts w:asciiTheme="minorHAnsi" w:eastAsiaTheme="minorEastAsia" w:hAnsiTheme="minorHAnsi"/>
                    <w:noProof/>
                    <w:sz w:val="22"/>
                    <w:lang w:eastAsia="cs-CZ"/>
                  </w:rPr>
                  <w:tab/>
                </w:r>
                <w:r w:rsidR="00FF2C24" w:rsidRPr="00F21896">
                  <w:rPr>
                    <w:rStyle w:val="Hypertextovodkaz"/>
                    <w:noProof/>
                  </w:rPr>
                  <w:t>Hojení a regenerace</w:t>
                </w:r>
                <w:r w:rsidR="00FF2C24">
                  <w:rPr>
                    <w:noProof/>
                    <w:webHidden/>
                  </w:rPr>
                  <w:tab/>
                </w:r>
                <w:r w:rsidR="00FF2C24">
                  <w:rPr>
                    <w:noProof/>
                    <w:webHidden/>
                  </w:rPr>
                  <w:fldChar w:fldCharType="begin"/>
                </w:r>
                <w:r w:rsidR="00FF2C24">
                  <w:rPr>
                    <w:noProof/>
                    <w:webHidden/>
                  </w:rPr>
                  <w:instrText xml:space="preserve"> PAGEREF _Toc89291520 \h </w:instrText>
                </w:r>
                <w:r w:rsidR="00FF2C24">
                  <w:rPr>
                    <w:noProof/>
                    <w:webHidden/>
                  </w:rPr>
                </w:r>
                <w:r w:rsidR="00FF2C24">
                  <w:rPr>
                    <w:noProof/>
                    <w:webHidden/>
                  </w:rPr>
                  <w:fldChar w:fldCharType="separate"/>
                </w:r>
                <w:r w:rsidR="00780736">
                  <w:rPr>
                    <w:noProof/>
                    <w:webHidden/>
                  </w:rPr>
                  <w:t>75</w:t>
                </w:r>
                <w:r w:rsidR="00FF2C24">
                  <w:rPr>
                    <w:noProof/>
                    <w:webHidden/>
                  </w:rPr>
                  <w:fldChar w:fldCharType="end"/>
                </w:r>
              </w:hyperlink>
            </w:p>
            <w:p w14:paraId="1AA818F9" w14:textId="0B8E0E20"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21" w:history="1">
                <w:r w:rsidR="00FF2C24" w:rsidRPr="00F21896">
                  <w:rPr>
                    <w:rStyle w:val="Hypertextovodkaz"/>
                    <w:noProof/>
                  </w:rPr>
                  <w:t>1.9.2</w:t>
                </w:r>
                <w:r w:rsidR="00FF2C24">
                  <w:rPr>
                    <w:rFonts w:asciiTheme="minorHAnsi" w:eastAsiaTheme="minorEastAsia" w:hAnsiTheme="minorHAnsi"/>
                    <w:noProof/>
                    <w:sz w:val="22"/>
                    <w:lang w:eastAsia="cs-CZ"/>
                  </w:rPr>
                  <w:tab/>
                </w:r>
                <w:r w:rsidR="00FF2C24" w:rsidRPr="00F21896">
                  <w:rPr>
                    <w:rStyle w:val="Hypertextovodkaz"/>
                    <w:noProof/>
                  </w:rPr>
                  <w:t>Patologie transplantací a rejekcí</w:t>
                </w:r>
                <w:r w:rsidR="00FF2C24">
                  <w:rPr>
                    <w:noProof/>
                    <w:webHidden/>
                  </w:rPr>
                  <w:tab/>
                </w:r>
                <w:r w:rsidR="00FF2C24">
                  <w:rPr>
                    <w:noProof/>
                    <w:webHidden/>
                  </w:rPr>
                  <w:fldChar w:fldCharType="begin"/>
                </w:r>
                <w:r w:rsidR="00FF2C24">
                  <w:rPr>
                    <w:noProof/>
                    <w:webHidden/>
                  </w:rPr>
                  <w:instrText xml:space="preserve"> PAGEREF _Toc89291521 \h </w:instrText>
                </w:r>
                <w:r w:rsidR="00FF2C24">
                  <w:rPr>
                    <w:noProof/>
                    <w:webHidden/>
                  </w:rPr>
                </w:r>
                <w:r w:rsidR="00FF2C24">
                  <w:rPr>
                    <w:noProof/>
                    <w:webHidden/>
                  </w:rPr>
                  <w:fldChar w:fldCharType="separate"/>
                </w:r>
                <w:r w:rsidR="00780736">
                  <w:rPr>
                    <w:noProof/>
                    <w:webHidden/>
                  </w:rPr>
                  <w:t>78</w:t>
                </w:r>
                <w:r w:rsidR="00FF2C24">
                  <w:rPr>
                    <w:noProof/>
                    <w:webHidden/>
                  </w:rPr>
                  <w:fldChar w:fldCharType="end"/>
                </w:r>
              </w:hyperlink>
            </w:p>
            <w:p w14:paraId="3DD2CC91" w14:textId="6FF6832A" w:rsidR="00FF2C24" w:rsidRDefault="00A37AA4">
              <w:pPr>
                <w:pStyle w:val="Obsah2"/>
                <w:tabs>
                  <w:tab w:val="left" w:pos="1100"/>
                  <w:tab w:val="right" w:leader="dot" w:pos="8656"/>
                </w:tabs>
                <w:rPr>
                  <w:rFonts w:asciiTheme="minorHAnsi" w:eastAsiaTheme="minorEastAsia" w:hAnsiTheme="minorHAnsi"/>
                  <w:noProof/>
                  <w:sz w:val="22"/>
                  <w:lang w:eastAsia="cs-CZ"/>
                </w:rPr>
              </w:pPr>
              <w:hyperlink w:anchor="_Toc89291522" w:history="1">
                <w:r w:rsidR="00FF2C24" w:rsidRPr="00F21896">
                  <w:rPr>
                    <w:rStyle w:val="Hypertextovodkaz"/>
                    <w:noProof/>
                  </w:rPr>
                  <w:t>1.10</w:t>
                </w:r>
                <w:r w:rsidR="00FF2C24">
                  <w:rPr>
                    <w:rFonts w:asciiTheme="minorHAnsi" w:eastAsiaTheme="minorEastAsia" w:hAnsiTheme="minorHAnsi"/>
                    <w:noProof/>
                    <w:sz w:val="22"/>
                    <w:lang w:eastAsia="cs-CZ"/>
                  </w:rPr>
                  <w:tab/>
                </w:r>
                <w:r w:rsidR="00FF2C24" w:rsidRPr="00F21896">
                  <w:rPr>
                    <w:rStyle w:val="Hypertextovodkaz"/>
                    <w:noProof/>
                  </w:rPr>
                  <w:t>Nádory</w:t>
                </w:r>
                <w:r w:rsidR="00FF2C24">
                  <w:rPr>
                    <w:noProof/>
                    <w:webHidden/>
                  </w:rPr>
                  <w:tab/>
                </w:r>
                <w:r w:rsidR="00FF2C24">
                  <w:rPr>
                    <w:noProof/>
                    <w:webHidden/>
                  </w:rPr>
                  <w:fldChar w:fldCharType="begin"/>
                </w:r>
                <w:r w:rsidR="00FF2C24">
                  <w:rPr>
                    <w:noProof/>
                    <w:webHidden/>
                  </w:rPr>
                  <w:instrText xml:space="preserve"> PAGEREF _Toc89291522 \h </w:instrText>
                </w:r>
                <w:r w:rsidR="00FF2C24">
                  <w:rPr>
                    <w:noProof/>
                    <w:webHidden/>
                  </w:rPr>
                </w:r>
                <w:r w:rsidR="00FF2C24">
                  <w:rPr>
                    <w:noProof/>
                    <w:webHidden/>
                  </w:rPr>
                  <w:fldChar w:fldCharType="separate"/>
                </w:r>
                <w:r w:rsidR="00780736">
                  <w:rPr>
                    <w:noProof/>
                    <w:webHidden/>
                  </w:rPr>
                  <w:t>79</w:t>
                </w:r>
                <w:r w:rsidR="00FF2C24">
                  <w:rPr>
                    <w:noProof/>
                    <w:webHidden/>
                  </w:rPr>
                  <w:fldChar w:fldCharType="end"/>
                </w:r>
              </w:hyperlink>
            </w:p>
            <w:p w14:paraId="5AFEB4C9" w14:textId="70253607"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23" w:history="1">
                <w:r w:rsidR="00FF2C24" w:rsidRPr="00F21896">
                  <w:rPr>
                    <w:rStyle w:val="Hypertextovodkaz"/>
                    <w:noProof/>
                  </w:rPr>
                  <w:t>1.10.1</w:t>
                </w:r>
                <w:r w:rsidR="00FF2C24">
                  <w:rPr>
                    <w:rFonts w:asciiTheme="minorHAnsi" w:eastAsiaTheme="minorEastAsia" w:hAnsiTheme="minorHAnsi"/>
                    <w:noProof/>
                    <w:sz w:val="22"/>
                    <w:lang w:eastAsia="cs-CZ"/>
                  </w:rPr>
                  <w:tab/>
                </w:r>
                <w:r w:rsidR="00FF2C24" w:rsidRPr="00F21896">
                  <w:rPr>
                    <w:rStyle w:val="Hypertextovodkaz"/>
                    <w:noProof/>
                  </w:rPr>
                  <w:t>Nepravé nádory</w:t>
                </w:r>
                <w:r w:rsidR="00FF2C24">
                  <w:rPr>
                    <w:noProof/>
                    <w:webHidden/>
                  </w:rPr>
                  <w:tab/>
                </w:r>
                <w:r w:rsidR="00FF2C24">
                  <w:rPr>
                    <w:noProof/>
                    <w:webHidden/>
                  </w:rPr>
                  <w:fldChar w:fldCharType="begin"/>
                </w:r>
                <w:r w:rsidR="00FF2C24">
                  <w:rPr>
                    <w:noProof/>
                    <w:webHidden/>
                  </w:rPr>
                  <w:instrText xml:space="preserve"> PAGEREF _Toc89291523 \h </w:instrText>
                </w:r>
                <w:r w:rsidR="00FF2C24">
                  <w:rPr>
                    <w:noProof/>
                    <w:webHidden/>
                  </w:rPr>
                </w:r>
                <w:r w:rsidR="00FF2C24">
                  <w:rPr>
                    <w:noProof/>
                    <w:webHidden/>
                  </w:rPr>
                  <w:fldChar w:fldCharType="separate"/>
                </w:r>
                <w:r w:rsidR="00780736">
                  <w:rPr>
                    <w:noProof/>
                    <w:webHidden/>
                  </w:rPr>
                  <w:t>80</w:t>
                </w:r>
                <w:r w:rsidR="00FF2C24">
                  <w:rPr>
                    <w:noProof/>
                    <w:webHidden/>
                  </w:rPr>
                  <w:fldChar w:fldCharType="end"/>
                </w:r>
              </w:hyperlink>
            </w:p>
            <w:p w14:paraId="786A6240" w14:textId="54CDD6F5"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24" w:history="1">
                <w:r w:rsidR="00FF2C24" w:rsidRPr="00F21896">
                  <w:rPr>
                    <w:rStyle w:val="Hypertextovodkaz"/>
                    <w:noProof/>
                  </w:rPr>
                  <w:t>1.10.2</w:t>
                </w:r>
                <w:r w:rsidR="00FF2C24">
                  <w:rPr>
                    <w:rFonts w:asciiTheme="minorHAnsi" w:eastAsiaTheme="minorEastAsia" w:hAnsiTheme="minorHAnsi"/>
                    <w:noProof/>
                    <w:sz w:val="22"/>
                    <w:lang w:eastAsia="cs-CZ"/>
                  </w:rPr>
                  <w:tab/>
                </w:r>
                <w:r w:rsidR="00FF2C24" w:rsidRPr="00F21896">
                  <w:rPr>
                    <w:rStyle w:val="Hypertextovodkaz"/>
                    <w:noProof/>
                  </w:rPr>
                  <w:t>Dysplázie a prekancerózy</w:t>
                </w:r>
                <w:r w:rsidR="00FF2C24">
                  <w:rPr>
                    <w:noProof/>
                    <w:webHidden/>
                  </w:rPr>
                  <w:tab/>
                </w:r>
                <w:r w:rsidR="00FF2C24">
                  <w:rPr>
                    <w:noProof/>
                    <w:webHidden/>
                  </w:rPr>
                  <w:fldChar w:fldCharType="begin"/>
                </w:r>
                <w:r w:rsidR="00FF2C24">
                  <w:rPr>
                    <w:noProof/>
                    <w:webHidden/>
                  </w:rPr>
                  <w:instrText xml:space="preserve"> PAGEREF _Toc89291524 \h </w:instrText>
                </w:r>
                <w:r w:rsidR="00FF2C24">
                  <w:rPr>
                    <w:noProof/>
                    <w:webHidden/>
                  </w:rPr>
                </w:r>
                <w:r w:rsidR="00FF2C24">
                  <w:rPr>
                    <w:noProof/>
                    <w:webHidden/>
                  </w:rPr>
                  <w:fldChar w:fldCharType="separate"/>
                </w:r>
                <w:r w:rsidR="00780736">
                  <w:rPr>
                    <w:noProof/>
                    <w:webHidden/>
                  </w:rPr>
                  <w:t>81</w:t>
                </w:r>
                <w:r w:rsidR="00FF2C24">
                  <w:rPr>
                    <w:noProof/>
                    <w:webHidden/>
                  </w:rPr>
                  <w:fldChar w:fldCharType="end"/>
                </w:r>
              </w:hyperlink>
            </w:p>
            <w:p w14:paraId="24482C49" w14:textId="10D8873C"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25" w:history="1">
                <w:r w:rsidR="00FF2C24" w:rsidRPr="00F21896">
                  <w:rPr>
                    <w:rStyle w:val="Hypertextovodkaz"/>
                    <w:noProof/>
                  </w:rPr>
                  <w:t>1.10.3</w:t>
                </w:r>
                <w:r w:rsidR="00FF2C24">
                  <w:rPr>
                    <w:rFonts w:asciiTheme="minorHAnsi" w:eastAsiaTheme="minorEastAsia" w:hAnsiTheme="minorHAnsi"/>
                    <w:noProof/>
                    <w:sz w:val="22"/>
                    <w:lang w:eastAsia="cs-CZ"/>
                  </w:rPr>
                  <w:tab/>
                </w:r>
                <w:r w:rsidR="00FF2C24" w:rsidRPr="00F21896">
                  <w:rPr>
                    <w:rStyle w:val="Hypertextovodkaz"/>
                    <w:noProof/>
                  </w:rPr>
                  <w:t>Příčiny vzniku nádorů</w:t>
                </w:r>
                <w:r w:rsidR="00FF2C24">
                  <w:rPr>
                    <w:noProof/>
                    <w:webHidden/>
                  </w:rPr>
                  <w:tab/>
                </w:r>
                <w:r w:rsidR="00FF2C24">
                  <w:rPr>
                    <w:noProof/>
                    <w:webHidden/>
                  </w:rPr>
                  <w:fldChar w:fldCharType="begin"/>
                </w:r>
                <w:r w:rsidR="00FF2C24">
                  <w:rPr>
                    <w:noProof/>
                    <w:webHidden/>
                  </w:rPr>
                  <w:instrText xml:space="preserve"> PAGEREF _Toc89291525 \h </w:instrText>
                </w:r>
                <w:r w:rsidR="00FF2C24">
                  <w:rPr>
                    <w:noProof/>
                    <w:webHidden/>
                  </w:rPr>
                </w:r>
                <w:r w:rsidR="00FF2C24">
                  <w:rPr>
                    <w:noProof/>
                    <w:webHidden/>
                  </w:rPr>
                  <w:fldChar w:fldCharType="separate"/>
                </w:r>
                <w:r w:rsidR="00780736">
                  <w:rPr>
                    <w:noProof/>
                    <w:webHidden/>
                  </w:rPr>
                  <w:t>83</w:t>
                </w:r>
                <w:r w:rsidR="00FF2C24">
                  <w:rPr>
                    <w:noProof/>
                    <w:webHidden/>
                  </w:rPr>
                  <w:fldChar w:fldCharType="end"/>
                </w:r>
              </w:hyperlink>
            </w:p>
            <w:p w14:paraId="7FD7A9E2" w14:textId="7ABD4626"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26" w:history="1">
                <w:r w:rsidR="00FF2C24" w:rsidRPr="00F21896">
                  <w:rPr>
                    <w:rStyle w:val="Hypertextovodkaz"/>
                    <w:noProof/>
                  </w:rPr>
                  <w:t>1.10.4</w:t>
                </w:r>
                <w:r w:rsidR="00FF2C24">
                  <w:rPr>
                    <w:rFonts w:asciiTheme="minorHAnsi" w:eastAsiaTheme="minorEastAsia" w:hAnsiTheme="minorHAnsi"/>
                    <w:noProof/>
                    <w:sz w:val="22"/>
                    <w:lang w:eastAsia="cs-CZ"/>
                  </w:rPr>
                  <w:tab/>
                </w:r>
                <w:r w:rsidR="00FF2C24" w:rsidRPr="00F21896">
                  <w:rPr>
                    <w:rStyle w:val="Hypertextovodkaz"/>
                    <w:noProof/>
                  </w:rPr>
                  <w:t>Obecné vlastnosti nádorů: benigní a maligní</w:t>
                </w:r>
                <w:r w:rsidR="00FF2C24">
                  <w:rPr>
                    <w:noProof/>
                    <w:webHidden/>
                  </w:rPr>
                  <w:tab/>
                </w:r>
                <w:r w:rsidR="00FF2C24">
                  <w:rPr>
                    <w:noProof/>
                    <w:webHidden/>
                  </w:rPr>
                  <w:fldChar w:fldCharType="begin"/>
                </w:r>
                <w:r w:rsidR="00FF2C24">
                  <w:rPr>
                    <w:noProof/>
                    <w:webHidden/>
                  </w:rPr>
                  <w:instrText xml:space="preserve"> PAGEREF _Toc89291526 \h </w:instrText>
                </w:r>
                <w:r w:rsidR="00FF2C24">
                  <w:rPr>
                    <w:noProof/>
                    <w:webHidden/>
                  </w:rPr>
                </w:r>
                <w:r w:rsidR="00FF2C24">
                  <w:rPr>
                    <w:noProof/>
                    <w:webHidden/>
                  </w:rPr>
                  <w:fldChar w:fldCharType="separate"/>
                </w:r>
                <w:r w:rsidR="00780736">
                  <w:rPr>
                    <w:noProof/>
                    <w:webHidden/>
                  </w:rPr>
                  <w:t>84</w:t>
                </w:r>
                <w:r w:rsidR="00FF2C24">
                  <w:rPr>
                    <w:noProof/>
                    <w:webHidden/>
                  </w:rPr>
                  <w:fldChar w:fldCharType="end"/>
                </w:r>
              </w:hyperlink>
            </w:p>
            <w:p w14:paraId="0F9D3A3E" w14:textId="0A2C59E5"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27" w:history="1">
                <w:r w:rsidR="00FF2C24" w:rsidRPr="00F21896">
                  <w:rPr>
                    <w:rStyle w:val="Hypertextovodkaz"/>
                    <w:noProof/>
                  </w:rPr>
                  <w:t>1.10.5</w:t>
                </w:r>
                <w:r w:rsidR="00FF2C24">
                  <w:rPr>
                    <w:rFonts w:asciiTheme="minorHAnsi" w:eastAsiaTheme="minorEastAsia" w:hAnsiTheme="minorHAnsi"/>
                    <w:noProof/>
                    <w:sz w:val="22"/>
                    <w:lang w:eastAsia="cs-CZ"/>
                  </w:rPr>
                  <w:tab/>
                </w:r>
                <w:r w:rsidR="00FF2C24" w:rsidRPr="00F21896">
                  <w:rPr>
                    <w:rStyle w:val="Hypertextovodkaz"/>
                    <w:noProof/>
                  </w:rPr>
                  <w:t>Diagnostika nádorů a prediktivní patologie</w:t>
                </w:r>
                <w:r w:rsidR="00FF2C24">
                  <w:rPr>
                    <w:noProof/>
                    <w:webHidden/>
                  </w:rPr>
                  <w:tab/>
                </w:r>
                <w:r w:rsidR="00FF2C24">
                  <w:rPr>
                    <w:noProof/>
                    <w:webHidden/>
                  </w:rPr>
                  <w:fldChar w:fldCharType="begin"/>
                </w:r>
                <w:r w:rsidR="00FF2C24">
                  <w:rPr>
                    <w:noProof/>
                    <w:webHidden/>
                  </w:rPr>
                  <w:instrText xml:space="preserve"> PAGEREF _Toc89291527 \h </w:instrText>
                </w:r>
                <w:r w:rsidR="00FF2C24">
                  <w:rPr>
                    <w:noProof/>
                    <w:webHidden/>
                  </w:rPr>
                </w:r>
                <w:r w:rsidR="00FF2C24">
                  <w:rPr>
                    <w:noProof/>
                    <w:webHidden/>
                  </w:rPr>
                  <w:fldChar w:fldCharType="separate"/>
                </w:r>
                <w:r w:rsidR="00780736">
                  <w:rPr>
                    <w:noProof/>
                    <w:webHidden/>
                  </w:rPr>
                  <w:t>86</w:t>
                </w:r>
                <w:r w:rsidR="00FF2C24">
                  <w:rPr>
                    <w:noProof/>
                    <w:webHidden/>
                  </w:rPr>
                  <w:fldChar w:fldCharType="end"/>
                </w:r>
              </w:hyperlink>
            </w:p>
            <w:p w14:paraId="1DD008CF" w14:textId="17066A8C"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28" w:history="1">
                <w:r w:rsidR="00FF2C24" w:rsidRPr="00F21896">
                  <w:rPr>
                    <w:rStyle w:val="Hypertextovodkaz"/>
                    <w:noProof/>
                  </w:rPr>
                  <w:t>1.10.6</w:t>
                </w:r>
                <w:r w:rsidR="00FF2C24">
                  <w:rPr>
                    <w:rFonts w:asciiTheme="minorHAnsi" w:eastAsiaTheme="minorEastAsia" w:hAnsiTheme="minorHAnsi"/>
                    <w:noProof/>
                    <w:sz w:val="22"/>
                    <w:lang w:eastAsia="cs-CZ"/>
                  </w:rPr>
                  <w:tab/>
                </w:r>
                <w:r w:rsidR="00FF2C24" w:rsidRPr="00F21896">
                  <w:rPr>
                    <w:rStyle w:val="Hypertextovodkaz"/>
                    <w:noProof/>
                  </w:rPr>
                  <w:t>Klasifikace nádorů podle histogeneze</w:t>
                </w:r>
                <w:r w:rsidR="00FF2C24">
                  <w:rPr>
                    <w:noProof/>
                    <w:webHidden/>
                  </w:rPr>
                  <w:tab/>
                </w:r>
                <w:r w:rsidR="00FF2C24">
                  <w:rPr>
                    <w:noProof/>
                    <w:webHidden/>
                  </w:rPr>
                  <w:fldChar w:fldCharType="begin"/>
                </w:r>
                <w:r w:rsidR="00FF2C24">
                  <w:rPr>
                    <w:noProof/>
                    <w:webHidden/>
                  </w:rPr>
                  <w:instrText xml:space="preserve"> PAGEREF _Toc89291528 \h </w:instrText>
                </w:r>
                <w:r w:rsidR="00FF2C24">
                  <w:rPr>
                    <w:noProof/>
                    <w:webHidden/>
                  </w:rPr>
                </w:r>
                <w:r w:rsidR="00FF2C24">
                  <w:rPr>
                    <w:noProof/>
                    <w:webHidden/>
                  </w:rPr>
                  <w:fldChar w:fldCharType="separate"/>
                </w:r>
                <w:r w:rsidR="00780736">
                  <w:rPr>
                    <w:noProof/>
                    <w:webHidden/>
                  </w:rPr>
                  <w:t>90</w:t>
                </w:r>
                <w:r w:rsidR="00FF2C24">
                  <w:rPr>
                    <w:noProof/>
                    <w:webHidden/>
                  </w:rPr>
                  <w:fldChar w:fldCharType="end"/>
                </w:r>
              </w:hyperlink>
            </w:p>
            <w:p w14:paraId="50EEAE16" w14:textId="5D0D7E0F"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29" w:history="1">
                <w:r w:rsidR="00FF2C24" w:rsidRPr="00F21896">
                  <w:rPr>
                    <w:rStyle w:val="Hypertextovodkaz"/>
                    <w:noProof/>
                  </w:rPr>
                  <w:t>1.10.7</w:t>
                </w:r>
                <w:r w:rsidR="00FF2C24">
                  <w:rPr>
                    <w:rFonts w:asciiTheme="minorHAnsi" w:eastAsiaTheme="minorEastAsia" w:hAnsiTheme="minorHAnsi"/>
                    <w:noProof/>
                    <w:sz w:val="22"/>
                    <w:lang w:eastAsia="cs-CZ"/>
                  </w:rPr>
                  <w:tab/>
                </w:r>
                <w:r w:rsidR="00FF2C24" w:rsidRPr="00F21896">
                  <w:rPr>
                    <w:rStyle w:val="Hypertextovodkaz"/>
                    <w:noProof/>
                  </w:rPr>
                  <w:t>Nádory epitelové</w:t>
                </w:r>
                <w:r w:rsidR="00FF2C24">
                  <w:rPr>
                    <w:noProof/>
                    <w:webHidden/>
                  </w:rPr>
                  <w:tab/>
                </w:r>
                <w:r w:rsidR="00FF2C24">
                  <w:rPr>
                    <w:noProof/>
                    <w:webHidden/>
                  </w:rPr>
                  <w:fldChar w:fldCharType="begin"/>
                </w:r>
                <w:r w:rsidR="00FF2C24">
                  <w:rPr>
                    <w:noProof/>
                    <w:webHidden/>
                  </w:rPr>
                  <w:instrText xml:space="preserve"> PAGEREF _Toc89291529 \h </w:instrText>
                </w:r>
                <w:r w:rsidR="00FF2C24">
                  <w:rPr>
                    <w:noProof/>
                    <w:webHidden/>
                  </w:rPr>
                </w:r>
                <w:r w:rsidR="00FF2C24">
                  <w:rPr>
                    <w:noProof/>
                    <w:webHidden/>
                  </w:rPr>
                  <w:fldChar w:fldCharType="separate"/>
                </w:r>
                <w:r w:rsidR="00780736">
                  <w:rPr>
                    <w:noProof/>
                    <w:webHidden/>
                  </w:rPr>
                  <w:t>90</w:t>
                </w:r>
                <w:r w:rsidR="00FF2C24">
                  <w:rPr>
                    <w:noProof/>
                    <w:webHidden/>
                  </w:rPr>
                  <w:fldChar w:fldCharType="end"/>
                </w:r>
              </w:hyperlink>
            </w:p>
            <w:p w14:paraId="6F99675E" w14:textId="369CD7E6"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30" w:history="1">
                <w:r w:rsidR="00FF2C24" w:rsidRPr="00F21896">
                  <w:rPr>
                    <w:rStyle w:val="Hypertextovodkaz"/>
                    <w:noProof/>
                  </w:rPr>
                  <w:t>1.10.8</w:t>
                </w:r>
                <w:r w:rsidR="00FF2C24">
                  <w:rPr>
                    <w:rFonts w:asciiTheme="minorHAnsi" w:eastAsiaTheme="minorEastAsia" w:hAnsiTheme="minorHAnsi"/>
                    <w:noProof/>
                    <w:sz w:val="22"/>
                    <w:lang w:eastAsia="cs-CZ"/>
                  </w:rPr>
                  <w:tab/>
                </w:r>
                <w:r w:rsidR="00FF2C24" w:rsidRPr="00F21896">
                  <w:rPr>
                    <w:rStyle w:val="Hypertextovodkaz"/>
                    <w:noProof/>
                  </w:rPr>
                  <w:t>Nádory neuroendokrinní</w:t>
                </w:r>
                <w:r w:rsidR="00FF2C24">
                  <w:rPr>
                    <w:noProof/>
                    <w:webHidden/>
                  </w:rPr>
                  <w:tab/>
                </w:r>
                <w:r w:rsidR="00FF2C24">
                  <w:rPr>
                    <w:noProof/>
                    <w:webHidden/>
                  </w:rPr>
                  <w:fldChar w:fldCharType="begin"/>
                </w:r>
                <w:r w:rsidR="00FF2C24">
                  <w:rPr>
                    <w:noProof/>
                    <w:webHidden/>
                  </w:rPr>
                  <w:instrText xml:space="preserve"> PAGEREF _Toc89291530 \h </w:instrText>
                </w:r>
                <w:r w:rsidR="00FF2C24">
                  <w:rPr>
                    <w:noProof/>
                    <w:webHidden/>
                  </w:rPr>
                </w:r>
                <w:r w:rsidR="00FF2C24">
                  <w:rPr>
                    <w:noProof/>
                    <w:webHidden/>
                  </w:rPr>
                  <w:fldChar w:fldCharType="separate"/>
                </w:r>
                <w:r w:rsidR="00780736">
                  <w:rPr>
                    <w:noProof/>
                    <w:webHidden/>
                  </w:rPr>
                  <w:t>91</w:t>
                </w:r>
                <w:r w:rsidR="00FF2C24">
                  <w:rPr>
                    <w:noProof/>
                    <w:webHidden/>
                  </w:rPr>
                  <w:fldChar w:fldCharType="end"/>
                </w:r>
              </w:hyperlink>
            </w:p>
            <w:p w14:paraId="6B1F7822" w14:textId="143E06DE"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31" w:history="1">
                <w:r w:rsidR="00FF2C24" w:rsidRPr="00F21896">
                  <w:rPr>
                    <w:rStyle w:val="Hypertextovodkaz"/>
                    <w:noProof/>
                  </w:rPr>
                  <w:t>1.10.9</w:t>
                </w:r>
                <w:r w:rsidR="00FF2C24">
                  <w:rPr>
                    <w:rFonts w:asciiTheme="minorHAnsi" w:eastAsiaTheme="minorEastAsia" w:hAnsiTheme="minorHAnsi"/>
                    <w:noProof/>
                    <w:sz w:val="22"/>
                    <w:lang w:eastAsia="cs-CZ"/>
                  </w:rPr>
                  <w:tab/>
                </w:r>
                <w:r w:rsidR="00FF2C24" w:rsidRPr="00F21896">
                  <w:rPr>
                    <w:rStyle w:val="Hypertextovodkaz"/>
                    <w:noProof/>
                  </w:rPr>
                  <w:t>Nádory mezenchymální</w:t>
                </w:r>
                <w:r w:rsidR="00FF2C24">
                  <w:rPr>
                    <w:noProof/>
                    <w:webHidden/>
                  </w:rPr>
                  <w:tab/>
                </w:r>
                <w:r w:rsidR="00FF2C24">
                  <w:rPr>
                    <w:noProof/>
                    <w:webHidden/>
                  </w:rPr>
                  <w:fldChar w:fldCharType="begin"/>
                </w:r>
                <w:r w:rsidR="00FF2C24">
                  <w:rPr>
                    <w:noProof/>
                    <w:webHidden/>
                  </w:rPr>
                  <w:instrText xml:space="preserve"> PAGEREF _Toc89291531 \h </w:instrText>
                </w:r>
                <w:r w:rsidR="00FF2C24">
                  <w:rPr>
                    <w:noProof/>
                    <w:webHidden/>
                  </w:rPr>
                </w:r>
                <w:r w:rsidR="00FF2C24">
                  <w:rPr>
                    <w:noProof/>
                    <w:webHidden/>
                  </w:rPr>
                  <w:fldChar w:fldCharType="separate"/>
                </w:r>
                <w:r w:rsidR="00780736">
                  <w:rPr>
                    <w:noProof/>
                    <w:webHidden/>
                  </w:rPr>
                  <w:t>91</w:t>
                </w:r>
                <w:r w:rsidR="00FF2C24">
                  <w:rPr>
                    <w:noProof/>
                    <w:webHidden/>
                  </w:rPr>
                  <w:fldChar w:fldCharType="end"/>
                </w:r>
              </w:hyperlink>
            </w:p>
            <w:p w14:paraId="31509B47" w14:textId="7A9DBE4A" w:rsidR="00FF2C24" w:rsidRDefault="00A37AA4">
              <w:pPr>
                <w:pStyle w:val="Obsah3"/>
                <w:tabs>
                  <w:tab w:val="left" w:pos="1540"/>
                  <w:tab w:val="right" w:leader="dot" w:pos="8656"/>
                </w:tabs>
                <w:rPr>
                  <w:rFonts w:asciiTheme="minorHAnsi" w:eastAsiaTheme="minorEastAsia" w:hAnsiTheme="minorHAnsi"/>
                  <w:noProof/>
                  <w:sz w:val="22"/>
                  <w:lang w:eastAsia="cs-CZ"/>
                </w:rPr>
              </w:pPr>
              <w:hyperlink w:anchor="_Toc89291532" w:history="1">
                <w:r w:rsidR="00FF2C24" w:rsidRPr="00F21896">
                  <w:rPr>
                    <w:rStyle w:val="Hypertextovodkaz"/>
                    <w:noProof/>
                  </w:rPr>
                  <w:t>1.10.10</w:t>
                </w:r>
                <w:r w:rsidR="00FF2C24">
                  <w:rPr>
                    <w:rFonts w:asciiTheme="minorHAnsi" w:eastAsiaTheme="minorEastAsia" w:hAnsiTheme="minorHAnsi"/>
                    <w:noProof/>
                    <w:sz w:val="22"/>
                    <w:lang w:eastAsia="cs-CZ"/>
                  </w:rPr>
                  <w:tab/>
                </w:r>
                <w:r w:rsidR="00FF2C24" w:rsidRPr="00F21896">
                  <w:rPr>
                    <w:rStyle w:val="Hypertextovodkaz"/>
                    <w:noProof/>
                  </w:rPr>
                  <w:t>Germinální nádory</w:t>
                </w:r>
                <w:r w:rsidR="00FF2C24">
                  <w:rPr>
                    <w:noProof/>
                    <w:webHidden/>
                  </w:rPr>
                  <w:tab/>
                </w:r>
                <w:r w:rsidR="00FF2C24">
                  <w:rPr>
                    <w:noProof/>
                    <w:webHidden/>
                  </w:rPr>
                  <w:fldChar w:fldCharType="begin"/>
                </w:r>
                <w:r w:rsidR="00FF2C24">
                  <w:rPr>
                    <w:noProof/>
                    <w:webHidden/>
                  </w:rPr>
                  <w:instrText xml:space="preserve"> PAGEREF _Toc89291532 \h </w:instrText>
                </w:r>
                <w:r w:rsidR="00FF2C24">
                  <w:rPr>
                    <w:noProof/>
                    <w:webHidden/>
                  </w:rPr>
                </w:r>
                <w:r w:rsidR="00FF2C24">
                  <w:rPr>
                    <w:noProof/>
                    <w:webHidden/>
                  </w:rPr>
                  <w:fldChar w:fldCharType="separate"/>
                </w:r>
                <w:r w:rsidR="00780736">
                  <w:rPr>
                    <w:noProof/>
                    <w:webHidden/>
                  </w:rPr>
                  <w:t>93</w:t>
                </w:r>
                <w:r w:rsidR="00FF2C24">
                  <w:rPr>
                    <w:noProof/>
                    <w:webHidden/>
                  </w:rPr>
                  <w:fldChar w:fldCharType="end"/>
                </w:r>
              </w:hyperlink>
            </w:p>
            <w:p w14:paraId="7C61AE0F" w14:textId="011600DE" w:rsidR="00FF2C24" w:rsidRDefault="00A37AA4">
              <w:pPr>
                <w:pStyle w:val="Obsah3"/>
                <w:tabs>
                  <w:tab w:val="left" w:pos="1540"/>
                  <w:tab w:val="right" w:leader="dot" w:pos="8656"/>
                </w:tabs>
                <w:rPr>
                  <w:rFonts w:asciiTheme="minorHAnsi" w:eastAsiaTheme="minorEastAsia" w:hAnsiTheme="minorHAnsi"/>
                  <w:noProof/>
                  <w:sz w:val="22"/>
                  <w:lang w:eastAsia="cs-CZ"/>
                </w:rPr>
              </w:pPr>
              <w:hyperlink w:anchor="_Toc89291533" w:history="1">
                <w:r w:rsidR="00FF2C24" w:rsidRPr="00F21896">
                  <w:rPr>
                    <w:rStyle w:val="Hypertextovodkaz"/>
                    <w:noProof/>
                  </w:rPr>
                  <w:t>1.10.11</w:t>
                </w:r>
                <w:r w:rsidR="00FF2C24">
                  <w:rPr>
                    <w:rFonts w:asciiTheme="minorHAnsi" w:eastAsiaTheme="minorEastAsia" w:hAnsiTheme="minorHAnsi"/>
                    <w:noProof/>
                    <w:sz w:val="22"/>
                    <w:lang w:eastAsia="cs-CZ"/>
                  </w:rPr>
                  <w:tab/>
                </w:r>
                <w:r w:rsidR="00FF2C24" w:rsidRPr="00F21896">
                  <w:rPr>
                    <w:rStyle w:val="Hypertextovodkaz"/>
                    <w:noProof/>
                  </w:rPr>
                  <w:t>Neuroektodermální nádory</w:t>
                </w:r>
                <w:r w:rsidR="00FF2C24">
                  <w:rPr>
                    <w:noProof/>
                    <w:webHidden/>
                  </w:rPr>
                  <w:tab/>
                </w:r>
                <w:r w:rsidR="00FF2C24">
                  <w:rPr>
                    <w:noProof/>
                    <w:webHidden/>
                  </w:rPr>
                  <w:fldChar w:fldCharType="begin"/>
                </w:r>
                <w:r w:rsidR="00FF2C24">
                  <w:rPr>
                    <w:noProof/>
                    <w:webHidden/>
                  </w:rPr>
                  <w:instrText xml:space="preserve"> PAGEREF _Toc89291533 \h </w:instrText>
                </w:r>
                <w:r w:rsidR="00FF2C24">
                  <w:rPr>
                    <w:noProof/>
                    <w:webHidden/>
                  </w:rPr>
                </w:r>
                <w:r w:rsidR="00FF2C24">
                  <w:rPr>
                    <w:noProof/>
                    <w:webHidden/>
                  </w:rPr>
                  <w:fldChar w:fldCharType="separate"/>
                </w:r>
                <w:r w:rsidR="00780736">
                  <w:rPr>
                    <w:noProof/>
                    <w:webHidden/>
                  </w:rPr>
                  <w:t>93</w:t>
                </w:r>
                <w:r w:rsidR="00FF2C24">
                  <w:rPr>
                    <w:noProof/>
                    <w:webHidden/>
                  </w:rPr>
                  <w:fldChar w:fldCharType="end"/>
                </w:r>
              </w:hyperlink>
            </w:p>
            <w:p w14:paraId="4A5F694A" w14:textId="651A1DF6" w:rsidR="00FF2C24" w:rsidRDefault="00A37AA4">
              <w:pPr>
                <w:pStyle w:val="Obsah3"/>
                <w:tabs>
                  <w:tab w:val="left" w:pos="1540"/>
                  <w:tab w:val="right" w:leader="dot" w:pos="8656"/>
                </w:tabs>
                <w:rPr>
                  <w:rFonts w:asciiTheme="minorHAnsi" w:eastAsiaTheme="minorEastAsia" w:hAnsiTheme="minorHAnsi"/>
                  <w:noProof/>
                  <w:sz w:val="22"/>
                  <w:lang w:eastAsia="cs-CZ"/>
                </w:rPr>
              </w:pPr>
              <w:hyperlink w:anchor="_Toc89291534" w:history="1">
                <w:r w:rsidR="00FF2C24" w:rsidRPr="00F21896">
                  <w:rPr>
                    <w:rStyle w:val="Hypertextovodkaz"/>
                    <w:noProof/>
                  </w:rPr>
                  <w:t>1.10.12</w:t>
                </w:r>
                <w:r w:rsidR="00FF2C24">
                  <w:rPr>
                    <w:rFonts w:asciiTheme="minorHAnsi" w:eastAsiaTheme="minorEastAsia" w:hAnsiTheme="minorHAnsi"/>
                    <w:noProof/>
                    <w:sz w:val="22"/>
                    <w:lang w:eastAsia="cs-CZ"/>
                  </w:rPr>
                  <w:tab/>
                </w:r>
                <w:r w:rsidR="00FF2C24" w:rsidRPr="00F21896">
                  <w:rPr>
                    <w:rStyle w:val="Hypertextovodkaz"/>
                    <w:noProof/>
                  </w:rPr>
                  <w:t>Hematoonkologie</w:t>
                </w:r>
                <w:r w:rsidR="00FF2C24">
                  <w:rPr>
                    <w:noProof/>
                    <w:webHidden/>
                  </w:rPr>
                  <w:tab/>
                </w:r>
                <w:r w:rsidR="00FF2C24">
                  <w:rPr>
                    <w:noProof/>
                    <w:webHidden/>
                  </w:rPr>
                  <w:fldChar w:fldCharType="begin"/>
                </w:r>
                <w:r w:rsidR="00FF2C24">
                  <w:rPr>
                    <w:noProof/>
                    <w:webHidden/>
                  </w:rPr>
                  <w:instrText xml:space="preserve"> PAGEREF _Toc89291534 \h </w:instrText>
                </w:r>
                <w:r w:rsidR="00FF2C24">
                  <w:rPr>
                    <w:noProof/>
                    <w:webHidden/>
                  </w:rPr>
                </w:r>
                <w:r w:rsidR="00FF2C24">
                  <w:rPr>
                    <w:noProof/>
                    <w:webHidden/>
                  </w:rPr>
                  <w:fldChar w:fldCharType="separate"/>
                </w:r>
                <w:r w:rsidR="00780736">
                  <w:rPr>
                    <w:noProof/>
                    <w:webHidden/>
                  </w:rPr>
                  <w:t>95</w:t>
                </w:r>
                <w:r w:rsidR="00FF2C24">
                  <w:rPr>
                    <w:noProof/>
                    <w:webHidden/>
                  </w:rPr>
                  <w:fldChar w:fldCharType="end"/>
                </w:r>
              </w:hyperlink>
            </w:p>
            <w:p w14:paraId="49570ED4" w14:textId="2C00E2DB" w:rsidR="00FF2C24" w:rsidRDefault="00A37AA4">
              <w:pPr>
                <w:pStyle w:val="Obsah1"/>
                <w:tabs>
                  <w:tab w:val="left" w:pos="480"/>
                  <w:tab w:val="right" w:leader="dot" w:pos="8656"/>
                </w:tabs>
                <w:rPr>
                  <w:rFonts w:asciiTheme="minorHAnsi" w:eastAsiaTheme="minorEastAsia" w:hAnsiTheme="minorHAnsi"/>
                  <w:caps w:val="0"/>
                  <w:noProof/>
                  <w:sz w:val="22"/>
                  <w:lang w:eastAsia="cs-CZ"/>
                </w:rPr>
              </w:pPr>
              <w:hyperlink w:anchor="_Toc89291535" w:history="1">
                <w:r w:rsidR="00FF2C24" w:rsidRPr="00F21896">
                  <w:rPr>
                    <w:rStyle w:val="Hypertextovodkaz"/>
                    <w:noProof/>
                  </w:rPr>
                  <w:t>2</w:t>
                </w:r>
                <w:r w:rsidR="00FF2C24">
                  <w:rPr>
                    <w:rFonts w:asciiTheme="minorHAnsi" w:eastAsiaTheme="minorEastAsia" w:hAnsiTheme="minorHAnsi"/>
                    <w:caps w:val="0"/>
                    <w:noProof/>
                    <w:sz w:val="22"/>
                    <w:lang w:eastAsia="cs-CZ"/>
                  </w:rPr>
                  <w:tab/>
                </w:r>
                <w:r w:rsidR="00FF2C24" w:rsidRPr="00F21896">
                  <w:rPr>
                    <w:rStyle w:val="Hypertextovodkaz"/>
                    <w:noProof/>
                  </w:rPr>
                  <w:t>Speciální patologie</w:t>
                </w:r>
                <w:r w:rsidR="00FF2C24">
                  <w:rPr>
                    <w:noProof/>
                    <w:webHidden/>
                  </w:rPr>
                  <w:tab/>
                </w:r>
                <w:r w:rsidR="00FF2C24">
                  <w:rPr>
                    <w:noProof/>
                    <w:webHidden/>
                  </w:rPr>
                  <w:fldChar w:fldCharType="begin"/>
                </w:r>
                <w:r w:rsidR="00FF2C24">
                  <w:rPr>
                    <w:noProof/>
                    <w:webHidden/>
                  </w:rPr>
                  <w:instrText xml:space="preserve"> PAGEREF _Toc89291535 \h </w:instrText>
                </w:r>
                <w:r w:rsidR="00FF2C24">
                  <w:rPr>
                    <w:noProof/>
                    <w:webHidden/>
                  </w:rPr>
                </w:r>
                <w:r w:rsidR="00FF2C24">
                  <w:rPr>
                    <w:noProof/>
                    <w:webHidden/>
                  </w:rPr>
                  <w:fldChar w:fldCharType="separate"/>
                </w:r>
                <w:r w:rsidR="00780736">
                  <w:rPr>
                    <w:noProof/>
                    <w:webHidden/>
                  </w:rPr>
                  <w:t>98</w:t>
                </w:r>
                <w:r w:rsidR="00FF2C24">
                  <w:rPr>
                    <w:noProof/>
                    <w:webHidden/>
                  </w:rPr>
                  <w:fldChar w:fldCharType="end"/>
                </w:r>
              </w:hyperlink>
            </w:p>
            <w:p w14:paraId="2BE0B7C7" w14:textId="0FE096ED" w:rsidR="00FF2C24" w:rsidRDefault="00A37AA4">
              <w:pPr>
                <w:pStyle w:val="Obsah2"/>
                <w:tabs>
                  <w:tab w:val="left" w:pos="880"/>
                  <w:tab w:val="right" w:leader="dot" w:pos="8656"/>
                </w:tabs>
                <w:rPr>
                  <w:rFonts w:asciiTheme="minorHAnsi" w:eastAsiaTheme="minorEastAsia" w:hAnsiTheme="minorHAnsi"/>
                  <w:noProof/>
                  <w:sz w:val="22"/>
                  <w:lang w:eastAsia="cs-CZ"/>
                </w:rPr>
              </w:pPr>
              <w:hyperlink w:anchor="_Toc89291536" w:history="1">
                <w:r w:rsidR="00FF2C24" w:rsidRPr="00F21896">
                  <w:rPr>
                    <w:rStyle w:val="Hypertextovodkaz"/>
                    <w:noProof/>
                  </w:rPr>
                  <w:t>2.1</w:t>
                </w:r>
                <w:r w:rsidR="00FF2C24">
                  <w:rPr>
                    <w:rFonts w:asciiTheme="minorHAnsi" w:eastAsiaTheme="minorEastAsia" w:hAnsiTheme="minorHAnsi"/>
                    <w:noProof/>
                    <w:sz w:val="22"/>
                    <w:lang w:eastAsia="cs-CZ"/>
                  </w:rPr>
                  <w:tab/>
                </w:r>
                <w:r w:rsidR="00FF2C24" w:rsidRPr="00F21896">
                  <w:rPr>
                    <w:rStyle w:val="Hypertextovodkaz"/>
                    <w:noProof/>
                  </w:rPr>
                  <w:t>Úvod do speciální patologie</w:t>
                </w:r>
                <w:r w:rsidR="00FF2C24">
                  <w:rPr>
                    <w:noProof/>
                    <w:webHidden/>
                  </w:rPr>
                  <w:tab/>
                </w:r>
                <w:r w:rsidR="00FF2C24">
                  <w:rPr>
                    <w:noProof/>
                    <w:webHidden/>
                  </w:rPr>
                  <w:fldChar w:fldCharType="begin"/>
                </w:r>
                <w:r w:rsidR="00FF2C24">
                  <w:rPr>
                    <w:noProof/>
                    <w:webHidden/>
                  </w:rPr>
                  <w:instrText xml:space="preserve"> PAGEREF _Toc89291536 \h </w:instrText>
                </w:r>
                <w:r w:rsidR="00FF2C24">
                  <w:rPr>
                    <w:noProof/>
                    <w:webHidden/>
                  </w:rPr>
                </w:r>
                <w:r w:rsidR="00FF2C24">
                  <w:rPr>
                    <w:noProof/>
                    <w:webHidden/>
                  </w:rPr>
                  <w:fldChar w:fldCharType="separate"/>
                </w:r>
                <w:r w:rsidR="00780736">
                  <w:rPr>
                    <w:noProof/>
                    <w:webHidden/>
                  </w:rPr>
                  <w:t>98</w:t>
                </w:r>
                <w:r w:rsidR="00FF2C24">
                  <w:rPr>
                    <w:noProof/>
                    <w:webHidden/>
                  </w:rPr>
                  <w:fldChar w:fldCharType="end"/>
                </w:r>
              </w:hyperlink>
            </w:p>
            <w:p w14:paraId="66F7222F" w14:textId="532122DE" w:rsidR="00FF2C24" w:rsidRDefault="00A37AA4">
              <w:pPr>
                <w:pStyle w:val="Obsah2"/>
                <w:tabs>
                  <w:tab w:val="left" w:pos="880"/>
                  <w:tab w:val="right" w:leader="dot" w:pos="8656"/>
                </w:tabs>
                <w:rPr>
                  <w:rFonts w:asciiTheme="minorHAnsi" w:eastAsiaTheme="minorEastAsia" w:hAnsiTheme="minorHAnsi"/>
                  <w:noProof/>
                  <w:sz w:val="22"/>
                  <w:lang w:eastAsia="cs-CZ"/>
                </w:rPr>
              </w:pPr>
              <w:hyperlink w:anchor="_Toc89291537" w:history="1">
                <w:r w:rsidR="00FF2C24" w:rsidRPr="00F21896">
                  <w:rPr>
                    <w:rStyle w:val="Hypertextovodkaz"/>
                    <w:noProof/>
                  </w:rPr>
                  <w:t>2.2</w:t>
                </w:r>
                <w:r w:rsidR="00FF2C24">
                  <w:rPr>
                    <w:rFonts w:asciiTheme="minorHAnsi" w:eastAsiaTheme="minorEastAsia" w:hAnsiTheme="minorHAnsi"/>
                    <w:noProof/>
                    <w:sz w:val="22"/>
                    <w:lang w:eastAsia="cs-CZ"/>
                  </w:rPr>
                  <w:tab/>
                </w:r>
                <w:r w:rsidR="00FF2C24" w:rsidRPr="00F21896">
                  <w:rPr>
                    <w:rStyle w:val="Hypertextovodkaz"/>
                    <w:noProof/>
                  </w:rPr>
                  <w:t>Patologie cév</w:t>
                </w:r>
                <w:r w:rsidR="00FF2C24">
                  <w:rPr>
                    <w:noProof/>
                    <w:webHidden/>
                  </w:rPr>
                  <w:tab/>
                </w:r>
                <w:r w:rsidR="00FF2C24">
                  <w:rPr>
                    <w:noProof/>
                    <w:webHidden/>
                  </w:rPr>
                  <w:fldChar w:fldCharType="begin"/>
                </w:r>
                <w:r w:rsidR="00FF2C24">
                  <w:rPr>
                    <w:noProof/>
                    <w:webHidden/>
                  </w:rPr>
                  <w:instrText xml:space="preserve"> PAGEREF _Toc89291537 \h </w:instrText>
                </w:r>
                <w:r w:rsidR="00FF2C24">
                  <w:rPr>
                    <w:noProof/>
                    <w:webHidden/>
                  </w:rPr>
                </w:r>
                <w:r w:rsidR="00FF2C24">
                  <w:rPr>
                    <w:noProof/>
                    <w:webHidden/>
                  </w:rPr>
                  <w:fldChar w:fldCharType="separate"/>
                </w:r>
                <w:r w:rsidR="00780736">
                  <w:rPr>
                    <w:noProof/>
                    <w:webHidden/>
                  </w:rPr>
                  <w:t>98</w:t>
                </w:r>
                <w:r w:rsidR="00FF2C24">
                  <w:rPr>
                    <w:noProof/>
                    <w:webHidden/>
                  </w:rPr>
                  <w:fldChar w:fldCharType="end"/>
                </w:r>
              </w:hyperlink>
            </w:p>
            <w:p w14:paraId="31E75D8F" w14:textId="6E2151AE" w:rsidR="00FF2C24" w:rsidRDefault="00A37AA4">
              <w:pPr>
                <w:pStyle w:val="Obsah2"/>
                <w:tabs>
                  <w:tab w:val="left" w:pos="880"/>
                  <w:tab w:val="right" w:leader="dot" w:pos="8656"/>
                </w:tabs>
                <w:rPr>
                  <w:rFonts w:asciiTheme="minorHAnsi" w:eastAsiaTheme="minorEastAsia" w:hAnsiTheme="minorHAnsi"/>
                  <w:noProof/>
                  <w:sz w:val="22"/>
                  <w:lang w:eastAsia="cs-CZ"/>
                </w:rPr>
              </w:pPr>
              <w:hyperlink w:anchor="_Toc89291538" w:history="1">
                <w:r w:rsidR="00FF2C24" w:rsidRPr="00F21896">
                  <w:rPr>
                    <w:rStyle w:val="Hypertextovodkaz"/>
                    <w:noProof/>
                  </w:rPr>
                  <w:t>2.3</w:t>
                </w:r>
                <w:r w:rsidR="00FF2C24">
                  <w:rPr>
                    <w:rFonts w:asciiTheme="minorHAnsi" w:eastAsiaTheme="minorEastAsia" w:hAnsiTheme="minorHAnsi"/>
                    <w:noProof/>
                    <w:sz w:val="22"/>
                    <w:lang w:eastAsia="cs-CZ"/>
                  </w:rPr>
                  <w:tab/>
                </w:r>
                <w:r w:rsidR="00FF2C24" w:rsidRPr="00F21896">
                  <w:rPr>
                    <w:rStyle w:val="Hypertextovodkaz"/>
                    <w:noProof/>
                  </w:rPr>
                  <w:t>Patologie srdce</w:t>
                </w:r>
                <w:r w:rsidR="00FF2C24">
                  <w:rPr>
                    <w:noProof/>
                    <w:webHidden/>
                  </w:rPr>
                  <w:tab/>
                </w:r>
                <w:r w:rsidR="00FF2C24">
                  <w:rPr>
                    <w:noProof/>
                    <w:webHidden/>
                  </w:rPr>
                  <w:fldChar w:fldCharType="begin"/>
                </w:r>
                <w:r w:rsidR="00FF2C24">
                  <w:rPr>
                    <w:noProof/>
                    <w:webHidden/>
                  </w:rPr>
                  <w:instrText xml:space="preserve"> PAGEREF _Toc89291538 \h </w:instrText>
                </w:r>
                <w:r w:rsidR="00FF2C24">
                  <w:rPr>
                    <w:noProof/>
                    <w:webHidden/>
                  </w:rPr>
                </w:r>
                <w:r w:rsidR="00FF2C24">
                  <w:rPr>
                    <w:noProof/>
                    <w:webHidden/>
                  </w:rPr>
                  <w:fldChar w:fldCharType="separate"/>
                </w:r>
                <w:r w:rsidR="00780736">
                  <w:rPr>
                    <w:noProof/>
                    <w:webHidden/>
                  </w:rPr>
                  <w:t>102</w:t>
                </w:r>
                <w:r w:rsidR="00FF2C24">
                  <w:rPr>
                    <w:noProof/>
                    <w:webHidden/>
                  </w:rPr>
                  <w:fldChar w:fldCharType="end"/>
                </w:r>
              </w:hyperlink>
            </w:p>
            <w:p w14:paraId="13FD13CA" w14:textId="445E3C88" w:rsidR="00FF2C24" w:rsidRDefault="00A37AA4">
              <w:pPr>
                <w:pStyle w:val="Obsah2"/>
                <w:tabs>
                  <w:tab w:val="left" w:pos="880"/>
                  <w:tab w:val="right" w:leader="dot" w:pos="8656"/>
                </w:tabs>
                <w:rPr>
                  <w:rFonts w:asciiTheme="minorHAnsi" w:eastAsiaTheme="minorEastAsia" w:hAnsiTheme="minorHAnsi"/>
                  <w:noProof/>
                  <w:sz w:val="22"/>
                  <w:lang w:eastAsia="cs-CZ"/>
                </w:rPr>
              </w:pPr>
              <w:hyperlink w:anchor="_Toc89291539" w:history="1">
                <w:r w:rsidR="00FF2C24" w:rsidRPr="00F21896">
                  <w:rPr>
                    <w:rStyle w:val="Hypertextovodkaz"/>
                    <w:noProof/>
                  </w:rPr>
                  <w:t>2.4</w:t>
                </w:r>
                <w:r w:rsidR="00FF2C24">
                  <w:rPr>
                    <w:rFonts w:asciiTheme="minorHAnsi" w:eastAsiaTheme="minorEastAsia" w:hAnsiTheme="minorHAnsi"/>
                    <w:noProof/>
                    <w:sz w:val="22"/>
                    <w:lang w:eastAsia="cs-CZ"/>
                  </w:rPr>
                  <w:tab/>
                </w:r>
                <w:r w:rsidR="00FF2C24" w:rsidRPr="00F21896">
                  <w:rPr>
                    <w:rStyle w:val="Hypertextovodkaz"/>
                    <w:noProof/>
                  </w:rPr>
                  <w:t>Hematopatologie</w:t>
                </w:r>
                <w:r w:rsidR="00FF2C24">
                  <w:rPr>
                    <w:noProof/>
                    <w:webHidden/>
                  </w:rPr>
                  <w:tab/>
                </w:r>
                <w:r w:rsidR="00FF2C24">
                  <w:rPr>
                    <w:noProof/>
                    <w:webHidden/>
                  </w:rPr>
                  <w:fldChar w:fldCharType="begin"/>
                </w:r>
                <w:r w:rsidR="00FF2C24">
                  <w:rPr>
                    <w:noProof/>
                    <w:webHidden/>
                  </w:rPr>
                  <w:instrText xml:space="preserve"> PAGEREF _Toc89291539 \h </w:instrText>
                </w:r>
                <w:r w:rsidR="00FF2C24">
                  <w:rPr>
                    <w:noProof/>
                    <w:webHidden/>
                  </w:rPr>
                </w:r>
                <w:r w:rsidR="00FF2C24">
                  <w:rPr>
                    <w:noProof/>
                    <w:webHidden/>
                  </w:rPr>
                  <w:fldChar w:fldCharType="separate"/>
                </w:r>
                <w:r w:rsidR="00780736">
                  <w:rPr>
                    <w:noProof/>
                    <w:webHidden/>
                  </w:rPr>
                  <w:t>108</w:t>
                </w:r>
                <w:r w:rsidR="00FF2C24">
                  <w:rPr>
                    <w:noProof/>
                    <w:webHidden/>
                  </w:rPr>
                  <w:fldChar w:fldCharType="end"/>
                </w:r>
              </w:hyperlink>
            </w:p>
            <w:p w14:paraId="6EECE1E1" w14:textId="6975EA95"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40" w:history="1">
                <w:r w:rsidR="00FF2C24" w:rsidRPr="00F21896">
                  <w:rPr>
                    <w:rStyle w:val="Hypertextovodkaz"/>
                    <w:noProof/>
                  </w:rPr>
                  <w:t>2.4.1</w:t>
                </w:r>
                <w:r w:rsidR="00FF2C24">
                  <w:rPr>
                    <w:rFonts w:asciiTheme="minorHAnsi" w:eastAsiaTheme="minorEastAsia" w:hAnsiTheme="minorHAnsi"/>
                    <w:noProof/>
                    <w:sz w:val="22"/>
                    <w:lang w:eastAsia="cs-CZ"/>
                  </w:rPr>
                  <w:tab/>
                </w:r>
                <w:r w:rsidR="00FF2C24" w:rsidRPr="00F21896">
                  <w:rPr>
                    <w:rStyle w:val="Hypertextovodkaz"/>
                    <w:noProof/>
                  </w:rPr>
                  <w:t>Poruchy erytrocytů</w:t>
                </w:r>
                <w:r w:rsidR="00FF2C24">
                  <w:rPr>
                    <w:noProof/>
                    <w:webHidden/>
                  </w:rPr>
                  <w:tab/>
                </w:r>
                <w:r w:rsidR="00FF2C24">
                  <w:rPr>
                    <w:noProof/>
                    <w:webHidden/>
                  </w:rPr>
                  <w:fldChar w:fldCharType="begin"/>
                </w:r>
                <w:r w:rsidR="00FF2C24">
                  <w:rPr>
                    <w:noProof/>
                    <w:webHidden/>
                  </w:rPr>
                  <w:instrText xml:space="preserve"> PAGEREF _Toc89291540 \h </w:instrText>
                </w:r>
                <w:r w:rsidR="00FF2C24">
                  <w:rPr>
                    <w:noProof/>
                    <w:webHidden/>
                  </w:rPr>
                </w:r>
                <w:r w:rsidR="00FF2C24">
                  <w:rPr>
                    <w:noProof/>
                    <w:webHidden/>
                  </w:rPr>
                  <w:fldChar w:fldCharType="separate"/>
                </w:r>
                <w:r w:rsidR="00780736">
                  <w:rPr>
                    <w:noProof/>
                    <w:webHidden/>
                  </w:rPr>
                  <w:t>108</w:t>
                </w:r>
                <w:r w:rsidR="00FF2C24">
                  <w:rPr>
                    <w:noProof/>
                    <w:webHidden/>
                  </w:rPr>
                  <w:fldChar w:fldCharType="end"/>
                </w:r>
              </w:hyperlink>
            </w:p>
            <w:p w14:paraId="10A2691B" w14:textId="23FAAC5E"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41" w:history="1">
                <w:r w:rsidR="00FF2C24" w:rsidRPr="00F21896">
                  <w:rPr>
                    <w:rStyle w:val="Hypertextovodkaz"/>
                    <w:noProof/>
                  </w:rPr>
                  <w:t>2.4.2</w:t>
                </w:r>
                <w:r w:rsidR="00FF2C24">
                  <w:rPr>
                    <w:rFonts w:asciiTheme="minorHAnsi" w:eastAsiaTheme="minorEastAsia" w:hAnsiTheme="minorHAnsi"/>
                    <w:noProof/>
                    <w:sz w:val="22"/>
                    <w:lang w:eastAsia="cs-CZ"/>
                  </w:rPr>
                  <w:tab/>
                </w:r>
                <w:r w:rsidR="00FF2C24" w:rsidRPr="00F21896">
                  <w:rPr>
                    <w:rStyle w:val="Hypertextovodkaz"/>
                    <w:noProof/>
                  </w:rPr>
                  <w:t>Poruchy kostní dřeně a leukocytů</w:t>
                </w:r>
                <w:r w:rsidR="00FF2C24">
                  <w:rPr>
                    <w:noProof/>
                    <w:webHidden/>
                  </w:rPr>
                  <w:tab/>
                </w:r>
                <w:r w:rsidR="00FF2C24">
                  <w:rPr>
                    <w:noProof/>
                    <w:webHidden/>
                  </w:rPr>
                  <w:fldChar w:fldCharType="begin"/>
                </w:r>
                <w:r w:rsidR="00FF2C24">
                  <w:rPr>
                    <w:noProof/>
                    <w:webHidden/>
                  </w:rPr>
                  <w:instrText xml:space="preserve"> PAGEREF _Toc89291541 \h </w:instrText>
                </w:r>
                <w:r w:rsidR="00FF2C24">
                  <w:rPr>
                    <w:noProof/>
                    <w:webHidden/>
                  </w:rPr>
                </w:r>
                <w:r w:rsidR="00FF2C24">
                  <w:rPr>
                    <w:noProof/>
                    <w:webHidden/>
                  </w:rPr>
                  <w:fldChar w:fldCharType="separate"/>
                </w:r>
                <w:r w:rsidR="00780736">
                  <w:rPr>
                    <w:noProof/>
                    <w:webHidden/>
                  </w:rPr>
                  <w:t>110</w:t>
                </w:r>
                <w:r w:rsidR="00FF2C24">
                  <w:rPr>
                    <w:noProof/>
                    <w:webHidden/>
                  </w:rPr>
                  <w:fldChar w:fldCharType="end"/>
                </w:r>
              </w:hyperlink>
            </w:p>
            <w:p w14:paraId="41A6E7BB" w14:textId="14E44162"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42" w:history="1">
                <w:r w:rsidR="00FF2C24" w:rsidRPr="00F21896">
                  <w:rPr>
                    <w:rStyle w:val="Hypertextovodkaz"/>
                    <w:noProof/>
                  </w:rPr>
                  <w:t>2.4.3</w:t>
                </w:r>
                <w:r w:rsidR="00FF2C24">
                  <w:rPr>
                    <w:rFonts w:asciiTheme="minorHAnsi" w:eastAsiaTheme="minorEastAsia" w:hAnsiTheme="minorHAnsi"/>
                    <w:noProof/>
                    <w:sz w:val="22"/>
                    <w:lang w:eastAsia="cs-CZ"/>
                  </w:rPr>
                  <w:tab/>
                </w:r>
                <w:r w:rsidR="00FF2C24" w:rsidRPr="00F21896">
                  <w:rPr>
                    <w:rStyle w:val="Hypertextovodkaz"/>
                    <w:noProof/>
                  </w:rPr>
                  <w:t>Lymfatické uzliny a slezina</w:t>
                </w:r>
                <w:r w:rsidR="00FF2C24">
                  <w:rPr>
                    <w:noProof/>
                    <w:webHidden/>
                  </w:rPr>
                  <w:tab/>
                </w:r>
                <w:r w:rsidR="00FF2C24">
                  <w:rPr>
                    <w:noProof/>
                    <w:webHidden/>
                  </w:rPr>
                  <w:fldChar w:fldCharType="begin"/>
                </w:r>
                <w:r w:rsidR="00FF2C24">
                  <w:rPr>
                    <w:noProof/>
                    <w:webHidden/>
                  </w:rPr>
                  <w:instrText xml:space="preserve"> PAGEREF _Toc89291542 \h </w:instrText>
                </w:r>
                <w:r w:rsidR="00FF2C24">
                  <w:rPr>
                    <w:noProof/>
                    <w:webHidden/>
                  </w:rPr>
                </w:r>
                <w:r w:rsidR="00FF2C24">
                  <w:rPr>
                    <w:noProof/>
                    <w:webHidden/>
                  </w:rPr>
                  <w:fldChar w:fldCharType="separate"/>
                </w:r>
                <w:r w:rsidR="00780736">
                  <w:rPr>
                    <w:noProof/>
                    <w:webHidden/>
                  </w:rPr>
                  <w:t>112</w:t>
                </w:r>
                <w:r w:rsidR="00FF2C24">
                  <w:rPr>
                    <w:noProof/>
                    <w:webHidden/>
                  </w:rPr>
                  <w:fldChar w:fldCharType="end"/>
                </w:r>
              </w:hyperlink>
            </w:p>
            <w:p w14:paraId="3B14D03E" w14:textId="702502B6" w:rsidR="00FF2C24" w:rsidRDefault="00A37AA4">
              <w:pPr>
                <w:pStyle w:val="Obsah3"/>
                <w:tabs>
                  <w:tab w:val="left" w:pos="1320"/>
                  <w:tab w:val="right" w:leader="dot" w:pos="8656"/>
                </w:tabs>
                <w:rPr>
                  <w:rFonts w:asciiTheme="minorHAnsi" w:eastAsiaTheme="minorEastAsia" w:hAnsiTheme="minorHAnsi"/>
                  <w:noProof/>
                  <w:sz w:val="22"/>
                  <w:lang w:eastAsia="cs-CZ"/>
                </w:rPr>
              </w:pPr>
              <w:hyperlink w:anchor="_Toc89291543" w:history="1">
                <w:r w:rsidR="00FF2C24" w:rsidRPr="00F21896">
                  <w:rPr>
                    <w:rStyle w:val="Hypertextovodkaz"/>
                    <w:noProof/>
                  </w:rPr>
                  <w:t>2.4.4</w:t>
                </w:r>
                <w:r w:rsidR="00FF2C24">
                  <w:rPr>
                    <w:rFonts w:asciiTheme="minorHAnsi" w:eastAsiaTheme="minorEastAsia" w:hAnsiTheme="minorHAnsi"/>
                    <w:noProof/>
                    <w:sz w:val="22"/>
                    <w:lang w:eastAsia="cs-CZ"/>
                  </w:rPr>
                  <w:tab/>
                </w:r>
                <w:r w:rsidR="00FF2C24" w:rsidRPr="00F21896">
                  <w:rPr>
                    <w:rStyle w:val="Hypertextovodkaz"/>
                    <w:noProof/>
                  </w:rPr>
                  <w:t>Krvácivé faktory</w:t>
                </w:r>
                <w:r w:rsidR="00FF2C24">
                  <w:rPr>
                    <w:noProof/>
                    <w:webHidden/>
                  </w:rPr>
                  <w:tab/>
                </w:r>
                <w:r w:rsidR="00FF2C24">
                  <w:rPr>
                    <w:noProof/>
                    <w:webHidden/>
                  </w:rPr>
                  <w:fldChar w:fldCharType="begin"/>
                </w:r>
                <w:r w:rsidR="00FF2C24">
                  <w:rPr>
                    <w:noProof/>
                    <w:webHidden/>
                  </w:rPr>
                  <w:instrText xml:space="preserve"> PAGEREF _Toc89291543 \h </w:instrText>
                </w:r>
                <w:r w:rsidR="00FF2C24">
                  <w:rPr>
                    <w:noProof/>
                    <w:webHidden/>
                  </w:rPr>
                </w:r>
                <w:r w:rsidR="00FF2C24">
                  <w:rPr>
                    <w:noProof/>
                    <w:webHidden/>
                  </w:rPr>
                  <w:fldChar w:fldCharType="separate"/>
                </w:r>
                <w:r w:rsidR="00780736">
                  <w:rPr>
                    <w:noProof/>
                    <w:webHidden/>
                  </w:rPr>
                  <w:t>114</w:t>
                </w:r>
                <w:r w:rsidR="00FF2C24">
                  <w:rPr>
                    <w:noProof/>
                    <w:webHidden/>
                  </w:rPr>
                  <w:fldChar w:fldCharType="end"/>
                </w:r>
              </w:hyperlink>
            </w:p>
            <w:p w14:paraId="2885B62A" w14:textId="4BE4525F" w:rsidR="00FF2C24" w:rsidRDefault="00A37AA4">
              <w:pPr>
                <w:pStyle w:val="Obsah2"/>
                <w:tabs>
                  <w:tab w:val="left" w:pos="880"/>
                  <w:tab w:val="right" w:leader="dot" w:pos="8656"/>
                </w:tabs>
                <w:rPr>
                  <w:rFonts w:asciiTheme="minorHAnsi" w:eastAsiaTheme="minorEastAsia" w:hAnsiTheme="minorHAnsi"/>
                  <w:noProof/>
                  <w:sz w:val="22"/>
                  <w:lang w:eastAsia="cs-CZ"/>
                </w:rPr>
              </w:pPr>
              <w:hyperlink w:anchor="_Toc89291544" w:history="1">
                <w:r w:rsidR="00FF2C24" w:rsidRPr="00F21896">
                  <w:rPr>
                    <w:rStyle w:val="Hypertextovodkaz"/>
                    <w:noProof/>
                  </w:rPr>
                  <w:t>2.5</w:t>
                </w:r>
                <w:r w:rsidR="00FF2C24">
                  <w:rPr>
                    <w:rFonts w:asciiTheme="minorHAnsi" w:eastAsiaTheme="minorEastAsia" w:hAnsiTheme="minorHAnsi"/>
                    <w:noProof/>
                    <w:sz w:val="22"/>
                    <w:lang w:eastAsia="cs-CZ"/>
                  </w:rPr>
                  <w:tab/>
                </w:r>
                <w:r w:rsidR="00FF2C24" w:rsidRPr="00F21896">
                  <w:rPr>
                    <w:rStyle w:val="Hypertextovodkaz"/>
                    <w:noProof/>
                  </w:rPr>
                  <w:t>Nemoci horních dýchacích cest</w:t>
                </w:r>
                <w:r w:rsidR="00FF2C24">
                  <w:rPr>
                    <w:noProof/>
                    <w:webHidden/>
                  </w:rPr>
                  <w:tab/>
                </w:r>
                <w:r w:rsidR="00FF2C24">
                  <w:rPr>
                    <w:noProof/>
                    <w:webHidden/>
                  </w:rPr>
                  <w:fldChar w:fldCharType="begin"/>
                </w:r>
                <w:r w:rsidR="00FF2C24">
                  <w:rPr>
                    <w:noProof/>
                    <w:webHidden/>
                  </w:rPr>
                  <w:instrText xml:space="preserve"> PAGEREF _Toc89291544 \h </w:instrText>
                </w:r>
                <w:r w:rsidR="00FF2C24">
                  <w:rPr>
                    <w:noProof/>
                    <w:webHidden/>
                  </w:rPr>
                </w:r>
                <w:r w:rsidR="00FF2C24">
                  <w:rPr>
                    <w:noProof/>
                    <w:webHidden/>
                  </w:rPr>
                  <w:fldChar w:fldCharType="separate"/>
                </w:r>
                <w:r w:rsidR="00780736">
                  <w:rPr>
                    <w:noProof/>
                    <w:webHidden/>
                  </w:rPr>
                  <w:t>114</w:t>
                </w:r>
                <w:r w:rsidR="00FF2C24">
                  <w:rPr>
                    <w:noProof/>
                    <w:webHidden/>
                  </w:rPr>
                  <w:fldChar w:fldCharType="end"/>
                </w:r>
              </w:hyperlink>
            </w:p>
            <w:p w14:paraId="2CAA225B" w14:textId="4C62E11E" w:rsidR="00FF2C24" w:rsidRDefault="00A37AA4">
              <w:pPr>
                <w:pStyle w:val="Obsah2"/>
                <w:tabs>
                  <w:tab w:val="left" w:pos="880"/>
                  <w:tab w:val="right" w:leader="dot" w:pos="8656"/>
                </w:tabs>
                <w:rPr>
                  <w:rFonts w:asciiTheme="minorHAnsi" w:eastAsiaTheme="minorEastAsia" w:hAnsiTheme="minorHAnsi"/>
                  <w:noProof/>
                  <w:sz w:val="22"/>
                  <w:lang w:eastAsia="cs-CZ"/>
                </w:rPr>
              </w:pPr>
              <w:hyperlink w:anchor="_Toc89291545" w:history="1">
                <w:r w:rsidR="00FF2C24" w:rsidRPr="00F21896">
                  <w:rPr>
                    <w:rStyle w:val="Hypertextovodkaz"/>
                    <w:noProof/>
                  </w:rPr>
                  <w:t>2.6</w:t>
                </w:r>
                <w:r w:rsidR="00FF2C24">
                  <w:rPr>
                    <w:rFonts w:asciiTheme="minorHAnsi" w:eastAsiaTheme="minorEastAsia" w:hAnsiTheme="minorHAnsi"/>
                    <w:noProof/>
                    <w:sz w:val="22"/>
                    <w:lang w:eastAsia="cs-CZ"/>
                  </w:rPr>
                  <w:tab/>
                </w:r>
                <w:r w:rsidR="00FF2C24" w:rsidRPr="00F21896">
                  <w:rPr>
                    <w:rStyle w:val="Hypertextovodkaz"/>
                    <w:noProof/>
                  </w:rPr>
                  <w:t>Patologie plic</w:t>
                </w:r>
                <w:r w:rsidR="00FF2C24">
                  <w:rPr>
                    <w:noProof/>
                    <w:webHidden/>
                  </w:rPr>
                  <w:tab/>
                </w:r>
                <w:r w:rsidR="00FF2C24">
                  <w:rPr>
                    <w:noProof/>
                    <w:webHidden/>
                  </w:rPr>
                  <w:fldChar w:fldCharType="begin"/>
                </w:r>
                <w:r w:rsidR="00FF2C24">
                  <w:rPr>
                    <w:noProof/>
                    <w:webHidden/>
                  </w:rPr>
                  <w:instrText xml:space="preserve"> PAGEREF _Toc89291545 \h </w:instrText>
                </w:r>
                <w:r w:rsidR="00FF2C24">
                  <w:rPr>
                    <w:noProof/>
                    <w:webHidden/>
                  </w:rPr>
                </w:r>
                <w:r w:rsidR="00FF2C24">
                  <w:rPr>
                    <w:noProof/>
                    <w:webHidden/>
                  </w:rPr>
                  <w:fldChar w:fldCharType="separate"/>
                </w:r>
                <w:r w:rsidR="00780736">
                  <w:rPr>
                    <w:noProof/>
                    <w:webHidden/>
                  </w:rPr>
                  <w:t>116</w:t>
                </w:r>
                <w:r w:rsidR="00FF2C24">
                  <w:rPr>
                    <w:noProof/>
                    <w:webHidden/>
                  </w:rPr>
                  <w:fldChar w:fldCharType="end"/>
                </w:r>
              </w:hyperlink>
            </w:p>
            <w:p w14:paraId="15F4C046" w14:textId="5F847FF5" w:rsidR="00FF2C24" w:rsidRDefault="00A37AA4">
              <w:pPr>
                <w:pStyle w:val="Obsah2"/>
                <w:tabs>
                  <w:tab w:val="left" w:pos="880"/>
                  <w:tab w:val="right" w:leader="dot" w:pos="8656"/>
                </w:tabs>
                <w:rPr>
                  <w:rFonts w:asciiTheme="minorHAnsi" w:eastAsiaTheme="minorEastAsia" w:hAnsiTheme="minorHAnsi"/>
                  <w:noProof/>
                  <w:sz w:val="22"/>
                  <w:lang w:eastAsia="cs-CZ"/>
                </w:rPr>
              </w:pPr>
              <w:hyperlink w:anchor="_Toc89291546" w:history="1">
                <w:r w:rsidR="00FF2C24" w:rsidRPr="00F21896">
                  <w:rPr>
                    <w:rStyle w:val="Hypertextovodkaz"/>
                    <w:noProof/>
                  </w:rPr>
                  <w:t>2.7</w:t>
                </w:r>
                <w:r w:rsidR="00FF2C24">
                  <w:rPr>
                    <w:rFonts w:asciiTheme="minorHAnsi" w:eastAsiaTheme="minorEastAsia" w:hAnsiTheme="minorHAnsi"/>
                    <w:noProof/>
                    <w:sz w:val="22"/>
                    <w:lang w:eastAsia="cs-CZ"/>
                  </w:rPr>
                  <w:tab/>
                </w:r>
                <w:r w:rsidR="00FF2C24" w:rsidRPr="00F21896">
                  <w:rPr>
                    <w:rStyle w:val="Hypertextovodkaz"/>
                    <w:noProof/>
                  </w:rPr>
                  <w:t>Patologie pleury, mediastina a thymu</w:t>
                </w:r>
                <w:r w:rsidR="00FF2C24">
                  <w:rPr>
                    <w:noProof/>
                    <w:webHidden/>
                  </w:rPr>
                  <w:tab/>
                </w:r>
                <w:r w:rsidR="00FF2C24">
                  <w:rPr>
                    <w:noProof/>
                    <w:webHidden/>
                  </w:rPr>
                  <w:fldChar w:fldCharType="begin"/>
                </w:r>
                <w:r w:rsidR="00FF2C24">
                  <w:rPr>
                    <w:noProof/>
                    <w:webHidden/>
                  </w:rPr>
                  <w:instrText xml:space="preserve"> PAGEREF _Toc89291546 \h </w:instrText>
                </w:r>
                <w:r w:rsidR="00FF2C24">
                  <w:rPr>
                    <w:noProof/>
                    <w:webHidden/>
                  </w:rPr>
                </w:r>
                <w:r w:rsidR="00FF2C24">
                  <w:rPr>
                    <w:noProof/>
                    <w:webHidden/>
                  </w:rPr>
                  <w:fldChar w:fldCharType="separate"/>
                </w:r>
                <w:r w:rsidR="00780736">
                  <w:rPr>
                    <w:noProof/>
                    <w:webHidden/>
                  </w:rPr>
                  <w:t>122</w:t>
                </w:r>
                <w:r w:rsidR="00FF2C24">
                  <w:rPr>
                    <w:noProof/>
                    <w:webHidden/>
                  </w:rPr>
                  <w:fldChar w:fldCharType="end"/>
                </w:r>
              </w:hyperlink>
            </w:p>
            <w:p w14:paraId="6980EE48" w14:textId="6905DAE4" w:rsidR="00FF2C24" w:rsidRDefault="00A37AA4">
              <w:pPr>
                <w:pStyle w:val="Obsah2"/>
                <w:tabs>
                  <w:tab w:val="left" w:pos="880"/>
                  <w:tab w:val="right" w:leader="dot" w:pos="8656"/>
                </w:tabs>
                <w:rPr>
                  <w:rFonts w:asciiTheme="minorHAnsi" w:eastAsiaTheme="minorEastAsia" w:hAnsiTheme="minorHAnsi"/>
                  <w:noProof/>
                  <w:sz w:val="22"/>
                  <w:lang w:eastAsia="cs-CZ"/>
                </w:rPr>
              </w:pPr>
              <w:hyperlink w:anchor="_Toc89291547" w:history="1">
                <w:r w:rsidR="00FF2C24" w:rsidRPr="00F21896">
                  <w:rPr>
                    <w:rStyle w:val="Hypertextovodkaz"/>
                    <w:noProof/>
                  </w:rPr>
                  <w:t>2.8</w:t>
                </w:r>
                <w:r w:rsidR="00FF2C24">
                  <w:rPr>
                    <w:rFonts w:asciiTheme="minorHAnsi" w:eastAsiaTheme="minorEastAsia" w:hAnsiTheme="minorHAnsi"/>
                    <w:noProof/>
                    <w:sz w:val="22"/>
                    <w:lang w:eastAsia="cs-CZ"/>
                  </w:rPr>
                  <w:tab/>
                </w:r>
                <w:r w:rsidR="00FF2C24" w:rsidRPr="00F21896">
                  <w:rPr>
                    <w:rStyle w:val="Hypertextovodkaz"/>
                    <w:noProof/>
                  </w:rPr>
                  <w:t>Patologie dutiny ústní a slinných žláz</w:t>
                </w:r>
                <w:r w:rsidR="00FF2C24">
                  <w:rPr>
                    <w:noProof/>
                    <w:webHidden/>
                  </w:rPr>
                  <w:tab/>
                </w:r>
                <w:r w:rsidR="00FF2C24">
                  <w:rPr>
                    <w:noProof/>
                    <w:webHidden/>
                  </w:rPr>
                  <w:fldChar w:fldCharType="begin"/>
                </w:r>
                <w:r w:rsidR="00FF2C24">
                  <w:rPr>
                    <w:noProof/>
                    <w:webHidden/>
                  </w:rPr>
                  <w:instrText xml:space="preserve"> PAGEREF _Toc89291547 \h </w:instrText>
                </w:r>
                <w:r w:rsidR="00FF2C24">
                  <w:rPr>
                    <w:noProof/>
                    <w:webHidden/>
                  </w:rPr>
                </w:r>
                <w:r w:rsidR="00FF2C24">
                  <w:rPr>
                    <w:noProof/>
                    <w:webHidden/>
                  </w:rPr>
                  <w:fldChar w:fldCharType="separate"/>
                </w:r>
                <w:r w:rsidR="00780736">
                  <w:rPr>
                    <w:noProof/>
                    <w:webHidden/>
                  </w:rPr>
                  <w:t>124</w:t>
                </w:r>
                <w:r w:rsidR="00FF2C24">
                  <w:rPr>
                    <w:noProof/>
                    <w:webHidden/>
                  </w:rPr>
                  <w:fldChar w:fldCharType="end"/>
                </w:r>
              </w:hyperlink>
            </w:p>
            <w:p w14:paraId="12422A7C" w14:textId="63F848CF" w:rsidR="00FF2C24" w:rsidRDefault="00A37AA4">
              <w:pPr>
                <w:pStyle w:val="Obsah2"/>
                <w:tabs>
                  <w:tab w:val="left" w:pos="880"/>
                  <w:tab w:val="right" w:leader="dot" w:pos="8656"/>
                </w:tabs>
                <w:rPr>
                  <w:rFonts w:asciiTheme="minorHAnsi" w:eastAsiaTheme="minorEastAsia" w:hAnsiTheme="minorHAnsi"/>
                  <w:noProof/>
                  <w:sz w:val="22"/>
                  <w:lang w:eastAsia="cs-CZ"/>
                </w:rPr>
              </w:pPr>
              <w:hyperlink w:anchor="_Toc89291548" w:history="1">
                <w:r w:rsidR="00FF2C24" w:rsidRPr="00F21896">
                  <w:rPr>
                    <w:rStyle w:val="Hypertextovodkaz"/>
                    <w:noProof/>
                  </w:rPr>
                  <w:t>2.9</w:t>
                </w:r>
                <w:r w:rsidR="00FF2C24">
                  <w:rPr>
                    <w:rFonts w:asciiTheme="minorHAnsi" w:eastAsiaTheme="minorEastAsia" w:hAnsiTheme="minorHAnsi"/>
                    <w:noProof/>
                    <w:sz w:val="22"/>
                    <w:lang w:eastAsia="cs-CZ"/>
                  </w:rPr>
                  <w:tab/>
                </w:r>
                <w:r w:rsidR="00FF2C24" w:rsidRPr="00F21896">
                  <w:rPr>
                    <w:rStyle w:val="Hypertextovodkaz"/>
                    <w:noProof/>
                  </w:rPr>
                  <w:t>Patologie gastrointestinálního traktu (GITu)</w:t>
                </w:r>
                <w:r w:rsidR="00FF2C24">
                  <w:rPr>
                    <w:noProof/>
                    <w:webHidden/>
                  </w:rPr>
                  <w:tab/>
                </w:r>
                <w:r w:rsidR="00FF2C24">
                  <w:rPr>
                    <w:noProof/>
                    <w:webHidden/>
                  </w:rPr>
                  <w:fldChar w:fldCharType="begin"/>
                </w:r>
                <w:r w:rsidR="00FF2C24">
                  <w:rPr>
                    <w:noProof/>
                    <w:webHidden/>
                  </w:rPr>
                  <w:instrText xml:space="preserve"> PAGEREF _Toc89291548 \h </w:instrText>
                </w:r>
                <w:r w:rsidR="00FF2C24">
                  <w:rPr>
                    <w:noProof/>
                    <w:webHidden/>
                  </w:rPr>
                </w:r>
                <w:r w:rsidR="00FF2C24">
                  <w:rPr>
                    <w:noProof/>
                    <w:webHidden/>
                  </w:rPr>
                  <w:fldChar w:fldCharType="separate"/>
                </w:r>
                <w:r w:rsidR="00780736">
                  <w:rPr>
                    <w:noProof/>
                    <w:webHidden/>
                  </w:rPr>
                  <w:t>148</w:t>
                </w:r>
                <w:r w:rsidR="00FF2C24">
                  <w:rPr>
                    <w:noProof/>
                    <w:webHidden/>
                  </w:rPr>
                  <w:fldChar w:fldCharType="end"/>
                </w:r>
              </w:hyperlink>
            </w:p>
            <w:p w14:paraId="0F6480DC" w14:textId="0144CFE5" w:rsidR="00FF2C24" w:rsidRDefault="00A37AA4">
              <w:pPr>
                <w:pStyle w:val="Obsah2"/>
                <w:tabs>
                  <w:tab w:val="left" w:pos="1100"/>
                  <w:tab w:val="right" w:leader="dot" w:pos="8656"/>
                </w:tabs>
                <w:rPr>
                  <w:rFonts w:asciiTheme="minorHAnsi" w:eastAsiaTheme="minorEastAsia" w:hAnsiTheme="minorHAnsi"/>
                  <w:noProof/>
                  <w:sz w:val="22"/>
                  <w:lang w:eastAsia="cs-CZ"/>
                </w:rPr>
              </w:pPr>
              <w:hyperlink w:anchor="_Toc89291549" w:history="1">
                <w:r w:rsidR="00FF2C24" w:rsidRPr="00F21896">
                  <w:rPr>
                    <w:rStyle w:val="Hypertextovodkaz"/>
                    <w:noProof/>
                  </w:rPr>
                  <w:t>2.10</w:t>
                </w:r>
                <w:r w:rsidR="00FF2C24">
                  <w:rPr>
                    <w:rFonts w:asciiTheme="minorHAnsi" w:eastAsiaTheme="minorEastAsia" w:hAnsiTheme="minorHAnsi"/>
                    <w:noProof/>
                    <w:sz w:val="22"/>
                    <w:lang w:eastAsia="cs-CZ"/>
                  </w:rPr>
                  <w:tab/>
                </w:r>
                <w:r w:rsidR="00FF2C24" w:rsidRPr="00F21896">
                  <w:rPr>
                    <w:rStyle w:val="Hypertextovodkaz"/>
                    <w:noProof/>
                  </w:rPr>
                  <w:t>Patologie jater a žlučových cest</w:t>
                </w:r>
                <w:r w:rsidR="00FF2C24">
                  <w:rPr>
                    <w:noProof/>
                    <w:webHidden/>
                  </w:rPr>
                  <w:tab/>
                </w:r>
                <w:r w:rsidR="00FF2C24">
                  <w:rPr>
                    <w:noProof/>
                    <w:webHidden/>
                  </w:rPr>
                  <w:fldChar w:fldCharType="begin"/>
                </w:r>
                <w:r w:rsidR="00FF2C24">
                  <w:rPr>
                    <w:noProof/>
                    <w:webHidden/>
                  </w:rPr>
                  <w:instrText xml:space="preserve"> PAGEREF _Toc89291549 \h </w:instrText>
                </w:r>
                <w:r w:rsidR="00FF2C24">
                  <w:rPr>
                    <w:noProof/>
                    <w:webHidden/>
                  </w:rPr>
                </w:r>
                <w:r w:rsidR="00FF2C24">
                  <w:rPr>
                    <w:noProof/>
                    <w:webHidden/>
                  </w:rPr>
                  <w:fldChar w:fldCharType="separate"/>
                </w:r>
                <w:r w:rsidR="00780736">
                  <w:rPr>
                    <w:noProof/>
                    <w:webHidden/>
                  </w:rPr>
                  <w:t>158</w:t>
                </w:r>
                <w:r w:rsidR="00FF2C24">
                  <w:rPr>
                    <w:noProof/>
                    <w:webHidden/>
                  </w:rPr>
                  <w:fldChar w:fldCharType="end"/>
                </w:r>
              </w:hyperlink>
            </w:p>
            <w:p w14:paraId="1DB03909" w14:textId="30CF4243" w:rsidR="00FF2C24" w:rsidRDefault="00A37AA4">
              <w:pPr>
                <w:pStyle w:val="Obsah2"/>
                <w:tabs>
                  <w:tab w:val="left" w:pos="1100"/>
                  <w:tab w:val="right" w:leader="dot" w:pos="8656"/>
                </w:tabs>
                <w:rPr>
                  <w:rFonts w:asciiTheme="minorHAnsi" w:eastAsiaTheme="minorEastAsia" w:hAnsiTheme="minorHAnsi"/>
                  <w:noProof/>
                  <w:sz w:val="22"/>
                  <w:lang w:eastAsia="cs-CZ"/>
                </w:rPr>
              </w:pPr>
              <w:hyperlink w:anchor="_Toc89291550" w:history="1">
                <w:r w:rsidR="00FF2C24" w:rsidRPr="00F21896">
                  <w:rPr>
                    <w:rStyle w:val="Hypertextovodkaz"/>
                    <w:noProof/>
                  </w:rPr>
                  <w:t>2.11</w:t>
                </w:r>
                <w:r w:rsidR="00FF2C24">
                  <w:rPr>
                    <w:rFonts w:asciiTheme="minorHAnsi" w:eastAsiaTheme="minorEastAsia" w:hAnsiTheme="minorHAnsi"/>
                    <w:noProof/>
                    <w:sz w:val="22"/>
                    <w:lang w:eastAsia="cs-CZ"/>
                  </w:rPr>
                  <w:tab/>
                </w:r>
                <w:r w:rsidR="00FF2C24" w:rsidRPr="00F21896">
                  <w:rPr>
                    <w:rStyle w:val="Hypertextovodkaz"/>
                    <w:noProof/>
                  </w:rPr>
                  <w:t>Patologie pankreatu</w:t>
                </w:r>
                <w:r w:rsidR="00FF2C24">
                  <w:rPr>
                    <w:noProof/>
                    <w:webHidden/>
                  </w:rPr>
                  <w:tab/>
                </w:r>
                <w:r w:rsidR="00FF2C24">
                  <w:rPr>
                    <w:noProof/>
                    <w:webHidden/>
                  </w:rPr>
                  <w:fldChar w:fldCharType="begin"/>
                </w:r>
                <w:r w:rsidR="00FF2C24">
                  <w:rPr>
                    <w:noProof/>
                    <w:webHidden/>
                  </w:rPr>
                  <w:instrText xml:space="preserve"> PAGEREF _Toc89291550 \h </w:instrText>
                </w:r>
                <w:r w:rsidR="00FF2C24">
                  <w:rPr>
                    <w:noProof/>
                    <w:webHidden/>
                  </w:rPr>
                </w:r>
                <w:r w:rsidR="00FF2C24">
                  <w:rPr>
                    <w:noProof/>
                    <w:webHidden/>
                  </w:rPr>
                  <w:fldChar w:fldCharType="separate"/>
                </w:r>
                <w:r w:rsidR="00780736">
                  <w:rPr>
                    <w:noProof/>
                    <w:webHidden/>
                  </w:rPr>
                  <w:t>163</w:t>
                </w:r>
                <w:r w:rsidR="00FF2C24">
                  <w:rPr>
                    <w:noProof/>
                    <w:webHidden/>
                  </w:rPr>
                  <w:fldChar w:fldCharType="end"/>
                </w:r>
              </w:hyperlink>
            </w:p>
            <w:p w14:paraId="0C88E231" w14:textId="6D60B47E" w:rsidR="00FF2C24" w:rsidRDefault="00A37AA4">
              <w:pPr>
                <w:pStyle w:val="Obsah2"/>
                <w:tabs>
                  <w:tab w:val="left" w:pos="1100"/>
                  <w:tab w:val="right" w:leader="dot" w:pos="8656"/>
                </w:tabs>
                <w:rPr>
                  <w:rFonts w:asciiTheme="minorHAnsi" w:eastAsiaTheme="minorEastAsia" w:hAnsiTheme="minorHAnsi"/>
                  <w:noProof/>
                  <w:sz w:val="22"/>
                  <w:lang w:eastAsia="cs-CZ"/>
                </w:rPr>
              </w:pPr>
              <w:hyperlink w:anchor="_Toc89291551" w:history="1">
                <w:r w:rsidR="00FF2C24" w:rsidRPr="00F21896">
                  <w:rPr>
                    <w:rStyle w:val="Hypertextovodkaz"/>
                    <w:noProof/>
                  </w:rPr>
                  <w:t>2.12</w:t>
                </w:r>
                <w:r w:rsidR="00FF2C24">
                  <w:rPr>
                    <w:rFonts w:asciiTheme="minorHAnsi" w:eastAsiaTheme="minorEastAsia" w:hAnsiTheme="minorHAnsi"/>
                    <w:noProof/>
                    <w:sz w:val="22"/>
                    <w:lang w:eastAsia="cs-CZ"/>
                  </w:rPr>
                  <w:tab/>
                </w:r>
                <w:r w:rsidR="00FF2C24" w:rsidRPr="00F21896">
                  <w:rPr>
                    <w:rStyle w:val="Hypertextovodkaz"/>
                    <w:noProof/>
                  </w:rPr>
                  <w:t>Nefropatologie</w:t>
                </w:r>
                <w:r w:rsidR="00FF2C24">
                  <w:rPr>
                    <w:noProof/>
                    <w:webHidden/>
                  </w:rPr>
                  <w:tab/>
                </w:r>
                <w:r w:rsidR="00FF2C24">
                  <w:rPr>
                    <w:noProof/>
                    <w:webHidden/>
                  </w:rPr>
                  <w:fldChar w:fldCharType="begin"/>
                </w:r>
                <w:r w:rsidR="00FF2C24">
                  <w:rPr>
                    <w:noProof/>
                    <w:webHidden/>
                  </w:rPr>
                  <w:instrText xml:space="preserve"> PAGEREF _Toc89291551 \h </w:instrText>
                </w:r>
                <w:r w:rsidR="00FF2C24">
                  <w:rPr>
                    <w:noProof/>
                    <w:webHidden/>
                  </w:rPr>
                </w:r>
                <w:r w:rsidR="00FF2C24">
                  <w:rPr>
                    <w:noProof/>
                    <w:webHidden/>
                  </w:rPr>
                  <w:fldChar w:fldCharType="separate"/>
                </w:r>
                <w:r w:rsidR="00780736">
                  <w:rPr>
                    <w:noProof/>
                    <w:webHidden/>
                  </w:rPr>
                  <w:t>165</w:t>
                </w:r>
                <w:r w:rsidR="00FF2C24">
                  <w:rPr>
                    <w:noProof/>
                    <w:webHidden/>
                  </w:rPr>
                  <w:fldChar w:fldCharType="end"/>
                </w:r>
              </w:hyperlink>
            </w:p>
            <w:p w14:paraId="7A5A360F" w14:textId="3FBF9F04" w:rsidR="00FF2C24" w:rsidRDefault="00A37AA4">
              <w:pPr>
                <w:pStyle w:val="Obsah2"/>
                <w:tabs>
                  <w:tab w:val="left" w:pos="1100"/>
                  <w:tab w:val="right" w:leader="dot" w:pos="8656"/>
                </w:tabs>
                <w:rPr>
                  <w:rFonts w:asciiTheme="minorHAnsi" w:eastAsiaTheme="minorEastAsia" w:hAnsiTheme="minorHAnsi"/>
                  <w:noProof/>
                  <w:sz w:val="22"/>
                  <w:lang w:eastAsia="cs-CZ"/>
                </w:rPr>
              </w:pPr>
              <w:hyperlink w:anchor="_Toc89291552" w:history="1">
                <w:r w:rsidR="00FF2C24" w:rsidRPr="00F21896">
                  <w:rPr>
                    <w:rStyle w:val="Hypertextovodkaz"/>
                    <w:noProof/>
                  </w:rPr>
                  <w:t>2.13</w:t>
                </w:r>
                <w:r w:rsidR="00FF2C24">
                  <w:rPr>
                    <w:rFonts w:asciiTheme="minorHAnsi" w:eastAsiaTheme="minorEastAsia" w:hAnsiTheme="minorHAnsi"/>
                    <w:noProof/>
                    <w:sz w:val="22"/>
                    <w:lang w:eastAsia="cs-CZ"/>
                  </w:rPr>
                  <w:tab/>
                </w:r>
                <w:r w:rsidR="00FF2C24" w:rsidRPr="00F21896">
                  <w:rPr>
                    <w:rStyle w:val="Hypertextovodkaz"/>
                    <w:noProof/>
                  </w:rPr>
                  <w:t>Urologická patologie</w:t>
                </w:r>
                <w:r w:rsidR="00FF2C24">
                  <w:rPr>
                    <w:noProof/>
                    <w:webHidden/>
                  </w:rPr>
                  <w:tab/>
                </w:r>
                <w:r w:rsidR="00FF2C24">
                  <w:rPr>
                    <w:noProof/>
                    <w:webHidden/>
                  </w:rPr>
                  <w:fldChar w:fldCharType="begin"/>
                </w:r>
                <w:r w:rsidR="00FF2C24">
                  <w:rPr>
                    <w:noProof/>
                    <w:webHidden/>
                  </w:rPr>
                  <w:instrText xml:space="preserve"> PAGEREF _Toc89291552 \h </w:instrText>
                </w:r>
                <w:r w:rsidR="00FF2C24">
                  <w:rPr>
                    <w:noProof/>
                    <w:webHidden/>
                  </w:rPr>
                </w:r>
                <w:r w:rsidR="00FF2C24">
                  <w:rPr>
                    <w:noProof/>
                    <w:webHidden/>
                  </w:rPr>
                  <w:fldChar w:fldCharType="separate"/>
                </w:r>
                <w:r w:rsidR="00780736">
                  <w:rPr>
                    <w:noProof/>
                    <w:webHidden/>
                  </w:rPr>
                  <w:t>171</w:t>
                </w:r>
                <w:r w:rsidR="00FF2C24">
                  <w:rPr>
                    <w:noProof/>
                    <w:webHidden/>
                  </w:rPr>
                  <w:fldChar w:fldCharType="end"/>
                </w:r>
              </w:hyperlink>
            </w:p>
            <w:p w14:paraId="71D8C97E" w14:textId="172B32AB" w:rsidR="00FF2C24" w:rsidRDefault="00A37AA4">
              <w:pPr>
                <w:pStyle w:val="Obsah2"/>
                <w:tabs>
                  <w:tab w:val="left" w:pos="1100"/>
                  <w:tab w:val="right" w:leader="dot" w:pos="8656"/>
                </w:tabs>
                <w:rPr>
                  <w:rFonts w:asciiTheme="minorHAnsi" w:eastAsiaTheme="minorEastAsia" w:hAnsiTheme="minorHAnsi"/>
                  <w:noProof/>
                  <w:sz w:val="22"/>
                  <w:lang w:eastAsia="cs-CZ"/>
                </w:rPr>
              </w:pPr>
              <w:hyperlink w:anchor="_Toc89291553" w:history="1">
                <w:r w:rsidR="00FF2C24" w:rsidRPr="00F21896">
                  <w:rPr>
                    <w:rStyle w:val="Hypertextovodkaz"/>
                    <w:noProof/>
                  </w:rPr>
                  <w:t>2.14</w:t>
                </w:r>
                <w:r w:rsidR="00FF2C24">
                  <w:rPr>
                    <w:rFonts w:asciiTheme="minorHAnsi" w:eastAsiaTheme="minorEastAsia" w:hAnsiTheme="minorHAnsi"/>
                    <w:noProof/>
                    <w:sz w:val="22"/>
                    <w:lang w:eastAsia="cs-CZ"/>
                  </w:rPr>
                  <w:tab/>
                </w:r>
                <w:r w:rsidR="00FF2C24" w:rsidRPr="00F21896">
                  <w:rPr>
                    <w:rStyle w:val="Hypertextovodkaz"/>
                    <w:noProof/>
                  </w:rPr>
                  <w:t>Gynekopatologie</w:t>
                </w:r>
                <w:r w:rsidR="00FF2C24">
                  <w:rPr>
                    <w:noProof/>
                    <w:webHidden/>
                  </w:rPr>
                  <w:tab/>
                </w:r>
                <w:r w:rsidR="00FF2C24">
                  <w:rPr>
                    <w:noProof/>
                    <w:webHidden/>
                  </w:rPr>
                  <w:fldChar w:fldCharType="begin"/>
                </w:r>
                <w:r w:rsidR="00FF2C24">
                  <w:rPr>
                    <w:noProof/>
                    <w:webHidden/>
                  </w:rPr>
                  <w:instrText xml:space="preserve"> PAGEREF _Toc89291553 \h </w:instrText>
                </w:r>
                <w:r w:rsidR="00FF2C24">
                  <w:rPr>
                    <w:noProof/>
                    <w:webHidden/>
                  </w:rPr>
                </w:r>
                <w:r w:rsidR="00FF2C24">
                  <w:rPr>
                    <w:noProof/>
                    <w:webHidden/>
                  </w:rPr>
                  <w:fldChar w:fldCharType="separate"/>
                </w:r>
                <w:r w:rsidR="00780736">
                  <w:rPr>
                    <w:noProof/>
                    <w:webHidden/>
                  </w:rPr>
                  <w:t>177</w:t>
                </w:r>
                <w:r w:rsidR="00FF2C24">
                  <w:rPr>
                    <w:noProof/>
                    <w:webHidden/>
                  </w:rPr>
                  <w:fldChar w:fldCharType="end"/>
                </w:r>
              </w:hyperlink>
            </w:p>
            <w:p w14:paraId="24B6E448" w14:textId="0C417C3B" w:rsidR="00FF2C24" w:rsidRDefault="00A37AA4">
              <w:pPr>
                <w:pStyle w:val="Obsah2"/>
                <w:tabs>
                  <w:tab w:val="left" w:pos="1100"/>
                  <w:tab w:val="right" w:leader="dot" w:pos="8656"/>
                </w:tabs>
                <w:rPr>
                  <w:rFonts w:asciiTheme="minorHAnsi" w:eastAsiaTheme="minorEastAsia" w:hAnsiTheme="minorHAnsi"/>
                  <w:noProof/>
                  <w:sz w:val="22"/>
                  <w:lang w:eastAsia="cs-CZ"/>
                </w:rPr>
              </w:pPr>
              <w:hyperlink w:anchor="_Toc89291554" w:history="1">
                <w:r w:rsidR="00FF2C24" w:rsidRPr="00F21896">
                  <w:rPr>
                    <w:rStyle w:val="Hypertextovodkaz"/>
                    <w:noProof/>
                  </w:rPr>
                  <w:t>2.15</w:t>
                </w:r>
                <w:r w:rsidR="00FF2C24">
                  <w:rPr>
                    <w:rFonts w:asciiTheme="minorHAnsi" w:eastAsiaTheme="minorEastAsia" w:hAnsiTheme="minorHAnsi"/>
                    <w:noProof/>
                    <w:sz w:val="22"/>
                    <w:lang w:eastAsia="cs-CZ"/>
                  </w:rPr>
                  <w:tab/>
                </w:r>
                <w:r w:rsidR="00FF2C24" w:rsidRPr="00F21896">
                  <w:rPr>
                    <w:rStyle w:val="Hypertextovodkaz"/>
                    <w:noProof/>
                  </w:rPr>
                  <w:t>Patologie těhotenství</w:t>
                </w:r>
                <w:r w:rsidR="00FF2C24">
                  <w:rPr>
                    <w:noProof/>
                    <w:webHidden/>
                  </w:rPr>
                  <w:tab/>
                </w:r>
                <w:r w:rsidR="00FF2C24">
                  <w:rPr>
                    <w:noProof/>
                    <w:webHidden/>
                  </w:rPr>
                  <w:fldChar w:fldCharType="begin"/>
                </w:r>
                <w:r w:rsidR="00FF2C24">
                  <w:rPr>
                    <w:noProof/>
                    <w:webHidden/>
                  </w:rPr>
                  <w:instrText xml:space="preserve"> PAGEREF _Toc89291554 \h </w:instrText>
                </w:r>
                <w:r w:rsidR="00FF2C24">
                  <w:rPr>
                    <w:noProof/>
                    <w:webHidden/>
                  </w:rPr>
                </w:r>
                <w:r w:rsidR="00FF2C24">
                  <w:rPr>
                    <w:noProof/>
                    <w:webHidden/>
                  </w:rPr>
                  <w:fldChar w:fldCharType="separate"/>
                </w:r>
                <w:r w:rsidR="00780736">
                  <w:rPr>
                    <w:noProof/>
                    <w:webHidden/>
                  </w:rPr>
                  <w:t>185</w:t>
                </w:r>
                <w:r w:rsidR="00FF2C24">
                  <w:rPr>
                    <w:noProof/>
                    <w:webHidden/>
                  </w:rPr>
                  <w:fldChar w:fldCharType="end"/>
                </w:r>
              </w:hyperlink>
            </w:p>
            <w:p w14:paraId="17605B3A" w14:textId="20753A52" w:rsidR="00FF2C24" w:rsidRDefault="00A37AA4">
              <w:pPr>
                <w:pStyle w:val="Obsah2"/>
                <w:tabs>
                  <w:tab w:val="left" w:pos="1100"/>
                  <w:tab w:val="right" w:leader="dot" w:pos="8656"/>
                </w:tabs>
                <w:rPr>
                  <w:rFonts w:asciiTheme="minorHAnsi" w:eastAsiaTheme="minorEastAsia" w:hAnsiTheme="minorHAnsi"/>
                  <w:noProof/>
                  <w:sz w:val="22"/>
                  <w:lang w:eastAsia="cs-CZ"/>
                </w:rPr>
              </w:pPr>
              <w:hyperlink w:anchor="_Toc89291555" w:history="1">
                <w:r w:rsidR="00FF2C24" w:rsidRPr="00F21896">
                  <w:rPr>
                    <w:rStyle w:val="Hypertextovodkaz"/>
                    <w:noProof/>
                  </w:rPr>
                  <w:t>2.16</w:t>
                </w:r>
                <w:r w:rsidR="00FF2C24">
                  <w:rPr>
                    <w:rFonts w:asciiTheme="minorHAnsi" w:eastAsiaTheme="minorEastAsia" w:hAnsiTheme="minorHAnsi"/>
                    <w:noProof/>
                    <w:sz w:val="22"/>
                    <w:lang w:eastAsia="cs-CZ"/>
                  </w:rPr>
                  <w:tab/>
                </w:r>
                <w:r w:rsidR="00FF2C24" w:rsidRPr="00F21896">
                  <w:rPr>
                    <w:rStyle w:val="Hypertextovodkaz"/>
                    <w:noProof/>
                  </w:rPr>
                  <w:t>Patologie prsu</w:t>
                </w:r>
                <w:r w:rsidR="00FF2C24">
                  <w:rPr>
                    <w:noProof/>
                    <w:webHidden/>
                  </w:rPr>
                  <w:tab/>
                </w:r>
                <w:r w:rsidR="00FF2C24">
                  <w:rPr>
                    <w:noProof/>
                    <w:webHidden/>
                  </w:rPr>
                  <w:fldChar w:fldCharType="begin"/>
                </w:r>
                <w:r w:rsidR="00FF2C24">
                  <w:rPr>
                    <w:noProof/>
                    <w:webHidden/>
                  </w:rPr>
                  <w:instrText xml:space="preserve"> PAGEREF _Toc89291555 \h </w:instrText>
                </w:r>
                <w:r w:rsidR="00FF2C24">
                  <w:rPr>
                    <w:noProof/>
                    <w:webHidden/>
                  </w:rPr>
                </w:r>
                <w:r w:rsidR="00FF2C24">
                  <w:rPr>
                    <w:noProof/>
                    <w:webHidden/>
                  </w:rPr>
                  <w:fldChar w:fldCharType="separate"/>
                </w:r>
                <w:r w:rsidR="00780736">
                  <w:rPr>
                    <w:noProof/>
                    <w:webHidden/>
                  </w:rPr>
                  <w:t>189</w:t>
                </w:r>
                <w:r w:rsidR="00FF2C24">
                  <w:rPr>
                    <w:noProof/>
                    <w:webHidden/>
                  </w:rPr>
                  <w:fldChar w:fldCharType="end"/>
                </w:r>
              </w:hyperlink>
            </w:p>
            <w:p w14:paraId="669874F8" w14:textId="76843626" w:rsidR="00FF2C24" w:rsidRDefault="00A37AA4">
              <w:pPr>
                <w:pStyle w:val="Obsah2"/>
                <w:tabs>
                  <w:tab w:val="left" w:pos="1100"/>
                  <w:tab w:val="right" w:leader="dot" w:pos="8656"/>
                </w:tabs>
                <w:rPr>
                  <w:rFonts w:asciiTheme="minorHAnsi" w:eastAsiaTheme="minorEastAsia" w:hAnsiTheme="minorHAnsi"/>
                  <w:noProof/>
                  <w:sz w:val="22"/>
                  <w:lang w:eastAsia="cs-CZ"/>
                </w:rPr>
              </w:pPr>
              <w:hyperlink w:anchor="_Toc89291556" w:history="1">
                <w:r w:rsidR="00FF2C24" w:rsidRPr="00F21896">
                  <w:rPr>
                    <w:rStyle w:val="Hypertextovodkaz"/>
                    <w:noProof/>
                  </w:rPr>
                  <w:t>2.17</w:t>
                </w:r>
                <w:r w:rsidR="00FF2C24">
                  <w:rPr>
                    <w:rFonts w:asciiTheme="minorHAnsi" w:eastAsiaTheme="minorEastAsia" w:hAnsiTheme="minorHAnsi"/>
                    <w:noProof/>
                    <w:sz w:val="22"/>
                    <w:lang w:eastAsia="cs-CZ"/>
                  </w:rPr>
                  <w:tab/>
                </w:r>
                <w:r w:rsidR="00FF2C24" w:rsidRPr="00F21896">
                  <w:rPr>
                    <w:rStyle w:val="Hypertextovodkaz"/>
                    <w:noProof/>
                  </w:rPr>
                  <w:t>Patologie centrálního nervového systému a oka</w:t>
                </w:r>
                <w:r w:rsidR="00FF2C24">
                  <w:rPr>
                    <w:noProof/>
                    <w:webHidden/>
                  </w:rPr>
                  <w:tab/>
                </w:r>
                <w:r w:rsidR="00FF2C24">
                  <w:rPr>
                    <w:noProof/>
                    <w:webHidden/>
                  </w:rPr>
                  <w:fldChar w:fldCharType="begin"/>
                </w:r>
                <w:r w:rsidR="00FF2C24">
                  <w:rPr>
                    <w:noProof/>
                    <w:webHidden/>
                  </w:rPr>
                  <w:instrText xml:space="preserve"> PAGEREF _Toc89291556 \h </w:instrText>
                </w:r>
                <w:r w:rsidR="00FF2C24">
                  <w:rPr>
                    <w:noProof/>
                    <w:webHidden/>
                  </w:rPr>
                </w:r>
                <w:r w:rsidR="00FF2C24">
                  <w:rPr>
                    <w:noProof/>
                    <w:webHidden/>
                  </w:rPr>
                  <w:fldChar w:fldCharType="separate"/>
                </w:r>
                <w:r w:rsidR="00780736">
                  <w:rPr>
                    <w:noProof/>
                    <w:webHidden/>
                  </w:rPr>
                  <w:t>192</w:t>
                </w:r>
                <w:r w:rsidR="00FF2C24">
                  <w:rPr>
                    <w:noProof/>
                    <w:webHidden/>
                  </w:rPr>
                  <w:fldChar w:fldCharType="end"/>
                </w:r>
              </w:hyperlink>
            </w:p>
            <w:p w14:paraId="01CC3114" w14:textId="28D3C6CA" w:rsidR="00FF2C24" w:rsidRDefault="00A37AA4">
              <w:pPr>
                <w:pStyle w:val="Obsah2"/>
                <w:tabs>
                  <w:tab w:val="left" w:pos="1100"/>
                  <w:tab w:val="right" w:leader="dot" w:pos="8656"/>
                </w:tabs>
                <w:rPr>
                  <w:rFonts w:asciiTheme="minorHAnsi" w:eastAsiaTheme="minorEastAsia" w:hAnsiTheme="minorHAnsi"/>
                  <w:noProof/>
                  <w:sz w:val="22"/>
                  <w:lang w:eastAsia="cs-CZ"/>
                </w:rPr>
              </w:pPr>
              <w:hyperlink w:anchor="_Toc89291557" w:history="1">
                <w:r w:rsidR="00FF2C24" w:rsidRPr="00F21896">
                  <w:rPr>
                    <w:rStyle w:val="Hypertextovodkaz"/>
                    <w:noProof/>
                  </w:rPr>
                  <w:t>2.18</w:t>
                </w:r>
                <w:r w:rsidR="00FF2C24">
                  <w:rPr>
                    <w:rFonts w:asciiTheme="minorHAnsi" w:eastAsiaTheme="minorEastAsia" w:hAnsiTheme="minorHAnsi"/>
                    <w:noProof/>
                    <w:sz w:val="22"/>
                    <w:lang w:eastAsia="cs-CZ"/>
                  </w:rPr>
                  <w:tab/>
                </w:r>
                <w:r w:rsidR="00FF2C24" w:rsidRPr="00F21896">
                  <w:rPr>
                    <w:rStyle w:val="Hypertextovodkaz"/>
                    <w:noProof/>
                  </w:rPr>
                  <w:t>Patologie nervů a svalů</w:t>
                </w:r>
                <w:r w:rsidR="00FF2C24">
                  <w:rPr>
                    <w:noProof/>
                    <w:webHidden/>
                  </w:rPr>
                  <w:tab/>
                </w:r>
                <w:r w:rsidR="00FF2C24">
                  <w:rPr>
                    <w:noProof/>
                    <w:webHidden/>
                  </w:rPr>
                  <w:fldChar w:fldCharType="begin"/>
                </w:r>
                <w:r w:rsidR="00FF2C24">
                  <w:rPr>
                    <w:noProof/>
                    <w:webHidden/>
                  </w:rPr>
                  <w:instrText xml:space="preserve"> PAGEREF _Toc89291557 \h </w:instrText>
                </w:r>
                <w:r w:rsidR="00FF2C24">
                  <w:rPr>
                    <w:noProof/>
                    <w:webHidden/>
                  </w:rPr>
                </w:r>
                <w:r w:rsidR="00FF2C24">
                  <w:rPr>
                    <w:noProof/>
                    <w:webHidden/>
                  </w:rPr>
                  <w:fldChar w:fldCharType="separate"/>
                </w:r>
                <w:r w:rsidR="00780736">
                  <w:rPr>
                    <w:noProof/>
                    <w:webHidden/>
                  </w:rPr>
                  <w:t>205</w:t>
                </w:r>
                <w:r w:rsidR="00FF2C24">
                  <w:rPr>
                    <w:noProof/>
                    <w:webHidden/>
                  </w:rPr>
                  <w:fldChar w:fldCharType="end"/>
                </w:r>
              </w:hyperlink>
            </w:p>
            <w:p w14:paraId="11837DB9" w14:textId="7E27DF68" w:rsidR="00FF2C24" w:rsidRDefault="00A37AA4">
              <w:pPr>
                <w:pStyle w:val="Obsah2"/>
                <w:tabs>
                  <w:tab w:val="left" w:pos="1100"/>
                  <w:tab w:val="right" w:leader="dot" w:pos="8656"/>
                </w:tabs>
                <w:rPr>
                  <w:rFonts w:asciiTheme="minorHAnsi" w:eastAsiaTheme="minorEastAsia" w:hAnsiTheme="minorHAnsi"/>
                  <w:noProof/>
                  <w:sz w:val="22"/>
                  <w:lang w:eastAsia="cs-CZ"/>
                </w:rPr>
              </w:pPr>
              <w:hyperlink w:anchor="_Toc89291558" w:history="1">
                <w:r w:rsidR="00FF2C24" w:rsidRPr="00F21896">
                  <w:rPr>
                    <w:rStyle w:val="Hypertextovodkaz"/>
                    <w:noProof/>
                  </w:rPr>
                  <w:t>2.19</w:t>
                </w:r>
                <w:r w:rsidR="00FF2C24">
                  <w:rPr>
                    <w:rFonts w:asciiTheme="minorHAnsi" w:eastAsiaTheme="minorEastAsia" w:hAnsiTheme="minorHAnsi"/>
                    <w:noProof/>
                    <w:sz w:val="22"/>
                    <w:lang w:eastAsia="cs-CZ"/>
                  </w:rPr>
                  <w:tab/>
                </w:r>
                <w:r w:rsidR="00FF2C24" w:rsidRPr="00F21896">
                  <w:rPr>
                    <w:rStyle w:val="Hypertextovodkaz"/>
                    <w:noProof/>
                  </w:rPr>
                  <w:t>Patologie kostí a kloubů</w:t>
                </w:r>
                <w:r w:rsidR="00FF2C24">
                  <w:rPr>
                    <w:noProof/>
                    <w:webHidden/>
                  </w:rPr>
                  <w:tab/>
                </w:r>
                <w:r w:rsidR="00FF2C24">
                  <w:rPr>
                    <w:noProof/>
                    <w:webHidden/>
                  </w:rPr>
                  <w:fldChar w:fldCharType="begin"/>
                </w:r>
                <w:r w:rsidR="00FF2C24">
                  <w:rPr>
                    <w:noProof/>
                    <w:webHidden/>
                  </w:rPr>
                  <w:instrText xml:space="preserve"> PAGEREF _Toc89291558 \h </w:instrText>
                </w:r>
                <w:r w:rsidR="00FF2C24">
                  <w:rPr>
                    <w:noProof/>
                    <w:webHidden/>
                  </w:rPr>
                </w:r>
                <w:r w:rsidR="00FF2C24">
                  <w:rPr>
                    <w:noProof/>
                    <w:webHidden/>
                  </w:rPr>
                  <w:fldChar w:fldCharType="separate"/>
                </w:r>
                <w:r w:rsidR="00780736">
                  <w:rPr>
                    <w:noProof/>
                    <w:webHidden/>
                  </w:rPr>
                  <w:t>206</w:t>
                </w:r>
                <w:r w:rsidR="00FF2C24">
                  <w:rPr>
                    <w:noProof/>
                    <w:webHidden/>
                  </w:rPr>
                  <w:fldChar w:fldCharType="end"/>
                </w:r>
              </w:hyperlink>
            </w:p>
            <w:p w14:paraId="7C7AD130" w14:textId="101133D1" w:rsidR="00FF2C24" w:rsidRDefault="00A37AA4">
              <w:pPr>
                <w:pStyle w:val="Obsah2"/>
                <w:tabs>
                  <w:tab w:val="left" w:pos="1100"/>
                  <w:tab w:val="right" w:leader="dot" w:pos="8656"/>
                </w:tabs>
                <w:rPr>
                  <w:rFonts w:asciiTheme="minorHAnsi" w:eastAsiaTheme="minorEastAsia" w:hAnsiTheme="minorHAnsi"/>
                  <w:noProof/>
                  <w:sz w:val="22"/>
                  <w:lang w:eastAsia="cs-CZ"/>
                </w:rPr>
              </w:pPr>
              <w:hyperlink w:anchor="_Toc89291559" w:history="1">
                <w:r w:rsidR="00FF2C24" w:rsidRPr="00F21896">
                  <w:rPr>
                    <w:rStyle w:val="Hypertextovodkaz"/>
                    <w:noProof/>
                  </w:rPr>
                  <w:t>2.20</w:t>
                </w:r>
                <w:r w:rsidR="00FF2C24">
                  <w:rPr>
                    <w:rFonts w:asciiTheme="minorHAnsi" w:eastAsiaTheme="minorEastAsia" w:hAnsiTheme="minorHAnsi"/>
                    <w:noProof/>
                    <w:sz w:val="22"/>
                    <w:lang w:eastAsia="cs-CZ"/>
                  </w:rPr>
                  <w:tab/>
                </w:r>
                <w:r w:rsidR="00FF2C24" w:rsidRPr="00F21896">
                  <w:rPr>
                    <w:rStyle w:val="Hypertextovodkaz"/>
                    <w:noProof/>
                  </w:rPr>
                  <w:t>Patologie endokrinního systému</w:t>
                </w:r>
                <w:r w:rsidR="00FF2C24">
                  <w:rPr>
                    <w:noProof/>
                    <w:webHidden/>
                  </w:rPr>
                  <w:tab/>
                </w:r>
                <w:r w:rsidR="00FF2C24">
                  <w:rPr>
                    <w:noProof/>
                    <w:webHidden/>
                  </w:rPr>
                  <w:fldChar w:fldCharType="begin"/>
                </w:r>
                <w:r w:rsidR="00FF2C24">
                  <w:rPr>
                    <w:noProof/>
                    <w:webHidden/>
                  </w:rPr>
                  <w:instrText xml:space="preserve"> PAGEREF _Toc89291559 \h </w:instrText>
                </w:r>
                <w:r w:rsidR="00FF2C24">
                  <w:rPr>
                    <w:noProof/>
                    <w:webHidden/>
                  </w:rPr>
                </w:r>
                <w:r w:rsidR="00FF2C24">
                  <w:rPr>
                    <w:noProof/>
                    <w:webHidden/>
                  </w:rPr>
                  <w:fldChar w:fldCharType="separate"/>
                </w:r>
                <w:r w:rsidR="00780736">
                  <w:rPr>
                    <w:noProof/>
                    <w:webHidden/>
                  </w:rPr>
                  <w:t>215</w:t>
                </w:r>
                <w:r w:rsidR="00FF2C24">
                  <w:rPr>
                    <w:noProof/>
                    <w:webHidden/>
                  </w:rPr>
                  <w:fldChar w:fldCharType="end"/>
                </w:r>
              </w:hyperlink>
            </w:p>
            <w:p w14:paraId="0EB80B03" w14:textId="62AF1E2E" w:rsidR="00FF2C24" w:rsidRDefault="00A37AA4">
              <w:pPr>
                <w:pStyle w:val="Obsah2"/>
                <w:tabs>
                  <w:tab w:val="left" w:pos="1100"/>
                  <w:tab w:val="right" w:leader="dot" w:pos="8656"/>
                </w:tabs>
                <w:rPr>
                  <w:rFonts w:asciiTheme="minorHAnsi" w:eastAsiaTheme="minorEastAsia" w:hAnsiTheme="minorHAnsi"/>
                  <w:noProof/>
                  <w:sz w:val="22"/>
                  <w:lang w:eastAsia="cs-CZ"/>
                </w:rPr>
              </w:pPr>
              <w:hyperlink w:anchor="_Toc89291560" w:history="1">
                <w:r w:rsidR="00FF2C24" w:rsidRPr="00F21896">
                  <w:rPr>
                    <w:rStyle w:val="Hypertextovodkaz"/>
                    <w:noProof/>
                  </w:rPr>
                  <w:t>2.21</w:t>
                </w:r>
                <w:r w:rsidR="00FF2C24">
                  <w:rPr>
                    <w:rFonts w:asciiTheme="minorHAnsi" w:eastAsiaTheme="minorEastAsia" w:hAnsiTheme="minorHAnsi"/>
                    <w:noProof/>
                    <w:sz w:val="22"/>
                    <w:lang w:eastAsia="cs-CZ"/>
                  </w:rPr>
                  <w:tab/>
                </w:r>
                <w:r w:rsidR="00FF2C24" w:rsidRPr="00F21896">
                  <w:rPr>
                    <w:rStyle w:val="Hypertextovodkaz"/>
                    <w:noProof/>
                  </w:rPr>
                  <w:t>Diabetes mellitus (DM)</w:t>
                </w:r>
                <w:r w:rsidR="00FF2C24">
                  <w:rPr>
                    <w:noProof/>
                    <w:webHidden/>
                  </w:rPr>
                  <w:tab/>
                </w:r>
                <w:r w:rsidR="00FF2C24">
                  <w:rPr>
                    <w:noProof/>
                    <w:webHidden/>
                  </w:rPr>
                  <w:fldChar w:fldCharType="begin"/>
                </w:r>
                <w:r w:rsidR="00FF2C24">
                  <w:rPr>
                    <w:noProof/>
                    <w:webHidden/>
                  </w:rPr>
                  <w:instrText xml:space="preserve"> PAGEREF _Toc89291560 \h </w:instrText>
                </w:r>
                <w:r w:rsidR="00FF2C24">
                  <w:rPr>
                    <w:noProof/>
                    <w:webHidden/>
                  </w:rPr>
                </w:r>
                <w:r w:rsidR="00FF2C24">
                  <w:rPr>
                    <w:noProof/>
                    <w:webHidden/>
                  </w:rPr>
                  <w:fldChar w:fldCharType="separate"/>
                </w:r>
                <w:r w:rsidR="00780736">
                  <w:rPr>
                    <w:noProof/>
                    <w:webHidden/>
                  </w:rPr>
                  <w:t>220</w:t>
                </w:r>
                <w:r w:rsidR="00FF2C24">
                  <w:rPr>
                    <w:noProof/>
                    <w:webHidden/>
                  </w:rPr>
                  <w:fldChar w:fldCharType="end"/>
                </w:r>
              </w:hyperlink>
            </w:p>
            <w:p w14:paraId="458B2D35" w14:textId="07F831F3" w:rsidR="00FF2C24" w:rsidRDefault="00A37AA4">
              <w:pPr>
                <w:pStyle w:val="Obsah2"/>
                <w:tabs>
                  <w:tab w:val="left" w:pos="1100"/>
                  <w:tab w:val="right" w:leader="dot" w:pos="8656"/>
                </w:tabs>
                <w:rPr>
                  <w:rFonts w:asciiTheme="minorHAnsi" w:eastAsiaTheme="minorEastAsia" w:hAnsiTheme="minorHAnsi"/>
                  <w:noProof/>
                  <w:sz w:val="22"/>
                  <w:lang w:eastAsia="cs-CZ"/>
                </w:rPr>
              </w:pPr>
              <w:hyperlink w:anchor="_Toc89291561" w:history="1">
                <w:r w:rsidR="00FF2C24" w:rsidRPr="00F21896">
                  <w:rPr>
                    <w:rStyle w:val="Hypertextovodkaz"/>
                    <w:noProof/>
                  </w:rPr>
                  <w:t>2.22</w:t>
                </w:r>
                <w:r w:rsidR="00FF2C24">
                  <w:rPr>
                    <w:rFonts w:asciiTheme="minorHAnsi" w:eastAsiaTheme="minorEastAsia" w:hAnsiTheme="minorHAnsi"/>
                    <w:noProof/>
                    <w:sz w:val="22"/>
                    <w:lang w:eastAsia="cs-CZ"/>
                  </w:rPr>
                  <w:tab/>
                </w:r>
                <w:r w:rsidR="00FF2C24" w:rsidRPr="00F21896">
                  <w:rPr>
                    <w:rStyle w:val="Hypertextovodkaz"/>
                    <w:noProof/>
                  </w:rPr>
                  <w:t>Patologie kůže</w:t>
                </w:r>
                <w:r w:rsidR="00FF2C24">
                  <w:rPr>
                    <w:noProof/>
                    <w:webHidden/>
                  </w:rPr>
                  <w:tab/>
                </w:r>
                <w:r w:rsidR="00FF2C24">
                  <w:rPr>
                    <w:noProof/>
                    <w:webHidden/>
                  </w:rPr>
                  <w:fldChar w:fldCharType="begin"/>
                </w:r>
                <w:r w:rsidR="00FF2C24">
                  <w:rPr>
                    <w:noProof/>
                    <w:webHidden/>
                  </w:rPr>
                  <w:instrText xml:space="preserve"> PAGEREF _Toc89291561 \h </w:instrText>
                </w:r>
                <w:r w:rsidR="00FF2C24">
                  <w:rPr>
                    <w:noProof/>
                    <w:webHidden/>
                  </w:rPr>
                </w:r>
                <w:r w:rsidR="00FF2C24">
                  <w:rPr>
                    <w:noProof/>
                    <w:webHidden/>
                  </w:rPr>
                  <w:fldChar w:fldCharType="separate"/>
                </w:r>
                <w:r w:rsidR="00780736">
                  <w:rPr>
                    <w:noProof/>
                    <w:webHidden/>
                  </w:rPr>
                  <w:t>223</w:t>
                </w:r>
                <w:r w:rsidR="00FF2C24">
                  <w:rPr>
                    <w:noProof/>
                    <w:webHidden/>
                  </w:rPr>
                  <w:fldChar w:fldCharType="end"/>
                </w:r>
              </w:hyperlink>
            </w:p>
            <w:p w14:paraId="07523029" w14:textId="50F95B34" w:rsidR="00FF2C24" w:rsidRDefault="00A37AA4">
              <w:pPr>
                <w:pStyle w:val="Obsah2"/>
                <w:tabs>
                  <w:tab w:val="left" w:pos="1100"/>
                  <w:tab w:val="right" w:leader="dot" w:pos="8656"/>
                </w:tabs>
                <w:rPr>
                  <w:rFonts w:asciiTheme="minorHAnsi" w:eastAsiaTheme="minorEastAsia" w:hAnsiTheme="minorHAnsi"/>
                  <w:noProof/>
                  <w:sz w:val="22"/>
                  <w:lang w:eastAsia="cs-CZ"/>
                </w:rPr>
              </w:pPr>
              <w:hyperlink w:anchor="_Toc89291562" w:history="1">
                <w:r w:rsidR="00FF2C24" w:rsidRPr="00F21896">
                  <w:rPr>
                    <w:rStyle w:val="Hypertextovodkaz"/>
                    <w:noProof/>
                  </w:rPr>
                  <w:t>2.23</w:t>
                </w:r>
                <w:r w:rsidR="00FF2C24">
                  <w:rPr>
                    <w:rFonts w:asciiTheme="minorHAnsi" w:eastAsiaTheme="minorEastAsia" w:hAnsiTheme="minorHAnsi"/>
                    <w:noProof/>
                    <w:sz w:val="22"/>
                    <w:lang w:eastAsia="cs-CZ"/>
                  </w:rPr>
                  <w:tab/>
                </w:r>
                <w:r w:rsidR="00FF2C24" w:rsidRPr="00F21896">
                  <w:rPr>
                    <w:rStyle w:val="Hypertextovodkaz"/>
                    <w:noProof/>
                  </w:rPr>
                  <w:t>Perinatální patologie</w:t>
                </w:r>
                <w:r w:rsidR="00FF2C24">
                  <w:rPr>
                    <w:noProof/>
                    <w:webHidden/>
                  </w:rPr>
                  <w:tab/>
                </w:r>
                <w:r w:rsidR="00FF2C24">
                  <w:rPr>
                    <w:noProof/>
                    <w:webHidden/>
                  </w:rPr>
                  <w:fldChar w:fldCharType="begin"/>
                </w:r>
                <w:r w:rsidR="00FF2C24">
                  <w:rPr>
                    <w:noProof/>
                    <w:webHidden/>
                  </w:rPr>
                  <w:instrText xml:space="preserve"> PAGEREF _Toc89291562 \h </w:instrText>
                </w:r>
                <w:r w:rsidR="00FF2C24">
                  <w:rPr>
                    <w:noProof/>
                    <w:webHidden/>
                  </w:rPr>
                </w:r>
                <w:r w:rsidR="00FF2C24">
                  <w:rPr>
                    <w:noProof/>
                    <w:webHidden/>
                  </w:rPr>
                  <w:fldChar w:fldCharType="separate"/>
                </w:r>
                <w:r w:rsidR="00780736">
                  <w:rPr>
                    <w:noProof/>
                    <w:webHidden/>
                  </w:rPr>
                  <w:t>233</w:t>
                </w:r>
                <w:r w:rsidR="00FF2C24">
                  <w:rPr>
                    <w:noProof/>
                    <w:webHidden/>
                  </w:rPr>
                  <w:fldChar w:fldCharType="end"/>
                </w:r>
              </w:hyperlink>
            </w:p>
            <w:p w14:paraId="770E4991" w14:textId="11992E63" w:rsidR="00FF2C24" w:rsidRDefault="00A37AA4">
              <w:pPr>
                <w:pStyle w:val="Obsah1"/>
                <w:tabs>
                  <w:tab w:val="right" w:leader="dot" w:pos="8656"/>
                </w:tabs>
                <w:rPr>
                  <w:rFonts w:asciiTheme="minorHAnsi" w:eastAsiaTheme="minorEastAsia" w:hAnsiTheme="minorHAnsi"/>
                  <w:caps w:val="0"/>
                  <w:noProof/>
                  <w:sz w:val="22"/>
                  <w:lang w:eastAsia="cs-CZ"/>
                </w:rPr>
              </w:pPr>
              <w:hyperlink w:anchor="_Toc89291563" w:history="1">
                <w:r w:rsidR="00FF2C24" w:rsidRPr="00F21896">
                  <w:rPr>
                    <w:rStyle w:val="Hypertextovodkaz"/>
                    <w:noProof/>
                  </w:rPr>
                  <w:t>Literatura</w:t>
                </w:r>
                <w:r w:rsidR="00FF2C24">
                  <w:rPr>
                    <w:noProof/>
                    <w:webHidden/>
                  </w:rPr>
                  <w:tab/>
                </w:r>
                <w:r w:rsidR="00FF2C24">
                  <w:rPr>
                    <w:noProof/>
                    <w:webHidden/>
                  </w:rPr>
                  <w:fldChar w:fldCharType="begin"/>
                </w:r>
                <w:r w:rsidR="00FF2C24">
                  <w:rPr>
                    <w:noProof/>
                    <w:webHidden/>
                  </w:rPr>
                  <w:instrText xml:space="preserve"> PAGEREF _Toc89291563 \h </w:instrText>
                </w:r>
                <w:r w:rsidR="00FF2C24">
                  <w:rPr>
                    <w:noProof/>
                    <w:webHidden/>
                  </w:rPr>
                </w:r>
                <w:r w:rsidR="00FF2C24">
                  <w:rPr>
                    <w:noProof/>
                    <w:webHidden/>
                  </w:rPr>
                  <w:fldChar w:fldCharType="separate"/>
                </w:r>
                <w:r w:rsidR="00780736">
                  <w:rPr>
                    <w:noProof/>
                    <w:webHidden/>
                  </w:rPr>
                  <w:t>244</w:t>
                </w:r>
                <w:r w:rsidR="00FF2C24">
                  <w:rPr>
                    <w:noProof/>
                    <w:webHidden/>
                  </w:rPr>
                  <w:fldChar w:fldCharType="end"/>
                </w:r>
              </w:hyperlink>
            </w:p>
            <w:p w14:paraId="7A29341C" w14:textId="45399D84" w:rsidR="00FF2C24" w:rsidRDefault="00A37AA4">
              <w:pPr>
                <w:pStyle w:val="Obsah1"/>
                <w:tabs>
                  <w:tab w:val="right" w:leader="dot" w:pos="8656"/>
                </w:tabs>
                <w:rPr>
                  <w:rFonts w:asciiTheme="minorHAnsi" w:eastAsiaTheme="minorEastAsia" w:hAnsiTheme="minorHAnsi"/>
                  <w:caps w:val="0"/>
                  <w:noProof/>
                  <w:sz w:val="22"/>
                  <w:lang w:eastAsia="cs-CZ"/>
                </w:rPr>
              </w:pPr>
              <w:hyperlink w:anchor="_Toc89291564" w:history="1">
                <w:r w:rsidR="00FF2C24" w:rsidRPr="00F21896">
                  <w:rPr>
                    <w:rStyle w:val="Hypertextovodkaz"/>
                    <w:noProof/>
                  </w:rPr>
                  <w:t>Shrnutí studijní opory</w:t>
                </w:r>
                <w:r w:rsidR="00FF2C24">
                  <w:rPr>
                    <w:noProof/>
                    <w:webHidden/>
                  </w:rPr>
                  <w:tab/>
                </w:r>
                <w:r w:rsidR="00FF2C24">
                  <w:rPr>
                    <w:noProof/>
                    <w:webHidden/>
                  </w:rPr>
                  <w:fldChar w:fldCharType="begin"/>
                </w:r>
                <w:r w:rsidR="00FF2C24">
                  <w:rPr>
                    <w:noProof/>
                    <w:webHidden/>
                  </w:rPr>
                  <w:instrText xml:space="preserve"> PAGEREF _Toc89291564 \h </w:instrText>
                </w:r>
                <w:r w:rsidR="00FF2C24">
                  <w:rPr>
                    <w:noProof/>
                    <w:webHidden/>
                  </w:rPr>
                </w:r>
                <w:r w:rsidR="00FF2C24">
                  <w:rPr>
                    <w:noProof/>
                    <w:webHidden/>
                  </w:rPr>
                  <w:fldChar w:fldCharType="separate"/>
                </w:r>
                <w:r w:rsidR="00780736">
                  <w:rPr>
                    <w:noProof/>
                    <w:webHidden/>
                  </w:rPr>
                  <w:t>245</w:t>
                </w:r>
                <w:r w:rsidR="00FF2C24">
                  <w:rPr>
                    <w:noProof/>
                    <w:webHidden/>
                  </w:rPr>
                  <w:fldChar w:fldCharType="end"/>
                </w:r>
              </w:hyperlink>
            </w:p>
            <w:p w14:paraId="19C120DE" w14:textId="5319CA8A" w:rsidR="00FF2C24" w:rsidRDefault="00A37AA4">
              <w:pPr>
                <w:pStyle w:val="Obsah1"/>
                <w:tabs>
                  <w:tab w:val="right" w:leader="dot" w:pos="8656"/>
                </w:tabs>
                <w:rPr>
                  <w:rFonts w:asciiTheme="minorHAnsi" w:eastAsiaTheme="minorEastAsia" w:hAnsiTheme="minorHAnsi"/>
                  <w:caps w:val="0"/>
                  <w:noProof/>
                  <w:sz w:val="22"/>
                  <w:lang w:eastAsia="cs-CZ"/>
                </w:rPr>
              </w:pPr>
              <w:hyperlink w:anchor="_Toc89291565" w:history="1">
                <w:r w:rsidR="00FF2C24" w:rsidRPr="00F21896">
                  <w:rPr>
                    <w:rStyle w:val="Hypertextovodkaz"/>
                    <w:noProof/>
                  </w:rPr>
                  <w:t>Přehled dostupných ikon</w:t>
                </w:r>
                <w:r w:rsidR="00FF2C24">
                  <w:rPr>
                    <w:noProof/>
                    <w:webHidden/>
                  </w:rPr>
                  <w:tab/>
                </w:r>
                <w:r w:rsidR="00FF2C24">
                  <w:rPr>
                    <w:noProof/>
                    <w:webHidden/>
                  </w:rPr>
                  <w:fldChar w:fldCharType="begin"/>
                </w:r>
                <w:r w:rsidR="00FF2C24">
                  <w:rPr>
                    <w:noProof/>
                    <w:webHidden/>
                  </w:rPr>
                  <w:instrText xml:space="preserve"> PAGEREF _Toc89291565 \h </w:instrText>
                </w:r>
                <w:r w:rsidR="00FF2C24">
                  <w:rPr>
                    <w:noProof/>
                    <w:webHidden/>
                  </w:rPr>
                </w:r>
                <w:r w:rsidR="00FF2C24">
                  <w:rPr>
                    <w:noProof/>
                    <w:webHidden/>
                  </w:rPr>
                  <w:fldChar w:fldCharType="separate"/>
                </w:r>
                <w:r w:rsidR="00780736">
                  <w:rPr>
                    <w:noProof/>
                    <w:webHidden/>
                  </w:rPr>
                  <w:t>246</w:t>
                </w:r>
                <w:r w:rsidR="00FF2C24">
                  <w:rPr>
                    <w:noProof/>
                    <w:webHidden/>
                  </w:rPr>
                  <w:fldChar w:fldCharType="end"/>
                </w:r>
              </w:hyperlink>
            </w:p>
            <w:p w14:paraId="462741A1" w14:textId="2116A085" w:rsidR="005633CC" w:rsidRDefault="005633CC">
              <w:r>
                <w:rPr>
                  <w:b/>
                  <w:bCs/>
                </w:rPr>
                <w:fldChar w:fldCharType="end"/>
              </w:r>
            </w:p>
          </w:sdtContent>
        </w:sdt>
      </w:sdtContent>
    </w:sdt>
    <w:sdt>
      <w:sdtPr>
        <w:rPr>
          <w:b/>
        </w:rPr>
        <w:id w:val="1629897061"/>
        <w:lock w:val="sdtContentLocked"/>
        <w:placeholder>
          <w:docPart w:val="DefaultPlaceholder_1081868574"/>
        </w:placeholder>
      </w:sdtPr>
      <w:sdtEndPr/>
      <w:sdtContent>
        <w:p w14:paraId="6B0D9514" w14:textId="77777777" w:rsidR="00B60DC8" w:rsidRPr="001B16A5" w:rsidRDefault="00B60DC8">
          <w:pPr>
            <w:rPr>
              <w:b/>
            </w:rPr>
          </w:pPr>
          <w:r w:rsidRPr="001B16A5">
            <w:rPr>
              <w:b/>
            </w:rPr>
            <w:br w:type="page"/>
          </w:r>
        </w:p>
      </w:sdtContent>
    </w:sdt>
    <w:bookmarkStart w:id="2" w:name="_Toc89291464" w:displacedByCustomXml="next"/>
    <w:sdt>
      <w:sdtPr>
        <w:id w:val="1712686968"/>
        <w:lock w:val="sdtContentLocked"/>
        <w:placeholder>
          <w:docPart w:val="DefaultPlaceholder_1081868574"/>
        </w:placeholder>
      </w:sdtPr>
      <w:sdtEndPr/>
      <w:sdtContent>
        <w:p w14:paraId="031D0712" w14:textId="77777777" w:rsidR="009011E0" w:rsidRDefault="009011E0" w:rsidP="005633CC">
          <w:pPr>
            <w:pStyle w:val="Nadpis1neslovan"/>
          </w:pPr>
          <w:r>
            <w:t>Úvodem</w:t>
          </w:r>
        </w:p>
      </w:sdtContent>
    </w:sdt>
    <w:bookmarkEnd w:id="2" w:displacedByCustomXml="prev"/>
    <w:p w14:paraId="6EF31815" w14:textId="1CCA41DF" w:rsidR="00B96739" w:rsidRPr="00D3678B" w:rsidRDefault="00B96739" w:rsidP="00D3678B">
      <w:pPr>
        <w:pStyle w:val="Tlotextu"/>
      </w:pPr>
      <w:r w:rsidRPr="00D3678B">
        <w:t xml:space="preserve">Studijní opora Patologie </w:t>
      </w:r>
      <w:r w:rsidR="00971B09">
        <w:t xml:space="preserve">a patologická fyziologie </w:t>
      </w:r>
      <w:r w:rsidRPr="00D3678B">
        <w:t>je určena pro studenty bakalářských oborů Slezské univerzity v Opavě – všeobecná sestra, porodní asistence</w:t>
      </w:r>
      <w:r w:rsidR="00971B09">
        <w:t>, pediatrické ošetřovatelství</w:t>
      </w:r>
      <w:r w:rsidRPr="00D3678B">
        <w:t xml:space="preserve"> a dentální hygiena. Studenti budou seznámeni s</w:t>
      </w:r>
      <w:r w:rsidR="00971B09">
        <w:t xml:space="preserve"> rozsáhlým </w:t>
      </w:r>
      <w:r w:rsidRPr="00D3678B">
        <w:t>oborem patologie, který se skládá z patologie obecné, jejíž zvládnutí je bezpodmínečně nutné pro porozumění patologii speciální.</w:t>
      </w:r>
      <w:r w:rsidR="00971B09">
        <w:t xml:space="preserve"> Dále porozumí změnám v orgánech při chorobných stavech a vztahům mezi změnami orgánových systémů.</w:t>
      </w:r>
      <w:r w:rsidRPr="00D3678B">
        <w:t xml:space="preserve"> Patologie je jedním ze základních kamenů dalšího studia. Předpokladem k úspěšnému pochopení celé šířky chorobných procesů v těle je znalost anatomie a částečně histologie a fyziologie, které již student absolvoval, proto zde nebudou opakovány. Text slouží jako stručný přehled nejdůležitějších pojmů, jednotek, klasifikací, popisu chorobných jevů v lidském těle a jejich vzájemné návaznosti. Nabízí ukázky vzájemného propojení preklinických a klinických oborů, například patofyziologie, imunologie, molekulární patologie a onkologie. V některých kapitolách je odborná problematika velmi rozsáhlá, proto je pro potřeby studijní opory zjednodušena. Je proto nutné si ji dále dostudovat a rozšířit v doporučených odborných knihách.</w:t>
      </w:r>
    </w:p>
    <w:p w14:paraId="7EEFDFEE" w14:textId="4D0BC766" w:rsidR="00B96739" w:rsidRPr="00D3678B" w:rsidRDefault="00B96739" w:rsidP="00D3678B">
      <w:pPr>
        <w:pStyle w:val="Tlotextu"/>
      </w:pPr>
      <w:r w:rsidRPr="00D3678B">
        <w:t xml:space="preserve">Patologie je moderní lékařský obor, který prošel mnoha proměnami a přináší </w:t>
      </w:r>
      <w:r w:rsidR="00971B09">
        <w:t>četným</w:t>
      </w:r>
      <w:r w:rsidRPr="00D3678B">
        <w:t xml:space="preserve"> žijícím pacientům v úvodní fázi jejich onemocnění to nejdůležitější – diagnózu. To je rozeznání a pojmenování nemoci pacienta. U jeho lůžka ji provádí klinický lékař. Z odebraných buněk a tkání patolog.</w:t>
      </w:r>
    </w:p>
    <w:p w14:paraId="536E996F" w14:textId="77777777" w:rsidR="00B96739" w:rsidRPr="00D3678B" w:rsidRDefault="00B96739" w:rsidP="00D3678B">
      <w:pPr>
        <w:pStyle w:val="Tlotextu"/>
      </w:pPr>
      <w:r w:rsidRPr="00D3678B">
        <w:t>Patologie je nauka o chorobách (pathos = choroba/utrpení a logia = věda/studium). V patologie je důležité znát nejen fakta, ale pochopit logické vazby mezi nimi. Proč a jak nemoci vznikají, jaké změny na tkáních a orgánech způsobují, k jakým komplikacím v organismu vedou a jak si je můžeme prokázat nejen klinickými zobrazovacími metodami, ale biochemickým vyšetřením a zejména mikroskopickým vyšetřením v základních, speciálních, histochemických, imunohistochemických i molekulárně genetických metodách. Část poznatků se stále získává při pitvách, jejichž význam a počet však v moderní době poklesl.</w:t>
      </w:r>
    </w:p>
    <w:p w14:paraId="5501076C" w14:textId="77777777" w:rsidR="00B96739" w:rsidRPr="00D3678B" w:rsidRDefault="00B96739" w:rsidP="00D3678B">
      <w:pPr>
        <w:pStyle w:val="Tlotextu"/>
      </w:pPr>
      <w:r w:rsidRPr="00D3678B">
        <w:t xml:space="preserve">Obecná patologie pojednává o základních patologických procesech, o tom, co mají společné. Jde o společnou podstatu, průběh, formy a následky popisovaných procesů. </w:t>
      </w:r>
    </w:p>
    <w:p w14:paraId="23869ABE" w14:textId="2A2DA64C" w:rsidR="00B96739" w:rsidRPr="00D3678B" w:rsidRDefault="00B96739" w:rsidP="00D3678B">
      <w:pPr>
        <w:pStyle w:val="Tlotextu"/>
      </w:pPr>
      <w:r w:rsidRPr="00D3678B">
        <w:t>Speciální (systémová) patologie pojednává o chorobách buněk, tkání a orgánů nebo jejich soustav (trávicí, dýchací, vylučovací,</w:t>
      </w:r>
      <w:r w:rsidR="00971B09">
        <w:t xml:space="preserve"> </w:t>
      </w:r>
      <w:r w:rsidRPr="00D3678B">
        <w:t>…).</w:t>
      </w:r>
    </w:p>
    <w:p w14:paraId="7DEB4310" w14:textId="77777777" w:rsidR="00B96739" w:rsidRDefault="00B96739" w:rsidP="00D70E41">
      <w:pPr>
        <w:rPr>
          <w:rFonts w:ascii="Arial" w:hAnsi="Arial"/>
          <w:b/>
          <w:i/>
          <w:caps/>
        </w:rPr>
      </w:pPr>
      <w:r>
        <w:br w:type="page"/>
      </w:r>
    </w:p>
    <w:p w14:paraId="7D9F79F6" w14:textId="51DAA723" w:rsidR="00B96739" w:rsidRDefault="00B96739" w:rsidP="00D70E41">
      <w:pPr>
        <w:sectPr w:rsidR="00B96739" w:rsidSect="006A4C4F">
          <w:headerReference w:type="even" r:id="rId20"/>
          <w:headerReference w:type="default" r:id="rId21"/>
          <w:footerReference w:type="even" r:id="rId22"/>
          <w:footerReference w:type="default" r:id="rId23"/>
          <w:pgSz w:w="11906" w:h="16838" w:code="9"/>
          <w:pgMar w:top="1440" w:right="1440" w:bottom="1440" w:left="1800" w:header="709" w:footer="709" w:gutter="0"/>
          <w:cols w:space="708"/>
          <w:formProt w:val="0"/>
          <w:docGrid w:linePitch="360"/>
        </w:sectPr>
      </w:pPr>
    </w:p>
    <w:bookmarkStart w:id="3" w:name="_Toc89291465" w:displacedByCustomXml="next"/>
    <w:sdt>
      <w:sdtPr>
        <w:id w:val="1528916743"/>
        <w:lock w:val="sdtContentLocked"/>
        <w:placeholder>
          <w:docPart w:val="DefaultPlaceholder_1081868574"/>
        </w:placeholder>
      </w:sdtPr>
      <w:sdtEndPr/>
      <w:sdtContent>
        <w:p w14:paraId="52F56A29" w14:textId="77777777" w:rsidR="009011E0" w:rsidRDefault="009011E0" w:rsidP="005633CC">
          <w:pPr>
            <w:pStyle w:val="Nadpis1neslovan"/>
          </w:pPr>
          <w:r w:rsidRPr="009011E0">
            <w:t>Rychlý náhled studijní opory</w:t>
          </w:r>
        </w:p>
      </w:sdtContent>
    </w:sdt>
    <w:bookmarkEnd w:id="3" w:displacedByCustomXml="prev"/>
    <w:p w14:paraId="46D323E6" w14:textId="77777777" w:rsidR="00F76E51" w:rsidRPr="00F05E11" w:rsidRDefault="00F76E51" w:rsidP="00F76E51">
      <w:pPr>
        <w:pStyle w:val="Tlotextu"/>
      </w:pPr>
      <w:r>
        <w:t xml:space="preserve">Studijní opora obsahuje stručná a srozumitelná vysvětlení lidských onemocnění. Jde o přehled mnoha chorobných jednotek a současně většinou první komplexní setkání studenta s nemocemi člověka všech orgánových systémů. Mnoho z nich ocení většinou až později. Je vhodné, aby se student při studiu speciální patologie vracel do části obecné a své poznatky si upevňoval. V textu najde doporučení nejen na rozšiřující odbornou literaturu, ale také jak si získané poznatky ověřit v praxi. </w:t>
      </w:r>
    </w:p>
    <w:p w14:paraId="2D14FD28" w14:textId="77777777" w:rsidR="00F76E51" w:rsidRDefault="00F76E51" w:rsidP="00F76E51">
      <w:pPr>
        <w:pStyle w:val="Tlotextu"/>
      </w:pPr>
      <w:r w:rsidRPr="00190AFC">
        <w:rPr>
          <w:b/>
          <w:bCs/>
        </w:rPr>
        <w:t>Obecná patologie</w:t>
      </w:r>
      <w:r>
        <w:t xml:space="preserve"> pojednává o základních patologických procesech, o tom, co mají společné. Jde o společnou podstatu, průběh, formy a následky popisovaných procesů. </w:t>
      </w:r>
    </w:p>
    <w:p w14:paraId="1940AFC4" w14:textId="77777777" w:rsidR="00F76E51" w:rsidRDefault="00F76E51" w:rsidP="00F76E51">
      <w:pPr>
        <w:pStyle w:val="Tlotextu"/>
      </w:pPr>
      <w:r w:rsidRPr="0008458D">
        <w:rPr>
          <w:b/>
          <w:bCs/>
        </w:rPr>
        <w:t>Speciální (systémová) patologie</w:t>
      </w:r>
      <w:r>
        <w:t xml:space="preserve"> pojednává o chorobách buněk, tkání a orgánů nebo jejich soustav (trávicí, dýchací, vylučovací, …).</w:t>
      </w:r>
    </w:p>
    <w:p w14:paraId="2AA102DD" w14:textId="77777777" w:rsidR="009011E0" w:rsidRDefault="009011E0" w:rsidP="00457099">
      <w:pPr>
        <w:pStyle w:val="Tlotextu"/>
      </w:pPr>
    </w:p>
    <w:sdt>
      <w:sdtPr>
        <w:id w:val="-890807699"/>
        <w:lock w:val="sdtContentLocked"/>
        <w:placeholder>
          <w:docPart w:val="DefaultPlaceholder_1081868574"/>
        </w:placeholder>
      </w:sdtPr>
      <w:sdtEndPr/>
      <w:sdtContent>
        <w:p w14:paraId="7DF7A60F" w14:textId="77777777" w:rsidR="0041362C" w:rsidRDefault="0041362C" w:rsidP="002976F6"/>
        <w:p w14:paraId="20AA7C1F" w14:textId="77777777" w:rsidR="0041362C" w:rsidRDefault="00A37AA4" w:rsidP="002976F6">
          <w:pPr>
            <w:sectPr w:rsidR="0041362C" w:rsidSect="006A4C4F">
              <w:headerReference w:type="even" r:id="rId24"/>
              <w:headerReference w:type="default" r:id="rId25"/>
              <w:footerReference w:type="even" r:id="rId26"/>
              <w:footerReference w:type="default" r:id="rId27"/>
              <w:pgSz w:w="11906" w:h="16838" w:code="9"/>
              <w:pgMar w:top="1440" w:right="1440" w:bottom="1440" w:left="1800" w:header="709" w:footer="709" w:gutter="0"/>
              <w:cols w:space="708"/>
              <w:formProt w:val="0"/>
              <w:docGrid w:linePitch="360"/>
            </w:sectPr>
          </w:pPr>
        </w:p>
      </w:sdtContent>
    </w:sdt>
    <w:p w14:paraId="5249F60E" w14:textId="747172B9" w:rsidR="00F76E51" w:rsidRDefault="00D353F7" w:rsidP="00F76E51">
      <w:pPr>
        <w:pStyle w:val="Nadpis1"/>
      </w:pPr>
      <w:bookmarkStart w:id="4" w:name="_Toc89291466"/>
      <w:r>
        <w:t>Obecná patologie</w:t>
      </w:r>
      <w:bookmarkEnd w:id="4"/>
    </w:p>
    <w:p w14:paraId="7A714C5A" w14:textId="62D7F2C4" w:rsidR="00F76E51" w:rsidRPr="004B005B" w:rsidRDefault="00F76E51" w:rsidP="00F76E51">
      <w:pPr>
        <w:pStyle w:val="parNadpisPrvkuCerveny"/>
      </w:pPr>
      <w:r w:rsidRPr="004B005B">
        <w:t>Rychlý náhled kapitol</w:t>
      </w:r>
      <w:r w:rsidR="00FC52DD">
        <w:t xml:space="preserve"> Obecné patologie</w:t>
      </w:r>
    </w:p>
    <w:p w14:paraId="678B0DA8" w14:textId="77777777" w:rsidR="00F76E51" w:rsidRDefault="00F76E51" w:rsidP="00F76E51">
      <w:pPr>
        <w:framePr w:w="624" w:h="624" w:hRule="exact" w:hSpace="170" w:wrap="around" w:vAnchor="text" w:hAnchor="page" w:xAlign="outside" w:y="-622" w:anchorLock="1"/>
      </w:pPr>
      <w:r>
        <w:rPr>
          <w:noProof/>
          <w:lang w:eastAsia="cs-CZ"/>
        </w:rPr>
        <w:drawing>
          <wp:inline distT="0" distB="0" distL="0" distR="0" wp14:anchorId="0C652813" wp14:editId="1FBF2889">
            <wp:extent cx="381635" cy="381635"/>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8">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309D0863" w14:textId="3E378137" w:rsidR="00FC52DD" w:rsidRDefault="00FC52DD" w:rsidP="00FC52DD">
      <w:pPr>
        <w:pStyle w:val="Tlotextu"/>
      </w:pPr>
      <w:r w:rsidRPr="00190AFC">
        <w:rPr>
          <w:b/>
          <w:bCs/>
        </w:rPr>
        <w:t>Obecná patologie</w:t>
      </w:r>
      <w:r>
        <w:t xml:space="preserve"> pojednává o základních patologických procesech, o tom, co mají společné. Jde o společnou podstatu, průběh, formy a následky popisovaných procesů. </w:t>
      </w:r>
      <w:r w:rsidR="00780736">
        <w:t>Seznámí studenta s praktickými částmi patologie – nekropsie, biopsie a cytologie. Definuje nemoc a její příčiny, adaptaci organismu na příčiny nemocí, b</w:t>
      </w:r>
      <w:r w:rsidR="004F204F">
        <w:t xml:space="preserve">uněčnou smrt, metabolické změny, </w:t>
      </w:r>
      <w:r w:rsidR="00EB7BE9">
        <w:t>zánik organismu, zánět, progresivní změny, nádory a hemodynamické poruchy v organismu.</w:t>
      </w:r>
    </w:p>
    <w:p w14:paraId="47C7BBBB" w14:textId="607AFFDE" w:rsidR="00F76E51" w:rsidRPr="004B005B" w:rsidRDefault="00F76E51" w:rsidP="00F76E51">
      <w:pPr>
        <w:pStyle w:val="parNadpisPrvkuCerveny"/>
      </w:pPr>
      <w:r>
        <w:t>cíle k</w:t>
      </w:r>
      <w:r w:rsidRPr="004B005B">
        <w:t>apitol</w:t>
      </w:r>
      <w:r w:rsidR="00FC52DD">
        <w:t xml:space="preserve"> obecné patologie</w:t>
      </w:r>
    </w:p>
    <w:p w14:paraId="5479D391" w14:textId="77777777" w:rsidR="00F76E51" w:rsidRDefault="00F76E51" w:rsidP="00F76E51">
      <w:pPr>
        <w:framePr w:w="624" w:h="624" w:hRule="exact" w:hSpace="170" w:wrap="around" w:vAnchor="text" w:hAnchor="page" w:xAlign="outside" w:y="-622" w:anchorLock="1"/>
      </w:pPr>
      <w:r>
        <w:rPr>
          <w:noProof/>
          <w:lang w:eastAsia="cs-CZ"/>
        </w:rPr>
        <w:drawing>
          <wp:inline distT="0" distB="0" distL="0" distR="0" wp14:anchorId="0382DC20" wp14:editId="4E436E9F">
            <wp:extent cx="381635" cy="381635"/>
            <wp:effectExtent l="0" t="0" r="0" b="0"/>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9">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4E36B66D" w14:textId="77777777" w:rsidR="00FC52DD" w:rsidRDefault="00FC52DD" w:rsidP="00FC52DD">
      <w:pPr>
        <w:pStyle w:val="parNadpisSeznamu"/>
      </w:pPr>
      <w:r>
        <w:t>Student bude umět:</w:t>
      </w:r>
    </w:p>
    <w:p w14:paraId="24015E39" w14:textId="546C6ED3" w:rsidR="00FC52DD" w:rsidRDefault="00FC52DD" w:rsidP="00FC52DD">
      <w:pPr>
        <w:pStyle w:val="parOdrazky01"/>
      </w:pPr>
      <w:r>
        <w:t xml:space="preserve">Definovat různé chorobné změny </w:t>
      </w:r>
      <w:r w:rsidR="001434AA">
        <w:t xml:space="preserve">a choroby </w:t>
      </w:r>
      <w:r>
        <w:t>(obecně).</w:t>
      </w:r>
    </w:p>
    <w:p w14:paraId="63887663" w14:textId="77777777" w:rsidR="00FC52DD" w:rsidRDefault="00FC52DD" w:rsidP="00FC52DD">
      <w:pPr>
        <w:pStyle w:val="parOdrazky01"/>
      </w:pPr>
      <w:r>
        <w:t>Vysvětlit tyto změny a choroby.</w:t>
      </w:r>
    </w:p>
    <w:p w14:paraId="0532B153" w14:textId="77777777" w:rsidR="00FC52DD" w:rsidRDefault="00FC52DD" w:rsidP="00FC52DD">
      <w:pPr>
        <w:pStyle w:val="parOdrazky01"/>
      </w:pPr>
      <w:r>
        <w:t>Charakterizovat vztah k příznakům chorob v návaznosti na klinické obory.</w:t>
      </w:r>
    </w:p>
    <w:p w14:paraId="04C96C36" w14:textId="77777777" w:rsidR="00FC52DD" w:rsidRDefault="00FC52DD" w:rsidP="00FC52DD">
      <w:pPr>
        <w:pStyle w:val="parOdrazky01"/>
      </w:pPr>
      <w:r>
        <w:t>Rozlišit jednotlivé choroby.</w:t>
      </w:r>
    </w:p>
    <w:p w14:paraId="3E4909CA" w14:textId="77777777" w:rsidR="00FC52DD" w:rsidRDefault="00FC52DD" w:rsidP="00FC52DD">
      <w:pPr>
        <w:pStyle w:val="parOdrazky01"/>
      </w:pPr>
      <w:r>
        <w:t>Uvést rozdíly mezi nimi.</w:t>
      </w:r>
    </w:p>
    <w:p w14:paraId="130970BD" w14:textId="77777777" w:rsidR="00FC52DD" w:rsidRDefault="00FC52DD" w:rsidP="00FC52DD">
      <w:pPr>
        <w:pStyle w:val="parNadpisSeznamu"/>
      </w:pPr>
      <w:r>
        <w:t>Student získá:</w:t>
      </w:r>
    </w:p>
    <w:p w14:paraId="6C36BAC7" w14:textId="77777777" w:rsidR="00FC52DD" w:rsidRPr="001101AE" w:rsidRDefault="00FC52DD" w:rsidP="00FC52DD">
      <w:pPr>
        <w:pStyle w:val="parOdrazky01"/>
      </w:pPr>
      <w:r w:rsidRPr="001101AE">
        <w:t>Přehled o základních patologických procesech.</w:t>
      </w:r>
    </w:p>
    <w:p w14:paraId="0AA8665F" w14:textId="7FE3C4AB" w:rsidR="00FC52DD" w:rsidRPr="001101AE" w:rsidRDefault="00FC52DD" w:rsidP="00FC52DD">
      <w:pPr>
        <w:pStyle w:val="parOdrazky01"/>
      </w:pPr>
      <w:r w:rsidRPr="001101AE">
        <w:t>Přehled o poškození a chorobných stavech.</w:t>
      </w:r>
    </w:p>
    <w:p w14:paraId="796C0A92" w14:textId="77777777" w:rsidR="00FC52DD" w:rsidRPr="001101AE" w:rsidRDefault="00FC52DD" w:rsidP="00FC52DD">
      <w:pPr>
        <w:pStyle w:val="parOdrazky01"/>
      </w:pPr>
      <w:r w:rsidRPr="001101AE">
        <w:t>Přehled o odborné terminologii, používané i v klinických oborech.</w:t>
      </w:r>
    </w:p>
    <w:p w14:paraId="40DE8EDB" w14:textId="77777777" w:rsidR="00FC52DD" w:rsidRDefault="00FC52DD" w:rsidP="00FC52DD">
      <w:pPr>
        <w:pStyle w:val="parNadpisSeznamu"/>
      </w:pPr>
      <w:r w:rsidRPr="001101AE">
        <w:t>Student bude schopen:</w:t>
      </w:r>
    </w:p>
    <w:p w14:paraId="351B3F4D" w14:textId="77777777" w:rsidR="00FC52DD" w:rsidRDefault="00FC52DD" w:rsidP="00FC52DD">
      <w:pPr>
        <w:pStyle w:val="parOdrazky01"/>
      </w:pPr>
      <w:r>
        <w:t>Rozpoznat příznaky počínající choroby.</w:t>
      </w:r>
    </w:p>
    <w:p w14:paraId="71583B58" w14:textId="77777777" w:rsidR="00FC52DD" w:rsidRDefault="00FC52DD" w:rsidP="00FC52DD">
      <w:pPr>
        <w:pStyle w:val="parOdrazky01"/>
      </w:pPr>
      <w:r>
        <w:t>Porozumět stanovení diagnózy a prognózy onemocnění.</w:t>
      </w:r>
    </w:p>
    <w:p w14:paraId="60E99F05" w14:textId="77777777" w:rsidR="00FC52DD" w:rsidRDefault="00FC52DD" w:rsidP="00FC52DD">
      <w:pPr>
        <w:pStyle w:val="parOdrazky01"/>
      </w:pPr>
      <w:r>
        <w:t>Pochopit vzájemnou souvislost různých patologických změn.</w:t>
      </w:r>
    </w:p>
    <w:p w14:paraId="7D866CFD" w14:textId="77777777" w:rsidR="00FC52DD" w:rsidRDefault="00FC52DD" w:rsidP="00FC52DD">
      <w:pPr>
        <w:pStyle w:val="parOdrazky01"/>
      </w:pPr>
      <w:r>
        <w:t>Najít rozdíly a srovnat stádia nemoci u různých pacientů.</w:t>
      </w:r>
    </w:p>
    <w:p w14:paraId="29100E83" w14:textId="77777777" w:rsidR="00FC52DD" w:rsidRDefault="00FC52DD" w:rsidP="00FC52DD">
      <w:pPr>
        <w:pStyle w:val="parOdrazky01"/>
      </w:pPr>
      <w:r>
        <w:t>Zdůvodnit vyšetřovací a někdy i léčebné postupy zdravotnického personálu u různých onemocnění.</w:t>
      </w:r>
    </w:p>
    <w:p w14:paraId="4C748D56" w14:textId="09B81F6F" w:rsidR="00F76E51" w:rsidRPr="004B005B" w:rsidRDefault="00F76E51" w:rsidP="00F76E51">
      <w:pPr>
        <w:pStyle w:val="parNadpisPrvkuCerveny"/>
      </w:pPr>
      <w:r w:rsidRPr="004B005B">
        <w:t>Klíčová slova kapitoly</w:t>
      </w:r>
      <w:r w:rsidR="006E37F4">
        <w:t xml:space="preserve"> Obecná patologie</w:t>
      </w:r>
    </w:p>
    <w:p w14:paraId="2E5F0272"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0BF7B00B" wp14:editId="38294726">
            <wp:extent cx="381635" cy="381635"/>
            <wp:effectExtent l="0" t="0" r="0" b="0"/>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0">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0DED9FF7" w14:textId="46F8F505" w:rsidR="00F76E51" w:rsidRDefault="00EB7BE9" w:rsidP="00F76E51">
      <w:pPr>
        <w:pStyle w:val="Tlotextu"/>
      </w:pPr>
      <w:r>
        <w:t xml:space="preserve">Nekropsie, biopsie, cytologie, nemoc, </w:t>
      </w:r>
      <w:r w:rsidR="009338CF">
        <w:t>hypertrofie, hyperplázie, atrofie, metaplázie, nekróza, gangréna, dekubitus, smrt, dystrofie, litiáza, pigmenty, ikterus, zánět nespecifický, zánět specifický, trombóza, embolie, hyperémie, hemoragie, ischemie, edém, dehydratace, šok, hojení, regenerace, transplantace, nádory nepravé, nádory benigní a nádory maligní.</w:t>
      </w:r>
    </w:p>
    <w:p w14:paraId="79BF5F2A" w14:textId="77777777" w:rsidR="003A33A0" w:rsidRDefault="003A33A0" w:rsidP="003A33A0">
      <w:pPr>
        <w:pStyle w:val="Tlotextu"/>
        <w:ind w:firstLine="0"/>
      </w:pPr>
    </w:p>
    <w:p w14:paraId="701E8452" w14:textId="3B090482" w:rsidR="00F76E51" w:rsidRDefault="00F76E51" w:rsidP="00F76E51">
      <w:pPr>
        <w:pStyle w:val="Nadpis2"/>
      </w:pPr>
      <w:bookmarkStart w:id="5" w:name="_Toc89291467"/>
      <w:r>
        <w:t>Úvod do obecné patologie</w:t>
      </w:r>
      <w:bookmarkEnd w:id="5"/>
    </w:p>
    <w:p w14:paraId="63FEB07D" w14:textId="77777777" w:rsidR="003A33A0" w:rsidRPr="003A33A0" w:rsidRDefault="003A33A0" w:rsidP="003A33A0">
      <w:pPr>
        <w:pStyle w:val="Tlotextu"/>
        <w:ind w:firstLine="0"/>
      </w:pPr>
    </w:p>
    <w:p w14:paraId="5DC72377" w14:textId="77777777" w:rsidR="00F76E51" w:rsidRPr="00DE5E89" w:rsidRDefault="00F76E51" w:rsidP="00F76E51">
      <w:pPr>
        <w:pStyle w:val="Nadpis3"/>
      </w:pPr>
      <w:bookmarkStart w:id="6" w:name="_Toc89291468"/>
      <w:r w:rsidRPr="00DE5E89">
        <w:t>Obsah obecné patologie</w:t>
      </w:r>
      <w:bookmarkEnd w:id="6"/>
    </w:p>
    <w:p w14:paraId="3BA878CD" w14:textId="77777777" w:rsidR="00F76E51" w:rsidRDefault="00F76E51" w:rsidP="00F76E51">
      <w:pPr>
        <w:pStyle w:val="Tlotextu"/>
      </w:pPr>
      <w:r>
        <w:t>Jde o vědní disciplínu, která se zabývá podstatou lidxkýchh onemocnění – studuje PŘÍČINY chorob (</w:t>
      </w:r>
      <w:r w:rsidRPr="00781DD6">
        <w:rPr>
          <w:i/>
          <w:iCs/>
        </w:rPr>
        <w:t>etiologii</w:t>
      </w:r>
      <w:r>
        <w:t>) a mechanismy jejich rozvoje (</w:t>
      </w:r>
      <w:r w:rsidRPr="00781DD6">
        <w:rPr>
          <w:i/>
          <w:iCs/>
        </w:rPr>
        <w:t>patogenezi</w:t>
      </w:r>
      <w:r>
        <w:t>) i následné změny v buňkách a tkáních, které chorobný stav způsobuje (</w:t>
      </w:r>
      <w:r w:rsidRPr="007B7740">
        <w:rPr>
          <w:i/>
          <w:iCs/>
        </w:rPr>
        <w:t>morfologii chorob</w:t>
      </w:r>
      <w:r>
        <w:t>).</w:t>
      </w:r>
    </w:p>
    <w:p w14:paraId="492F31E1" w14:textId="77777777" w:rsidR="00F76E51" w:rsidRDefault="00F76E51" w:rsidP="00F76E51">
      <w:r>
        <w:t>Viditelné změny jsou na úrovni KLINICKÉ (co je na pacientovi vidět), MAKROSKOPICKÉ (co je vidět prostým okem - i u zobrazovacích vyšetření - na nemocném orgánu nebo tkáni. MIKROSKOPICKÁ úroveň pozorování změn buněk se v posledních letech rozvinula i na úroveň MOLEKULÁRNÍ, to znamená do oblasti proteinové exprese a nukleových kyselin. Patologie zkoumá také KOMPLIKACE nemocí a jejich vzájemnou interakci.</w:t>
      </w:r>
    </w:p>
    <w:p w14:paraId="329963AC" w14:textId="77777777" w:rsidR="00F76E51" w:rsidRPr="00D62D74" w:rsidRDefault="00F76E51" w:rsidP="00F76E51">
      <w:pPr>
        <w:pStyle w:val="Nadpis3"/>
      </w:pPr>
      <w:bookmarkStart w:id="7" w:name="_Toc89196610"/>
      <w:bookmarkStart w:id="8" w:name="_Toc89291469"/>
      <w:r>
        <w:t>Uplatnění patologie v praxi</w:t>
      </w:r>
      <w:r w:rsidRPr="00D62D74">
        <w:t xml:space="preserve"> a </w:t>
      </w:r>
      <w:bookmarkEnd w:id="7"/>
      <w:r>
        <w:t>historie patologie</w:t>
      </w:r>
      <w:bookmarkEnd w:id="8"/>
    </w:p>
    <w:p w14:paraId="41919CA5" w14:textId="77777777" w:rsidR="00F76E51" w:rsidRDefault="00F76E51" w:rsidP="00D3678B">
      <w:pPr>
        <w:pStyle w:val="Tlotextu"/>
      </w:pPr>
      <w:r>
        <w:t>Laická veřejnost si patologa neustále spojuje jen s pitvami. To už dávno není pravda. V současné době tvoří pitva asi jen 10% činnosti patologů, dalších 10 % tvoří cytologická vyšetření a 80 % se týká vyšetřování tkání ŽIVÝCH pacientů.</w:t>
      </w:r>
    </w:p>
    <w:p w14:paraId="0A3333A5" w14:textId="77777777" w:rsidR="00F76E51" w:rsidRDefault="00F76E51" w:rsidP="00D3678B">
      <w:pPr>
        <w:pStyle w:val="Tlotextu"/>
      </w:pPr>
      <w:r>
        <w:t>Spolu s rozvojem zobrazovacích vyšetřovacích metod ve 20. století (ultrazvuk, CT, magnetická rezonance, …) a s nimi spojeným odběrem vzorků jsou nyní pacienti za svého života tak dokonale diagnostikováni a léčeni, že diagnostická funkce pitvy má menší význam. Jejich počet klesá.</w:t>
      </w:r>
    </w:p>
    <w:p w14:paraId="63D1469E" w14:textId="435EE67C" w:rsidR="00F76E51" w:rsidRDefault="00F76E51" w:rsidP="00D3678B">
      <w:pPr>
        <w:pStyle w:val="Tlotextu"/>
      </w:pPr>
      <w:r>
        <w:t xml:space="preserve"> Jaká je stavba lidského těla, to zajímalo zvídavé jedince od nepaměti a existují doklady o provádění pitev již ve starověkém Egyptě ( ve 4.-2.stol.př. Kr.), později v Římě (Galénos), Persii (Avicenna). Středověk z náboženských důvodů omezoval pitvy. Až v období renesance (14.-17. století) došlo k rozvoji znalostí o lidském těle díky vzniku lékařských fakult (Bologna, Padova, Řím, …). Také malíři pitvali lidská těla (Leonardo da Vinci, Michelangelo Buonarroti). Zakladatelem vědecké anatomie se stal Vesalius, systém krevního oběhu objevil Harvey a první veřejnou pitvu v Českých zemích provedl v Praze Jan Jesenský (Jessenius) v roce 1600.</w:t>
      </w:r>
    </w:p>
    <w:p w14:paraId="6E8EF9A8" w14:textId="77777777" w:rsidR="00F76E51" w:rsidRDefault="00F76E51" w:rsidP="00D3678B">
      <w:pPr>
        <w:pStyle w:val="Tlotextu"/>
      </w:pPr>
      <w:r>
        <w:t xml:space="preserve">Ital Giovanni Battista Morgani (+1771) vydáním svého díla </w:t>
      </w:r>
      <w:r w:rsidRPr="00915859">
        <w:rPr>
          <w:i/>
          <w:iCs/>
        </w:rPr>
        <w:t>O sídlech a příčinách nemocí z hlediska anatomie</w:t>
      </w:r>
      <w:r>
        <w:t xml:space="preserve"> v roce 1761 položil základy patologické anatomie jako samostatného oboru. Koncem 18. století se centrum evropské medicíny začalo přesouvat do Francie a Anglie a následně do Německa a Rakouska. </w:t>
      </w:r>
    </w:p>
    <w:p w14:paraId="7E0C8F33" w14:textId="77777777" w:rsidR="00F76E51" w:rsidRDefault="00F76E51" w:rsidP="00D3678B">
      <w:pPr>
        <w:pStyle w:val="Tlotextu"/>
      </w:pPr>
      <w:r>
        <w:t>Začal se měnit i charakter pitev do té podoby a rozdělení, jaké známe dnes.</w:t>
      </w:r>
    </w:p>
    <w:p w14:paraId="42DE8A64" w14:textId="77777777" w:rsidR="00F76E51" w:rsidRDefault="00F76E51" w:rsidP="00F76E51">
      <w:pPr>
        <w:pStyle w:val="parOdrazky01"/>
      </w:pPr>
      <w:r>
        <w:t xml:space="preserve">Pitvy ANATOMICKÉ  </w:t>
      </w:r>
    </w:p>
    <w:p w14:paraId="6E7009B3" w14:textId="77777777" w:rsidR="00F76E51" w:rsidRDefault="00F76E51" w:rsidP="00F76E51">
      <w:pPr>
        <w:pStyle w:val="parOdrazky01"/>
      </w:pPr>
      <w:r>
        <w:t xml:space="preserve">Pitvy SOUDNÍ </w:t>
      </w:r>
    </w:p>
    <w:p w14:paraId="5B30FD08" w14:textId="77777777" w:rsidR="00F76E51" w:rsidRDefault="00F76E51" w:rsidP="00F76E51">
      <w:pPr>
        <w:pStyle w:val="parOdrazky01"/>
      </w:pPr>
      <w:r>
        <w:t xml:space="preserve">Pitvy ZDRAVOTNÍ </w:t>
      </w:r>
    </w:p>
    <w:p w14:paraId="0167F00E" w14:textId="77777777" w:rsidR="00F76E51" w:rsidRDefault="00F76E51" w:rsidP="00F76E51">
      <w:pPr>
        <w:pStyle w:val="parOdrazky01"/>
      </w:pPr>
      <w:r>
        <w:t xml:space="preserve">Pitvy PATOLOGICKO-ANATOMICKÉ </w:t>
      </w:r>
    </w:p>
    <w:p w14:paraId="0B70FBE4" w14:textId="727F8B4C" w:rsidR="00F76E51" w:rsidRPr="00E07925" w:rsidRDefault="00F76E51" w:rsidP="00D3678B">
      <w:pPr>
        <w:pStyle w:val="Tlotextu"/>
        <w:rPr>
          <w:color w:val="333333"/>
          <w:shd w:val="clear" w:color="auto" w:fill="FFFFFF"/>
        </w:rPr>
      </w:pPr>
      <w:r w:rsidRPr="00E07925">
        <w:t xml:space="preserve">Konkrétní indikace k jednotlivým typům pitev se v České republice řídí zákonnou úpravou: paragraf 88 zákona č. </w:t>
      </w:r>
      <w:r w:rsidRPr="00E07925">
        <w:rPr>
          <w:color w:val="333333"/>
          <w:shd w:val="clear" w:color="auto" w:fill="FFFFFF"/>
        </w:rPr>
        <w:t>372/2011 Sb., o zdravotních službách, (který byl novelizován č.147/2016).</w:t>
      </w:r>
    </w:p>
    <w:p w14:paraId="087C1327" w14:textId="77777777" w:rsidR="00F76E51" w:rsidRPr="00E07925" w:rsidRDefault="00F76E51" w:rsidP="00D3678B">
      <w:pPr>
        <w:pStyle w:val="Tlotextu"/>
        <w:rPr>
          <w:color w:val="333333"/>
          <w:shd w:val="clear" w:color="auto" w:fill="FFFFFF"/>
        </w:rPr>
      </w:pPr>
      <w:r w:rsidRPr="00E07925">
        <w:rPr>
          <w:color w:val="333333"/>
          <w:shd w:val="clear" w:color="auto" w:fill="FFFFFF"/>
        </w:rPr>
        <w:t>Pitvy začaly být doplňovány mikroskopickým vyšetřením až po vynálezu mikroskopu koncem 17. století.</w:t>
      </w:r>
    </w:p>
    <w:p w14:paraId="1AF77C6D" w14:textId="71CBCA15" w:rsidR="00F76E51" w:rsidRDefault="00F76E51" w:rsidP="00D3678B">
      <w:pPr>
        <w:pStyle w:val="Tlotextu"/>
        <w:rPr>
          <w:color w:val="333333"/>
          <w:shd w:val="clear" w:color="auto" w:fill="FFFFFF"/>
        </w:rPr>
      </w:pPr>
      <w:r w:rsidRPr="00E07925">
        <w:rPr>
          <w:color w:val="333333"/>
          <w:shd w:val="clear" w:color="auto" w:fill="FFFFFF"/>
        </w:rPr>
        <w:t xml:space="preserve">V Českých zemích lze za zakladatele oboru patologie považovat dva lékaře 19. století Vincence Bochdaleka a Karla Rokitanského (ten je nyní považován za Rakušana). Centrem rozvoje oboru byla Univerzita Karlova v Praze. Postupně však vznikaly tzv. prosektury i v dalších městech: v Brně, Olomouci, Opavě, Ostravě, Hradi Králové, Plzni a dalších. </w:t>
      </w:r>
      <w:r>
        <w:rPr>
          <w:color w:val="333333"/>
          <w:shd w:val="clear" w:color="auto" w:fill="FFFFFF"/>
        </w:rPr>
        <w:t>Dnes je v České republice 9 fakultních ústavů patologie a více než 100 pracovišť patologie s téměř 400 patology. V laboratořích pracují kromě velkého počtu laborantek také i další specialisté, jako přírodovědci a biomedicínští inženýři. V 90. letech 20.století vzniklo mnoho soukromých bioptických a cytologických laboratoří, které již nemají nekroptický provoz (neprovádějí pitvy). Pitevny zůstaly součástí nemocnic.</w:t>
      </w:r>
    </w:p>
    <w:p w14:paraId="3214727A" w14:textId="77777777" w:rsidR="003A33A0" w:rsidRDefault="003A33A0" w:rsidP="003A33A0">
      <w:pPr>
        <w:pStyle w:val="Tlotextu"/>
        <w:ind w:firstLine="0"/>
        <w:rPr>
          <w:color w:val="333333"/>
          <w:shd w:val="clear" w:color="auto" w:fill="FFFFFF"/>
        </w:rPr>
      </w:pPr>
    </w:p>
    <w:p w14:paraId="236D14BD" w14:textId="77777777" w:rsidR="00F76E51" w:rsidRPr="00A77D50" w:rsidRDefault="00F76E51" w:rsidP="00F76E51">
      <w:pPr>
        <w:pStyle w:val="Nadpis3"/>
      </w:pPr>
      <w:bookmarkStart w:id="9" w:name="_Toc89196611"/>
      <w:bookmarkStart w:id="10" w:name="_Toc89291470"/>
      <w:r w:rsidRPr="00A77D50">
        <w:t>N</w:t>
      </w:r>
      <w:bookmarkEnd w:id="9"/>
      <w:r>
        <w:t>ekropsie</w:t>
      </w:r>
      <w:bookmarkEnd w:id="10"/>
    </w:p>
    <w:p w14:paraId="2AC15C28" w14:textId="77777777" w:rsidR="00F76E51" w:rsidRDefault="00F76E51" w:rsidP="00F76E51">
      <w:r>
        <w:t xml:space="preserve"> = ZNALECKÉ ZKOUMÁNÍ A OHLEDÁNÍ MRTVOLY, PITVA</w:t>
      </w:r>
    </w:p>
    <w:p w14:paraId="56F94348" w14:textId="77777777" w:rsidR="00F76E51" w:rsidRDefault="00F76E51" w:rsidP="00F76E51">
      <w:r>
        <w:t>Systematické vyšetření orgánů zemřelého lékařem – patologem nebo soudním lékařem.</w:t>
      </w:r>
    </w:p>
    <w:p w14:paraId="3397140F" w14:textId="77777777" w:rsidR="00F76E51" w:rsidRDefault="00F76E51" w:rsidP="00F76E51">
      <w:r>
        <w:t>Druhy pitev a jejich význam:</w:t>
      </w:r>
    </w:p>
    <w:p w14:paraId="45E95F03" w14:textId="77777777" w:rsidR="00F76E51" w:rsidRDefault="00F76E51" w:rsidP="00F76E51">
      <w:pPr>
        <w:widowControl w:val="0"/>
        <w:numPr>
          <w:ilvl w:val="0"/>
          <w:numId w:val="4"/>
        </w:numPr>
        <w:suppressAutoHyphens/>
        <w:spacing w:after="0" w:line="240" w:lineRule="auto"/>
      </w:pPr>
      <w:r>
        <w:t xml:space="preserve">ANATOMICKÁ – provádějí </w:t>
      </w:r>
      <w:r w:rsidRPr="00012A63">
        <w:rPr>
          <w:b/>
          <w:bCs/>
        </w:rPr>
        <w:t xml:space="preserve">studenti </w:t>
      </w:r>
      <w:r>
        <w:t>prvního ročníku na lékařských fakultách pod dozorem svých učitelů lékařů anatomů. Zkoumají anatomickou stavbu a uložení orgánů v lidském těle. Ověřují si své poznatky získané z učebnic. Anatomické pitvy provádějí na zemřelých, kteří darovali své tělo k vědeckým účelům.</w:t>
      </w:r>
    </w:p>
    <w:p w14:paraId="24EECE95" w14:textId="77777777" w:rsidR="00F76E51" w:rsidRDefault="00F76E51" w:rsidP="00F76E51">
      <w:pPr>
        <w:ind w:left="720"/>
      </w:pPr>
      <w:r>
        <w:t>Význam: pro studenty.</w:t>
      </w:r>
    </w:p>
    <w:p w14:paraId="7877F175" w14:textId="23FAC0A9" w:rsidR="00F76E51" w:rsidRDefault="00F76E51" w:rsidP="00F76E51">
      <w:pPr>
        <w:widowControl w:val="0"/>
        <w:numPr>
          <w:ilvl w:val="0"/>
          <w:numId w:val="4"/>
        </w:numPr>
        <w:suppressAutoHyphens/>
        <w:spacing w:after="0" w:line="240" w:lineRule="auto"/>
      </w:pPr>
      <w:r>
        <w:t xml:space="preserve">SOUDNÍ - provádějí </w:t>
      </w:r>
      <w:r w:rsidRPr="00012A63">
        <w:rPr>
          <w:b/>
          <w:bCs/>
        </w:rPr>
        <w:t>soudní lékaři</w:t>
      </w:r>
      <w:r>
        <w:t xml:space="preserve"> samostatného oboru soudní lékařství na ústavech soudního lékařství u úmrtí spojených s násilím (vraždy, autonehody,</w:t>
      </w:r>
      <w:r w:rsidR="006E37F4">
        <w:t xml:space="preserve"> </w:t>
      </w:r>
      <w:r>
        <w:t xml:space="preserve">…), a které nařizuje Policie České republiky. </w:t>
      </w:r>
    </w:p>
    <w:p w14:paraId="2C7712B6" w14:textId="77777777" w:rsidR="00F76E51" w:rsidRDefault="00F76E51" w:rsidP="00F76E51">
      <w:pPr>
        <w:ind w:left="720"/>
      </w:pPr>
      <w:r>
        <w:t>Význam: pro orgány činné v trestním řízení.</w:t>
      </w:r>
    </w:p>
    <w:p w14:paraId="6F1597AC" w14:textId="77777777" w:rsidR="00F76E51" w:rsidRDefault="00F76E51" w:rsidP="00F76E51">
      <w:pPr>
        <w:widowControl w:val="0"/>
        <w:numPr>
          <w:ilvl w:val="0"/>
          <w:numId w:val="4"/>
        </w:numPr>
        <w:suppressAutoHyphens/>
        <w:spacing w:after="0" w:line="240" w:lineRule="auto"/>
      </w:pPr>
      <w:r>
        <w:t xml:space="preserve">ZDRAVOTNÍ - provádějí </w:t>
      </w:r>
      <w:r w:rsidRPr="00012A63">
        <w:rPr>
          <w:b/>
          <w:bCs/>
        </w:rPr>
        <w:t>soudní lékaři</w:t>
      </w:r>
      <w:r>
        <w:t xml:space="preserve"> na ústavu soudního lékařství  u úmrtí z nejasných příčin bez zjevné souvislosti s násilím (úmrtí mimo zdravotnické zařízení, často beze svědků,…), a které indikuje koroner nebo praktický lékař pro dospělé, který měl zemřelého v péči.</w:t>
      </w:r>
    </w:p>
    <w:p w14:paraId="2A688D3C" w14:textId="77777777" w:rsidR="00F76E51" w:rsidRDefault="00F76E51" w:rsidP="00F76E51">
      <w:pPr>
        <w:ind w:left="720"/>
      </w:pPr>
      <w:r>
        <w:t>Význam: vyloučení cizího zavinění.</w:t>
      </w:r>
    </w:p>
    <w:p w14:paraId="07FEF212" w14:textId="77777777" w:rsidR="00F76E51" w:rsidRDefault="00F76E51" w:rsidP="00F76E51">
      <w:pPr>
        <w:widowControl w:val="0"/>
        <w:numPr>
          <w:ilvl w:val="0"/>
          <w:numId w:val="4"/>
        </w:numPr>
        <w:suppressAutoHyphens/>
        <w:spacing w:after="0" w:line="240" w:lineRule="auto"/>
      </w:pPr>
      <w:r>
        <w:t xml:space="preserve">PATOLOGICKO-ANATOMICKÁ – provádějí </w:t>
      </w:r>
      <w:r w:rsidRPr="00012A63">
        <w:rPr>
          <w:b/>
          <w:bCs/>
        </w:rPr>
        <w:t>patologové</w:t>
      </w:r>
      <w:r>
        <w:t xml:space="preserve"> na oddělení nebo ústavu patologie u zemřelých, kteří v příslušném zdravotnickém zařízení zemřeli. O příčině úmrtí má ošetřující lékař diagnostické rozpaky.</w:t>
      </w:r>
    </w:p>
    <w:p w14:paraId="5A9943A6" w14:textId="77777777" w:rsidR="00F76E51" w:rsidRDefault="00F76E51" w:rsidP="00F76E51">
      <w:pPr>
        <w:pStyle w:val="parNadpisSeznamu"/>
      </w:pPr>
      <w:r>
        <w:t xml:space="preserve">Význam: </w:t>
      </w:r>
    </w:p>
    <w:p w14:paraId="44C53077" w14:textId="77777777" w:rsidR="00F76E51" w:rsidRDefault="00F76E51" w:rsidP="00F76E51">
      <w:pPr>
        <w:pStyle w:val="parCislovani01"/>
        <w:numPr>
          <w:ilvl w:val="0"/>
          <w:numId w:val="100"/>
        </w:numPr>
      </w:pPr>
      <w:r>
        <w:t xml:space="preserve">pro klinika, který pitvu indikoval – vyřešení diagnostických rozpaků, </w:t>
      </w:r>
    </w:p>
    <w:p w14:paraId="5BE1140E" w14:textId="77777777" w:rsidR="00F76E51" w:rsidRDefault="00F76E51" w:rsidP="00F76E51">
      <w:pPr>
        <w:pStyle w:val="parCislovani01"/>
        <w:numPr>
          <w:ilvl w:val="0"/>
          <w:numId w:val="100"/>
        </w:numPr>
      </w:pPr>
      <w:r>
        <w:t>pro zdravotnické zařízení – kontrola kvality poskytované péče,</w:t>
      </w:r>
    </w:p>
    <w:p w14:paraId="64CB3A38" w14:textId="2540C2E7" w:rsidR="00F76E51" w:rsidRDefault="00F76E51" w:rsidP="00F76E51">
      <w:pPr>
        <w:pStyle w:val="parCislovani01"/>
        <w:numPr>
          <w:ilvl w:val="0"/>
          <w:numId w:val="100"/>
        </w:numPr>
      </w:pPr>
      <w:r w:rsidRPr="00E03E1F">
        <w:rPr>
          <w:b/>
          <w:bCs/>
        </w:rPr>
        <w:t>pro příbuzné !!!</w:t>
      </w:r>
      <w:r>
        <w:t xml:space="preserve"> – důležitá znalost závažných chorob v rodině (nádory) </w:t>
      </w:r>
    </w:p>
    <w:p w14:paraId="63856E14" w14:textId="77777777" w:rsidR="00F76E51" w:rsidRDefault="00F76E51" w:rsidP="003A33A0">
      <w:pPr>
        <w:pStyle w:val="parNadpisSeznamu"/>
      </w:pPr>
      <w:r>
        <w:t>Součásti pitvy:</w:t>
      </w:r>
    </w:p>
    <w:p w14:paraId="10DCD926" w14:textId="50CA3E01" w:rsidR="00F76E51" w:rsidRDefault="00F76E51" w:rsidP="00F76E51">
      <w:pPr>
        <w:widowControl w:val="0"/>
        <w:numPr>
          <w:ilvl w:val="0"/>
          <w:numId w:val="5"/>
        </w:numPr>
        <w:suppressAutoHyphens/>
        <w:spacing w:after="0" w:line="240" w:lineRule="auto"/>
      </w:pPr>
      <w:r>
        <w:t>Samotná pitva na pitevně, odběr vzorků k mikroskopickému vyšetření.  (1- 2hodiny)</w:t>
      </w:r>
    </w:p>
    <w:p w14:paraId="79B980E1" w14:textId="77777777" w:rsidR="003A33A0" w:rsidRDefault="003A33A0" w:rsidP="003A33A0">
      <w:pPr>
        <w:widowControl w:val="0"/>
        <w:suppressAutoHyphens/>
        <w:spacing w:after="0" w:line="240" w:lineRule="auto"/>
        <w:ind w:left="720"/>
      </w:pPr>
    </w:p>
    <w:p w14:paraId="03833F28" w14:textId="77777777" w:rsidR="00F76E51" w:rsidRDefault="00F76E51" w:rsidP="00F76E51">
      <w:pPr>
        <w:ind w:left="720"/>
      </w:pPr>
      <w:r>
        <w:t>Pitevní protokol:</w:t>
      </w:r>
    </w:p>
    <w:p w14:paraId="5D1A856C" w14:textId="77777777" w:rsidR="00F76E51" w:rsidRDefault="00F76E51" w:rsidP="00F76E51">
      <w:pPr>
        <w:widowControl w:val="0"/>
        <w:numPr>
          <w:ilvl w:val="0"/>
          <w:numId w:val="5"/>
        </w:numPr>
        <w:suppressAutoHyphens/>
        <w:spacing w:after="0" w:line="240" w:lineRule="auto"/>
      </w:pPr>
      <w:r>
        <w:t>Makropopis = český popis veškerých nálezů na povrchu těla i orgánech zemřelého, včetně jejich hmotnosti, rozměrů, barvy, tvarů, … (1hodina u PC)</w:t>
      </w:r>
    </w:p>
    <w:p w14:paraId="5D7D5A4C" w14:textId="77777777" w:rsidR="00F76E51" w:rsidRDefault="00F76E51" w:rsidP="00F76E51">
      <w:pPr>
        <w:widowControl w:val="0"/>
        <w:numPr>
          <w:ilvl w:val="0"/>
          <w:numId w:val="5"/>
        </w:numPr>
        <w:suppressAutoHyphens/>
        <w:spacing w:after="0" w:line="240" w:lineRule="auto"/>
      </w:pPr>
      <w:r>
        <w:t>Předběžná diagnóza latinská (na některých pracovištích již česká) veškerých chorobných změn.  (1hodina u PC)</w:t>
      </w:r>
    </w:p>
    <w:p w14:paraId="2CFDFC30" w14:textId="77777777" w:rsidR="00F76E51" w:rsidRDefault="00F76E51" w:rsidP="00F76E51">
      <w:pPr>
        <w:ind w:left="720"/>
      </w:pPr>
      <w:r>
        <w:t>Obsahuje: I.   Základní onemocnění.</w:t>
      </w:r>
    </w:p>
    <w:p w14:paraId="26C08A77" w14:textId="77777777" w:rsidR="00F76E51" w:rsidRDefault="00F76E51" w:rsidP="00F76E51">
      <w:pPr>
        <w:ind w:left="720"/>
      </w:pPr>
      <w:r>
        <w:t xml:space="preserve">                 II.  Komplikace základního onemocnění.</w:t>
      </w:r>
    </w:p>
    <w:p w14:paraId="438CC694" w14:textId="77777777" w:rsidR="00F76E51" w:rsidRDefault="00F76E51" w:rsidP="00F76E51">
      <w:pPr>
        <w:ind w:left="720"/>
      </w:pPr>
      <w:r>
        <w:t xml:space="preserve">                 III. Bezprostřední příčina smrti.</w:t>
      </w:r>
    </w:p>
    <w:p w14:paraId="0AAB0352" w14:textId="77777777" w:rsidR="00F76E51" w:rsidRDefault="00F76E51" w:rsidP="00F76E51">
      <w:pPr>
        <w:ind w:left="720"/>
      </w:pPr>
      <w:r>
        <w:t xml:space="preserve">                 IV. Vedlejší onemocnění.</w:t>
      </w:r>
    </w:p>
    <w:p w14:paraId="5DAB1550" w14:textId="77777777" w:rsidR="00F76E51" w:rsidRDefault="00F76E51" w:rsidP="00F76E51">
      <w:pPr>
        <w:widowControl w:val="0"/>
        <w:numPr>
          <w:ilvl w:val="0"/>
          <w:numId w:val="5"/>
        </w:numPr>
        <w:suppressAutoHyphens/>
        <w:spacing w:after="0" w:line="240" w:lineRule="auto"/>
      </w:pPr>
      <w:r>
        <w:t>Mikroskopické (histologické) vyšetření vzorků odebraných u pitvy. (1hodina u mikroskopu a PC)</w:t>
      </w:r>
    </w:p>
    <w:p w14:paraId="075D8491" w14:textId="77777777" w:rsidR="00F76E51" w:rsidRDefault="00F76E51" w:rsidP="00F76E51">
      <w:pPr>
        <w:widowControl w:val="0"/>
        <w:numPr>
          <w:ilvl w:val="0"/>
          <w:numId w:val="5"/>
        </w:numPr>
        <w:suppressAutoHyphens/>
        <w:spacing w:after="0" w:line="240" w:lineRule="auto"/>
      </w:pPr>
      <w:r>
        <w:t>Závěrečná diagnóza – propojení všech získaných poznatků z předchozích částí ( 1 hodina u PC)</w:t>
      </w:r>
    </w:p>
    <w:p w14:paraId="29B374BC" w14:textId="77777777" w:rsidR="00F76E51" w:rsidRDefault="00F76E51" w:rsidP="00F76E51">
      <w:pPr>
        <w:ind w:left="360"/>
      </w:pPr>
      <w:r>
        <w:t>Závěrečná zpráva je odeslána klinikovi, který pitvu indikoval a praktickému lékaři, u kterého byl zemřelý evidován.</w:t>
      </w:r>
    </w:p>
    <w:p w14:paraId="649223C4" w14:textId="77777777" w:rsidR="00F76E51" w:rsidRDefault="00F76E51" w:rsidP="00F76E51">
      <w:pPr>
        <w:ind w:left="360"/>
      </w:pPr>
      <w:r>
        <w:t xml:space="preserve">Pozůstalí se vždy mohou přijít zeptat na výsledek pitvy = závěrečnou diagnózu. </w:t>
      </w:r>
    </w:p>
    <w:p w14:paraId="5572FD61" w14:textId="77777777" w:rsidR="00F76E51" w:rsidRPr="004B005B" w:rsidRDefault="00F76E51" w:rsidP="00F76E51">
      <w:pPr>
        <w:pStyle w:val="parNadpisPrvkuZeleny"/>
      </w:pPr>
      <w:r w:rsidRPr="004B005B">
        <w:t>Kontrolní otázk</w:t>
      </w:r>
      <w:r>
        <w:t>Y</w:t>
      </w:r>
    </w:p>
    <w:p w14:paraId="376F50A6"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229B5CA4" wp14:editId="3D3DBF45">
            <wp:extent cx="381635" cy="381635"/>
            <wp:effectExtent l="0" t="0" r="0"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1">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4475C50C" w14:textId="77777777" w:rsidR="00F76E51" w:rsidRDefault="00F76E51" w:rsidP="00F76E51">
      <w:pPr>
        <w:widowControl w:val="0"/>
        <w:suppressAutoHyphens/>
        <w:spacing w:after="0" w:line="240" w:lineRule="auto"/>
      </w:pPr>
    </w:p>
    <w:p w14:paraId="751547E8" w14:textId="77777777" w:rsidR="00F76E51" w:rsidRDefault="00F76E51" w:rsidP="003A33A0">
      <w:pPr>
        <w:pStyle w:val="parOdrazky01"/>
      </w:pPr>
      <w:r>
        <w:t>Jaké druhy pitev se provádějí?</w:t>
      </w:r>
    </w:p>
    <w:p w14:paraId="4C74745C" w14:textId="77777777" w:rsidR="00F76E51" w:rsidRDefault="00F76E51" w:rsidP="003A33A0">
      <w:pPr>
        <w:pStyle w:val="parOdrazky01"/>
      </w:pPr>
      <w:r>
        <w:t>Co obsahuje pitevní protokol?</w:t>
      </w:r>
    </w:p>
    <w:p w14:paraId="2AA0C89C" w14:textId="77777777" w:rsidR="00F76E51" w:rsidRDefault="00F76E51" w:rsidP="003A33A0">
      <w:pPr>
        <w:pStyle w:val="parOdrazky01"/>
      </w:pPr>
      <w:r>
        <w:t>Jaký je význam patologicko-anatomické pitvy?</w:t>
      </w:r>
    </w:p>
    <w:p w14:paraId="753CE4AE" w14:textId="77777777" w:rsidR="00F76E51" w:rsidRDefault="00F76E51" w:rsidP="00F76E51"/>
    <w:p w14:paraId="3C1DE983" w14:textId="77777777" w:rsidR="00F76E51" w:rsidRPr="004B005B" w:rsidRDefault="00F76E51" w:rsidP="00F76E51">
      <w:pPr>
        <w:pStyle w:val="parNadpisPrvkuZeleny"/>
      </w:pPr>
      <w:r w:rsidRPr="004B005B">
        <w:t>Samostatný úkol</w:t>
      </w:r>
    </w:p>
    <w:p w14:paraId="62941BA2"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04DF7CAE" wp14:editId="0CBEE50C">
            <wp:extent cx="381635" cy="381635"/>
            <wp:effectExtent l="0" t="0" r="0"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2">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66F4F5E8" w14:textId="77777777" w:rsidR="00F76E51" w:rsidRDefault="00F76E51" w:rsidP="00F76E51"/>
    <w:p w14:paraId="5E8AC03D" w14:textId="66F67035" w:rsidR="00F76E51" w:rsidRDefault="00F76E51" w:rsidP="00F76E51">
      <w:pPr>
        <w:pStyle w:val="parOdrazky01"/>
      </w:pPr>
      <w:r>
        <w:t>Zjistěte, zda byl někdo z Vaší rodiny pitván. Dozvěděli se pozůstalí výsledek pitvy?</w:t>
      </w:r>
    </w:p>
    <w:p w14:paraId="173BA1FC" w14:textId="77777777" w:rsidR="003A33A0" w:rsidRDefault="003A33A0" w:rsidP="003A33A0">
      <w:pPr>
        <w:pStyle w:val="parOdrazky01"/>
        <w:numPr>
          <w:ilvl w:val="0"/>
          <w:numId w:val="0"/>
        </w:numPr>
      </w:pPr>
    </w:p>
    <w:p w14:paraId="0BFDC0C6" w14:textId="77777777" w:rsidR="00F76E51" w:rsidRPr="00A77D50" w:rsidRDefault="00F76E51" w:rsidP="00F76E51">
      <w:pPr>
        <w:pStyle w:val="Nadpis3"/>
      </w:pPr>
      <w:bookmarkStart w:id="11" w:name="_Toc89291471"/>
      <w:r>
        <w:t>Biopsie</w:t>
      </w:r>
      <w:bookmarkEnd w:id="11"/>
    </w:p>
    <w:p w14:paraId="478208D4" w14:textId="77777777" w:rsidR="00F76E51" w:rsidRDefault="00F76E51" w:rsidP="003A33A0">
      <w:pPr>
        <w:pStyle w:val="Tlotextu"/>
      </w:pPr>
      <w:r w:rsidRPr="00311DB5">
        <w:t xml:space="preserve">= vzorek </w:t>
      </w:r>
      <w:r w:rsidRPr="00311DB5">
        <w:rPr>
          <w:b/>
          <w:bCs/>
        </w:rPr>
        <w:t>tkáně</w:t>
      </w:r>
      <w:r w:rsidRPr="00311DB5">
        <w:t xml:space="preserve"> získaný </w:t>
      </w:r>
      <w:r w:rsidRPr="00311DB5">
        <w:rPr>
          <w:b/>
          <w:bCs/>
        </w:rPr>
        <w:t>za života</w:t>
      </w:r>
      <w:r>
        <w:t xml:space="preserve"> pacienta. Je zpracován v laboratoři, podroben mikroskopickému zkoumání (histologické vyšetření) a ze vzhledu a uspořádání buněk je patologem stanovena diagnóza ( = určena choroba).</w:t>
      </w:r>
    </w:p>
    <w:p w14:paraId="6299891A" w14:textId="77777777" w:rsidR="00F76E51" w:rsidRDefault="00F76E51" w:rsidP="00F76E51"/>
    <w:p w14:paraId="372D8D5A" w14:textId="77777777" w:rsidR="00F76E51" w:rsidRDefault="00F76E51" w:rsidP="00F76E51">
      <w:r>
        <w:t>Způsoby odběru biotického vzorku:</w:t>
      </w:r>
    </w:p>
    <w:p w14:paraId="6994868A" w14:textId="77777777" w:rsidR="00F76E51" w:rsidRDefault="00F76E51" w:rsidP="00F76E51">
      <w:pPr>
        <w:widowControl w:val="0"/>
        <w:numPr>
          <w:ilvl w:val="0"/>
          <w:numId w:val="7"/>
        </w:numPr>
        <w:suppressAutoHyphens/>
        <w:spacing w:after="0" w:line="240" w:lineRule="auto"/>
      </w:pPr>
      <w:r w:rsidRPr="005A6941">
        <w:rPr>
          <w:u w:val="single"/>
        </w:rPr>
        <w:t>Operace</w:t>
      </w:r>
      <w:r>
        <w:t xml:space="preserve"> – např. resekce (vytětí části nebo celého orgánu) střeva, žaludku, ledviny, ablace (snesení) prsu, excize (vyříznutí) znaménka, amputace (odstranění periferní části těla)</w:t>
      </w:r>
    </w:p>
    <w:p w14:paraId="01FA5BF7" w14:textId="77777777" w:rsidR="00F76E51" w:rsidRDefault="00F76E51" w:rsidP="00F76E51">
      <w:pPr>
        <w:widowControl w:val="0"/>
        <w:numPr>
          <w:ilvl w:val="0"/>
          <w:numId w:val="7"/>
        </w:numPr>
        <w:suppressAutoHyphens/>
        <w:spacing w:after="0" w:line="240" w:lineRule="auto"/>
      </w:pPr>
      <w:r w:rsidRPr="005A6941">
        <w:rPr>
          <w:u w:val="single"/>
        </w:rPr>
        <w:t>Endoskopie</w:t>
      </w:r>
      <w:r>
        <w:t xml:space="preserve"> – vyšetření hadicovitým přístrojem, který umožní nahlédnout dovnitř lidského těla, např. jícnu (ezofagoskopie), žaludku (gastroskopie), tlustého střeva (koloskopie), močového měchýře (cystoskopie), průdušek (bronchoskopie).</w:t>
      </w:r>
    </w:p>
    <w:p w14:paraId="7CA6C18F" w14:textId="77777777" w:rsidR="00F76E51" w:rsidRDefault="00F76E51" w:rsidP="00F76E51">
      <w:pPr>
        <w:widowControl w:val="0"/>
        <w:numPr>
          <w:ilvl w:val="0"/>
          <w:numId w:val="7"/>
        </w:numPr>
        <w:suppressAutoHyphens/>
        <w:spacing w:after="0" w:line="240" w:lineRule="auto"/>
      </w:pPr>
      <w:r w:rsidRPr="005A6941">
        <w:rPr>
          <w:u w:val="single"/>
        </w:rPr>
        <w:t>Punkce</w:t>
      </w:r>
      <w:r>
        <w:t xml:space="preserve"> (nabodnutí) bioptickou jehlou – např. prostaty, jater, ledvin.</w:t>
      </w:r>
    </w:p>
    <w:p w14:paraId="245C78F3" w14:textId="77777777" w:rsidR="00F76E51" w:rsidRDefault="00F76E51" w:rsidP="00F76E51">
      <w:pPr>
        <w:widowControl w:val="0"/>
        <w:numPr>
          <w:ilvl w:val="0"/>
          <w:numId w:val="7"/>
        </w:numPr>
        <w:suppressAutoHyphens/>
        <w:spacing w:after="0" w:line="240" w:lineRule="auto"/>
      </w:pPr>
      <w:r w:rsidRPr="005A6941">
        <w:rPr>
          <w:u w:val="single"/>
        </w:rPr>
        <w:t>Kyretáž</w:t>
      </w:r>
      <w:r>
        <w:t xml:space="preserve"> (výškrab) – např. děložní sliznice pomocí tzv. kyrety.</w:t>
      </w:r>
    </w:p>
    <w:p w14:paraId="0A98BF59" w14:textId="77777777" w:rsidR="00F76E51" w:rsidRDefault="00F76E51" w:rsidP="00F76E51">
      <w:pPr>
        <w:widowControl w:val="0"/>
        <w:numPr>
          <w:ilvl w:val="0"/>
          <w:numId w:val="7"/>
        </w:numPr>
        <w:suppressAutoHyphens/>
        <w:spacing w:after="0" w:line="240" w:lineRule="auto"/>
      </w:pPr>
      <w:r>
        <w:rPr>
          <w:u w:val="single"/>
        </w:rPr>
        <w:t>Samovolné vyloučení.</w:t>
      </w:r>
    </w:p>
    <w:p w14:paraId="20F16E3C" w14:textId="77777777" w:rsidR="00F76E51" w:rsidRDefault="00F76E51" w:rsidP="00F76E51"/>
    <w:p w14:paraId="691EB069" w14:textId="77777777" w:rsidR="00F76E51" w:rsidRDefault="00F76E51" w:rsidP="00F76E51">
      <w:r>
        <w:t>Druhy biopsie:</w:t>
      </w:r>
    </w:p>
    <w:p w14:paraId="5962AA53" w14:textId="77777777" w:rsidR="00F76E51" w:rsidRDefault="00F76E51" w:rsidP="00F76E51">
      <w:pPr>
        <w:widowControl w:val="0"/>
        <w:numPr>
          <w:ilvl w:val="0"/>
          <w:numId w:val="8"/>
        </w:numPr>
        <w:suppressAutoHyphens/>
        <w:spacing w:after="0" w:line="240" w:lineRule="auto"/>
      </w:pPr>
      <w:r w:rsidRPr="005A6941">
        <w:rPr>
          <w:u w:val="single"/>
        </w:rPr>
        <w:t>Cílená biopsie</w:t>
      </w:r>
      <w:r>
        <w:t xml:space="preserve"> – z podezřelého ložiska pod ultrazvukovou kontrolou (např. uzlík v prsu).</w:t>
      </w:r>
    </w:p>
    <w:p w14:paraId="392D077F" w14:textId="3DFDD024" w:rsidR="00F76E51" w:rsidRDefault="00F76E51" w:rsidP="00F76E51">
      <w:pPr>
        <w:widowControl w:val="0"/>
        <w:numPr>
          <w:ilvl w:val="0"/>
          <w:numId w:val="8"/>
        </w:numPr>
        <w:suppressAutoHyphens/>
        <w:spacing w:after="0" w:line="240" w:lineRule="auto"/>
      </w:pPr>
      <w:r>
        <w:t>Necílená biopsie (</w:t>
      </w:r>
      <w:r w:rsidRPr="005A6941">
        <w:rPr>
          <w:u w:val="single"/>
        </w:rPr>
        <w:t>odběr naslepo</w:t>
      </w:r>
      <w:r>
        <w:t>) – z libovolného náhodného místa orgánu. Vhodné u nemocí, který postihují celý orgán (chronický zánět ledviny, jater).</w:t>
      </w:r>
    </w:p>
    <w:p w14:paraId="0F8568B5" w14:textId="77777777" w:rsidR="00F76E51" w:rsidRDefault="00F76E51" w:rsidP="00F76E51"/>
    <w:p w14:paraId="0C0EABDE" w14:textId="77777777" w:rsidR="00F76E51" w:rsidRDefault="00F76E51" w:rsidP="00F76E51">
      <w:r>
        <w:t>Fixace vzorku tkáně</w:t>
      </w:r>
    </w:p>
    <w:p w14:paraId="29E41B66" w14:textId="77777777" w:rsidR="00F76E51" w:rsidRDefault="00F76E51" w:rsidP="00F76E51">
      <w:r>
        <w:t>Proč? Zabránit autolýze (samovolnému rozkladu) vzorku</w:t>
      </w:r>
    </w:p>
    <w:p w14:paraId="2EFBD0ED" w14:textId="77777777" w:rsidR="00F76E51" w:rsidRDefault="00F76E51" w:rsidP="00F76E51">
      <w:r>
        <w:t>Jak? Ponořením do fixační tekutiny: 10% roztok formaldehydu (= formalínová fixace).</w:t>
      </w:r>
    </w:p>
    <w:p w14:paraId="0D8AE8C5" w14:textId="77777777" w:rsidR="00F76E51" w:rsidRDefault="00F76E51" w:rsidP="00F76E51">
      <w:r>
        <w:t>Kdy? Ihned po vynětí z těla pacienta.</w:t>
      </w:r>
    </w:p>
    <w:p w14:paraId="25108AC9" w14:textId="77777777" w:rsidR="00F76E51" w:rsidRPr="00311DB5" w:rsidRDefault="00F76E51" w:rsidP="00F76E51">
      <w:r>
        <w:t>Do čeho? Do dostatečně velké transportní nádoby označené jménem, rodným číslem pacienta, oddělením a topografií materiálu. Materiál musí být kompletně PONOŘEN ve fixační tekutině!</w:t>
      </w:r>
    </w:p>
    <w:p w14:paraId="06A903DC" w14:textId="77777777" w:rsidR="00F76E51" w:rsidRDefault="00F76E51" w:rsidP="00F76E51">
      <w:r>
        <w:t>Kde? Přímo na operačním sále. Existují výjimky: Některé velké vzorky se odnášejí na patologii, kde si je lékař popíše, odebere menší části a následně sám fixuje. Vyšetření na zmrzlo.</w:t>
      </w:r>
    </w:p>
    <w:p w14:paraId="1D05C34D" w14:textId="77777777" w:rsidR="00F76E51" w:rsidRDefault="00F76E51" w:rsidP="00F76E51">
      <w:r>
        <w:t>Co přidat? Klinikem vyplněnou ŽÁDANKU k histologickému vyšetření.</w:t>
      </w:r>
    </w:p>
    <w:p w14:paraId="0122132E" w14:textId="77777777" w:rsidR="00F76E51" w:rsidRDefault="00F76E51" w:rsidP="00F76E51"/>
    <w:p w14:paraId="134673A7" w14:textId="77777777" w:rsidR="00F76E51" w:rsidRDefault="00F76E51" w:rsidP="00F76E51">
      <w:r>
        <w:t>Další zpracování bioptického vzorku tkáně na oddělení patologie</w:t>
      </w:r>
    </w:p>
    <w:p w14:paraId="10CF7A08" w14:textId="77777777" w:rsidR="00F76E51" w:rsidRDefault="00F76E51" w:rsidP="00F76E51">
      <w:pPr>
        <w:widowControl w:val="0"/>
        <w:numPr>
          <w:ilvl w:val="0"/>
          <w:numId w:val="9"/>
        </w:numPr>
        <w:suppressAutoHyphens/>
        <w:spacing w:after="0" w:line="240" w:lineRule="auto"/>
      </w:pPr>
      <w:r>
        <w:t xml:space="preserve">Přidělení bioptického </w:t>
      </w:r>
      <w:r w:rsidRPr="001C1A76">
        <w:rPr>
          <w:u w:val="single"/>
        </w:rPr>
        <w:t>čísla</w:t>
      </w:r>
      <w:r>
        <w:t xml:space="preserve"> (identifikace).</w:t>
      </w:r>
    </w:p>
    <w:p w14:paraId="028931E8" w14:textId="77777777" w:rsidR="00F76E51" w:rsidRDefault="00F76E51" w:rsidP="00F76E51">
      <w:pPr>
        <w:widowControl w:val="0"/>
        <w:numPr>
          <w:ilvl w:val="0"/>
          <w:numId w:val="9"/>
        </w:numPr>
        <w:suppressAutoHyphens/>
        <w:spacing w:after="0" w:line="240" w:lineRule="auto"/>
      </w:pPr>
      <w:r w:rsidRPr="001C1A76">
        <w:rPr>
          <w:u w:val="single"/>
        </w:rPr>
        <w:t>Popis</w:t>
      </w:r>
      <w:r>
        <w:t xml:space="preserve"> vzorku a umístění do plastové krabičky (</w:t>
      </w:r>
      <w:r w:rsidRPr="001C1A76">
        <w:rPr>
          <w:u w:val="single"/>
        </w:rPr>
        <w:t>komůrky</w:t>
      </w:r>
      <w:r>
        <w:t>) s víčkem ( zabrání záměně mezi pacienty).</w:t>
      </w:r>
    </w:p>
    <w:p w14:paraId="644C3475" w14:textId="77777777" w:rsidR="00F76E51" w:rsidRDefault="00F76E51" w:rsidP="00F76E51">
      <w:pPr>
        <w:widowControl w:val="0"/>
        <w:numPr>
          <w:ilvl w:val="0"/>
          <w:numId w:val="9"/>
        </w:numPr>
        <w:suppressAutoHyphens/>
        <w:spacing w:after="0" w:line="240" w:lineRule="auto"/>
      </w:pPr>
      <w:r w:rsidRPr="001C1A76">
        <w:rPr>
          <w:u w:val="single"/>
        </w:rPr>
        <w:t xml:space="preserve">Zalití </w:t>
      </w:r>
      <w:r>
        <w:t xml:space="preserve">tkáně </w:t>
      </w:r>
      <w:r w:rsidRPr="001C1A76">
        <w:rPr>
          <w:u w:val="single"/>
        </w:rPr>
        <w:t>do parafínu</w:t>
      </w:r>
      <w:r>
        <w:t>.</w:t>
      </w:r>
    </w:p>
    <w:p w14:paraId="5A856447" w14:textId="77777777" w:rsidR="00F76E51" w:rsidRDefault="00F76E51" w:rsidP="00F76E51">
      <w:pPr>
        <w:widowControl w:val="0"/>
        <w:numPr>
          <w:ilvl w:val="0"/>
          <w:numId w:val="9"/>
        </w:numPr>
        <w:suppressAutoHyphens/>
        <w:spacing w:after="0" w:line="240" w:lineRule="auto"/>
      </w:pPr>
      <w:r w:rsidRPr="001C1A76">
        <w:rPr>
          <w:u w:val="single"/>
        </w:rPr>
        <w:t>Krájení</w:t>
      </w:r>
      <w:r>
        <w:t xml:space="preserve"> parafinového bločku na přístroji ( </w:t>
      </w:r>
      <w:r w:rsidRPr="005158CF">
        <w:rPr>
          <w:u w:val="single"/>
        </w:rPr>
        <w:t>MIKROTOM</w:t>
      </w:r>
      <w:r>
        <w:t>)  na řezy tloušťky 3-5mikrometrů.</w:t>
      </w:r>
    </w:p>
    <w:p w14:paraId="4A64E2F1" w14:textId="77777777" w:rsidR="00F76E51" w:rsidRPr="005158CF" w:rsidRDefault="00F76E51" w:rsidP="00F76E51">
      <w:pPr>
        <w:widowControl w:val="0"/>
        <w:numPr>
          <w:ilvl w:val="0"/>
          <w:numId w:val="9"/>
        </w:numPr>
        <w:suppressAutoHyphens/>
        <w:spacing w:after="0" w:line="240" w:lineRule="auto"/>
      </w:pPr>
      <w:r w:rsidRPr="005158CF">
        <w:t>Natažení tenkého parafinového řezu na podložní sklo.</w:t>
      </w:r>
    </w:p>
    <w:p w14:paraId="1B6307A7" w14:textId="77777777" w:rsidR="00F76E51" w:rsidRDefault="00F76E51" w:rsidP="00F76E51">
      <w:pPr>
        <w:widowControl w:val="0"/>
        <w:numPr>
          <w:ilvl w:val="0"/>
          <w:numId w:val="9"/>
        </w:numPr>
        <w:suppressAutoHyphens/>
        <w:spacing w:after="0" w:line="240" w:lineRule="auto"/>
      </w:pPr>
      <w:r w:rsidRPr="005158CF">
        <w:rPr>
          <w:u w:val="single"/>
        </w:rPr>
        <w:t>Barvení</w:t>
      </w:r>
      <w:r>
        <w:t xml:space="preserve"> metodou </w:t>
      </w:r>
      <w:r w:rsidRPr="005158CF">
        <w:rPr>
          <w:u w:val="single"/>
        </w:rPr>
        <w:t>hematoxylin-eozin</w:t>
      </w:r>
      <w:r>
        <w:t xml:space="preserve"> ( = dvěmi barvivy: hematoxylin obarví jádro fialově, eozin obarví cytoplazmu růžově).</w:t>
      </w:r>
    </w:p>
    <w:p w14:paraId="41294BD0" w14:textId="06E2057F" w:rsidR="00F76E51" w:rsidRDefault="00F76E51" w:rsidP="00F76E51">
      <w:pPr>
        <w:widowControl w:val="0"/>
        <w:numPr>
          <w:ilvl w:val="0"/>
          <w:numId w:val="9"/>
        </w:numPr>
        <w:suppressAutoHyphens/>
        <w:spacing w:after="0" w:line="240" w:lineRule="auto"/>
      </w:pPr>
      <w:r w:rsidRPr="005158CF">
        <w:t>Př</w:t>
      </w:r>
      <w:r>
        <w:t>i</w:t>
      </w:r>
      <w:r w:rsidRPr="005158CF">
        <w:t>prav</w:t>
      </w:r>
      <w:r>
        <w:t xml:space="preserve">ení </w:t>
      </w:r>
      <w:r w:rsidRPr="005158CF">
        <w:rPr>
          <w:u w:val="single"/>
        </w:rPr>
        <w:t>HISTOLOGICKÉHO PREPARÁTU</w:t>
      </w:r>
      <w:r>
        <w:t xml:space="preserve"> = obarvený řez tkáně na podložním skle, překrytý ochran</w:t>
      </w:r>
      <w:r w:rsidR="006E37F4">
        <w:t>n</w:t>
      </w:r>
      <w:r>
        <w:t>ým krycím sklem.</w:t>
      </w:r>
    </w:p>
    <w:p w14:paraId="684E429A" w14:textId="77777777" w:rsidR="00F76E51" w:rsidRDefault="00F76E51" w:rsidP="00F76E51">
      <w:pPr>
        <w:widowControl w:val="0"/>
        <w:numPr>
          <w:ilvl w:val="0"/>
          <w:numId w:val="9"/>
        </w:numPr>
        <w:suppressAutoHyphens/>
        <w:spacing w:after="0" w:line="240" w:lineRule="auto"/>
      </w:pPr>
      <w:r>
        <w:t>Odevzdání histologického preparátu, parafinového bločku a žádanky od klinika lékaři patologovi ke světelnému MIKROSKOPU.</w:t>
      </w:r>
    </w:p>
    <w:p w14:paraId="1D5DF832" w14:textId="77777777" w:rsidR="00F76E51" w:rsidRDefault="00F76E51" w:rsidP="00F76E51">
      <w:pPr>
        <w:widowControl w:val="0"/>
        <w:numPr>
          <w:ilvl w:val="0"/>
          <w:numId w:val="9"/>
        </w:numPr>
        <w:suppressAutoHyphens/>
        <w:spacing w:after="0" w:line="240" w:lineRule="auto"/>
      </w:pPr>
      <w:r>
        <w:t>Provádění dalších nutných speciálních histochemických, imunohistochemických, molekulárních vyšetření.</w:t>
      </w:r>
    </w:p>
    <w:p w14:paraId="39075F5F" w14:textId="77777777" w:rsidR="00F76E51" w:rsidRDefault="00F76E51" w:rsidP="00F76E51">
      <w:pPr>
        <w:widowControl w:val="0"/>
        <w:numPr>
          <w:ilvl w:val="0"/>
          <w:numId w:val="9"/>
        </w:numPr>
        <w:suppressAutoHyphens/>
        <w:spacing w:after="0" w:line="240" w:lineRule="auto"/>
      </w:pPr>
      <w:r>
        <w:t>Stanovení DIAGNÓZY.</w:t>
      </w:r>
    </w:p>
    <w:p w14:paraId="6AE284BE" w14:textId="77777777" w:rsidR="00F76E51" w:rsidRDefault="00F76E51" w:rsidP="00F76E51">
      <w:pPr>
        <w:widowControl w:val="0"/>
        <w:numPr>
          <w:ilvl w:val="0"/>
          <w:numId w:val="9"/>
        </w:numPr>
        <w:suppressAutoHyphens/>
        <w:spacing w:after="0" w:line="240" w:lineRule="auto"/>
      </w:pPr>
      <w:r>
        <w:t>Odeslání výsledku klinikovi (elektronicky i písemně).</w:t>
      </w:r>
    </w:p>
    <w:p w14:paraId="0F0B66EF" w14:textId="77777777" w:rsidR="00F76E51" w:rsidRDefault="00F76E51" w:rsidP="00F76E51">
      <w:pPr>
        <w:widowControl w:val="0"/>
        <w:numPr>
          <w:ilvl w:val="0"/>
          <w:numId w:val="9"/>
        </w:numPr>
        <w:suppressAutoHyphens/>
        <w:spacing w:after="0" w:line="240" w:lineRule="auto"/>
      </w:pPr>
      <w:r>
        <w:t>Archivace skel, bločků, žádanek i výsledků dle platného archivačního řádu.</w:t>
      </w:r>
    </w:p>
    <w:p w14:paraId="4378A6AE" w14:textId="77777777" w:rsidR="00F76E51" w:rsidRDefault="00F76E51" w:rsidP="00F76E51"/>
    <w:p w14:paraId="069F4279" w14:textId="77777777" w:rsidR="00F76E51" w:rsidRDefault="00F76E51" w:rsidP="00F76E51">
      <w:r>
        <w:t>Jak dlouho zpracování bioptického vzorku trvá?</w:t>
      </w:r>
    </w:p>
    <w:p w14:paraId="26C5C698" w14:textId="77777777" w:rsidR="00F76E51" w:rsidRPr="00645044" w:rsidRDefault="00F76E51" w:rsidP="006D7DBD">
      <w:pPr>
        <w:pStyle w:val="Tlotextu"/>
      </w:pPr>
      <w:r>
        <w:t xml:space="preserve">Nejčastěji </w:t>
      </w:r>
      <w:r w:rsidRPr="00645044">
        <w:t>2</w:t>
      </w:r>
      <w:r>
        <w:t>–</w:t>
      </w:r>
      <w:r w:rsidRPr="00645044">
        <w:t>3</w:t>
      </w:r>
      <w:r>
        <w:t xml:space="preserve"> </w:t>
      </w:r>
      <w:r w:rsidRPr="00645044">
        <w:t>dny</w:t>
      </w:r>
      <w:r>
        <w:t xml:space="preserve"> – u jednoduchých diagnóz.</w:t>
      </w:r>
    </w:p>
    <w:p w14:paraId="0C607643" w14:textId="77777777" w:rsidR="00F76E51" w:rsidRDefault="00F76E51" w:rsidP="006D7DBD">
      <w:pPr>
        <w:pStyle w:val="Tlotextu"/>
      </w:pPr>
      <w:r>
        <w:t>Vyšetřovací doba se prodlužuje u složitějších diagnóz, vzhledem k provádění dalších speciálních histochemických, imunohistochemických a molekulárních vyšetření.</w:t>
      </w:r>
    </w:p>
    <w:p w14:paraId="6BA58EED" w14:textId="77777777" w:rsidR="00F76E51" w:rsidRDefault="00F76E51" w:rsidP="006D7DBD">
      <w:pPr>
        <w:pStyle w:val="Tlotextu"/>
      </w:pPr>
      <w:r>
        <w:t xml:space="preserve">Výjimkou je PEROPERAČNÍ BIOPSIE – vzorek tkáně se ZMRAZÍ a vyšetří během operace pacienta. Výsledek pak ovlivňuje rozhodování operatéra, kdy se rozsah operace může zvětšit, např. u zhoubných nádorů). Pacient je v anestezii na operačním stole. </w:t>
      </w:r>
      <w:r w:rsidRPr="0090562B">
        <w:t>Délka vyšetření</w:t>
      </w:r>
      <w:r>
        <w:t xml:space="preserve"> je asi </w:t>
      </w:r>
      <w:r w:rsidRPr="0090562B">
        <w:t>20 minut</w:t>
      </w:r>
      <w:r>
        <w:t>!</w:t>
      </w:r>
    </w:p>
    <w:p w14:paraId="5D850BED" w14:textId="77777777" w:rsidR="00F76E51" w:rsidRDefault="00F76E51" w:rsidP="006D7DBD">
      <w:pPr>
        <w:pStyle w:val="Tlotextu"/>
      </w:pPr>
      <w:r>
        <w:t>Význam histologického vyšetření: URČENÍ DIAGNÓZY.</w:t>
      </w:r>
    </w:p>
    <w:p w14:paraId="54276B8C" w14:textId="77777777" w:rsidR="00F76E51" w:rsidRDefault="00F76E51" w:rsidP="006D7DBD">
      <w:pPr>
        <w:pStyle w:val="Tlotextu"/>
      </w:pPr>
      <w:r>
        <w:t>U nádorových onemocnění: rozlišení benigní (nezhoubný) x maligní (zhoubný), určení typu nádoru a jeho rozsahu (důležité pro stanovení dalšího léčebného postupu).</w:t>
      </w:r>
    </w:p>
    <w:p w14:paraId="0755BBA5" w14:textId="77777777" w:rsidR="00F76E51" w:rsidRPr="005158CF" w:rsidRDefault="00F76E51" w:rsidP="006D7DBD">
      <w:pPr>
        <w:pStyle w:val="Tlotextu"/>
      </w:pPr>
      <w:r>
        <w:t>U zánětů: odlišení od nádorů, určení chronicity procesu a typu zánětu (např. tuberkulóza).</w:t>
      </w:r>
    </w:p>
    <w:p w14:paraId="7F0C5DFD" w14:textId="77777777" w:rsidR="00F76E51" w:rsidRPr="004B005B" w:rsidRDefault="00F76E51" w:rsidP="00F76E51">
      <w:pPr>
        <w:pStyle w:val="parNadpisPrvkuZeleny"/>
      </w:pPr>
      <w:r w:rsidRPr="004B005B">
        <w:t>Kontrolní otázk</w:t>
      </w:r>
      <w:r>
        <w:t>Y</w:t>
      </w:r>
    </w:p>
    <w:p w14:paraId="187EA3D4"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1265BBED" wp14:editId="63E74046">
            <wp:extent cx="381635" cy="381635"/>
            <wp:effectExtent l="0" t="0" r="0" b="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1">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4D5FCBAA" w14:textId="77777777" w:rsidR="00F76E51" w:rsidRDefault="00F76E51" w:rsidP="00F76E51">
      <w:pPr>
        <w:widowControl w:val="0"/>
        <w:suppressAutoHyphens/>
        <w:spacing w:after="0" w:line="240" w:lineRule="auto"/>
      </w:pPr>
    </w:p>
    <w:p w14:paraId="6F1515D1" w14:textId="77777777" w:rsidR="00F76E51" w:rsidRDefault="00F76E51" w:rsidP="00F76E51">
      <w:pPr>
        <w:pStyle w:val="parOdrazky01"/>
      </w:pPr>
      <w:r>
        <w:t>Co je to histologické vyšetření?</w:t>
      </w:r>
    </w:p>
    <w:p w14:paraId="16F2E3B2" w14:textId="77777777" w:rsidR="00F76E51" w:rsidRDefault="00F76E51" w:rsidP="00F76E51">
      <w:pPr>
        <w:pStyle w:val="parOdrazky01"/>
      </w:pPr>
      <w:r>
        <w:t>Jaký je význam histologického vyšetření?</w:t>
      </w:r>
    </w:p>
    <w:p w14:paraId="7F15E55F" w14:textId="77777777" w:rsidR="00F76E51" w:rsidRDefault="00F76E51" w:rsidP="00F76E51">
      <w:pPr>
        <w:pStyle w:val="parOdrazky01"/>
      </w:pPr>
      <w:r>
        <w:t>Jakými způsoby lze získat vzorky tkáně k určení diagnózy u živých pacientů?</w:t>
      </w:r>
    </w:p>
    <w:p w14:paraId="060D792F" w14:textId="77777777" w:rsidR="00F76E51" w:rsidRDefault="00F76E51" w:rsidP="00F76E51"/>
    <w:p w14:paraId="4DEEA35D" w14:textId="77777777" w:rsidR="00F76E51" w:rsidRPr="004B005B" w:rsidRDefault="00F76E51" w:rsidP="00F76E51">
      <w:pPr>
        <w:pStyle w:val="parNadpisPrvkuZeleny"/>
      </w:pPr>
      <w:r w:rsidRPr="004B005B">
        <w:t>Samostatný úkol</w:t>
      </w:r>
    </w:p>
    <w:p w14:paraId="56FE15D4"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39999AB7" wp14:editId="54D13DCA">
            <wp:extent cx="381635" cy="381635"/>
            <wp:effectExtent l="0" t="0" r="0" b="0"/>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2">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6C984732" w14:textId="77777777" w:rsidR="00F76E51" w:rsidRDefault="00F76E51" w:rsidP="00F76E51">
      <w:pPr>
        <w:widowControl w:val="0"/>
        <w:suppressAutoHyphens/>
        <w:spacing w:after="0" w:line="240" w:lineRule="auto"/>
      </w:pPr>
    </w:p>
    <w:p w14:paraId="28F0398F" w14:textId="77777777" w:rsidR="00F76E51" w:rsidRDefault="00F76E51" w:rsidP="00F76E51">
      <w:pPr>
        <w:pStyle w:val="parOdrazky01"/>
      </w:pPr>
      <w:r>
        <w:t>Absolvoval/a jste Vy osobně nebo někdo z Vašich blízkých nějaké vyšetření s odběrem vzorku k histologickému vyšetření? Byli jste informováni o jeho výsledku? Pokud ne, zkuste ho vypátrat.</w:t>
      </w:r>
    </w:p>
    <w:p w14:paraId="22DCE81C" w14:textId="77777777" w:rsidR="00F76E51" w:rsidRDefault="00F76E51" w:rsidP="00F76E51">
      <w:pPr>
        <w:pStyle w:val="parOdrazky01"/>
        <w:numPr>
          <w:ilvl w:val="0"/>
          <w:numId w:val="0"/>
        </w:numPr>
      </w:pPr>
    </w:p>
    <w:p w14:paraId="0FC146C0" w14:textId="77777777" w:rsidR="00F76E51" w:rsidRPr="00A77D50" w:rsidRDefault="00F76E51" w:rsidP="00F76E51">
      <w:pPr>
        <w:pStyle w:val="Nadpis3"/>
      </w:pPr>
      <w:bookmarkStart w:id="12" w:name="_Toc89291472"/>
      <w:r>
        <w:t>Cytologie</w:t>
      </w:r>
      <w:bookmarkEnd w:id="12"/>
    </w:p>
    <w:p w14:paraId="04C3FFA8" w14:textId="77777777" w:rsidR="00F76E51" w:rsidRDefault="00F76E51" w:rsidP="006D7DBD">
      <w:pPr>
        <w:pStyle w:val="Tlotextu"/>
      </w:pPr>
      <w:r w:rsidRPr="00F157BC">
        <w:t>= mikroskopické vyšetření</w:t>
      </w:r>
      <w:r>
        <w:rPr>
          <w:b/>
          <w:bCs/>
        </w:rPr>
        <w:t xml:space="preserve"> JEDNOTLIVÝCH BUNĚK (</w:t>
      </w:r>
      <w:r w:rsidRPr="00C319C0">
        <w:t>většinou</w:t>
      </w:r>
      <w:r>
        <w:rPr>
          <w:b/>
          <w:bCs/>
        </w:rPr>
        <w:t xml:space="preserve"> </w:t>
      </w:r>
      <w:r w:rsidRPr="00F157BC">
        <w:t>kromě krevních</w:t>
      </w:r>
      <w:r>
        <w:t xml:space="preserve"> – těmi se zabývá samostatný obor medicíny HEMATOLOGIE</w:t>
      </w:r>
      <w:r w:rsidRPr="00F157BC">
        <w:t>)</w:t>
      </w:r>
      <w:r>
        <w:t>.</w:t>
      </w:r>
    </w:p>
    <w:p w14:paraId="6E338394" w14:textId="77777777" w:rsidR="00F76E51" w:rsidRDefault="00F76E51" w:rsidP="006D7DBD">
      <w:pPr>
        <w:pStyle w:val="Tlotextu"/>
      </w:pPr>
      <w:r>
        <w:t>Buňky jsou rozptýlené v odebraném materiálu.</w:t>
      </w:r>
    </w:p>
    <w:p w14:paraId="494BC3C5" w14:textId="77777777" w:rsidR="00F76E51" w:rsidRDefault="00F76E51" w:rsidP="00F76E51">
      <w:pPr>
        <w:pStyle w:val="parNadpisSeznamu"/>
      </w:pPr>
      <w:r>
        <w:t>Způsoby odběru materiálu pro cytologické vyšetření:</w:t>
      </w:r>
    </w:p>
    <w:p w14:paraId="7AA231E8" w14:textId="77777777" w:rsidR="00F76E51" w:rsidRDefault="00F76E51" w:rsidP="00F76E51">
      <w:pPr>
        <w:pStyle w:val="parCislovani01"/>
      </w:pPr>
      <w:r w:rsidRPr="008C5FCC">
        <w:rPr>
          <w:u w:val="single"/>
        </w:rPr>
        <w:t>Stěr</w:t>
      </w:r>
      <w:r>
        <w:t xml:space="preserve"> – např. z povrchu a kanálu děložního čípku (lehce odloupané buňky).</w:t>
      </w:r>
    </w:p>
    <w:p w14:paraId="3B618D37" w14:textId="77777777" w:rsidR="00F76E51" w:rsidRDefault="00F76E51" w:rsidP="00F76E51">
      <w:pPr>
        <w:pStyle w:val="parCislovani01"/>
      </w:pPr>
      <w:r w:rsidRPr="008C5FCC">
        <w:rPr>
          <w:u w:val="single"/>
        </w:rPr>
        <w:t>Kartáčkový stěr</w:t>
      </w:r>
      <w:r>
        <w:t xml:space="preserve"> (brush) – např. při bronchoskopii (kartáček naruší povrch a odloučí se více buněk).</w:t>
      </w:r>
    </w:p>
    <w:p w14:paraId="28733B3E" w14:textId="77777777" w:rsidR="00F76E51" w:rsidRDefault="00F76E51" w:rsidP="00F76E51">
      <w:pPr>
        <w:pStyle w:val="parCislovani01"/>
      </w:pPr>
      <w:r w:rsidRPr="008C5FCC">
        <w:rPr>
          <w:u w:val="single"/>
        </w:rPr>
        <w:t>Laváž</w:t>
      </w:r>
      <w:r>
        <w:t xml:space="preserve"> (výplach) – u dutých orgánů (např. ledvinná pánvička, průdušky)</w:t>
      </w:r>
    </w:p>
    <w:p w14:paraId="67B47F34" w14:textId="77777777" w:rsidR="00F76E51" w:rsidRDefault="00F76E51" w:rsidP="00F76E51">
      <w:pPr>
        <w:pStyle w:val="parCislovani01"/>
      </w:pPr>
      <w:r w:rsidRPr="008C5FCC">
        <w:rPr>
          <w:u w:val="single"/>
        </w:rPr>
        <w:t>Punkce s aspirací</w:t>
      </w:r>
      <w:r>
        <w:t xml:space="preserve"> (nasátím) tekutiny s rozptýlenými buňkami – např. punkce ascitu (volné tekutiny v dutině břišní), lumbální punkce, sternální punkce.</w:t>
      </w:r>
    </w:p>
    <w:p w14:paraId="1280EB40" w14:textId="77777777" w:rsidR="00F76E51" w:rsidRDefault="00F76E51" w:rsidP="00F76E51">
      <w:pPr>
        <w:widowControl w:val="0"/>
        <w:suppressAutoHyphens/>
        <w:spacing w:after="0" w:line="240" w:lineRule="auto"/>
        <w:ind w:left="720"/>
      </w:pPr>
    </w:p>
    <w:p w14:paraId="76CDA54D" w14:textId="77777777" w:rsidR="00F76E51" w:rsidRDefault="00F76E51" w:rsidP="00F76E51">
      <w:r>
        <w:t>Způsoby zpracování cytologického materiálu:</w:t>
      </w:r>
    </w:p>
    <w:p w14:paraId="4A4B7DDF" w14:textId="77777777" w:rsidR="00F76E51" w:rsidRDefault="00F76E51" w:rsidP="00F76E51">
      <w:r>
        <w:t>Liší podle množství a lokalizace odběru: nátěr na sklo, cytospin, cytoblok.</w:t>
      </w:r>
    </w:p>
    <w:p w14:paraId="4D28BA70" w14:textId="77777777" w:rsidR="00F76E51" w:rsidRDefault="00F76E51" w:rsidP="00F76E51">
      <w:r>
        <w:t>Barvení: hematoxylin-eozin</w:t>
      </w:r>
    </w:p>
    <w:p w14:paraId="2E854024" w14:textId="77777777" w:rsidR="00F76E51" w:rsidRDefault="00F76E51" w:rsidP="00F76E51">
      <w:r>
        <w:t xml:space="preserve">               MGG = May Grunwald Giemsa</w:t>
      </w:r>
    </w:p>
    <w:p w14:paraId="48FA7CAB" w14:textId="77777777" w:rsidR="00F76E51" w:rsidRDefault="00F76E51" w:rsidP="00F76E51">
      <w:r>
        <w:t xml:space="preserve">               dle Papanicolaua</w:t>
      </w:r>
    </w:p>
    <w:p w14:paraId="4C8D92EC" w14:textId="77777777" w:rsidR="00F76E51" w:rsidRDefault="00F76E51" w:rsidP="00F76E51">
      <w:r>
        <w:t>Stanovení diagnózy.</w:t>
      </w:r>
    </w:p>
    <w:p w14:paraId="6E4A49AA" w14:textId="77777777" w:rsidR="00F76E51" w:rsidRDefault="00F76E51" w:rsidP="00F76E51">
      <w:r>
        <w:t>Archivace skel, žádanek a výsledků dle archivačního řádu.</w:t>
      </w:r>
    </w:p>
    <w:p w14:paraId="32F8E81C" w14:textId="77777777" w:rsidR="00F76E51" w:rsidRDefault="00F76E51" w:rsidP="00F76E51"/>
    <w:p w14:paraId="11ED3CA3" w14:textId="77777777" w:rsidR="00F76E51" w:rsidRDefault="00F76E51" w:rsidP="00F76E51">
      <w:r>
        <w:t>Význam cytologického vyšetření:</w:t>
      </w:r>
    </w:p>
    <w:p w14:paraId="553BF11C" w14:textId="77777777" w:rsidR="00F76E51" w:rsidRDefault="00F76E51" w:rsidP="00F76E51">
      <w:pPr>
        <w:widowControl w:val="0"/>
        <w:numPr>
          <w:ilvl w:val="0"/>
          <w:numId w:val="10"/>
        </w:numPr>
        <w:suppressAutoHyphens/>
        <w:spacing w:after="0" w:line="240" w:lineRule="auto"/>
      </w:pPr>
      <w:r w:rsidRPr="00C319C0">
        <w:rPr>
          <w:u w:val="single"/>
        </w:rPr>
        <w:t>Sekundární prevence</w:t>
      </w:r>
      <w:r>
        <w:t xml:space="preserve"> – odhalení časných stádií nádorů nebo přednádorových změn (prekanceróz) – nejčastěji u gynekologické screeningové (vyhledávací) cytologie.</w:t>
      </w:r>
    </w:p>
    <w:p w14:paraId="779DAC57" w14:textId="77777777" w:rsidR="00F76E51" w:rsidRDefault="00F76E51" w:rsidP="00F76E51">
      <w:pPr>
        <w:widowControl w:val="0"/>
        <w:numPr>
          <w:ilvl w:val="0"/>
          <w:numId w:val="10"/>
        </w:numPr>
        <w:suppressAutoHyphens/>
        <w:spacing w:after="0" w:line="240" w:lineRule="auto"/>
      </w:pPr>
      <w:r w:rsidRPr="00C319C0">
        <w:rPr>
          <w:u w:val="single"/>
        </w:rPr>
        <w:t>Diferenciální diagnostika zánětů</w:t>
      </w:r>
      <w:r>
        <w:t xml:space="preserve"> – např. v mozkomíšním moku lze podle typů bílých krvinek odlišit bakteriální zánět od virového.</w:t>
      </w:r>
    </w:p>
    <w:p w14:paraId="76E97865" w14:textId="77777777" w:rsidR="00F76E51" w:rsidRDefault="00F76E51" w:rsidP="00F76E51">
      <w:pPr>
        <w:widowControl w:val="0"/>
        <w:numPr>
          <w:ilvl w:val="0"/>
          <w:numId w:val="10"/>
        </w:numPr>
        <w:suppressAutoHyphens/>
        <w:spacing w:after="0" w:line="240" w:lineRule="auto"/>
      </w:pPr>
      <w:r w:rsidRPr="00C319C0">
        <w:rPr>
          <w:u w:val="single"/>
        </w:rPr>
        <w:t>Diagnostika některých hematologických onemocnění</w:t>
      </w:r>
      <w:r>
        <w:t xml:space="preserve"> – např. sternální punkce (cytologické vyšetření kostní dřeně)</w:t>
      </w:r>
    </w:p>
    <w:p w14:paraId="75BC9F04" w14:textId="77777777" w:rsidR="00F76E51" w:rsidRDefault="00F76E51" w:rsidP="00F76E51"/>
    <w:p w14:paraId="602D650C" w14:textId="77777777" w:rsidR="00F76E51" w:rsidRPr="004B005B" w:rsidRDefault="00F76E51" w:rsidP="00F76E51">
      <w:pPr>
        <w:pStyle w:val="parNadpisPrvkuZeleny"/>
      </w:pPr>
      <w:r w:rsidRPr="004B005B">
        <w:t>Kontrolní otázk</w:t>
      </w:r>
      <w:r>
        <w:t>Y</w:t>
      </w:r>
    </w:p>
    <w:p w14:paraId="488A5C4B"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7A3C4A04" wp14:editId="75F08146">
            <wp:extent cx="381635" cy="381635"/>
            <wp:effectExtent l="0" t="0" r="0" b="0"/>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1">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7F038867" w14:textId="77777777" w:rsidR="00F76E51" w:rsidRDefault="00F76E51" w:rsidP="00F76E51">
      <w:pPr>
        <w:widowControl w:val="0"/>
        <w:suppressAutoHyphens/>
        <w:spacing w:after="0" w:line="240" w:lineRule="auto"/>
      </w:pPr>
    </w:p>
    <w:p w14:paraId="4594CB7B" w14:textId="77777777" w:rsidR="00F76E51" w:rsidRDefault="00F76E51" w:rsidP="00F76E51">
      <w:pPr>
        <w:pStyle w:val="parOdrazky01"/>
      </w:pPr>
      <w:r>
        <w:t>Co je to cytologické vyšetření?</w:t>
      </w:r>
    </w:p>
    <w:p w14:paraId="784F1575" w14:textId="77777777" w:rsidR="00F76E51" w:rsidRDefault="00F76E51" w:rsidP="00F76E51">
      <w:pPr>
        <w:pStyle w:val="parOdrazky01"/>
      </w:pPr>
      <w:r>
        <w:t>Jaký je význam cytologického vyšetření?</w:t>
      </w:r>
    </w:p>
    <w:p w14:paraId="0CF7194D" w14:textId="77777777" w:rsidR="00F76E51" w:rsidRDefault="00F76E51" w:rsidP="00F76E51">
      <w:pPr>
        <w:pStyle w:val="parOdrazky01"/>
      </w:pPr>
      <w:r>
        <w:t>Jak lze získat materiál k cytologickému vyšetření?</w:t>
      </w:r>
    </w:p>
    <w:p w14:paraId="7E9252BF" w14:textId="77777777" w:rsidR="00F76E51" w:rsidRDefault="00F76E51" w:rsidP="00F76E51"/>
    <w:p w14:paraId="4E7D56EE" w14:textId="77777777" w:rsidR="00F76E51" w:rsidRPr="00C319C0" w:rsidRDefault="00F76E51" w:rsidP="00F76E51">
      <w:pPr>
        <w:rPr>
          <w:b/>
          <w:bCs/>
        </w:rPr>
      </w:pPr>
      <w:r w:rsidRPr="00C319C0">
        <w:rPr>
          <w:b/>
          <w:bCs/>
        </w:rPr>
        <w:t>INFORMACE:</w:t>
      </w:r>
    </w:p>
    <w:p w14:paraId="397CD7E1" w14:textId="77777777" w:rsidR="00F76E51" w:rsidRDefault="00F76E51" w:rsidP="006D7DBD">
      <w:pPr>
        <w:pStyle w:val="Tlotextu"/>
      </w:pPr>
      <w:r>
        <w:t>Součástí praktika patologie je exkurze na oddělení patologie Slezské nemocnice v Opavě s možností vidět provoz tohoto oddělení v praxi.</w:t>
      </w:r>
    </w:p>
    <w:p w14:paraId="0572B067" w14:textId="77777777" w:rsidR="00F76E51" w:rsidRDefault="00F76E51" w:rsidP="00F76E51"/>
    <w:p w14:paraId="1BE614D8" w14:textId="77777777" w:rsidR="00F76E51" w:rsidRPr="004B005B" w:rsidRDefault="00F76E51" w:rsidP="00F76E51">
      <w:pPr>
        <w:pStyle w:val="parNadpisPrvkuModry"/>
      </w:pPr>
      <w:r w:rsidRPr="004B005B">
        <w:t>Korespondenční úkol</w:t>
      </w:r>
    </w:p>
    <w:p w14:paraId="64BA6980"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269C4428" wp14:editId="53EF7165">
            <wp:extent cx="381635" cy="381635"/>
            <wp:effectExtent l="0" t="0" r="0" b="0"/>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3">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5E6E34D5" w14:textId="77777777" w:rsidR="00F76E51" w:rsidRDefault="00F76E51" w:rsidP="00F76E51"/>
    <w:p w14:paraId="6D9103F2" w14:textId="1A432DD3" w:rsidR="003A33A0" w:rsidRDefault="00F76E51" w:rsidP="006D7DBD">
      <w:pPr>
        <w:pStyle w:val="parOdrazky01"/>
      </w:pPr>
      <w:r>
        <w:t xml:space="preserve">Zpracujte písemnou formou v rozsahu dvě strany A4 (+ hlavička, anotace, obsah, eventuálně použitá literatura) svůj vztah k oboru patologie, své zážitky s tímto oborem nebo své představy o něm. Práci s názvem </w:t>
      </w:r>
      <w:r w:rsidRPr="009E45BA">
        <w:rPr>
          <w:i/>
          <w:iCs/>
        </w:rPr>
        <w:t>„Já a patologie“</w:t>
      </w:r>
      <w:r>
        <w:t xml:space="preserve"> zašlete na emailovou adresu </w:t>
      </w:r>
      <w:hyperlink r:id="rId34" w:history="1">
        <w:r w:rsidRPr="00AF75F2">
          <w:rPr>
            <w:rStyle w:val="Hypertextovodkaz"/>
          </w:rPr>
          <w:t>eva.sehnalkova@snopava.cz</w:t>
        </w:r>
      </w:hyperlink>
      <w:r>
        <w:t xml:space="preserve"> před začátkem zápočtového týdne dle platného rozvrhu letního semestru Slezské univerzity v Opavě.</w:t>
      </w:r>
    </w:p>
    <w:p w14:paraId="3AB115FE" w14:textId="77777777" w:rsidR="003A33A0" w:rsidRDefault="003A33A0" w:rsidP="00F76E51"/>
    <w:p w14:paraId="6C39BE3F" w14:textId="77777777" w:rsidR="00F76E51" w:rsidRPr="00A77D50" w:rsidRDefault="00F76E51" w:rsidP="00F76E51">
      <w:pPr>
        <w:pStyle w:val="Nadpis2"/>
      </w:pPr>
      <w:bookmarkStart w:id="13" w:name="_Toc89291473"/>
      <w:r>
        <w:t>Nemoc a její příčiny</w:t>
      </w:r>
      <w:bookmarkEnd w:id="13"/>
    </w:p>
    <w:p w14:paraId="7E446A93" w14:textId="77777777" w:rsidR="00F76E51" w:rsidRPr="00147951" w:rsidRDefault="00F76E51" w:rsidP="00F76E51">
      <w:r w:rsidRPr="00147951">
        <w:t>Definice nemoci – více druhů:</w:t>
      </w:r>
    </w:p>
    <w:p w14:paraId="21B974A0" w14:textId="77777777" w:rsidR="00F76E51" w:rsidRDefault="00F76E51" w:rsidP="00F76E51">
      <w:pPr>
        <w:widowControl w:val="0"/>
        <w:numPr>
          <w:ilvl w:val="0"/>
          <w:numId w:val="11"/>
        </w:numPr>
        <w:suppressAutoHyphens/>
        <w:spacing w:after="0" w:line="240" w:lineRule="auto"/>
      </w:pPr>
      <w:r>
        <w:t>Jednoduchá: porucha zdraví.</w:t>
      </w:r>
    </w:p>
    <w:p w14:paraId="62BBF544" w14:textId="77777777" w:rsidR="00F76E51" w:rsidRDefault="00F76E51" w:rsidP="00F76E51">
      <w:pPr>
        <w:widowControl w:val="0"/>
        <w:numPr>
          <w:ilvl w:val="0"/>
          <w:numId w:val="11"/>
        </w:numPr>
        <w:suppressAutoHyphens/>
        <w:spacing w:after="0" w:line="240" w:lineRule="auto"/>
      </w:pPr>
      <w:r>
        <w:t>Podle Šikla (významného českého patologa): ztráta harmonického uspořádání organismu = porucha jednoho orgánu vyvolá onemocnění celého organismu.</w:t>
      </w:r>
    </w:p>
    <w:p w14:paraId="5FBD150E" w14:textId="77777777" w:rsidR="00F76E51" w:rsidRDefault="00F76E51" w:rsidP="00F76E51">
      <w:pPr>
        <w:widowControl w:val="0"/>
        <w:numPr>
          <w:ilvl w:val="0"/>
          <w:numId w:val="11"/>
        </w:numPr>
        <w:suppressAutoHyphens/>
        <w:spacing w:after="0" w:line="240" w:lineRule="auto"/>
      </w:pPr>
      <w:r>
        <w:t>Stav, kdy je na základě působní vnitřních nebo vnějších okolností změněna nebo narušena funkce jednoho nebo více orgánů.</w:t>
      </w:r>
    </w:p>
    <w:p w14:paraId="73DDB4BE" w14:textId="77777777" w:rsidR="00F76E51" w:rsidRDefault="00F76E51" w:rsidP="00F76E51">
      <w:pPr>
        <w:widowControl w:val="0"/>
        <w:numPr>
          <w:ilvl w:val="0"/>
          <w:numId w:val="11"/>
        </w:numPr>
        <w:suppressAutoHyphens/>
        <w:spacing w:after="0" w:line="240" w:lineRule="auto"/>
      </w:pPr>
      <w:r>
        <w:t>Porušení rovnováhy mezi organismem a jeho prostředím, které vyvolává důsledky v anatomických a funkčních změnách organismu.</w:t>
      </w:r>
    </w:p>
    <w:p w14:paraId="1B6BC421" w14:textId="77777777" w:rsidR="00F76E51" w:rsidRDefault="00F76E51" w:rsidP="00F76E51">
      <w:pPr>
        <w:widowControl w:val="0"/>
        <w:numPr>
          <w:ilvl w:val="0"/>
          <w:numId w:val="11"/>
        </w:numPr>
        <w:suppressAutoHyphens/>
        <w:spacing w:after="0" w:line="240" w:lineRule="auto"/>
      </w:pPr>
      <w:r>
        <w:t>Podle WHO (Světová zdravotnická organizace): Nemoc je stav, kdy je změněna či porušena stavba nebo funkce jednoho nebo více orgánů.</w:t>
      </w:r>
    </w:p>
    <w:p w14:paraId="104FD712" w14:textId="77777777" w:rsidR="00F76E51" w:rsidRDefault="00F76E51" w:rsidP="00F76E51"/>
    <w:p w14:paraId="61FA800A" w14:textId="77777777" w:rsidR="00F76E51" w:rsidRDefault="00F76E51" w:rsidP="00F76E51">
      <w:r>
        <w:t>Podle délky trvání dělíme nemoci na:</w:t>
      </w:r>
    </w:p>
    <w:p w14:paraId="620EE9CE" w14:textId="77777777" w:rsidR="00F76E51" w:rsidRDefault="00F76E51" w:rsidP="00F76E51">
      <w:pPr>
        <w:widowControl w:val="0"/>
        <w:numPr>
          <w:ilvl w:val="0"/>
          <w:numId w:val="9"/>
        </w:numPr>
        <w:suppressAutoHyphens/>
        <w:spacing w:after="0" w:line="240" w:lineRule="auto"/>
      </w:pPr>
      <w:r>
        <w:t>akutní – trvající několik dnů až týdnů</w:t>
      </w:r>
    </w:p>
    <w:p w14:paraId="712C6C6F" w14:textId="77777777" w:rsidR="00F76E51" w:rsidRDefault="00F76E51" w:rsidP="00F76E51">
      <w:pPr>
        <w:widowControl w:val="0"/>
        <w:numPr>
          <w:ilvl w:val="0"/>
          <w:numId w:val="9"/>
        </w:numPr>
        <w:suppressAutoHyphens/>
        <w:spacing w:after="0" w:line="240" w:lineRule="auto"/>
      </w:pPr>
      <w:r>
        <w:t>perakutní -  několik hodin</w:t>
      </w:r>
    </w:p>
    <w:p w14:paraId="5048CE0B" w14:textId="77777777" w:rsidR="00F76E51" w:rsidRDefault="00F76E51" w:rsidP="00F76E51">
      <w:pPr>
        <w:widowControl w:val="0"/>
        <w:numPr>
          <w:ilvl w:val="0"/>
          <w:numId w:val="9"/>
        </w:numPr>
        <w:suppressAutoHyphens/>
        <w:spacing w:after="0" w:line="240" w:lineRule="auto"/>
      </w:pPr>
      <w:r>
        <w:t>chronické – měsíce až roky</w:t>
      </w:r>
    </w:p>
    <w:p w14:paraId="14154F3F" w14:textId="77777777" w:rsidR="00F76E51" w:rsidRDefault="00F76E51" w:rsidP="00F76E51">
      <w:r>
        <w:t>Recidiva je náhlé zhoršení nemoci.</w:t>
      </w:r>
    </w:p>
    <w:p w14:paraId="108DCFCC" w14:textId="65ACD753" w:rsidR="00F76E51" w:rsidRDefault="00F76E51" w:rsidP="00F76E51">
      <w:r>
        <w:t>Výsledkem nemoci je buď úplné vyléčení, přechod do chronicity, přechod do chronicity s recidivami nebo smrt.</w:t>
      </w:r>
    </w:p>
    <w:p w14:paraId="32CD8044" w14:textId="77777777" w:rsidR="006D7DBD" w:rsidRDefault="006D7DBD" w:rsidP="00F76E51"/>
    <w:p w14:paraId="2B698985" w14:textId="77777777" w:rsidR="00F76E51" w:rsidRDefault="00F76E51" w:rsidP="00F76E51">
      <w:pPr>
        <w:pStyle w:val="Nadpis3"/>
      </w:pPr>
      <w:bookmarkStart w:id="14" w:name="_Toc89196615"/>
      <w:bookmarkStart w:id="15" w:name="_Toc89291474"/>
      <w:r>
        <w:t>R</w:t>
      </w:r>
      <w:bookmarkEnd w:id="14"/>
      <w:r>
        <w:t>ozdělení příčin nemocí</w:t>
      </w:r>
      <w:bookmarkEnd w:id="15"/>
      <w:r>
        <w:t xml:space="preserve"> </w:t>
      </w:r>
    </w:p>
    <w:p w14:paraId="0ACD86F1" w14:textId="77777777" w:rsidR="00F76E51" w:rsidRDefault="00F76E51" w:rsidP="00F76E51">
      <w:pPr>
        <w:pStyle w:val="parOdrazky01"/>
      </w:pPr>
      <w:r>
        <w:t xml:space="preserve">ZEVNÍ              </w:t>
      </w:r>
    </w:p>
    <w:p w14:paraId="09BE73F1" w14:textId="77777777" w:rsidR="00F76E51" w:rsidRDefault="00F76E51" w:rsidP="00F76E51">
      <w:pPr>
        <w:pStyle w:val="parCislovani01"/>
        <w:numPr>
          <w:ilvl w:val="0"/>
          <w:numId w:val="101"/>
        </w:numPr>
      </w:pPr>
      <w:r>
        <w:t xml:space="preserve">fyzikální </w:t>
      </w:r>
    </w:p>
    <w:p w14:paraId="6A72945A" w14:textId="77777777" w:rsidR="00F76E51" w:rsidRDefault="00F76E51" w:rsidP="00F76E51">
      <w:pPr>
        <w:pStyle w:val="parOdrazky01"/>
        <w:numPr>
          <w:ilvl w:val="0"/>
          <w:numId w:val="102"/>
        </w:numPr>
        <w:ind w:left="2268"/>
      </w:pPr>
      <w:r>
        <w:t>mechanické – úrazy (traumata)</w:t>
      </w:r>
    </w:p>
    <w:p w14:paraId="48B23C8D" w14:textId="77777777" w:rsidR="00F76E51" w:rsidRDefault="00F76E51" w:rsidP="00F76E51">
      <w:pPr>
        <w:pStyle w:val="parOdrazky01"/>
        <w:numPr>
          <w:ilvl w:val="0"/>
          <w:numId w:val="102"/>
        </w:numPr>
        <w:ind w:left="2268"/>
      </w:pPr>
      <w:r>
        <w:t>termické – popáleniny, omrzliny, úpal, úžeh</w:t>
      </w:r>
    </w:p>
    <w:p w14:paraId="78C9D0B9" w14:textId="77777777" w:rsidR="00F76E51" w:rsidRDefault="00F76E51" w:rsidP="00F76E51">
      <w:pPr>
        <w:pStyle w:val="parOdrazky01"/>
        <w:numPr>
          <w:ilvl w:val="0"/>
          <w:numId w:val="102"/>
        </w:numPr>
        <w:ind w:left="2268"/>
      </w:pPr>
      <w:r>
        <w:t>atmosférické – kesonová nemoc, horská nemoc</w:t>
      </w:r>
    </w:p>
    <w:p w14:paraId="715951CC" w14:textId="77777777" w:rsidR="00F76E51" w:rsidRDefault="00F76E51" w:rsidP="00F76E51">
      <w:pPr>
        <w:pStyle w:val="parOdrazky01"/>
        <w:numPr>
          <w:ilvl w:val="0"/>
          <w:numId w:val="102"/>
        </w:numPr>
        <w:ind w:left="2268"/>
      </w:pPr>
      <w:r>
        <w:t>záření – kožní nádory, nemoc z ozáření</w:t>
      </w:r>
    </w:p>
    <w:p w14:paraId="0AA40469" w14:textId="77777777" w:rsidR="00F76E51" w:rsidRDefault="00F76E51" w:rsidP="00F76E51">
      <w:pPr>
        <w:pStyle w:val="parOdrazky01"/>
        <w:numPr>
          <w:ilvl w:val="0"/>
          <w:numId w:val="102"/>
        </w:numPr>
        <w:ind w:left="2268"/>
      </w:pPr>
      <w:r>
        <w:t>elektrický proud – popáleniny, poškození srdce a mozku</w:t>
      </w:r>
    </w:p>
    <w:p w14:paraId="5149E904" w14:textId="77777777" w:rsidR="00F76E51" w:rsidRDefault="00F76E51" w:rsidP="00F76E51">
      <w:pPr>
        <w:pStyle w:val="parCislovani01"/>
        <w:numPr>
          <w:ilvl w:val="0"/>
          <w:numId w:val="101"/>
        </w:numPr>
      </w:pPr>
      <w:r>
        <w:t>chemické</w:t>
      </w:r>
    </w:p>
    <w:p w14:paraId="1B7D1320" w14:textId="77777777" w:rsidR="00F76E51" w:rsidRDefault="00F76E51" w:rsidP="00F76E51">
      <w:pPr>
        <w:pStyle w:val="parOdrazky01"/>
        <w:numPr>
          <w:ilvl w:val="0"/>
          <w:numId w:val="102"/>
        </w:numPr>
        <w:ind w:left="2268"/>
      </w:pPr>
      <w:r>
        <w:t>otravy – těžké kovy, oxid uhelnatý, alkohol</w:t>
      </w:r>
    </w:p>
    <w:p w14:paraId="28536FD8" w14:textId="77777777" w:rsidR="00F76E51" w:rsidRDefault="00F76E51" w:rsidP="00F76E51">
      <w:pPr>
        <w:pStyle w:val="parOdrazky01"/>
        <w:numPr>
          <w:ilvl w:val="0"/>
          <w:numId w:val="102"/>
        </w:numPr>
        <w:ind w:left="2268"/>
      </w:pPr>
      <w:r>
        <w:t>závislosti – alkohol, drogy</w:t>
      </w:r>
    </w:p>
    <w:p w14:paraId="23F6744F" w14:textId="77777777" w:rsidR="00F76E51" w:rsidRDefault="00F76E51" w:rsidP="00F76E51">
      <w:pPr>
        <w:pStyle w:val="parOdrazky01"/>
        <w:numPr>
          <w:ilvl w:val="0"/>
          <w:numId w:val="102"/>
        </w:numPr>
        <w:ind w:left="2268"/>
      </w:pPr>
      <w:r>
        <w:t>vedlejší účinky léků – alergie, poškození jater, žaludku, ledvin</w:t>
      </w:r>
    </w:p>
    <w:p w14:paraId="40D8AF13" w14:textId="77777777" w:rsidR="00F76E51" w:rsidRDefault="00F76E51" w:rsidP="00F76E51">
      <w:pPr>
        <w:pStyle w:val="parOdrazky01"/>
        <w:numPr>
          <w:ilvl w:val="0"/>
          <w:numId w:val="102"/>
        </w:numPr>
        <w:ind w:left="2268"/>
      </w:pPr>
      <w:r>
        <w:t>kancerogenní účinky látek – cigaretový kouř (dehet)</w:t>
      </w:r>
    </w:p>
    <w:p w14:paraId="53C14477" w14:textId="77777777" w:rsidR="00F76E51" w:rsidRDefault="00F76E51" w:rsidP="00F76E51">
      <w:pPr>
        <w:pStyle w:val="parCislovani01"/>
        <w:numPr>
          <w:ilvl w:val="0"/>
          <w:numId w:val="101"/>
        </w:numPr>
      </w:pPr>
      <w:r>
        <w:t>biologické</w:t>
      </w:r>
    </w:p>
    <w:p w14:paraId="386C7DE5" w14:textId="77777777" w:rsidR="00F76E51" w:rsidRDefault="00F76E51" w:rsidP="00F76E51">
      <w:pPr>
        <w:pStyle w:val="parOdrazky01"/>
        <w:numPr>
          <w:ilvl w:val="0"/>
          <w:numId w:val="102"/>
        </w:numPr>
        <w:ind w:left="2268"/>
      </w:pPr>
      <w:r>
        <w:t xml:space="preserve"> bakterie</w:t>
      </w:r>
    </w:p>
    <w:p w14:paraId="35268CEA" w14:textId="77777777" w:rsidR="00F76E51" w:rsidRDefault="00F76E51" w:rsidP="00F76E51">
      <w:pPr>
        <w:pStyle w:val="parOdrazky01"/>
        <w:numPr>
          <w:ilvl w:val="0"/>
          <w:numId w:val="102"/>
        </w:numPr>
        <w:ind w:left="2268"/>
      </w:pPr>
      <w:r>
        <w:t xml:space="preserve"> viry</w:t>
      </w:r>
    </w:p>
    <w:p w14:paraId="22F8B4DE" w14:textId="77777777" w:rsidR="00F76E51" w:rsidRDefault="00F76E51" w:rsidP="00F76E51">
      <w:pPr>
        <w:pStyle w:val="parOdrazky01"/>
        <w:numPr>
          <w:ilvl w:val="0"/>
          <w:numId w:val="102"/>
        </w:numPr>
        <w:ind w:left="2268"/>
      </w:pPr>
      <w:r>
        <w:t xml:space="preserve"> plísně a kvasinky</w:t>
      </w:r>
    </w:p>
    <w:p w14:paraId="3A3F638B" w14:textId="77777777" w:rsidR="00F76E51" w:rsidRDefault="00F76E51" w:rsidP="00F76E51">
      <w:pPr>
        <w:pStyle w:val="parOdrazky01"/>
        <w:numPr>
          <w:ilvl w:val="0"/>
          <w:numId w:val="102"/>
        </w:numPr>
        <w:ind w:left="2268"/>
      </w:pPr>
      <w:r>
        <w:t xml:space="preserve"> paraziti</w:t>
      </w:r>
    </w:p>
    <w:p w14:paraId="2CDA9C7F" w14:textId="77777777" w:rsidR="00F76E51" w:rsidRDefault="00F76E51" w:rsidP="00F76E51">
      <w:pPr>
        <w:pStyle w:val="parOdrazky01"/>
        <w:numPr>
          <w:ilvl w:val="0"/>
          <w:numId w:val="102"/>
        </w:numPr>
        <w:ind w:left="2268"/>
      </w:pPr>
      <w:r>
        <w:t xml:space="preserve"> priony (infekční bílkovinné částice)</w:t>
      </w:r>
    </w:p>
    <w:p w14:paraId="59B2752C" w14:textId="77777777" w:rsidR="00F76E51" w:rsidRDefault="00F76E51" w:rsidP="00F76E51">
      <w:pPr>
        <w:pStyle w:val="parCislovani01"/>
        <w:numPr>
          <w:ilvl w:val="0"/>
          <w:numId w:val="101"/>
        </w:numPr>
      </w:pPr>
      <w:r>
        <w:t>poruchy výživy</w:t>
      </w:r>
    </w:p>
    <w:p w14:paraId="2E460C4D" w14:textId="77777777" w:rsidR="00F76E51" w:rsidRDefault="00F76E51" w:rsidP="00F76E51">
      <w:pPr>
        <w:pStyle w:val="parOdrazky01"/>
        <w:numPr>
          <w:ilvl w:val="0"/>
          <w:numId w:val="102"/>
        </w:numPr>
        <w:ind w:left="2268"/>
      </w:pPr>
      <w:r>
        <w:t>nadměrná výživa</w:t>
      </w:r>
    </w:p>
    <w:p w14:paraId="5052AE5A" w14:textId="77777777" w:rsidR="00F76E51" w:rsidRDefault="00F76E51" w:rsidP="00F76E51">
      <w:pPr>
        <w:pStyle w:val="parOdrazky01"/>
        <w:numPr>
          <w:ilvl w:val="0"/>
          <w:numId w:val="102"/>
        </w:numPr>
        <w:ind w:left="2268"/>
      </w:pPr>
      <w:r>
        <w:t>podvýživa</w:t>
      </w:r>
    </w:p>
    <w:p w14:paraId="0EF79E5F" w14:textId="77777777" w:rsidR="00F76E51" w:rsidRDefault="00F76E51" w:rsidP="00F76E51">
      <w:pPr>
        <w:pStyle w:val="parOdrazky01"/>
        <w:numPr>
          <w:ilvl w:val="0"/>
          <w:numId w:val="102"/>
        </w:numPr>
        <w:ind w:left="2268"/>
      </w:pPr>
      <w:r>
        <w:t xml:space="preserve">špatné složení potravy </w:t>
      </w:r>
    </w:p>
    <w:p w14:paraId="4C8356A9" w14:textId="57E48772" w:rsidR="00F76E51" w:rsidRDefault="00F76E51" w:rsidP="00F76E51">
      <w:pPr>
        <w:pStyle w:val="parCislovani01"/>
        <w:numPr>
          <w:ilvl w:val="0"/>
          <w:numId w:val="101"/>
        </w:numPr>
      </w:pPr>
      <w:r>
        <w:t>prostředí – domácí</w:t>
      </w:r>
      <w:r w:rsidR="00D70E41">
        <w:t xml:space="preserve"> a pracovní</w:t>
      </w:r>
    </w:p>
    <w:p w14:paraId="65A07B6B" w14:textId="77777777" w:rsidR="00F76E51" w:rsidRDefault="00F76E51" w:rsidP="00F76E51">
      <w:pPr>
        <w:pStyle w:val="parOdrazky01"/>
        <w:numPr>
          <w:ilvl w:val="0"/>
          <w:numId w:val="102"/>
        </w:numPr>
        <w:ind w:left="2268"/>
      </w:pPr>
      <w:r>
        <w:t>vlhko, roztoči, nedostatek světla</w:t>
      </w:r>
    </w:p>
    <w:p w14:paraId="58AB9288" w14:textId="77777777" w:rsidR="00F76E51" w:rsidRDefault="00F76E51" w:rsidP="00F76E51">
      <w:pPr>
        <w:pStyle w:val="parOdrazky01"/>
        <w:numPr>
          <w:ilvl w:val="0"/>
          <w:numId w:val="102"/>
        </w:numPr>
        <w:ind w:left="2268"/>
      </w:pPr>
      <w:r>
        <w:t xml:space="preserve">pracovní – hluk, vibrace, ionizující záření, prach </w:t>
      </w:r>
    </w:p>
    <w:p w14:paraId="4921635E" w14:textId="77777777" w:rsidR="00F76E51" w:rsidRDefault="00F76E51" w:rsidP="00F76E51">
      <w:pPr>
        <w:pStyle w:val="parOdrazky01"/>
        <w:numPr>
          <w:ilvl w:val="0"/>
          <w:numId w:val="102"/>
        </w:numPr>
        <w:ind w:left="2268"/>
      </w:pPr>
      <w:r>
        <w:t xml:space="preserve">podnebí – tropy - vysoká teplota a vlhkost </w:t>
      </w:r>
    </w:p>
    <w:p w14:paraId="20EDDF92" w14:textId="77777777" w:rsidR="00F76E51" w:rsidRDefault="00F76E51" w:rsidP="00F76E51">
      <w:pPr>
        <w:pStyle w:val="parOdrazky01"/>
        <w:numPr>
          <w:ilvl w:val="0"/>
          <w:numId w:val="102"/>
        </w:numPr>
        <w:ind w:left="2268"/>
      </w:pPr>
      <w:r>
        <w:t>životní – znečištění vzduchu</w:t>
      </w:r>
    </w:p>
    <w:p w14:paraId="60A6B662" w14:textId="77777777" w:rsidR="00F76E51" w:rsidRDefault="00F76E51" w:rsidP="00F76E51">
      <w:pPr>
        <w:pStyle w:val="parOdrazky01"/>
        <w:numPr>
          <w:ilvl w:val="0"/>
          <w:numId w:val="0"/>
        </w:numPr>
        <w:ind w:left="2268"/>
      </w:pPr>
    </w:p>
    <w:p w14:paraId="76AFBF57" w14:textId="77777777" w:rsidR="00F76E51" w:rsidRDefault="00F76E51" w:rsidP="00F76E51">
      <w:pPr>
        <w:pStyle w:val="parOdrazky01"/>
      </w:pPr>
      <w:r>
        <w:t>VNITŘNÍ – genetické</w:t>
      </w:r>
    </w:p>
    <w:p w14:paraId="4F4C6278" w14:textId="77777777" w:rsidR="00F76E51" w:rsidRDefault="00F76E51" w:rsidP="00F76E51">
      <w:pPr>
        <w:pStyle w:val="parOdrazky01"/>
        <w:numPr>
          <w:ilvl w:val="0"/>
          <w:numId w:val="0"/>
        </w:numPr>
        <w:ind w:left="1004"/>
      </w:pPr>
    </w:p>
    <w:p w14:paraId="406A64CB" w14:textId="77777777" w:rsidR="00F76E51" w:rsidRDefault="00F76E51" w:rsidP="00F76E51">
      <w:pPr>
        <w:pStyle w:val="parOdrazky01"/>
      </w:pPr>
      <w:r>
        <w:t>KOMBINOVANÉ -  dispozice</w:t>
      </w:r>
    </w:p>
    <w:p w14:paraId="4CA9995C" w14:textId="77777777" w:rsidR="00F76E51" w:rsidRDefault="00F76E51" w:rsidP="00F76E51">
      <w:pPr>
        <w:pStyle w:val="parOdrazky01"/>
        <w:numPr>
          <w:ilvl w:val="0"/>
          <w:numId w:val="0"/>
        </w:numPr>
        <w:ind w:left="1004"/>
      </w:pPr>
    </w:p>
    <w:p w14:paraId="216D418E" w14:textId="0798A4B6" w:rsidR="00F76E51" w:rsidRDefault="00F76E51" w:rsidP="00F76E51">
      <w:pPr>
        <w:pStyle w:val="parOdrazky01"/>
      </w:pPr>
      <w:r>
        <w:t>IMUNITA</w:t>
      </w:r>
    </w:p>
    <w:p w14:paraId="05F398D6" w14:textId="77777777" w:rsidR="006D7DBD" w:rsidRDefault="006D7DBD" w:rsidP="006D7DBD">
      <w:pPr>
        <w:pStyle w:val="parOdrazky01"/>
        <w:numPr>
          <w:ilvl w:val="0"/>
          <w:numId w:val="0"/>
        </w:numPr>
      </w:pPr>
    </w:p>
    <w:p w14:paraId="7778A3F9" w14:textId="77777777" w:rsidR="00F76E51" w:rsidRDefault="00F76E51" w:rsidP="00F76E51">
      <w:pPr>
        <w:pStyle w:val="Nadpis3"/>
      </w:pPr>
      <w:bookmarkStart w:id="16" w:name="_Toc89196616"/>
      <w:bookmarkStart w:id="17" w:name="_Toc89291475"/>
      <w:r>
        <w:t>Z</w:t>
      </w:r>
      <w:bookmarkEnd w:id="16"/>
      <w:r>
        <w:t>evní</w:t>
      </w:r>
      <w:bookmarkEnd w:id="17"/>
    </w:p>
    <w:p w14:paraId="6A377AEB" w14:textId="77777777" w:rsidR="00F76E51" w:rsidRPr="00D62D74" w:rsidRDefault="00F76E51" w:rsidP="00F76E51">
      <w:pPr>
        <w:pStyle w:val="Nadpis"/>
      </w:pPr>
      <w:r w:rsidRPr="00D62D74">
        <w:t>Fyzikální příčiny nemocí</w:t>
      </w:r>
    </w:p>
    <w:p w14:paraId="6D738620" w14:textId="77777777" w:rsidR="00F76E51" w:rsidRPr="00056DCD" w:rsidRDefault="00F76E51" w:rsidP="00F76E51">
      <w:pPr>
        <w:ind w:left="720"/>
        <w:rPr>
          <w:b/>
          <w:bCs/>
        </w:rPr>
      </w:pPr>
      <w:r w:rsidRPr="00056DCD">
        <w:rPr>
          <w:b/>
          <w:bCs/>
        </w:rPr>
        <w:t xml:space="preserve">Příčiny zevní </w:t>
      </w:r>
      <w:r>
        <w:rPr>
          <w:b/>
          <w:bCs/>
        </w:rPr>
        <w:t xml:space="preserve">fyzikální - </w:t>
      </w:r>
      <w:r w:rsidRPr="00056DCD">
        <w:rPr>
          <w:b/>
          <w:bCs/>
        </w:rPr>
        <w:t>mechanické</w:t>
      </w:r>
    </w:p>
    <w:p w14:paraId="03ED6407" w14:textId="77777777" w:rsidR="00F76E51" w:rsidRDefault="00F76E51" w:rsidP="006D7DBD">
      <w:pPr>
        <w:pStyle w:val="Tlotextu"/>
      </w:pPr>
      <w:r>
        <w:t>Trauma = poranění. Závažnost poranění závisí na intenzitě síly, která na tělo působí, na místě, které je postiženo a na komplikacích, které nastanou.</w:t>
      </w:r>
    </w:p>
    <w:p w14:paraId="45231152" w14:textId="77777777" w:rsidR="00F76E51" w:rsidRDefault="00F76E51" w:rsidP="00F76E51"/>
    <w:p w14:paraId="6D5C5A24" w14:textId="77777777" w:rsidR="00F76E51" w:rsidRPr="00056DCD" w:rsidRDefault="00F76E51" w:rsidP="00F76E51">
      <w:pPr>
        <w:ind w:left="720"/>
        <w:rPr>
          <w:b/>
          <w:bCs/>
        </w:rPr>
      </w:pPr>
      <w:r w:rsidRPr="00056DCD">
        <w:rPr>
          <w:b/>
          <w:bCs/>
        </w:rPr>
        <w:t xml:space="preserve">Příčiny zevní </w:t>
      </w:r>
      <w:r>
        <w:rPr>
          <w:b/>
          <w:bCs/>
        </w:rPr>
        <w:t xml:space="preserve">fyzikální - </w:t>
      </w:r>
      <w:r w:rsidRPr="00056DCD">
        <w:rPr>
          <w:b/>
          <w:bCs/>
        </w:rPr>
        <w:t>termické</w:t>
      </w:r>
    </w:p>
    <w:p w14:paraId="5CE44079" w14:textId="77777777" w:rsidR="00F76E51" w:rsidRDefault="00F76E51" w:rsidP="006D7DBD">
      <w:pPr>
        <w:pStyle w:val="Tlotextu"/>
      </w:pPr>
      <w:r w:rsidRPr="00C348D5">
        <w:rPr>
          <w:b/>
          <w:bCs/>
          <w:u w:val="single"/>
        </w:rPr>
        <w:t>Vysoká teplota</w:t>
      </w:r>
      <w:r>
        <w:t xml:space="preserve"> – tzv. suché teplo způsobuje popáleniny, tzv. vlhké teplo způsobuje opařeniny. </w:t>
      </w:r>
    </w:p>
    <w:p w14:paraId="3B8A405E" w14:textId="77777777" w:rsidR="00F76E51" w:rsidRDefault="00F76E51" w:rsidP="006D7DBD">
      <w:pPr>
        <w:pStyle w:val="Tlotextu"/>
      </w:pPr>
      <w:r>
        <w:t xml:space="preserve">Společný název je </w:t>
      </w:r>
      <w:r w:rsidRPr="00056DCD">
        <w:rPr>
          <w:b/>
          <w:bCs/>
        </w:rPr>
        <w:t>combustio</w:t>
      </w:r>
      <w:r>
        <w:t>.</w:t>
      </w:r>
    </w:p>
    <w:p w14:paraId="41D42AE4" w14:textId="77777777" w:rsidR="00F76E51" w:rsidRDefault="00F76E51" w:rsidP="006D7DBD">
      <w:pPr>
        <w:pStyle w:val="parNadpisSeznamu"/>
      </w:pPr>
      <w:r>
        <w:t>Stupně popálenin:</w:t>
      </w:r>
    </w:p>
    <w:p w14:paraId="037E5761" w14:textId="77777777" w:rsidR="00F76E51" w:rsidRDefault="00F76E51" w:rsidP="006D7DBD">
      <w:pPr>
        <w:widowControl w:val="0"/>
        <w:numPr>
          <w:ilvl w:val="0"/>
          <w:numId w:val="12"/>
        </w:numPr>
        <w:suppressAutoHyphens/>
        <w:spacing w:after="0" w:line="240" w:lineRule="auto"/>
        <w:ind w:left="567" w:hanging="283"/>
      </w:pPr>
      <w:r>
        <w:t>stupeň – erytém – začervenání</w:t>
      </w:r>
    </w:p>
    <w:p w14:paraId="20EAE2F5" w14:textId="77777777" w:rsidR="00F76E51" w:rsidRDefault="00F76E51" w:rsidP="006D7DBD">
      <w:pPr>
        <w:widowControl w:val="0"/>
        <w:numPr>
          <w:ilvl w:val="0"/>
          <w:numId w:val="12"/>
        </w:numPr>
        <w:suppressAutoHyphens/>
        <w:spacing w:after="0" w:line="240" w:lineRule="auto"/>
        <w:ind w:left="567" w:hanging="283"/>
      </w:pPr>
      <w:r>
        <w:t>stupeň – bula – puchýř</w:t>
      </w:r>
    </w:p>
    <w:p w14:paraId="6E1185C0" w14:textId="77777777" w:rsidR="00F76E51" w:rsidRDefault="00F76E51" w:rsidP="006D7DBD">
      <w:pPr>
        <w:widowControl w:val="0"/>
        <w:numPr>
          <w:ilvl w:val="0"/>
          <w:numId w:val="12"/>
        </w:numPr>
        <w:suppressAutoHyphens/>
        <w:spacing w:after="0" w:line="240" w:lineRule="auto"/>
        <w:ind w:left="567" w:hanging="283"/>
      </w:pPr>
      <w:r>
        <w:t>stupeň – nekróza – odumření tkáně</w:t>
      </w:r>
    </w:p>
    <w:p w14:paraId="31451228" w14:textId="44A1CA77" w:rsidR="00F76E51" w:rsidRDefault="00F76E51" w:rsidP="006D7DBD">
      <w:pPr>
        <w:widowControl w:val="0"/>
        <w:numPr>
          <w:ilvl w:val="0"/>
          <w:numId w:val="12"/>
        </w:numPr>
        <w:suppressAutoHyphens/>
        <w:spacing w:after="0" w:line="240" w:lineRule="auto"/>
        <w:ind w:left="567" w:hanging="283"/>
      </w:pPr>
      <w:r>
        <w:t>stupeň – karbonifikace – zuhelnatění</w:t>
      </w:r>
    </w:p>
    <w:p w14:paraId="0DE10C6D" w14:textId="77777777" w:rsidR="006D7DBD" w:rsidRDefault="006D7DBD" w:rsidP="006D7DBD">
      <w:pPr>
        <w:widowControl w:val="0"/>
        <w:suppressAutoHyphens/>
        <w:spacing w:after="0" w:line="240" w:lineRule="auto"/>
        <w:ind w:left="1080"/>
      </w:pPr>
    </w:p>
    <w:p w14:paraId="41D668AA" w14:textId="77777777" w:rsidR="00F76E51" w:rsidRDefault="00F76E51" w:rsidP="006D7DBD">
      <w:pPr>
        <w:pStyle w:val="Tlotextu"/>
      </w:pPr>
      <w:r w:rsidRPr="00056DCD">
        <w:rPr>
          <w:b/>
          <w:bCs/>
        </w:rPr>
        <w:t>Popáleninový šok</w:t>
      </w:r>
      <w:r>
        <w:t xml:space="preserve"> vzniká při popálení na 50% povrchu těla.</w:t>
      </w:r>
    </w:p>
    <w:p w14:paraId="597A1D52" w14:textId="77777777" w:rsidR="00F76E51" w:rsidRPr="00056DCD" w:rsidRDefault="00F76E51" w:rsidP="006D7DBD">
      <w:pPr>
        <w:pStyle w:val="Tlotextu"/>
        <w:rPr>
          <w:b/>
          <w:bCs/>
        </w:rPr>
      </w:pPr>
      <w:r w:rsidRPr="00056DCD">
        <w:rPr>
          <w:b/>
          <w:bCs/>
        </w:rPr>
        <w:t>Úpal</w:t>
      </w:r>
      <w:r>
        <w:rPr>
          <w:b/>
          <w:bCs/>
        </w:rPr>
        <w:t xml:space="preserve"> –</w:t>
      </w:r>
      <w:r w:rsidRPr="00056DCD">
        <w:t xml:space="preserve"> celkové</w:t>
      </w:r>
      <w:r>
        <w:rPr>
          <w:b/>
          <w:bCs/>
        </w:rPr>
        <w:t xml:space="preserve"> </w:t>
      </w:r>
      <w:r w:rsidRPr="00C348D5">
        <w:t>přehřátí těla při vysoké teplotě a vlhkosti (skleník, tropy).</w:t>
      </w:r>
    </w:p>
    <w:p w14:paraId="3CC3AB48" w14:textId="77777777" w:rsidR="00F76E51" w:rsidRDefault="00F76E51" w:rsidP="006D7DBD">
      <w:pPr>
        <w:pStyle w:val="Tlotextu"/>
      </w:pPr>
      <w:r w:rsidRPr="00056DCD">
        <w:rPr>
          <w:b/>
          <w:bCs/>
        </w:rPr>
        <w:t>Úžeh</w:t>
      </w:r>
      <w:r>
        <w:rPr>
          <w:b/>
          <w:bCs/>
        </w:rPr>
        <w:t xml:space="preserve"> </w:t>
      </w:r>
      <w:r w:rsidRPr="00C348D5">
        <w:t>– účinek prudkého slunečního záření převážně na hlavu (bez pokrývky hlavy).</w:t>
      </w:r>
    </w:p>
    <w:p w14:paraId="398EB07D" w14:textId="77777777" w:rsidR="00F76E51" w:rsidRDefault="00F76E51" w:rsidP="006D7DBD">
      <w:pPr>
        <w:pStyle w:val="Tlotextu"/>
      </w:pPr>
    </w:p>
    <w:p w14:paraId="32158241" w14:textId="77777777" w:rsidR="00F76E51" w:rsidRDefault="00F76E51" w:rsidP="006D7DBD">
      <w:pPr>
        <w:pStyle w:val="Tlotextu"/>
      </w:pPr>
      <w:r w:rsidRPr="00C348D5">
        <w:rPr>
          <w:b/>
          <w:bCs/>
          <w:u w:val="single"/>
        </w:rPr>
        <w:t>Nízká teplota</w:t>
      </w:r>
      <w:r>
        <w:rPr>
          <w:b/>
          <w:bCs/>
          <w:u w:val="single"/>
        </w:rPr>
        <w:t xml:space="preserve"> </w:t>
      </w:r>
      <w:r>
        <w:t>–</w:t>
      </w:r>
      <w:r w:rsidRPr="00C348D5">
        <w:t xml:space="preserve"> způsobuje</w:t>
      </w:r>
      <w:r>
        <w:t xml:space="preserve"> stažení cév, nedokrvení a snížení nervové dráždivosti. </w:t>
      </w:r>
    </w:p>
    <w:p w14:paraId="7E32BF17" w14:textId="77777777" w:rsidR="00F76E51" w:rsidRDefault="00F76E51" w:rsidP="006D7DBD">
      <w:pPr>
        <w:pStyle w:val="Tlotextu"/>
      </w:pPr>
      <w:r w:rsidRPr="00C348D5">
        <w:rPr>
          <w:b/>
          <w:bCs/>
        </w:rPr>
        <w:t>Pernio</w:t>
      </w:r>
      <w:r>
        <w:t xml:space="preserve"> – oznobení – plochá červenofialová ložiska na kůži rukou v chladném období.</w:t>
      </w:r>
    </w:p>
    <w:p w14:paraId="7BD9E07E" w14:textId="77777777" w:rsidR="00F76E51" w:rsidRDefault="00F76E51" w:rsidP="006D7DBD">
      <w:pPr>
        <w:pStyle w:val="Tlotextu"/>
      </w:pPr>
      <w:r w:rsidRPr="00C348D5">
        <w:rPr>
          <w:b/>
          <w:bCs/>
        </w:rPr>
        <w:t>Congelatio</w:t>
      </w:r>
      <w:r>
        <w:t xml:space="preserve"> – omrzlina. Stejné projevy jako u popálenin I.- III. stupně.</w:t>
      </w:r>
    </w:p>
    <w:p w14:paraId="70864DD0" w14:textId="77777777" w:rsidR="00F76E51" w:rsidRDefault="00F76E51" w:rsidP="006D7DBD">
      <w:pPr>
        <w:pStyle w:val="Tlotextu"/>
      </w:pPr>
      <w:r w:rsidRPr="00C348D5">
        <w:rPr>
          <w:b/>
          <w:bCs/>
        </w:rPr>
        <w:t>Podchlazení</w:t>
      </w:r>
      <w:r>
        <w:t xml:space="preserve"> – vzniká při delším pobytu v chladu při nedostatečném oblečení. Není nutná teplota pod bodem mrazu. Pokles tělesné teploty pod 20 st. Celsia způsobí zástavu funkce buněčných enzymů, zástavu bazálního metabolismu a smrt.</w:t>
      </w:r>
    </w:p>
    <w:p w14:paraId="6B641122" w14:textId="77777777" w:rsidR="00F76E51" w:rsidRDefault="00F76E51" w:rsidP="006D7DBD">
      <w:pPr>
        <w:pStyle w:val="Tlotextu"/>
      </w:pPr>
      <w:r w:rsidRPr="00C348D5">
        <w:rPr>
          <w:b/>
          <w:bCs/>
        </w:rPr>
        <w:t>Umělá hypotermie</w:t>
      </w:r>
      <w:r>
        <w:t xml:space="preserve"> – hibernace je řízené snížení tělesné teploty využívané u některých složitých operací srdce nebo mozku.</w:t>
      </w:r>
    </w:p>
    <w:p w14:paraId="78F226D5" w14:textId="77777777" w:rsidR="00F76E51" w:rsidRDefault="00F76E51" w:rsidP="006D7DBD">
      <w:pPr>
        <w:pStyle w:val="Tlotextu"/>
      </w:pPr>
      <w:r w:rsidRPr="00060A62">
        <w:rPr>
          <w:b/>
          <w:bCs/>
        </w:rPr>
        <w:t>Nachlazení</w:t>
      </w:r>
      <w:r>
        <w:t xml:space="preserve"> – zánětlivé onemocnění horních dýchacích cest po předchozím prochlazení.</w:t>
      </w:r>
    </w:p>
    <w:p w14:paraId="7CC89F5A" w14:textId="77777777" w:rsidR="00F76E51" w:rsidRDefault="00F76E51" w:rsidP="00F76E51"/>
    <w:p w14:paraId="37964824" w14:textId="77777777" w:rsidR="00F76E51" w:rsidRPr="006529DF" w:rsidRDefault="00F76E51" w:rsidP="00F76E51">
      <w:pPr>
        <w:ind w:left="720"/>
        <w:rPr>
          <w:b/>
          <w:bCs/>
        </w:rPr>
      </w:pPr>
      <w:r w:rsidRPr="006529DF">
        <w:rPr>
          <w:b/>
          <w:bCs/>
        </w:rPr>
        <w:t xml:space="preserve">Příčiny zevní </w:t>
      </w:r>
      <w:r>
        <w:rPr>
          <w:b/>
          <w:bCs/>
        </w:rPr>
        <w:t xml:space="preserve">fyzikální  </w:t>
      </w:r>
      <w:r w:rsidRPr="006529DF">
        <w:rPr>
          <w:b/>
          <w:bCs/>
        </w:rPr>
        <w:t xml:space="preserve">- </w:t>
      </w:r>
      <w:r>
        <w:rPr>
          <w:b/>
          <w:bCs/>
        </w:rPr>
        <w:t xml:space="preserve"> </w:t>
      </w:r>
      <w:r w:rsidRPr="006529DF">
        <w:rPr>
          <w:b/>
          <w:bCs/>
        </w:rPr>
        <w:t>atmosférické</w:t>
      </w:r>
    </w:p>
    <w:p w14:paraId="74D7E64D" w14:textId="77777777" w:rsidR="00F76E51" w:rsidRDefault="00F76E51" w:rsidP="006D7DBD">
      <w:pPr>
        <w:pStyle w:val="Tlotextu"/>
      </w:pPr>
      <w:r w:rsidRPr="00060A62">
        <w:rPr>
          <w:b/>
          <w:bCs/>
          <w:u w:val="single"/>
        </w:rPr>
        <w:t>Vysoký tlak</w:t>
      </w:r>
      <w:r>
        <w:t xml:space="preserve"> vzduchu - k léčebným účelům využíván v tzv. </w:t>
      </w:r>
      <w:r w:rsidRPr="00060A62">
        <w:rPr>
          <w:b/>
          <w:bCs/>
        </w:rPr>
        <w:t>hyperbarických komorách</w:t>
      </w:r>
      <w:r>
        <w:t>.</w:t>
      </w:r>
    </w:p>
    <w:p w14:paraId="19AB0B4A" w14:textId="77777777" w:rsidR="00F76E51" w:rsidRDefault="00F76E51" w:rsidP="006D7DBD">
      <w:pPr>
        <w:pStyle w:val="Tlotextu"/>
      </w:pPr>
      <w:r>
        <w:t xml:space="preserve">Kesonová = </w:t>
      </w:r>
      <w:r w:rsidRPr="00060A62">
        <w:rPr>
          <w:b/>
          <w:bCs/>
        </w:rPr>
        <w:t>hyperbarická nemoc</w:t>
      </w:r>
      <w:r>
        <w:t xml:space="preserve"> – vzniká u lidí při rychlém vynoření z velkých hloubek (potápěči). Dusík v krvi vytvoří malé bublinky plynu v kapilárách, následuje nedokrvení projevující se bolestmi břicha, kloubů a poškozením mozku.</w:t>
      </w:r>
    </w:p>
    <w:p w14:paraId="51DCDE56" w14:textId="77777777" w:rsidR="00F76E51" w:rsidRDefault="00F76E51" w:rsidP="006D7DBD">
      <w:pPr>
        <w:pStyle w:val="Tlotextu"/>
      </w:pPr>
      <w:r w:rsidRPr="00060A62">
        <w:rPr>
          <w:b/>
          <w:bCs/>
          <w:u w:val="single"/>
        </w:rPr>
        <w:t xml:space="preserve">Nízký tlak </w:t>
      </w:r>
      <w:r>
        <w:t>vzduchu – v nadmořské výšce nad 3000m klesá atmosférický tlak, tlak kyslíku a následně i sycení hemoglobinu kyslíkem, což má nejrychlejší vliv na mozkové funkce – porucha logického uvažování, paměti, … Prevencí je aklimatizace.</w:t>
      </w:r>
    </w:p>
    <w:p w14:paraId="214A7BE2" w14:textId="77777777" w:rsidR="00F76E51" w:rsidRDefault="00F76E51" w:rsidP="006D7DBD">
      <w:pPr>
        <w:pStyle w:val="Tlotextu"/>
      </w:pPr>
      <w:r w:rsidRPr="00612D8F">
        <w:rPr>
          <w:b/>
          <w:bCs/>
        </w:rPr>
        <w:t>Horská nemoc</w:t>
      </w:r>
      <w:r>
        <w:t xml:space="preserve"> – únava, závratě, zvracení, zmatenost u horolezců vlivem nadmořské výšky, chladu, vyčerpání.</w:t>
      </w:r>
    </w:p>
    <w:p w14:paraId="417F637E" w14:textId="77777777" w:rsidR="00F76E51" w:rsidRDefault="00F76E51" w:rsidP="006D7DBD">
      <w:pPr>
        <w:pStyle w:val="Tlotextu"/>
      </w:pPr>
      <w:r w:rsidRPr="00612D8F">
        <w:rPr>
          <w:b/>
          <w:bCs/>
        </w:rPr>
        <w:t>Syndrom „nemoci z námahy“</w:t>
      </w:r>
      <w:r>
        <w:t xml:space="preserve"> – u atletů po vyčerpávající námaze.</w:t>
      </w:r>
    </w:p>
    <w:p w14:paraId="4F18C32C" w14:textId="77777777" w:rsidR="00F76E51" w:rsidRDefault="00F76E51" w:rsidP="006D7DBD">
      <w:pPr>
        <w:pStyle w:val="Tlotextu"/>
      </w:pPr>
      <w:r>
        <w:t>Nedostatek kyslíku způsobuje obtížné dýchání (</w:t>
      </w:r>
      <w:r w:rsidRPr="00612D8F">
        <w:rPr>
          <w:b/>
          <w:bCs/>
        </w:rPr>
        <w:t>dyspnoe</w:t>
      </w:r>
      <w:r>
        <w:t>) až dušení (</w:t>
      </w:r>
      <w:r w:rsidRPr="00612D8F">
        <w:rPr>
          <w:b/>
          <w:bCs/>
        </w:rPr>
        <w:t>asfyxie</w:t>
      </w:r>
      <w:r>
        <w:t xml:space="preserve">). </w:t>
      </w:r>
    </w:p>
    <w:p w14:paraId="04044621" w14:textId="77777777" w:rsidR="00F76E51" w:rsidRDefault="00F76E51" w:rsidP="006D7DBD">
      <w:pPr>
        <w:pStyle w:val="Tlotextu"/>
      </w:pPr>
      <w:r w:rsidRPr="00612D8F">
        <w:rPr>
          <w:b/>
          <w:bCs/>
        </w:rPr>
        <w:t>Zevní příčiny</w:t>
      </w:r>
      <w:r>
        <w:t>: nedostatek kyslíku v ovzduší, překážce v dýchacích cestách, znemožnění dýchacích pohybů, onemocnění plic.</w:t>
      </w:r>
    </w:p>
    <w:p w14:paraId="33031CFB" w14:textId="77777777" w:rsidR="00F76E51" w:rsidRDefault="00F76E51" w:rsidP="006D7DBD">
      <w:pPr>
        <w:pStyle w:val="Tlotextu"/>
      </w:pPr>
      <w:r w:rsidRPr="00612D8F">
        <w:rPr>
          <w:b/>
          <w:bCs/>
        </w:rPr>
        <w:t>Vnitřní příčiny</w:t>
      </w:r>
      <w:r>
        <w:t xml:space="preserve"> (vnitřní dušení): porucha krevního oběhu, nedostatek erytrocytů, blokáda dýchacích enzymů.</w:t>
      </w:r>
    </w:p>
    <w:p w14:paraId="197B9D7B" w14:textId="77777777" w:rsidR="00F76E51" w:rsidRDefault="00F76E51" w:rsidP="00F76E51"/>
    <w:p w14:paraId="3655386C" w14:textId="77777777" w:rsidR="00F76E51" w:rsidRDefault="00F76E51" w:rsidP="00F76E51">
      <w:pPr>
        <w:ind w:left="720"/>
        <w:rPr>
          <w:b/>
          <w:bCs/>
        </w:rPr>
      </w:pPr>
      <w:r w:rsidRPr="006529DF">
        <w:rPr>
          <w:b/>
          <w:bCs/>
        </w:rPr>
        <w:t xml:space="preserve">Příčiny zevní </w:t>
      </w:r>
      <w:r>
        <w:rPr>
          <w:b/>
          <w:bCs/>
        </w:rPr>
        <w:t>fyzikální –</w:t>
      </w:r>
      <w:r w:rsidRPr="006529DF">
        <w:rPr>
          <w:b/>
          <w:bCs/>
        </w:rPr>
        <w:t xml:space="preserve"> záření</w:t>
      </w:r>
    </w:p>
    <w:p w14:paraId="1ED6EBB7" w14:textId="77777777" w:rsidR="00F76E51" w:rsidRDefault="00F76E51" w:rsidP="006D7DBD">
      <w:pPr>
        <w:pStyle w:val="Tlotextu"/>
      </w:pPr>
      <w:r w:rsidRPr="006529DF">
        <w:t>Hlavní jednotkou</w:t>
      </w:r>
      <w:r>
        <w:t xml:space="preserve"> dávky radiační energie, tzv. radiační absorbovaná dávka, je 1 Gray (Gy).</w:t>
      </w:r>
    </w:p>
    <w:p w14:paraId="361D8F71" w14:textId="77777777" w:rsidR="00F76E51" w:rsidRDefault="00F76E51" w:rsidP="006D7DBD">
      <w:pPr>
        <w:pStyle w:val="Tlotextu"/>
      </w:pPr>
      <w:r w:rsidRPr="006529DF">
        <w:rPr>
          <w:b/>
          <w:bCs/>
        </w:rPr>
        <w:t>Účinky</w:t>
      </w:r>
      <w:r>
        <w:t xml:space="preserve"> ionizujícího záření na lidský organismus jsou </w:t>
      </w:r>
      <w:r w:rsidRPr="006529DF">
        <w:rPr>
          <w:b/>
          <w:bCs/>
        </w:rPr>
        <w:t>dány druhem záření</w:t>
      </w:r>
      <w:r>
        <w:t xml:space="preserve"> (gama, rtg a neutronové záření závažněji poškozují) a </w:t>
      </w:r>
      <w:r w:rsidRPr="006529DF">
        <w:rPr>
          <w:b/>
          <w:bCs/>
        </w:rPr>
        <w:t>velikostí absorbované dávky</w:t>
      </w:r>
      <w:r>
        <w:t xml:space="preserve"> (větší dávka - závažnější poškození).</w:t>
      </w:r>
    </w:p>
    <w:p w14:paraId="2714B23A" w14:textId="77777777" w:rsidR="00F76E51" w:rsidRDefault="00F76E51" w:rsidP="006D7DBD">
      <w:pPr>
        <w:pStyle w:val="parNadpisSeznamu"/>
      </w:pPr>
      <w:r>
        <w:t>Lidské tkáně dělíme dle citlivosti k záření na:</w:t>
      </w:r>
    </w:p>
    <w:p w14:paraId="60061C2E" w14:textId="77777777" w:rsidR="00F76E51" w:rsidRDefault="00F76E51" w:rsidP="00F76E51">
      <w:pPr>
        <w:widowControl w:val="0"/>
        <w:numPr>
          <w:ilvl w:val="0"/>
          <w:numId w:val="13"/>
        </w:numPr>
        <w:suppressAutoHyphens/>
        <w:spacing w:after="0" w:line="240" w:lineRule="auto"/>
      </w:pPr>
      <w:r w:rsidRPr="00B67D03">
        <w:rPr>
          <w:b/>
          <w:bCs/>
        </w:rPr>
        <w:t>radiosenzitivní</w:t>
      </w:r>
      <w:r>
        <w:t xml:space="preserve"> (citlivé)– kostní dřeň, lymfatická tkáň, zárodečné buňky, plod, sliznice zažívacího traktu).</w:t>
      </w:r>
    </w:p>
    <w:p w14:paraId="65740AFE" w14:textId="77777777" w:rsidR="00F76E51" w:rsidRDefault="00F76E51" w:rsidP="00F76E51">
      <w:pPr>
        <w:widowControl w:val="0"/>
        <w:numPr>
          <w:ilvl w:val="0"/>
          <w:numId w:val="13"/>
        </w:numPr>
        <w:suppressAutoHyphens/>
        <w:spacing w:after="0" w:line="240" w:lineRule="auto"/>
      </w:pPr>
      <w:r w:rsidRPr="00B67D03">
        <w:rPr>
          <w:b/>
          <w:bCs/>
        </w:rPr>
        <w:t>radioreaktivní</w:t>
      </w:r>
      <w:r>
        <w:t xml:space="preserve"> (středně citlivé) – pankreas, rostoucí chrupavka, mozek.</w:t>
      </w:r>
    </w:p>
    <w:p w14:paraId="2FD69CE6" w14:textId="77777777" w:rsidR="00F76E51" w:rsidRDefault="00F76E51" w:rsidP="00F76E51">
      <w:pPr>
        <w:widowControl w:val="0"/>
        <w:numPr>
          <w:ilvl w:val="0"/>
          <w:numId w:val="13"/>
        </w:numPr>
        <w:suppressAutoHyphens/>
        <w:spacing w:after="0" w:line="240" w:lineRule="auto"/>
      </w:pPr>
      <w:r w:rsidRPr="00B67D03">
        <w:rPr>
          <w:b/>
          <w:bCs/>
        </w:rPr>
        <w:t>radiorezistentní</w:t>
      </w:r>
      <w:r>
        <w:t xml:space="preserve"> (odolné)– kosti, zralá chrupavka, periferní nervy. </w:t>
      </w:r>
    </w:p>
    <w:p w14:paraId="574DE93D" w14:textId="77777777" w:rsidR="00F76E51" w:rsidRDefault="00F76E51" w:rsidP="006D7DBD">
      <w:pPr>
        <w:pStyle w:val="Tlotextu"/>
      </w:pPr>
      <w:r w:rsidRPr="00B67D03">
        <w:rPr>
          <w:b/>
          <w:bCs/>
        </w:rPr>
        <w:t>Akutní nemoc z ozáření</w:t>
      </w:r>
      <w:r>
        <w:t xml:space="preserve"> – po ozáření celého těla – únava, zvracení ,  poškození kostní dřeně a střevní sliznice, úmrtí do 2-6 týdnů. Příklady: Hirošima, Nagasaki, Černobyl.</w:t>
      </w:r>
    </w:p>
    <w:p w14:paraId="62F9A026" w14:textId="77777777" w:rsidR="00F76E51" w:rsidRDefault="00F76E51" w:rsidP="006D7DBD">
      <w:pPr>
        <w:pStyle w:val="Tlotextu"/>
      </w:pPr>
      <w:r w:rsidRPr="00B67D03">
        <w:rPr>
          <w:b/>
          <w:bCs/>
        </w:rPr>
        <w:t>Dozimetry</w:t>
      </w:r>
      <w:r>
        <w:t xml:space="preserve"> u radiologických pracovníků ve zdravotnictví!</w:t>
      </w:r>
    </w:p>
    <w:p w14:paraId="1D81CD97" w14:textId="77777777" w:rsidR="00F76E51" w:rsidRDefault="00F76E51" w:rsidP="006D7DBD">
      <w:pPr>
        <w:pStyle w:val="Tlotextu"/>
      </w:pPr>
      <w:r>
        <w:t>Sluneční záření – vznik zhoubného kožního nádoru – melanomu.</w:t>
      </w:r>
    </w:p>
    <w:p w14:paraId="17B8D008" w14:textId="77777777" w:rsidR="00F76E51" w:rsidRDefault="00F76E51" w:rsidP="00F76E51"/>
    <w:p w14:paraId="281182E6" w14:textId="77777777" w:rsidR="00F76E51" w:rsidRPr="00BB242E" w:rsidRDefault="00F76E51" w:rsidP="00F76E51">
      <w:pPr>
        <w:ind w:left="720"/>
        <w:rPr>
          <w:b/>
          <w:bCs/>
        </w:rPr>
      </w:pPr>
      <w:r w:rsidRPr="00BB242E">
        <w:rPr>
          <w:b/>
          <w:bCs/>
        </w:rPr>
        <w:t xml:space="preserve">Příčiny zevní </w:t>
      </w:r>
      <w:r>
        <w:rPr>
          <w:b/>
          <w:bCs/>
        </w:rPr>
        <w:t xml:space="preserve">fyzikální </w:t>
      </w:r>
      <w:r w:rsidRPr="00BB242E">
        <w:rPr>
          <w:b/>
          <w:bCs/>
        </w:rPr>
        <w:t>– elektrický proud</w:t>
      </w:r>
    </w:p>
    <w:p w14:paraId="5CFDED8F" w14:textId="77777777" w:rsidR="00F76E51" w:rsidRDefault="00F76E51" w:rsidP="00A6012B">
      <w:pPr>
        <w:pStyle w:val="Tlotextu"/>
      </w:pPr>
      <w:r>
        <w:t xml:space="preserve">Nejčastěji jde o </w:t>
      </w:r>
      <w:r w:rsidRPr="00B67D03">
        <w:rPr>
          <w:b/>
          <w:bCs/>
        </w:rPr>
        <w:t>úrazy</w:t>
      </w:r>
      <w:r>
        <w:t>: popálenina v místě vstupu a výstupu (drobná nekróza),  stimulace centrálního a periferního nervového systému, svaloviny a převodního systému srdce. Následuje fibrilace srdečních komor a bezvědomí.</w:t>
      </w:r>
    </w:p>
    <w:p w14:paraId="148F6D61" w14:textId="77777777" w:rsidR="00F76E51" w:rsidRDefault="00F76E51" w:rsidP="00A6012B">
      <w:pPr>
        <w:pStyle w:val="Tlotextu"/>
      </w:pPr>
      <w:r>
        <w:t>Běžný proud (220V), vysoké napětí (od 1000V).</w:t>
      </w:r>
    </w:p>
    <w:p w14:paraId="5D63E154" w14:textId="77777777" w:rsidR="00F76E51" w:rsidRDefault="00F76E51" w:rsidP="00A6012B">
      <w:pPr>
        <w:pStyle w:val="Tlotextu"/>
      </w:pPr>
      <w:r>
        <w:t>Účinek elektrického proudu je zvyšován vlhkem – koupelny, prádelny.</w:t>
      </w:r>
    </w:p>
    <w:p w14:paraId="5BC82B1B" w14:textId="77777777" w:rsidR="00F76E51" w:rsidRDefault="00F76E51" w:rsidP="00A6012B">
      <w:pPr>
        <w:pStyle w:val="Tlotextu"/>
      </w:pPr>
      <w:r>
        <w:t>U zdrojů vysokého napětí dodržovat bezpečnou vzdálenost (více než 2 m).  Při pádu vodiče na zem pozor na tzv. krokové napětí.</w:t>
      </w:r>
    </w:p>
    <w:p w14:paraId="292A919D" w14:textId="1CEBFB1F" w:rsidR="00F76E51" w:rsidRDefault="00F76E51" w:rsidP="00A6012B">
      <w:pPr>
        <w:pStyle w:val="Tlotextu"/>
      </w:pPr>
      <w:r>
        <w:t>U zasažení bleskem vznikají na povrchu těla tzv. bleskové obrazce – proužkovité popáleniny.</w:t>
      </w:r>
    </w:p>
    <w:p w14:paraId="240DA8B5" w14:textId="77777777" w:rsidR="00FF2C24" w:rsidRDefault="00FF2C24" w:rsidP="00A6012B">
      <w:pPr>
        <w:pStyle w:val="Tlotextu"/>
      </w:pPr>
    </w:p>
    <w:p w14:paraId="6120EF9A" w14:textId="77777777" w:rsidR="00F76E51" w:rsidRPr="00D62D74" w:rsidRDefault="00F76E51" w:rsidP="00F76E51">
      <w:pPr>
        <w:pStyle w:val="Nadpis"/>
      </w:pPr>
      <w:r>
        <w:t>Chemické příčiny nemocí</w:t>
      </w:r>
    </w:p>
    <w:p w14:paraId="2898AC82" w14:textId="77777777" w:rsidR="00A6012B" w:rsidRDefault="00A6012B" w:rsidP="00F76E51">
      <w:pPr>
        <w:rPr>
          <w:b/>
          <w:bCs/>
        </w:rPr>
      </w:pPr>
    </w:p>
    <w:p w14:paraId="4794D04B" w14:textId="4F19B745" w:rsidR="00F76E51" w:rsidRPr="00654276" w:rsidRDefault="00F76E51" w:rsidP="00A6012B">
      <w:pPr>
        <w:ind w:left="720"/>
        <w:rPr>
          <w:b/>
          <w:bCs/>
        </w:rPr>
      </w:pPr>
      <w:r w:rsidRPr="00654276">
        <w:rPr>
          <w:b/>
          <w:bCs/>
        </w:rPr>
        <w:t>Příčiny zevní chemické – otravy</w:t>
      </w:r>
    </w:p>
    <w:p w14:paraId="49DAEF0F" w14:textId="77777777" w:rsidR="00F76E51" w:rsidRDefault="00F76E51" w:rsidP="00A6012B">
      <w:pPr>
        <w:pStyle w:val="Tlotextu"/>
      </w:pPr>
      <w:r>
        <w:t>Otrava (</w:t>
      </w:r>
      <w:r w:rsidRPr="00BB242E">
        <w:rPr>
          <w:b/>
          <w:bCs/>
        </w:rPr>
        <w:t>intoxikace</w:t>
      </w:r>
      <w:r>
        <w:t>) je chorobný stav vyvolaný přítomností jedu v organismu.</w:t>
      </w:r>
    </w:p>
    <w:p w14:paraId="6F11E17F" w14:textId="77777777" w:rsidR="00F76E51" w:rsidRDefault="00F76E51" w:rsidP="00A6012B">
      <w:pPr>
        <w:pStyle w:val="Tlotextu"/>
      </w:pPr>
      <w:r w:rsidRPr="00BB242E">
        <w:rPr>
          <w:b/>
          <w:bCs/>
        </w:rPr>
        <w:t>Jed</w:t>
      </w:r>
      <w:r>
        <w:t xml:space="preserve"> je látka, která po vniknutí do organismu i ve velmi malém množství vyvolá po vstřebání chorobné změny, které mohou vést ke smrti. Nezapomínejme, že i lék může být při špatném dávkování jedem!</w:t>
      </w:r>
    </w:p>
    <w:p w14:paraId="1C04B72E" w14:textId="77777777" w:rsidR="00F76E51" w:rsidRDefault="00F76E51" w:rsidP="00A6012B">
      <w:pPr>
        <w:pStyle w:val="Tlotextu"/>
      </w:pPr>
      <w:r>
        <w:t xml:space="preserve">Otrava může být úmyslná (sebevražda – </w:t>
      </w:r>
      <w:r w:rsidRPr="00654276">
        <w:rPr>
          <w:b/>
          <w:bCs/>
        </w:rPr>
        <w:t>suicidium</w:t>
      </w:r>
      <w:r>
        <w:t xml:space="preserve">) nebo </w:t>
      </w:r>
      <w:r w:rsidRPr="00654276">
        <w:rPr>
          <w:b/>
          <w:bCs/>
        </w:rPr>
        <w:t>náhodná</w:t>
      </w:r>
      <w:r>
        <w:t>.</w:t>
      </w:r>
    </w:p>
    <w:p w14:paraId="7BF424DE" w14:textId="77777777" w:rsidR="00F76E51" w:rsidRDefault="00F76E51" w:rsidP="00A6012B">
      <w:pPr>
        <w:pStyle w:val="Tlotextu"/>
      </w:pPr>
      <w:r>
        <w:t xml:space="preserve">Většinou probíhá </w:t>
      </w:r>
      <w:r w:rsidRPr="00654276">
        <w:rPr>
          <w:b/>
          <w:bCs/>
        </w:rPr>
        <w:t>akutně</w:t>
      </w:r>
      <w:r>
        <w:t xml:space="preserve">, ale jsou známy i otravy </w:t>
      </w:r>
      <w:r w:rsidRPr="00654276">
        <w:rPr>
          <w:b/>
          <w:bCs/>
        </w:rPr>
        <w:t>chronické</w:t>
      </w:r>
      <w:r>
        <w:t>.</w:t>
      </w:r>
    </w:p>
    <w:p w14:paraId="60374B96" w14:textId="77777777" w:rsidR="00F76E51" w:rsidRDefault="00F76E51" w:rsidP="00A6012B">
      <w:pPr>
        <w:pStyle w:val="Tlotextu"/>
      </w:pPr>
      <w:r w:rsidRPr="00E66291">
        <w:rPr>
          <w:b/>
          <w:bCs/>
        </w:rPr>
        <w:t>Oxid uhelnatý</w:t>
      </w:r>
      <w:r>
        <w:t xml:space="preserve"> – vzniká při nedokonalém spalování – způsobuje tzv. vnitřní dušení.</w:t>
      </w:r>
    </w:p>
    <w:p w14:paraId="445BABE8" w14:textId="77777777" w:rsidR="00F76E51" w:rsidRDefault="00F76E51" w:rsidP="00A6012B">
      <w:pPr>
        <w:pStyle w:val="Tlotextu"/>
      </w:pPr>
      <w:r w:rsidRPr="00E66291">
        <w:rPr>
          <w:b/>
          <w:bCs/>
        </w:rPr>
        <w:t>Těžké kovy</w:t>
      </w:r>
      <w:r>
        <w:t xml:space="preserve"> – olovo, rtuť (zákaz rtuťových teploměrů), kadmium, železo.</w:t>
      </w:r>
    </w:p>
    <w:p w14:paraId="0BDECB23" w14:textId="77777777" w:rsidR="00F76E51" w:rsidRDefault="00F76E51" w:rsidP="00A6012B">
      <w:pPr>
        <w:pStyle w:val="Tlotextu"/>
      </w:pPr>
      <w:r w:rsidRPr="00E66291">
        <w:rPr>
          <w:b/>
          <w:bCs/>
        </w:rPr>
        <w:t>Kyseliny</w:t>
      </w:r>
      <w:r>
        <w:t xml:space="preserve"> – způsobují povrchovou </w:t>
      </w:r>
      <w:r w:rsidRPr="00E66291">
        <w:rPr>
          <w:b/>
          <w:bCs/>
        </w:rPr>
        <w:t>koagulační nekrózu</w:t>
      </w:r>
      <w:r>
        <w:t xml:space="preserve"> a jizevnaté hojení (neprůchodnost jícnu po polknutí).</w:t>
      </w:r>
    </w:p>
    <w:p w14:paraId="7D23A7BF" w14:textId="77777777" w:rsidR="00F76E51" w:rsidRDefault="00F76E51" w:rsidP="00A6012B">
      <w:pPr>
        <w:pStyle w:val="Tlotextu"/>
      </w:pPr>
      <w:r w:rsidRPr="00E66291">
        <w:rPr>
          <w:b/>
          <w:bCs/>
        </w:rPr>
        <w:t>Louhy</w:t>
      </w:r>
      <w:r>
        <w:t xml:space="preserve"> – mýdlovité mazlavé nekrózy. </w:t>
      </w:r>
    </w:p>
    <w:p w14:paraId="5BE746C4" w14:textId="77777777" w:rsidR="00F76E51" w:rsidRDefault="00F76E51" w:rsidP="00A6012B">
      <w:pPr>
        <w:pStyle w:val="Tlotextu"/>
      </w:pPr>
      <w:r>
        <w:t>Pozor na nevhodné skladování v lahvích od potravin!</w:t>
      </w:r>
    </w:p>
    <w:p w14:paraId="5292BB1F" w14:textId="77777777" w:rsidR="00F76E51" w:rsidRPr="004B005B" w:rsidRDefault="00F76E51" w:rsidP="00F76E51">
      <w:pPr>
        <w:pStyle w:val="parNadpisPrvkuOranzovy"/>
      </w:pPr>
      <w:r w:rsidRPr="004B005B">
        <w:t>Pro zájemce</w:t>
      </w:r>
    </w:p>
    <w:p w14:paraId="62218002"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23DE18BE" wp14:editId="1A67FDD4">
            <wp:extent cx="381635" cy="381635"/>
            <wp:effectExtent l="0" t="0" r="0" b="0"/>
            <wp:docPr id="102" name="Obráze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5">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3A38AE35" w14:textId="77777777" w:rsidR="00F76E51" w:rsidRDefault="00F76E51" w:rsidP="00F76E51"/>
    <w:p w14:paraId="2B800D28" w14:textId="77777777" w:rsidR="00F76E51" w:rsidRDefault="00F76E51" w:rsidP="00F76E51">
      <w:r>
        <w:t xml:space="preserve">Tenká hranice mezi jedy a léky: </w:t>
      </w:r>
      <w:hyperlink r:id="rId36" w:history="1">
        <w:r>
          <w:rPr>
            <w:rStyle w:val="ZpatChar"/>
          </w:rPr>
          <w:t>Co je to lék – NEZkreslená věda I - YouTube</w:t>
        </w:r>
      </w:hyperlink>
    </w:p>
    <w:p w14:paraId="6A859291" w14:textId="77777777" w:rsidR="00F76E51" w:rsidRDefault="00F76E51" w:rsidP="00F76E51"/>
    <w:p w14:paraId="2154B91E" w14:textId="77777777" w:rsidR="00F76E51" w:rsidRDefault="00F76E51" w:rsidP="00A6012B">
      <w:pPr>
        <w:ind w:left="720"/>
        <w:rPr>
          <w:b/>
          <w:bCs/>
        </w:rPr>
      </w:pPr>
      <w:r w:rsidRPr="00654276">
        <w:rPr>
          <w:b/>
          <w:bCs/>
        </w:rPr>
        <w:t>Příčiny zevní chemické – závislost</w:t>
      </w:r>
      <w:r>
        <w:rPr>
          <w:b/>
          <w:bCs/>
        </w:rPr>
        <w:t>i</w:t>
      </w:r>
    </w:p>
    <w:p w14:paraId="3E6D4DB3" w14:textId="77777777" w:rsidR="00F76E51" w:rsidRDefault="00F76E51" w:rsidP="00A6012B">
      <w:pPr>
        <w:pStyle w:val="Tlotextu"/>
      </w:pPr>
      <w:r>
        <w:t>Závislost (</w:t>
      </w:r>
      <w:r w:rsidRPr="00654276">
        <w:rPr>
          <w:b/>
          <w:bCs/>
        </w:rPr>
        <w:t>abúzus</w:t>
      </w:r>
      <w:r>
        <w:t>) je návyk na užívání nějaké chemické látky.</w:t>
      </w:r>
    </w:p>
    <w:p w14:paraId="024AAC2A" w14:textId="77777777" w:rsidR="00F76E51" w:rsidRDefault="00F76E51" w:rsidP="00A6012B">
      <w:pPr>
        <w:pStyle w:val="Tlotextu"/>
      </w:pPr>
      <w:r>
        <w:t xml:space="preserve">Příklady: </w:t>
      </w:r>
      <w:r w:rsidRPr="00654276">
        <w:rPr>
          <w:b/>
          <w:bCs/>
        </w:rPr>
        <w:t>tabakismus, alkoholismus, kofeinismus</w:t>
      </w:r>
      <w:r>
        <w:t xml:space="preserve">, </w:t>
      </w:r>
      <w:r w:rsidRPr="00654276">
        <w:rPr>
          <w:b/>
          <w:bCs/>
        </w:rPr>
        <w:t>zneužívání léků a drog</w:t>
      </w:r>
      <w:r>
        <w:t>.</w:t>
      </w:r>
    </w:p>
    <w:p w14:paraId="05BB7C76" w14:textId="77777777" w:rsidR="00F76E51" w:rsidRDefault="00F76E51" w:rsidP="00A6012B">
      <w:pPr>
        <w:pStyle w:val="Tlotextu"/>
      </w:pPr>
      <w:r>
        <w:t>Zdravotní následky jsou u některých zanedbatelné, ale u jiných smrtící.</w:t>
      </w:r>
    </w:p>
    <w:p w14:paraId="04A26D00" w14:textId="77777777" w:rsidR="00F76E51" w:rsidRDefault="00F76E51" w:rsidP="00A6012B">
      <w:pPr>
        <w:pStyle w:val="Tlotextu"/>
      </w:pPr>
      <w:r>
        <w:t>Nejčastějším příkladem je užívání drog – nitrožilní aplikace – s následnou infekcí HIV, virovou hepatitidou, bakteriálními záněty žil, endokardu a měkkých plen mozkových.</w:t>
      </w:r>
    </w:p>
    <w:p w14:paraId="663C50F6" w14:textId="77777777" w:rsidR="00F76E51" w:rsidRDefault="00F76E51" w:rsidP="00A6012B">
      <w:pPr>
        <w:pStyle w:val="Tlotextu"/>
      </w:pPr>
      <w:r>
        <w:t>Tabakismus vede ke vzniku plicního emfyzému a karcinomu plic.</w:t>
      </w:r>
    </w:p>
    <w:p w14:paraId="32FAD240" w14:textId="77777777" w:rsidR="00F76E51" w:rsidRDefault="00F76E51" w:rsidP="00A6012B">
      <w:pPr>
        <w:pStyle w:val="Tlotextu"/>
      </w:pPr>
      <w:r>
        <w:t>Alkoholismus vede k cirhóze jater.</w:t>
      </w:r>
    </w:p>
    <w:p w14:paraId="5B60AEE0" w14:textId="77777777" w:rsidR="00F76E51" w:rsidRDefault="00F76E51" w:rsidP="00F76E51"/>
    <w:p w14:paraId="2721A81C" w14:textId="77777777" w:rsidR="00F76E51" w:rsidRDefault="00F76E51" w:rsidP="00A6012B">
      <w:pPr>
        <w:ind w:left="720"/>
        <w:rPr>
          <w:b/>
          <w:bCs/>
        </w:rPr>
      </w:pPr>
      <w:r w:rsidRPr="00E66291">
        <w:rPr>
          <w:b/>
          <w:bCs/>
        </w:rPr>
        <w:t>Příčiny zevní chemické – vedlejší účinky lék</w:t>
      </w:r>
      <w:r>
        <w:rPr>
          <w:b/>
          <w:bCs/>
        </w:rPr>
        <w:t>ů</w:t>
      </w:r>
    </w:p>
    <w:p w14:paraId="5F98C9FF" w14:textId="77777777" w:rsidR="00F76E51" w:rsidRDefault="00F76E51" w:rsidP="00A6012B">
      <w:pPr>
        <w:pStyle w:val="parNadpisSeznamu"/>
      </w:pPr>
      <w:r>
        <w:t xml:space="preserve">Jde o tzv. </w:t>
      </w:r>
      <w:r w:rsidRPr="00E66291">
        <w:t>vedlejší reakci</w:t>
      </w:r>
      <w:r>
        <w:t xml:space="preserve">. </w:t>
      </w:r>
    </w:p>
    <w:p w14:paraId="038A2C55" w14:textId="77777777" w:rsidR="00F76E51" w:rsidRDefault="00F76E51" w:rsidP="00F76E51">
      <w:pPr>
        <w:widowControl w:val="0"/>
        <w:numPr>
          <w:ilvl w:val="0"/>
          <w:numId w:val="14"/>
        </w:numPr>
        <w:suppressAutoHyphens/>
        <w:spacing w:after="0" w:line="240" w:lineRule="auto"/>
      </w:pPr>
      <w:r>
        <w:t xml:space="preserve">Problematické je užívání léků pacientem dle vlastního uvážení nikoliv dle doporučení lékaře (nadužívání). </w:t>
      </w:r>
    </w:p>
    <w:p w14:paraId="66D3738C" w14:textId="77777777" w:rsidR="00F76E51" w:rsidRDefault="00F76E51" w:rsidP="00F76E51">
      <w:pPr>
        <w:widowControl w:val="0"/>
        <w:numPr>
          <w:ilvl w:val="0"/>
          <w:numId w:val="14"/>
        </w:numPr>
        <w:suppressAutoHyphens/>
        <w:spacing w:after="0" w:line="240" w:lineRule="auto"/>
      </w:pPr>
      <w:r>
        <w:t>Interakce s jinými léky.</w:t>
      </w:r>
    </w:p>
    <w:p w14:paraId="5904A450" w14:textId="77777777" w:rsidR="00F76E51" w:rsidRDefault="00F76E51" w:rsidP="00F76E51">
      <w:pPr>
        <w:widowControl w:val="0"/>
        <w:numPr>
          <w:ilvl w:val="0"/>
          <w:numId w:val="14"/>
        </w:numPr>
        <w:suppressAutoHyphens/>
        <w:spacing w:after="0" w:line="240" w:lineRule="auto"/>
      </w:pPr>
      <w:r>
        <w:t>Agresivní protinádorová léčba.</w:t>
      </w:r>
    </w:p>
    <w:p w14:paraId="222084D4" w14:textId="77777777" w:rsidR="00F76E51" w:rsidRDefault="00F76E51" w:rsidP="00F76E51">
      <w:pPr>
        <w:widowControl w:val="0"/>
        <w:numPr>
          <w:ilvl w:val="0"/>
          <w:numId w:val="14"/>
        </w:numPr>
        <w:suppressAutoHyphens/>
        <w:spacing w:after="0" w:line="240" w:lineRule="auto"/>
      </w:pPr>
      <w:r>
        <w:t>Toxicko-alergické reakce.</w:t>
      </w:r>
    </w:p>
    <w:p w14:paraId="549484D8" w14:textId="77777777" w:rsidR="00F76E51" w:rsidRDefault="00F76E51" w:rsidP="00F76E51">
      <w:pPr>
        <w:widowControl w:val="0"/>
        <w:numPr>
          <w:ilvl w:val="0"/>
          <w:numId w:val="14"/>
        </w:numPr>
        <w:suppressAutoHyphens/>
        <w:spacing w:after="0" w:line="240" w:lineRule="auto"/>
      </w:pPr>
      <w:r>
        <w:t>Antikoncepce – hyperkoagulace – trombózy.</w:t>
      </w:r>
    </w:p>
    <w:p w14:paraId="60B9256A" w14:textId="77777777" w:rsidR="00F76E51" w:rsidRDefault="00F76E51" w:rsidP="00F76E51"/>
    <w:p w14:paraId="39DD3045" w14:textId="77777777" w:rsidR="00F76E51" w:rsidRPr="00E66291" w:rsidRDefault="00F76E51" w:rsidP="00A6012B">
      <w:pPr>
        <w:ind w:left="720"/>
        <w:rPr>
          <w:b/>
          <w:bCs/>
        </w:rPr>
      </w:pPr>
      <w:r w:rsidRPr="00E66291">
        <w:rPr>
          <w:b/>
          <w:bCs/>
        </w:rPr>
        <w:t>Příčiny zevní chemické – kancerogenní účinky látek</w:t>
      </w:r>
    </w:p>
    <w:p w14:paraId="6E18FE7C" w14:textId="77777777" w:rsidR="00F76E51" w:rsidRDefault="00F76E51" w:rsidP="00A6012B">
      <w:pPr>
        <w:pStyle w:val="Tlotextu"/>
      </w:pPr>
      <w:r>
        <w:t xml:space="preserve">Prokázaný účinek </w:t>
      </w:r>
      <w:r w:rsidRPr="00E66291">
        <w:rPr>
          <w:b/>
          <w:bCs/>
        </w:rPr>
        <w:t>dehtu</w:t>
      </w:r>
      <w:r>
        <w:t xml:space="preserve"> v cigaretovém kouři na vznik </w:t>
      </w:r>
      <w:r w:rsidRPr="00E66291">
        <w:rPr>
          <w:b/>
          <w:bCs/>
        </w:rPr>
        <w:t>rakoviny plic</w:t>
      </w:r>
      <w:r>
        <w:t>.</w:t>
      </w:r>
    </w:p>
    <w:p w14:paraId="4FE7DE3F" w14:textId="77777777" w:rsidR="00F76E51" w:rsidRDefault="00F76E51" w:rsidP="00A6012B">
      <w:pPr>
        <w:pStyle w:val="Tlotextu"/>
      </w:pPr>
      <w:r>
        <w:t xml:space="preserve">Stejně tak </w:t>
      </w:r>
      <w:r w:rsidRPr="00E66291">
        <w:rPr>
          <w:b/>
          <w:bCs/>
        </w:rPr>
        <w:t>azbestu</w:t>
      </w:r>
      <w:r>
        <w:t xml:space="preserve"> na vznik </w:t>
      </w:r>
      <w:r w:rsidRPr="00E66291">
        <w:rPr>
          <w:b/>
          <w:bCs/>
        </w:rPr>
        <w:t>rakoviny pohrudnice</w:t>
      </w:r>
      <w:r>
        <w:t xml:space="preserve"> ( mezoteliom).</w:t>
      </w:r>
    </w:p>
    <w:p w14:paraId="4F815D9F" w14:textId="77777777" w:rsidR="00F76E51" w:rsidRDefault="00F76E51" w:rsidP="00F76E51">
      <w:pPr>
        <w:rPr>
          <w:b/>
          <w:bCs/>
        </w:rPr>
      </w:pPr>
    </w:p>
    <w:p w14:paraId="30F175DA" w14:textId="77777777" w:rsidR="00F76E51" w:rsidRPr="00D62D74" w:rsidRDefault="00F76E51" w:rsidP="00F76E51">
      <w:pPr>
        <w:pStyle w:val="Nadpis"/>
      </w:pPr>
      <w:r>
        <w:t>Biologické příčiny nemocí</w:t>
      </w:r>
    </w:p>
    <w:p w14:paraId="3A4304E9" w14:textId="77777777" w:rsidR="00F76E51" w:rsidRDefault="00F76E51" w:rsidP="00F76E51">
      <w:pPr>
        <w:rPr>
          <w:b/>
          <w:bCs/>
        </w:rPr>
      </w:pPr>
    </w:p>
    <w:p w14:paraId="38203AE2" w14:textId="77777777" w:rsidR="00F76E51" w:rsidRPr="00A6012B" w:rsidRDefault="00F76E51" w:rsidP="00A6012B">
      <w:pPr>
        <w:ind w:left="720"/>
        <w:rPr>
          <w:b/>
          <w:bCs/>
        </w:rPr>
      </w:pPr>
      <w:r w:rsidRPr="007D5DB9">
        <w:rPr>
          <w:b/>
          <w:bCs/>
        </w:rPr>
        <w:t>Příčiny zevní biologické</w:t>
      </w:r>
      <w:r w:rsidRPr="00A6012B">
        <w:rPr>
          <w:b/>
          <w:bCs/>
        </w:rPr>
        <w:t xml:space="preserve"> </w:t>
      </w:r>
    </w:p>
    <w:p w14:paraId="0A25AEBD" w14:textId="77777777" w:rsidR="00F76E51" w:rsidRDefault="00F76E51" w:rsidP="00A6012B">
      <w:pPr>
        <w:pStyle w:val="Tlotextu"/>
      </w:pPr>
      <w:r>
        <w:t>Jde o živé mikroorganismy, které byly do lidského těla zavlečeny zvenčí při poranění nebo překonaly imunologickou bariéru sliznic.</w:t>
      </w:r>
    </w:p>
    <w:p w14:paraId="62AD3C82" w14:textId="77777777" w:rsidR="00F76E51" w:rsidRDefault="00F76E51" w:rsidP="00A6012B">
      <w:pPr>
        <w:pStyle w:val="Tlotextu"/>
      </w:pPr>
      <w:r w:rsidRPr="007D5DB9">
        <w:rPr>
          <w:b/>
          <w:bCs/>
        </w:rPr>
        <w:t>Zdrojem</w:t>
      </w:r>
      <w:r>
        <w:rPr>
          <w:b/>
          <w:bCs/>
        </w:rPr>
        <w:t xml:space="preserve"> nákazy</w:t>
      </w:r>
      <w:r>
        <w:t xml:space="preserve"> je </w:t>
      </w:r>
      <w:r w:rsidRPr="007D5DB9">
        <w:rPr>
          <w:b/>
          <w:bCs/>
        </w:rPr>
        <w:t>zevní</w:t>
      </w:r>
      <w:r>
        <w:t xml:space="preserve"> prostředí (</w:t>
      </w:r>
      <w:r w:rsidRPr="007D5DB9">
        <w:rPr>
          <w:b/>
          <w:bCs/>
        </w:rPr>
        <w:t>exogenní infekce</w:t>
      </w:r>
      <w:r>
        <w:t xml:space="preserve">) nebo </w:t>
      </w:r>
      <w:r w:rsidRPr="007D5DB9">
        <w:rPr>
          <w:b/>
          <w:bCs/>
        </w:rPr>
        <w:t>vnitřní</w:t>
      </w:r>
      <w:r>
        <w:t xml:space="preserve"> prostření (</w:t>
      </w:r>
      <w:r w:rsidRPr="007D5DB9">
        <w:rPr>
          <w:b/>
          <w:bCs/>
        </w:rPr>
        <w:t>endogenní infekce</w:t>
      </w:r>
      <w:r>
        <w:t>).</w:t>
      </w:r>
    </w:p>
    <w:p w14:paraId="2AF73BBE" w14:textId="77777777" w:rsidR="00F76E51" w:rsidRDefault="00F76E51" w:rsidP="00A6012B">
      <w:pPr>
        <w:pStyle w:val="Tlotextu"/>
      </w:pPr>
      <w:r w:rsidRPr="007D5DB9">
        <w:rPr>
          <w:b/>
          <w:bCs/>
        </w:rPr>
        <w:t>Cesta nákazy</w:t>
      </w:r>
      <w:r>
        <w:t xml:space="preserve"> je </w:t>
      </w:r>
      <w:r w:rsidRPr="007D5DB9">
        <w:rPr>
          <w:b/>
          <w:bCs/>
        </w:rPr>
        <w:t>způsob průniku</w:t>
      </w:r>
      <w:r>
        <w:t xml:space="preserve"> do těla (kapénková infekce, dotyk, potrava, pohlavní styk, kousnutí hmyzem, …).</w:t>
      </w:r>
    </w:p>
    <w:p w14:paraId="69BBACCE" w14:textId="77777777" w:rsidR="00F76E51" w:rsidRDefault="00F76E51" w:rsidP="00A6012B">
      <w:pPr>
        <w:pStyle w:val="Tlotextu"/>
      </w:pPr>
      <w:r w:rsidRPr="007D5DB9">
        <w:rPr>
          <w:b/>
          <w:bCs/>
        </w:rPr>
        <w:t>Vstupní brána</w:t>
      </w:r>
      <w:r>
        <w:t xml:space="preserve"> infekce je </w:t>
      </w:r>
      <w:r w:rsidRPr="007D5DB9">
        <w:rPr>
          <w:b/>
          <w:bCs/>
        </w:rPr>
        <w:t>místo</w:t>
      </w:r>
      <w:r>
        <w:t>, kterým infekce do těla pronikla.</w:t>
      </w:r>
    </w:p>
    <w:p w14:paraId="5FE1514C" w14:textId="77777777" w:rsidR="00F76E51" w:rsidRDefault="00F76E51" w:rsidP="00A6012B">
      <w:pPr>
        <w:pStyle w:val="Tlotextu"/>
      </w:pPr>
    </w:p>
    <w:p w14:paraId="61F8B11E" w14:textId="77777777" w:rsidR="00F76E51" w:rsidRDefault="00F76E51" w:rsidP="00A6012B">
      <w:pPr>
        <w:pStyle w:val="Tlotextu"/>
      </w:pPr>
      <w:r>
        <w:t>Příklady infekčních agens:</w:t>
      </w:r>
    </w:p>
    <w:p w14:paraId="1CAFA3F1" w14:textId="77777777" w:rsidR="00F76E51" w:rsidRDefault="00F76E51" w:rsidP="00A6012B">
      <w:pPr>
        <w:pStyle w:val="Tlotextu"/>
      </w:pPr>
      <w:r w:rsidRPr="00FA43E3">
        <w:rPr>
          <w:b/>
          <w:bCs/>
        </w:rPr>
        <w:t>Viry</w:t>
      </w:r>
      <w:r>
        <w:t>: HIV, virus chřipky, hepatitidy, herpes viry, lidský papilomavirus (HPV), …</w:t>
      </w:r>
    </w:p>
    <w:p w14:paraId="19311870" w14:textId="77777777" w:rsidR="00F76E51" w:rsidRDefault="00F76E51" w:rsidP="00A6012B">
      <w:pPr>
        <w:pStyle w:val="Tlotextu"/>
      </w:pPr>
      <w:r w:rsidRPr="00FA43E3">
        <w:rPr>
          <w:b/>
          <w:bCs/>
        </w:rPr>
        <w:t>Bakterie</w:t>
      </w:r>
      <w:r>
        <w:t>: streptokoky, stafylokoky, pneumokoky, neisserie (meningokoky, gonokoky), treponemy, tuberkulózní mykobakteria</w:t>
      </w:r>
    </w:p>
    <w:p w14:paraId="0B8349E5" w14:textId="77777777" w:rsidR="00F76E51" w:rsidRDefault="00F76E51" w:rsidP="00A6012B">
      <w:pPr>
        <w:pStyle w:val="Tlotextu"/>
        <w:rPr>
          <w:i/>
          <w:iCs/>
        </w:rPr>
      </w:pPr>
      <w:r w:rsidRPr="00FA43E3">
        <w:rPr>
          <w:b/>
          <w:bCs/>
        </w:rPr>
        <w:t>Patogenní plísně a kvasinky</w:t>
      </w:r>
      <w:r>
        <w:t xml:space="preserve">: </w:t>
      </w:r>
      <w:r w:rsidRPr="00FA43E3">
        <w:rPr>
          <w:i/>
          <w:iCs/>
        </w:rPr>
        <w:t>Candida albicans, Aspergillus</w:t>
      </w:r>
    </w:p>
    <w:p w14:paraId="46B69B6D" w14:textId="77777777" w:rsidR="00F76E51" w:rsidRDefault="00F76E51" w:rsidP="00A6012B">
      <w:pPr>
        <w:pStyle w:val="Tlotextu"/>
        <w:rPr>
          <w:i/>
          <w:iCs/>
        </w:rPr>
      </w:pPr>
      <w:r w:rsidRPr="00FA43E3">
        <w:rPr>
          <w:b/>
          <w:bCs/>
        </w:rPr>
        <w:t>Protozoální infekce</w:t>
      </w:r>
      <w:r>
        <w:rPr>
          <w:i/>
          <w:iCs/>
        </w:rPr>
        <w:t xml:space="preserve">: Entamoeba histolytika </w:t>
      </w:r>
      <w:r w:rsidRPr="00FA43E3">
        <w:t>– vyvolává úplavici (dyzentérii)</w:t>
      </w:r>
      <w:r>
        <w:rPr>
          <w:i/>
          <w:iCs/>
        </w:rPr>
        <w:t>, Plasmodium malariae, Toxoplasma gondii.</w:t>
      </w:r>
    </w:p>
    <w:p w14:paraId="66757824" w14:textId="77777777" w:rsidR="00F76E51" w:rsidRDefault="00F76E51" w:rsidP="00A6012B">
      <w:pPr>
        <w:pStyle w:val="Tlotextu"/>
      </w:pPr>
      <w:r w:rsidRPr="00FA43E3">
        <w:rPr>
          <w:b/>
          <w:bCs/>
        </w:rPr>
        <w:t>Parazité (červi</w:t>
      </w:r>
      <w:r w:rsidRPr="00FA43E3">
        <w:t>): škrkavky, tasemnice, schistosomy, svalovec stočený.</w:t>
      </w:r>
    </w:p>
    <w:p w14:paraId="438EEB39" w14:textId="77777777" w:rsidR="00F76E51" w:rsidRPr="00FA43E3" w:rsidRDefault="00F76E51" w:rsidP="00A6012B">
      <w:pPr>
        <w:pStyle w:val="Tlotextu"/>
      </w:pPr>
      <w:r w:rsidRPr="00FA43E3">
        <w:rPr>
          <w:b/>
          <w:bCs/>
        </w:rPr>
        <w:t>Priony</w:t>
      </w:r>
      <w:r>
        <w:t xml:space="preserve"> (patologické proteiny): vyvolávají tzv. „nemoc šílených krav“ (bovinní spongiformní encefalopatii  -  BSE).</w:t>
      </w:r>
    </w:p>
    <w:p w14:paraId="5CE2C3FF" w14:textId="77777777" w:rsidR="00F76E51" w:rsidRDefault="00F76E51" w:rsidP="00F76E51"/>
    <w:p w14:paraId="0285E2C2" w14:textId="77777777" w:rsidR="00F76E51" w:rsidRDefault="00F76E51" w:rsidP="00F76E51"/>
    <w:p w14:paraId="6558ED23" w14:textId="77777777" w:rsidR="00F76E51" w:rsidRDefault="00F76E51" w:rsidP="00F76E51"/>
    <w:p w14:paraId="1F8E4E8E" w14:textId="77777777" w:rsidR="00F76E51" w:rsidRDefault="00F76E51" w:rsidP="00F76E51"/>
    <w:p w14:paraId="31686B36" w14:textId="77777777" w:rsidR="00F76E51" w:rsidRPr="00D62D74" w:rsidRDefault="00F76E51" w:rsidP="00F76E51">
      <w:pPr>
        <w:pStyle w:val="Nadpis"/>
      </w:pPr>
      <w:r w:rsidRPr="00E67BC3">
        <w:t xml:space="preserve">Poruchy výživy </w:t>
      </w:r>
    </w:p>
    <w:p w14:paraId="0DE5D75A" w14:textId="77777777" w:rsidR="00F76E51" w:rsidRPr="00415977" w:rsidRDefault="00F76E51" w:rsidP="00A6012B">
      <w:pPr>
        <w:ind w:left="720"/>
        <w:rPr>
          <w:b/>
          <w:bCs/>
        </w:rPr>
      </w:pPr>
      <w:r>
        <w:rPr>
          <w:b/>
          <w:bCs/>
        </w:rPr>
        <w:t xml:space="preserve">Příčiny zevní poruchy výživy </w:t>
      </w:r>
      <w:r w:rsidRPr="00E67BC3">
        <w:rPr>
          <w:b/>
          <w:bCs/>
        </w:rPr>
        <w:t>– nadměrná výživa</w:t>
      </w:r>
    </w:p>
    <w:p w14:paraId="45835E47" w14:textId="77777777" w:rsidR="00F76E51" w:rsidRDefault="00F76E51" w:rsidP="00A6012B">
      <w:pPr>
        <w:pStyle w:val="Tlotextu"/>
      </w:pPr>
      <w:r>
        <w:t>Velký civilizační problém spojený se zvýšeným příjmem energie a jejím nedostatečným výdejem. Sedavá zaměstnání, cestování autem, energeticky bohatá strava plná cukrů a tuků a zcela minimální nedostatečná pohybová aktivita.</w:t>
      </w:r>
    </w:p>
    <w:p w14:paraId="5BC4A7AD" w14:textId="77777777" w:rsidR="00F76E51" w:rsidRPr="002D0F92" w:rsidRDefault="00F76E51" w:rsidP="00F76E51">
      <w:pPr>
        <w:rPr>
          <w:b/>
          <w:bCs/>
        </w:rPr>
      </w:pPr>
      <w:r w:rsidRPr="002D0F92">
        <w:rPr>
          <w:b/>
          <w:bCs/>
        </w:rPr>
        <w:t xml:space="preserve">BMI = Body Mass Index  </w:t>
      </w:r>
    </w:p>
    <w:p w14:paraId="2261888B" w14:textId="77777777" w:rsidR="00F76E51" w:rsidRDefault="00F76E51" w:rsidP="00F76E51"/>
    <w:p w14:paraId="12BFF72B" w14:textId="77777777" w:rsidR="00F76E51" w:rsidRDefault="00F76E51" w:rsidP="00F76E51">
      <w:r>
        <w:t xml:space="preserve">                    Hmotnost (kg)</w:t>
      </w:r>
    </w:p>
    <w:p w14:paraId="6979E8B6" w14:textId="77777777" w:rsidR="00F76E51" w:rsidRDefault="00F76E51" w:rsidP="00F76E51">
      <w:r>
        <w:t>BMI = -------------------------------</w:t>
      </w:r>
    </w:p>
    <w:p w14:paraId="04E181E3" w14:textId="77777777" w:rsidR="00F76E51" w:rsidRDefault="00F76E51" w:rsidP="00F76E51">
      <w:r>
        <w:t xml:space="preserve">             výška (cm) x výška (cm)</w:t>
      </w:r>
    </w:p>
    <w:p w14:paraId="5A4086ED" w14:textId="77777777" w:rsidR="00F76E51" w:rsidRDefault="00F76E51" w:rsidP="00F76E51"/>
    <w:p w14:paraId="78852B67" w14:textId="77777777" w:rsidR="00F76E51" w:rsidRDefault="00F76E51" w:rsidP="00F76E51">
      <w:r>
        <w:rPr>
          <w:noProof/>
          <w:lang w:eastAsia="cs-CZ"/>
        </w:rPr>
        <w:drawing>
          <wp:inline distT="0" distB="0" distL="0" distR="0" wp14:anchorId="22816876" wp14:editId="5991446B">
            <wp:extent cx="5715000" cy="2095500"/>
            <wp:effectExtent l="0" t="0" r="0" b="0"/>
            <wp:docPr id="10" name="obrázek 1" descr="Index tělesné hmotnosti - B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dex tělesné hmotnosti - BMI"/>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15000" cy="2095500"/>
                    </a:xfrm>
                    <a:prstGeom prst="rect">
                      <a:avLst/>
                    </a:prstGeom>
                    <a:noFill/>
                    <a:ln>
                      <a:noFill/>
                    </a:ln>
                  </pic:spPr>
                </pic:pic>
              </a:graphicData>
            </a:graphic>
          </wp:inline>
        </w:drawing>
      </w:r>
    </w:p>
    <w:p w14:paraId="27DF118B" w14:textId="77777777" w:rsidR="00F76E51" w:rsidRDefault="00F76E51" w:rsidP="00F76E51">
      <w:r>
        <w:t xml:space="preserve">Zdroj: </w:t>
      </w:r>
      <w:hyperlink r:id="rId38" w:history="1">
        <w:r>
          <w:rPr>
            <w:rStyle w:val="ZpatChar"/>
          </w:rPr>
          <w:t>Index tělesné hmotnosti - BMI | Zdravá Dieta (zdrava-dieta.com)</w:t>
        </w:r>
      </w:hyperlink>
    </w:p>
    <w:p w14:paraId="33B0D68A" w14:textId="77777777" w:rsidR="00F76E51" w:rsidRDefault="00F76E51" w:rsidP="00F76E51"/>
    <w:p w14:paraId="22234C31" w14:textId="77777777" w:rsidR="00F76E51" w:rsidRDefault="00F76E51" w:rsidP="00A6012B">
      <w:pPr>
        <w:pStyle w:val="Tlotextu"/>
      </w:pPr>
      <w:r>
        <w:t>Je však nutné zjištěný BMI korelovat vzhledem k pohlaví, imunitnímu stavu, množství svalové hmoty a tuku v těle, životnímu stylu, závislostem a jiným chorobám…! Nic není stoprocentní!</w:t>
      </w:r>
    </w:p>
    <w:p w14:paraId="3F2EC865" w14:textId="77777777" w:rsidR="00F76E51" w:rsidRDefault="00F76E51" w:rsidP="00A6012B">
      <w:pPr>
        <w:pStyle w:val="Tlotextu"/>
      </w:pPr>
      <w:r w:rsidRPr="003D0FA3">
        <w:rPr>
          <w:b/>
          <w:bCs/>
        </w:rPr>
        <w:t>Centrální</w:t>
      </w:r>
      <w:r>
        <w:t xml:space="preserve"> (viscerální) obezita typická u mužů.</w:t>
      </w:r>
    </w:p>
    <w:p w14:paraId="00CAA74F" w14:textId="77777777" w:rsidR="00F76E51" w:rsidRDefault="00F76E51" w:rsidP="00A6012B">
      <w:pPr>
        <w:pStyle w:val="Tlotextu"/>
      </w:pPr>
      <w:r w:rsidRPr="003D0FA3">
        <w:rPr>
          <w:b/>
          <w:bCs/>
        </w:rPr>
        <w:t>Gynoidní</w:t>
      </w:r>
      <w:r>
        <w:t xml:space="preserve"> (gluteofemorální) obezita typická u žen.</w:t>
      </w:r>
    </w:p>
    <w:p w14:paraId="7981224A" w14:textId="77777777" w:rsidR="00F76E51" w:rsidRDefault="00F76E51" w:rsidP="00A6012B">
      <w:pPr>
        <w:pStyle w:val="Tlotextu"/>
      </w:pPr>
    </w:p>
    <w:p w14:paraId="6A0D719C" w14:textId="77777777" w:rsidR="00F76E51" w:rsidRDefault="00F76E51" w:rsidP="00A6012B">
      <w:pPr>
        <w:pStyle w:val="Tlotextu"/>
      </w:pPr>
      <w:r>
        <w:t>Rychlá korelace mezi obvodem pasu a rizikem kardiovaskulárních komplikací obezity:</w:t>
      </w:r>
    </w:p>
    <w:p w14:paraId="20CC554D" w14:textId="77777777" w:rsidR="00F76E51" w:rsidRDefault="00F76E51" w:rsidP="00A6012B">
      <w:pPr>
        <w:pStyle w:val="Tlotextu"/>
      </w:pPr>
      <w:r>
        <w:t>Zvýšené riziko – u žen nad 80 cm, u mužů nad 94cm.</w:t>
      </w:r>
    </w:p>
    <w:p w14:paraId="59F12677" w14:textId="77777777" w:rsidR="00F76E51" w:rsidRDefault="00F76E51" w:rsidP="00A6012B">
      <w:pPr>
        <w:pStyle w:val="Tlotextu"/>
      </w:pPr>
      <w:r>
        <w:t>Vysoké riziko – u žen nad 88 cm, u mužů nad 102cm.</w:t>
      </w:r>
    </w:p>
    <w:p w14:paraId="05DB9E79" w14:textId="77777777" w:rsidR="00F76E51" w:rsidRDefault="00F76E51" w:rsidP="00A6012B">
      <w:pPr>
        <w:pStyle w:val="Tlotextu"/>
      </w:pPr>
      <w:r>
        <w:t xml:space="preserve">Obezitu následují výrazné zdravotní </w:t>
      </w:r>
      <w:r w:rsidRPr="00E825F8">
        <w:rPr>
          <w:b/>
          <w:bCs/>
        </w:rPr>
        <w:t>komplikace: hypertenze, ateroskleróza</w:t>
      </w:r>
      <w:r>
        <w:rPr>
          <w:b/>
          <w:bCs/>
        </w:rPr>
        <w:t xml:space="preserve"> (hromadění cholesterolu a lipidů) </w:t>
      </w:r>
      <w:r w:rsidRPr="00E825F8">
        <w:rPr>
          <w:b/>
          <w:bCs/>
        </w:rPr>
        <w:t>, angina pectoris, infarkt myokardu, chronická ischemická choroba srdeční, ischemická cévní příhoda,  artróza</w:t>
      </w:r>
      <w:r>
        <w:t xml:space="preserve">,…. </w:t>
      </w:r>
    </w:p>
    <w:p w14:paraId="555B318B" w14:textId="77777777" w:rsidR="00F76E51" w:rsidRDefault="00F76E51" w:rsidP="00A6012B">
      <w:pPr>
        <w:pStyle w:val="Tlotextu"/>
      </w:pPr>
      <w:r>
        <w:t>Léčba těchto komplikací odčerpává výraznou část finančních prostředků z veřejného zdravotního pojištění. Pro obézní pacienty je nutné pořizovat do zdravotnictví speciální vybavení (postele, převozová lehátka, křesla,  vyšetřovací přístroje,….).</w:t>
      </w:r>
    </w:p>
    <w:p w14:paraId="26887412" w14:textId="77777777" w:rsidR="00F76E51" w:rsidRPr="004B005B" w:rsidRDefault="00F76E51" w:rsidP="00F76E51">
      <w:pPr>
        <w:pStyle w:val="parNadpisPrvkuOranzovy"/>
      </w:pPr>
      <w:r w:rsidRPr="004B005B">
        <w:t>Pro zájemce</w:t>
      </w:r>
    </w:p>
    <w:p w14:paraId="5BD99075"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34FA96A3" wp14:editId="0C71B5EC">
            <wp:extent cx="381635" cy="381635"/>
            <wp:effectExtent l="0" t="0" r="0" b="0"/>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5">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4487C201" w14:textId="77777777" w:rsidR="00F76E51" w:rsidRDefault="00F76E51" w:rsidP="00F76E51"/>
    <w:p w14:paraId="272A709D" w14:textId="77777777" w:rsidR="00F76E51" w:rsidRDefault="00A37AA4" w:rsidP="00F76E51">
      <w:hyperlink r:id="rId39" w:history="1">
        <w:r w:rsidR="00F76E51">
          <w:rPr>
            <w:rStyle w:val="ZpatChar"/>
          </w:rPr>
          <w:t>CIVILIZAČNÍ CHOROBY – NEZkreslená věda V - YouTube</w:t>
        </w:r>
      </w:hyperlink>
    </w:p>
    <w:p w14:paraId="222EFF1E" w14:textId="77777777" w:rsidR="00F76E51" w:rsidRDefault="00A37AA4" w:rsidP="00F76E51">
      <w:hyperlink r:id="rId40" w:history="1">
        <w:r w:rsidR="00F76E51">
          <w:rPr>
            <w:rStyle w:val="ZpatChar"/>
          </w:rPr>
          <w:t>S05E06-Civilizacni-choroby.pdf (otevrenaveda.cz)</w:t>
        </w:r>
      </w:hyperlink>
    </w:p>
    <w:p w14:paraId="7FFDF1B2" w14:textId="77777777" w:rsidR="00F76E51" w:rsidRDefault="00F76E51" w:rsidP="00F76E51"/>
    <w:p w14:paraId="4C2E24A9" w14:textId="77777777" w:rsidR="00F76E51" w:rsidRPr="00E825F8" w:rsidRDefault="00F76E51" w:rsidP="00A6012B">
      <w:pPr>
        <w:ind w:left="720"/>
        <w:rPr>
          <w:b/>
          <w:bCs/>
        </w:rPr>
      </w:pPr>
      <w:r w:rsidRPr="00E825F8">
        <w:rPr>
          <w:b/>
          <w:bCs/>
        </w:rPr>
        <w:t>Příčiny zevní poruchy výživy – nedostatečná výživa</w:t>
      </w:r>
    </w:p>
    <w:p w14:paraId="61A3D31E" w14:textId="77777777" w:rsidR="00F76E51" w:rsidRDefault="00F76E51" w:rsidP="00A6012B">
      <w:pPr>
        <w:pStyle w:val="Tlotextu"/>
      </w:pPr>
      <w:r>
        <w:t>Podvýživa (</w:t>
      </w:r>
      <w:r w:rsidRPr="00E825F8">
        <w:rPr>
          <w:b/>
          <w:bCs/>
        </w:rPr>
        <w:t>malnutrice</w:t>
      </w:r>
      <w:r>
        <w:t>) je problémem zejména v rozvojových zemích. BMI je pod 18,5. Nápadná vyhublost vyvolaná nedostatkem potravy zejména v Africe spojená zejména s nedostatkem bílkovin vyvolává</w:t>
      </w:r>
      <w:r>
        <w:rPr>
          <w:b/>
          <w:bCs/>
        </w:rPr>
        <w:t xml:space="preserve"> marasmus </w:t>
      </w:r>
      <w:r w:rsidRPr="00E825F8">
        <w:t>(svalová slabost, retardace růstu)</w:t>
      </w:r>
      <w:r>
        <w:t>. Kwashiorkor horší stupeň podvýživy spojený s hypalbuminémií, ascitem a zvětšenými játry.</w:t>
      </w:r>
    </w:p>
    <w:p w14:paraId="64E7238D" w14:textId="77777777" w:rsidR="00F76E51" w:rsidRDefault="00F76E51" w:rsidP="00A6012B">
      <w:pPr>
        <w:pStyle w:val="Tlotextu"/>
      </w:pPr>
      <w:r>
        <w:t>V našich podmínkách se vyskytuje extrémní vyhublost (</w:t>
      </w:r>
      <w:r w:rsidRPr="0065532E">
        <w:rPr>
          <w:b/>
          <w:bCs/>
        </w:rPr>
        <w:t>kachexie</w:t>
      </w:r>
      <w:r>
        <w:t xml:space="preserve">) nejčastěji u </w:t>
      </w:r>
      <w:r w:rsidRPr="0065532E">
        <w:rPr>
          <w:b/>
          <w:bCs/>
        </w:rPr>
        <w:t>mentální anorexie</w:t>
      </w:r>
      <w:r>
        <w:t xml:space="preserve"> a maligních nádorových onemocnění v terminálním stádiu (</w:t>
      </w:r>
      <w:r w:rsidRPr="0065532E">
        <w:rPr>
          <w:b/>
          <w:bCs/>
        </w:rPr>
        <w:t>nádorová kachexie</w:t>
      </w:r>
      <w:r>
        <w:t xml:space="preserve">). </w:t>
      </w:r>
    </w:p>
    <w:p w14:paraId="124BC984" w14:textId="77777777" w:rsidR="00F76E51" w:rsidRDefault="00F76E51" w:rsidP="00F76E51">
      <w:r>
        <w:t>Příčiny nedostatku živin v organismu jsou různé:</w:t>
      </w:r>
    </w:p>
    <w:p w14:paraId="007E9902" w14:textId="77777777" w:rsidR="00F76E51" w:rsidRDefault="00F76E51" w:rsidP="00A6012B">
      <w:pPr>
        <w:pStyle w:val="parOdrazky01"/>
      </w:pPr>
      <w:r>
        <w:t>nedostatek potravy</w:t>
      </w:r>
    </w:p>
    <w:p w14:paraId="13C0A338" w14:textId="77777777" w:rsidR="00F76E51" w:rsidRDefault="00F76E51" w:rsidP="00A6012B">
      <w:pPr>
        <w:pStyle w:val="parOdrazky01"/>
      </w:pPr>
      <w:r>
        <w:t>nechutenství</w:t>
      </w:r>
    </w:p>
    <w:p w14:paraId="60424561" w14:textId="77777777" w:rsidR="00F76E51" w:rsidRDefault="00F76E51" w:rsidP="00A6012B">
      <w:pPr>
        <w:pStyle w:val="parOdrazky01"/>
      </w:pPr>
      <w:r>
        <w:t>nemoci zažívacího traktu</w:t>
      </w:r>
    </w:p>
    <w:p w14:paraId="696C7BC1" w14:textId="77777777" w:rsidR="00F76E51" w:rsidRDefault="00F76E51" w:rsidP="00A6012B">
      <w:pPr>
        <w:pStyle w:val="parOdrazky01"/>
      </w:pPr>
      <w:r>
        <w:t>těžká a celková onemocnění</w:t>
      </w:r>
    </w:p>
    <w:p w14:paraId="01D497A6" w14:textId="77777777" w:rsidR="00F76E51" w:rsidRDefault="00F76E51" w:rsidP="00A6012B">
      <w:pPr>
        <w:pStyle w:val="parOdrazky01"/>
      </w:pPr>
      <w:r>
        <w:t>metabolická onemocnění</w:t>
      </w:r>
    </w:p>
    <w:p w14:paraId="53CA6A6F" w14:textId="77777777" w:rsidR="00F76E51" w:rsidRDefault="00F76E51" w:rsidP="00F76E51"/>
    <w:p w14:paraId="176207D6" w14:textId="77777777" w:rsidR="00F76E51" w:rsidRDefault="00F76E51" w:rsidP="00A6012B">
      <w:pPr>
        <w:ind w:left="720"/>
        <w:rPr>
          <w:b/>
          <w:bCs/>
        </w:rPr>
      </w:pPr>
      <w:r w:rsidRPr="007D5DB9">
        <w:rPr>
          <w:b/>
          <w:bCs/>
        </w:rPr>
        <w:t>Příčiny zevní poruchy výživy – špatné složení výživy</w:t>
      </w:r>
    </w:p>
    <w:p w14:paraId="12ADF20C" w14:textId="77777777" w:rsidR="00F76E51" w:rsidRDefault="00F76E51" w:rsidP="00A6012B">
      <w:pPr>
        <w:pStyle w:val="Tlotextu"/>
      </w:pPr>
      <w:r>
        <w:t>Nedostatek bílkovin vede u dětí k pomalému růstu, anémii, náchylnosti k infekcím.</w:t>
      </w:r>
    </w:p>
    <w:p w14:paraId="362B6903" w14:textId="77777777" w:rsidR="00F76E51" w:rsidRDefault="00F76E51" w:rsidP="00A6012B">
      <w:pPr>
        <w:pStyle w:val="Tlotextu"/>
      </w:pPr>
      <w:r>
        <w:t>Nedostatek tuků může vést k hypovitaminózám A, D, E K, které se v tucích rozpouštějí.</w:t>
      </w:r>
    </w:p>
    <w:p w14:paraId="3A6869D6" w14:textId="77777777" w:rsidR="00F76E51" w:rsidRPr="007D5DB9" w:rsidRDefault="00F76E51" w:rsidP="00A6012B">
      <w:pPr>
        <w:pStyle w:val="Tlotextu"/>
        <w:rPr>
          <w:b/>
          <w:bCs/>
        </w:rPr>
      </w:pPr>
      <w:r w:rsidRPr="007D5DB9">
        <w:t>Obecně do této kategorie řadíme</w:t>
      </w:r>
      <w:r>
        <w:rPr>
          <w:b/>
          <w:bCs/>
        </w:rPr>
        <w:t xml:space="preserve"> hypervitaminózy a </w:t>
      </w:r>
      <w:r w:rsidRPr="007D5DB9">
        <w:t>zejména</w:t>
      </w:r>
      <w:r>
        <w:rPr>
          <w:b/>
          <w:bCs/>
        </w:rPr>
        <w:t xml:space="preserve"> hypovitaminózy.</w:t>
      </w:r>
    </w:p>
    <w:p w14:paraId="52B11719" w14:textId="77777777" w:rsidR="00F76E51" w:rsidRDefault="00F76E51" w:rsidP="00F76E51"/>
    <w:p w14:paraId="3E318F5A" w14:textId="070507EA" w:rsidR="00F76E51" w:rsidRDefault="00F76E51" w:rsidP="00271F5F">
      <w:r w:rsidRPr="0065532E">
        <w:rPr>
          <w:b/>
          <w:bCs/>
        </w:rPr>
        <w:t>Vitamín D</w:t>
      </w:r>
      <w:r>
        <w:t xml:space="preserve"> – nedostatek u dětí – křivice – </w:t>
      </w:r>
      <w:r w:rsidRPr="0065532E">
        <w:rPr>
          <w:b/>
          <w:bCs/>
        </w:rPr>
        <w:t>rachitis</w:t>
      </w:r>
      <w:r w:rsidR="00271F5F">
        <w:t xml:space="preserve">; </w:t>
      </w:r>
      <w:r>
        <w:t xml:space="preserve">nedostatek v dospělosti – </w:t>
      </w:r>
      <w:r w:rsidRPr="0065532E">
        <w:rPr>
          <w:b/>
          <w:bCs/>
        </w:rPr>
        <w:t>osteomalacie</w:t>
      </w:r>
      <w:r>
        <w:t xml:space="preserve"> – měknutí kostí</w:t>
      </w:r>
    </w:p>
    <w:p w14:paraId="0E553828" w14:textId="77777777" w:rsidR="00F76E51" w:rsidRDefault="00F76E51" w:rsidP="00F76E51">
      <w:r w:rsidRPr="00924563">
        <w:rPr>
          <w:b/>
          <w:bCs/>
        </w:rPr>
        <w:t>Vitamín A</w:t>
      </w:r>
      <w:r>
        <w:t xml:space="preserve"> – nedostatek může vést k </w:t>
      </w:r>
      <w:r w:rsidRPr="00924563">
        <w:rPr>
          <w:b/>
          <w:bCs/>
        </w:rPr>
        <w:t>šerosleposti</w:t>
      </w:r>
      <w:r>
        <w:t>.</w:t>
      </w:r>
    </w:p>
    <w:p w14:paraId="7657FC71" w14:textId="77777777" w:rsidR="00F76E51" w:rsidRDefault="00F76E51" w:rsidP="00F76E51">
      <w:r w:rsidRPr="00924563">
        <w:rPr>
          <w:b/>
          <w:bCs/>
        </w:rPr>
        <w:t>Vitamín K</w:t>
      </w:r>
      <w:r>
        <w:t xml:space="preserve"> – nedostatek vede ke </w:t>
      </w:r>
      <w:r w:rsidRPr="00924563">
        <w:rPr>
          <w:b/>
          <w:bCs/>
        </w:rPr>
        <w:t>krvácivým projevům</w:t>
      </w:r>
      <w:r>
        <w:t>.</w:t>
      </w:r>
    </w:p>
    <w:p w14:paraId="287C77CF" w14:textId="77777777" w:rsidR="00F76E51" w:rsidRDefault="00F76E51" w:rsidP="00271F5F">
      <w:pPr>
        <w:pStyle w:val="Tlotextu"/>
      </w:pPr>
      <w:r>
        <w:t xml:space="preserve">Z vitamínů rozpustných ve vodě je nejdůležitější </w:t>
      </w:r>
      <w:r w:rsidRPr="00924563">
        <w:rPr>
          <w:b/>
          <w:bCs/>
        </w:rPr>
        <w:t>vitamín C</w:t>
      </w:r>
      <w:r>
        <w:t xml:space="preserve"> ovlivňující pevnost cévní stěny, a jehož nedostatek vede ke krvácivým projevům. U dětí krvácení pod periost bérců u dospělých ke krvácení z dásní a vypadávání zubů (</w:t>
      </w:r>
      <w:r w:rsidRPr="00924563">
        <w:rPr>
          <w:b/>
          <w:bCs/>
        </w:rPr>
        <w:t>kurděje = scorbut</w:t>
      </w:r>
      <w:r>
        <w:t xml:space="preserve">). </w:t>
      </w:r>
    </w:p>
    <w:p w14:paraId="4A0D044F" w14:textId="0A1FF897" w:rsidR="00F76E51" w:rsidRDefault="00F76E51" w:rsidP="00271F5F">
      <w:pPr>
        <w:pStyle w:val="Tlotextu"/>
      </w:pPr>
      <w:r>
        <w:t xml:space="preserve">U nedostatku vitamínu </w:t>
      </w:r>
      <w:r w:rsidRPr="00924563">
        <w:rPr>
          <w:b/>
          <w:bCs/>
        </w:rPr>
        <w:t>B1</w:t>
      </w:r>
      <w:r>
        <w:t xml:space="preserve"> (thiamin) dochází k onemocnění </w:t>
      </w:r>
      <w:r w:rsidRPr="00924563">
        <w:rPr>
          <w:b/>
          <w:bCs/>
        </w:rPr>
        <w:t>beri-beri</w:t>
      </w:r>
      <w:r>
        <w:t xml:space="preserve">, poškození periferních nervů a srdce, při nedostatku vitamínu </w:t>
      </w:r>
      <w:r w:rsidRPr="00924563">
        <w:rPr>
          <w:b/>
          <w:bCs/>
        </w:rPr>
        <w:t>B2</w:t>
      </w:r>
      <w:r>
        <w:t xml:space="preserve"> (riboflavin) k </w:t>
      </w:r>
      <w:r w:rsidRPr="00924563">
        <w:rPr>
          <w:b/>
          <w:bCs/>
        </w:rPr>
        <w:t>onemocnění kůže a očí</w:t>
      </w:r>
      <w:r>
        <w:rPr>
          <w:b/>
          <w:bCs/>
        </w:rPr>
        <w:t xml:space="preserve">, </w:t>
      </w:r>
      <w:r w:rsidRPr="004A3242">
        <w:t>při nedostatku</w:t>
      </w:r>
      <w:r>
        <w:rPr>
          <w:b/>
          <w:bCs/>
        </w:rPr>
        <w:t xml:space="preserve"> vitamínu B3 </w:t>
      </w:r>
      <w:r w:rsidRPr="004A3242">
        <w:t>(niacin)</w:t>
      </w:r>
      <w:r>
        <w:t xml:space="preserve"> vzniká pelagra (3D: dermatitis, diarrhoea, demence) a u nedostatku vitamínu </w:t>
      </w:r>
      <w:r w:rsidRPr="00924563">
        <w:rPr>
          <w:b/>
          <w:bCs/>
        </w:rPr>
        <w:t>B12</w:t>
      </w:r>
      <w:r>
        <w:t xml:space="preserve"> dochází k zánětům žaludku a </w:t>
      </w:r>
      <w:r w:rsidRPr="00924563">
        <w:rPr>
          <w:b/>
          <w:bCs/>
        </w:rPr>
        <w:t>neuroanemickému syndromu</w:t>
      </w:r>
      <w:r>
        <w:t>.</w:t>
      </w:r>
    </w:p>
    <w:p w14:paraId="079065BE" w14:textId="77777777" w:rsidR="00271F5F" w:rsidRDefault="00271F5F" w:rsidP="00271F5F">
      <w:pPr>
        <w:pStyle w:val="Tlotextu"/>
      </w:pPr>
    </w:p>
    <w:p w14:paraId="706B28CE" w14:textId="77777777" w:rsidR="00F76E51" w:rsidRDefault="00F76E51" w:rsidP="00F76E51">
      <w:pPr>
        <w:pStyle w:val="Nadpis"/>
      </w:pPr>
      <w:r w:rsidRPr="009B6E29">
        <w:t>Příčiny zevní – prostředí</w:t>
      </w:r>
    </w:p>
    <w:p w14:paraId="5A096C6F" w14:textId="77777777" w:rsidR="00F76E51" w:rsidRDefault="00F76E51" w:rsidP="00271F5F">
      <w:pPr>
        <w:pStyle w:val="Tlotextu"/>
      </w:pPr>
      <w:r w:rsidRPr="009B6E29">
        <w:rPr>
          <w:b/>
          <w:bCs/>
        </w:rPr>
        <w:t xml:space="preserve">Domácí </w:t>
      </w:r>
      <w:r>
        <w:t>prostředí – vlhko, roztoči, nedostatek světla, dostatek nerušeného spánku (hluk z okolí).</w:t>
      </w:r>
    </w:p>
    <w:p w14:paraId="3691B312" w14:textId="77777777" w:rsidR="00F76E51" w:rsidRDefault="00F76E51" w:rsidP="00271F5F">
      <w:pPr>
        <w:pStyle w:val="Tlotextu"/>
      </w:pPr>
      <w:r w:rsidRPr="009B6E29">
        <w:rPr>
          <w:b/>
          <w:bCs/>
        </w:rPr>
        <w:t xml:space="preserve">Pracovní </w:t>
      </w:r>
      <w:r w:rsidRPr="009B6E29">
        <w:t>prostředí</w:t>
      </w:r>
      <w:r>
        <w:t xml:space="preserve"> – může vést k </w:t>
      </w:r>
      <w:r w:rsidRPr="009B6E29">
        <w:rPr>
          <w:b/>
          <w:bCs/>
        </w:rPr>
        <w:t>nemocem z povolání</w:t>
      </w:r>
      <w:r>
        <w:t xml:space="preserve">, proto je nutno používat </w:t>
      </w:r>
      <w:r w:rsidRPr="009B6E29">
        <w:rPr>
          <w:b/>
          <w:bCs/>
        </w:rPr>
        <w:t>ochranné</w:t>
      </w:r>
      <w:r>
        <w:rPr>
          <w:b/>
          <w:bCs/>
        </w:rPr>
        <w:t xml:space="preserve"> </w:t>
      </w:r>
      <w:r w:rsidRPr="009B6E29">
        <w:rPr>
          <w:b/>
          <w:bCs/>
        </w:rPr>
        <w:t>pracovní pomůcky</w:t>
      </w:r>
      <w:r>
        <w:t xml:space="preserve"> a dodržovat </w:t>
      </w:r>
      <w:r w:rsidRPr="009B6E29">
        <w:rPr>
          <w:b/>
          <w:bCs/>
        </w:rPr>
        <w:t>bezpečnost práce</w:t>
      </w:r>
      <w:r>
        <w:t xml:space="preserve">. </w:t>
      </w:r>
    </w:p>
    <w:p w14:paraId="0E8F7DBA" w14:textId="77777777" w:rsidR="00F76E51" w:rsidRDefault="00F76E51" w:rsidP="00F76E51">
      <w:pPr>
        <w:widowControl w:val="0"/>
        <w:numPr>
          <w:ilvl w:val="0"/>
          <w:numId w:val="15"/>
        </w:numPr>
        <w:suppressAutoHyphens/>
        <w:spacing w:after="0" w:line="240" w:lineRule="auto"/>
      </w:pPr>
      <w:r>
        <w:t xml:space="preserve">hluk – může dojít k poruchám sluchu až hluchota </w:t>
      </w:r>
    </w:p>
    <w:p w14:paraId="31D70749" w14:textId="77777777" w:rsidR="00F76E51" w:rsidRDefault="00F76E51" w:rsidP="00F76E51">
      <w:pPr>
        <w:widowControl w:val="0"/>
        <w:numPr>
          <w:ilvl w:val="0"/>
          <w:numId w:val="15"/>
        </w:numPr>
        <w:suppressAutoHyphens/>
        <w:spacing w:after="0" w:line="240" w:lineRule="auto"/>
      </w:pPr>
      <w:r>
        <w:t>vibrace při práci s pneumatickým kladivem – vazomotorické postižení rukou</w:t>
      </w:r>
    </w:p>
    <w:p w14:paraId="213F56A2" w14:textId="77777777" w:rsidR="00F76E51" w:rsidRDefault="00F76E51" w:rsidP="00F76E51">
      <w:pPr>
        <w:widowControl w:val="0"/>
        <w:numPr>
          <w:ilvl w:val="0"/>
          <w:numId w:val="15"/>
        </w:numPr>
        <w:suppressAutoHyphens/>
        <w:spacing w:after="0" w:line="240" w:lineRule="auto"/>
      </w:pPr>
      <w:r>
        <w:t>ionizující záření – radiace ve zdravotnictví – dozimetry – rakovina kůže, nemoc z ozáření</w:t>
      </w:r>
    </w:p>
    <w:p w14:paraId="15EB59E6" w14:textId="77777777" w:rsidR="00F76E51" w:rsidRDefault="00F76E51" w:rsidP="00F76E51">
      <w:pPr>
        <w:widowControl w:val="0"/>
        <w:numPr>
          <w:ilvl w:val="0"/>
          <w:numId w:val="15"/>
        </w:numPr>
        <w:suppressAutoHyphens/>
        <w:spacing w:after="0" w:line="240" w:lineRule="auto"/>
      </w:pPr>
      <w:r>
        <w:t xml:space="preserve"> prach – horníci, kameníci, mlynáři, chovatelé ptáků – zaprášení plic, silikóza, pneumokonióza</w:t>
      </w:r>
    </w:p>
    <w:p w14:paraId="00E48641" w14:textId="77777777" w:rsidR="00F76E51" w:rsidRDefault="00F76E51" w:rsidP="00F76E51">
      <w:pPr>
        <w:widowControl w:val="0"/>
        <w:numPr>
          <w:ilvl w:val="0"/>
          <w:numId w:val="15"/>
        </w:numPr>
        <w:suppressAutoHyphens/>
        <w:spacing w:after="0" w:line="240" w:lineRule="auto"/>
      </w:pPr>
      <w:r>
        <w:t>Kinetózy – periodické zrychlení a zpomalení – mořská nemoc</w:t>
      </w:r>
    </w:p>
    <w:p w14:paraId="59FF19D8" w14:textId="77777777" w:rsidR="00F76E51" w:rsidRDefault="00F76E51" w:rsidP="00271F5F">
      <w:pPr>
        <w:pStyle w:val="Tlotextu"/>
      </w:pPr>
      <w:r w:rsidRPr="00791D70">
        <w:rPr>
          <w:b/>
          <w:bCs/>
        </w:rPr>
        <w:t>Podnebí</w:t>
      </w:r>
      <w:r>
        <w:t xml:space="preserve"> – tropy - vysoká teplota a vlhkost, poruchy vodního a minerálního hospodářství těla – otoky, křeče z horka </w:t>
      </w:r>
    </w:p>
    <w:p w14:paraId="2A8F5015" w14:textId="77777777" w:rsidR="00F76E51" w:rsidRDefault="00F76E51" w:rsidP="00271F5F">
      <w:pPr>
        <w:pStyle w:val="Tlotextu"/>
      </w:pPr>
      <w:r w:rsidRPr="00791D70">
        <w:rPr>
          <w:b/>
          <w:bCs/>
        </w:rPr>
        <w:t>Životní prostředí</w:t>
      </w:r>
      <w:r>
        <w:t xml:space="preserve"> – znečištění vzduchu, spalování odpadků, emise z výfukových plynů aut i továren, smog – chronické záněty průdušek</w:t>
      </w:r>
    </w:p>
    <w:p w14:paraId="5700080D" w14:textId="77777777" w:rsidR="00F76E51" w:rsidRDefault="00F76E51" w:rsidP="00271F5F">
      <w:pPr>
        <w:pStyle w:val="Tlotextu"/>
      </w:pPr>
      <w:r>
        <w:t>Často se výše uvedené faktory kombinují.</w:t>
      </w:r>
    </w:p>
    <w:p w14:paraId="3741AD12" w14:textId="77777777" w:rsidR="00F76E51" w:rsidRDefault="00F76E51" w:rsidP="00F76E51"/>
    <w:p w14:paraId="6D9956EA" w14:textId="77777777" w:rsidR="00F76E51" w:rsidRDefault="00F76E51" w:rsidP="00F76E51">
      <w:pPr>
        <w:pStyle w:val="Nadpis3"/>
      </w:pPr>
      <w:bookmarkStart w:id="18" w:name="_Toc89196617"/>
      <w:bookmarkStart w:id="19" w:name="_Toc89291476"/>
      <w:r>
        <w:t>V</w:t>
      </w:r>
      <w:bookmarkEnd w:id="18"/>
      <w:r>
        <w:t>nitřní</w:t>
      </w:r>
      <w:bookmarkEnd w:id="19"/>
    </w:p>
    <w:p w14:paraId="0866EE37" w14:textId="77777777" w:rsidR="00F76E51" w:rsidRPr="00D62D74" w:rsidRDefault="00F76E51" w:rsidP="00F76E51">
      <w:pPr>
        <w:rPr>
          <w:b/>
          <w:bCs/>
        </w:rPr>
      </w:pPr>
      <w:r w:rsidRPr="00D4404E">
        <w:rPr>
          <w:b/>
          <w:bCs/>
        </w:rPr>
        <w:t xml:space="preserve">Příčiny vnitřní </w:t>
      </w:r>
      <w:r>
        <w:rPr>
          <w:b/>
          <w:bCs/>
        </w:rPr>
        <w:t>–</w:t>
      </w:r>
      <w:r w:rsidRPr="00D4404E">
        <w:rPr>
          <w:b/>
          <w:bCs/>
        </w:rPr>
        <w:t xml:space="preserve"> </w:t>
      </w:r>
      <w:r>
        <w:rPr>
          <w:b/>
          <w:bCs/>
        </w:rPr>
        <w:t xml:space="preserve">vývojové </w:t>
      </w:r>
      <w:r w:rsidRPr="00D4404E">
        <w:rPr>
          <w:b/>
          <w:bCs/>
        </w:rPr>
        <w:t>genetické</w:t>
      </w:r>
      <w:r>
        <w:rPr>
          <w:b/>
          <w:bCs/>
        </w:rPr>
        <w:t xml:space="preserve"> – malformace</w:t>
      </w:r>
    </w:p>
    <w:p w14:paraId="6FCD673B" w14:textId="77777777" w:rsidR="00F76E51" w:rsidRDefault="00F76E51" w:rsidP="00F76E51">
      <w:pPr>
        <w:rPr>
          <w:b/>
          <w:bCs/>
        </w:rPr>
      </w:pPr>
      <w:r>
        <w:rPr>
          <w:b/>
          <w:bCs/>
        </w:rPr>
        <w:t>VVV= vrozená vývojová vad</w:t>
      </w:r>
    </w:p>
    <w:p w14:paraId="35FE2591" w14:textId="76FB9841" w:rsidR="00F76E51" w:rsidRDefault="00F76E51" w:rsidP="00271F5F">
      <w:pPr>
        <w:widowControl w:val="0"/>
        <w:numPr>
          <w:ilvl w:val="0"/>
          <w:numId w:val="9"/>
        </w:numPr>
        <w:suppressAutoHyphens/>
        <w:spacing w:after="0" w:line="240" w:lineRule="auto"/>
      </w:pPr>
      <w:r>
        <w:t>morfologické odchylky vzniklé v prenatálním období, a které rozsahem a klinickým důsledkem přesahují rámec běžné variability.</w:t>
      </w:r>
    </w:p>
    <w:p w14:paraId="71F3EB23" w14:textId="77777777" w:rsidR="00F76E51" w:rsidRPr="00731EA5" w:rsidRDefault="00F76E51" w:rsidP="00F76E51">
      <w:pPr>
        <w:widowControl w:val="0"/>
        <w:numPr>
          <w:ilvl w:val="0"/>
          <w:numId w:val="9"/>
        </w:numPr>
        <w:suppressAutoHyphens/>
        <w:spacing w:after="0" w:line="240" w:lineRule="auto"/>
        <w:rPr>
          <w:b/>
          <w:bCs/>
        </w:rPr>
      </w:pPr>
      <w:r>
        <w:t>některé viditelné hned, jiné (porucha funkce) se projeví s odstupem času</w:t>
      </w:r>
    </w:p>
    <w:p w14:paraId="35909826" w14:textId="77777777" w:rsidR="00F76E51" w:rsidRPr="00731EA5" w:rsidRDefault="00F76E51" w:rsidP="00F76E51">
      <w:pPr>
        <w:widowControl w:val="0"/>
        <w:numPr>
          <w:ilvl w:val="0"/>
          <w:numId w:val="9"/>
        </w:numPr>
        <w:suppressAutoHyphens/>
        <w:spacing w:after="0" w:line="240" w:lineRule="auto"/>
        <w:rPr>
          <w:b/>
          <w:bCs/>
        </w:rPr>
      </w:pPr>
      <w:r>
        <w:t>mnoho je řešitelných chirurgicky</w:t>
      </w:r>
    </w:p>
    <w:p w14:paraId="0729BC28" w14:textId="77777777" w:rsidR="00F76E51" w:rsidRPr="00731EA5" w:rsidRDefault="00F76E51" w:rsidP="00F76E51">
      <w:pPr>
        <w:widowControl w:val="0"/>
        <w:numPr>
          <w:ilvl w:val="0"/>
          <w:numId w:val="9"/>
        </w:numPr>
        <w:suppressAutoHyphens/>
        <w:spacing w:after="0" w:line="240" w:lineRule="auto"/>
        <w:rPr>
          <w:b/>
          <w:bCs/>
        </w:rPr>
      </w:pPr>
      <w:r>
        <w:t>část je hodnocena jako anomálie bez vlivu na život jedince (přídatná slezina) a mají jen kosmetický efekt (kožní výrůstky, nadpočetný prst, ...)</w:t>
      </w:r>
    </w:p>
    <w:p w14:paraId="6723EF8B" w14:textId="77777777" w:rsidR="00F76E51" w:rsidRPr="00FF6156" w:rsidRDefault="00F76E51" w:rsidP="00F76E51">
      <w:pPr>
        <w:widowControl w:val="0"/>
        <w:numPr>
          <w:ilvl w:val="0"/>
          <w:numId w:val="9"/>
        </w:numPr>
        <w:suppressAutoHyphens/>
        <w:spacing w:after="0" w:line="240" w:lineRule="auto"/>
        <w:rPr>
          <w:b/>
          <w:bCs/>
        </w:rPr>
      </w:pPr>
      <w:r>
        <w:t>počet klesá: kvalitní prenatální screeningová diagnostika závažné vady odhalí, žena se rozhodne graviditu ukončit</w:t>
      </w:r>
    </w:p>
    <w:p w14:paraId="68A99D5B" w14:textId="77777777" w:rsidR="00F76E51" w:rsidRPr="00731EA5" w:rsidRDefault="00F76E51" w:rsidP="00F76E51">
      <w:pPr>
        <w:widowControl w:val="0"/>
        <w:suppressAutoHyphens/>
        <w:spacing w:after="0" w:line="240" w:lineRule="auto"/>
        <w:ind w:left="720"/>
        <w:rPr>
          <w:b/>
          <w:bCs/>
        </w:rPr>
      </w:pPr>
    </w:p>
    <w:p w14:paraId="4E06A18C" w14:textId="77777777" w:rsidR="00F76E51" w:rsidRDefault="00F76E51" w:rsidP="00F76E51">
      <w:r>
        <w:t>Názvosloví:</w:t>
      </w:r>
    </w:p>
    <w:p w14:paraId="6F704A81" w14:textId="77777777" w:rsidR="00F76E51" w:rsidRDefault="00F76E51" w:rsidP="00F76E51">
      <w:r w:rsidRPr="00731EA5">
        <w:rPr>
          <w:b/>
          <w:bCs/>
        </w:rPr>
        <w:t>Teratologie</w:t>
      </w:r>
      <w:r>
        <w:t xml:space="preserve"> – věda, zabývající se studiem vývojových vad</w:t>
      </w:r>
    </w:p>
    <w:p w14:paraId="41E71E1D" w14:textId="77777777" w:rsidR="00F76E51" w:rsidRDefault="00F76E51" w:rsidP="00F76E51">
      <w:r w:rsidRPr="00731EA5">
        <w:rPr>
          <w:i/>
          <w:iCs/>
        </w:rPr>
        <w:t>Teraton</w:t>
      </w:r>
      <w:r>
        <w:t xml:space="preserve"> – zrůda</w:t>
      </w:r>
    </w:p>
    <w:p w14:paraId="5A7B2410" w14:textId="77777777" w:rsidR="00F76E51" w:rsidRDefault="00F76E51" w:rsidP="00F76E51">
      <w:r w:rsidRPr="00731EA5">
        <w:rPr>
          <w:b/>
          <w:bCs/>
          <w:i/>
          <w:iCs/>
        </w:rPr>
        <w:t>Teratogen</w:t>
      </w:r>
      <w:r>
        <w:t xml:space="preserve"> – vliv, způsobující poruchu vývoje</w:t>
      </w:r>
    </w:p>
    <w:p w14:paraId="4123585F" w14:textId="77777777" w:rsidR="00F76E51" w:rsidRDefault="00F76E51" w:rsidP="00F76E51">
      <w:r w:rsidRPr="00FF6156">
        <w:rPr>
          <w:b/>
          <w:bCs/>
        </w:rPr>
        <w:t>Malformace</w:t>
      </w:r>
      <w:r>
        <w:t xml:space="preserve"> – morfologická vada způsobená abnormálním vývojem od časné organogeneze</w:t>
      </w:r>
    </w:p>
    <w:p w14:paraId="04021732" w14:textId="77777777" w:rsidR="00F76E51" w:rsidRDefault="00F76E51" w:rsidP="00F76E51">
      <w:r w:rsidRPr="00FF6156">
        <w:rPr>
          <w:b/>
          <w:bCs/>
        </w:rPr>
        <w:t>Ageneze</w:t>
      </w:r>
      <w:r>
        <w:t xml:space="preserve"> – úplné nevyvinutí orgánu</w:t>
      </w:r>
    </w:p>
    <w:p w14:paraId="5F40951B" w14:textId="77777777" w:rsidR="00F76E51" w:rsidRDefault="00F76E51" w:rsidP="00F76E51">
      <w:r w:rsidRPr="00FF6156">
        <w:rPr>
          <w:b/>
          <w:bCs/>
        </w:rPr>
        <w:t>Aplázie</w:t>
      </w:r>
      <w:r>
        <w:t xml:space="preserve"> – orgán vyvinut jen v nedozrálém malém základu</w:t>
      </w:r>
    </w:p>
    <w:p w14:paraId="4BA512A3" w14:textId="77777777" w:rsidR="00F76E51" w:rsidRDefault="00F76E51" w:rsidP="00F76E51">
      <w:r w:rsidRPr="00FF6156">
        <w:rPr>
          <w:b/>
          <w:bCs/>
        </w:rPr>
        <w:t>Hypoplázie</w:t>
      </w:r>
      <w:r>
        <w:t xml:space="preserve"> – menší velikost orgánu nebo jeho části</w:t>
      </w:r>
    </w:p>
    <w:p w14:paraId="16C8CB4A" w14:textId="77777777" w:rsidR="00F76E51" w:rsidRDefault="00F76E51" w:rsidP="00F76E51">
      <w:r w:rsidRPr="00FF6156">
        <w:rPr>
          <w:b/>
          <w:bCs/>
        </w:rPr>
        <w:t>Ektopie, heterotopie</w:t>
      </w:r>
      <w:r>
        <w:t xml:space="preserve"> – normálně vyvinutý orgán je uložen v jiné lokalitě než je obvyklé (srdce mimo hrudník)</w:t>
      </w:r>
    </w:p>
    <w:p w14:paraId="302B81B8" w14:textId="77777777" w:rsidR="00F76E51" w:rsidRDefault="00F76E51" w:rsidP="00F76E51">
      <w:r w:rsidRPr="00FF6156">
        <w:rPr>
          <w:b/>
          <w:bCs/>
        </w:rPr>
        <w:t>Dystopie</w:t>
      </w:r>
      <w:r>
        <w:t xml:space="preserve"> – normálně vyvinutý orgán je uložený mimo svou obvyklou polohu, ale v místě cesty svého vývoje (varle v tříselném kanále)</w:t>
      </w:r>
    </w:p>
    <w:p w14:paraId="101C2D4A" w14:textId="77777777" w:rsidR="00F76E51" w:rsidRDefault="00F76E51" w:rsidP="00F76E51">
      <w:r w:rsidRPr="00FF6156">
        <w:rPr>
          <w:b/>
          <w:bCs/>
        </w:rPr>
        <w:t>Atrézie</w:t>
      </w:r>
      <w:r>
        <w:t xml:space="preserve"> – nevyvinutí tělního otvoru (atrézie anu) nebo dutiny (atrézie jícnu)</w:t>
      </w:r>
    </w:p>
    <w:p w14:paraId="24022143" w14:textId="77777777" w:rsidR="00F76E51" w:rsidRDefault="00F76E51" w:rsidP="00F76E51">
      <w:r w:rsidRPr="00FF6156">
        <w:rPr>
          <w:b/>
          <w:bCs/>
        </w:rPr>
        <w:t>Dysrafie</w:t>
      </w:r>
      <w:r>
        <w:t xml:space="preserve"> – porucha splynutí párových struktur (rozštěpové vady)</w:t>
      </w:r>
    </w:p>
    <w:p w14:paraId="00C2D5B8" w14:textId="77777777" w:rsidR="00F76E51" w:rsidRDefault="00F76E51" w:rsidP="00F76E51">
      <w:r w:rsidRPr="00FF6156">
        <w:rPr>
          <w:b/>
          <w:bCs/>
        </w:rPr>
        <w:t>Perzistence</w:t>
      </w:r>
      <w:r>
        <w:t xml:space="preserve"> – nezanikly přechodné vývojové embryonální struktury</w:t>
      </w:r>
    </w:p>
    <w:p w14:paraId="4D8DA72B" w14:textId="77777777" w:rsidR="00F76E51" w:rsidRDefault="00F76E51" w:rsidP="00F76E51">
      <w:r w:rsidRPr="00FF6156">
        <w:rPr>
          <w:b/>
          <w:bCs/>
        </w:rPr>
        <w:t>Deformace</w:t>
      </w:r>
      <w:r>
        <w:t xml:space="preserve"> – mechanické poškození plodu vlivem patologické polohy či tlaku okolí</w:t>
      </w:r>
    </w:p>
    <w:p w14:paraId="4E5306B8" w14:textId="77777777" w:rsidR="00F76E51" w:rsidRDefault="00F76E51" w:rsidP="00F76E51">
      <w:r>
        <w:t>Mnohočetné malformace se dělí do 3 skupin:</w:t>
      </w:r>
    </w:p>
    <w:p w14:paraId="6235ADF0" w14:textId="77777777" w:rsidR="00F76E51" w:rsidRPr="00B40CBB" w:rsidRDefault="00F76E51" w:rsidP="00F76E51">
      <w:pPr>
        <w:widowControl w:val="0"/>
        <w:numPr>
          <w:ilvl w:val="0"/>
          <w:numId w:val="9"/>
        </w:numPr>
        <w:suppressAutoHyphens/>
        <w:spacing w:after="0" w:line="240" w:lineRule="auto"/>
        <w:rPr>
          <w:b/>
          <w:bCs/>
        </w:rPr>
      </w:pPr>
      <w:r w:rsidRPr="00B40CBB">
        <w:rPr>
          <w:b/>
          <w:bCs/>
        </w:rPr>
        <w:t>syndrom</w:t>
      </w:r>
      <w:r>
        <w:t xml:space="preserve"> = mnohočetné vývojové vady vznikly poškozením několika orgánových systémů </w:t>
      </w:r>
      <w:r w:rsidRPr="00B40CBB">
        <w:rPr>
          <w:i/>
          <w:iCs/>
        </w:rPr>
        <w:t>jedním činitelem</w:t>
      </w:r>
      <w:r>
        <w:t>, většinou genetickým</w:t>
      </w:r>
    </w:p>
    <w:p w14:paraId="405EBC02" w14:textId="77777777" w:rsidR="00F76E51" w:rsidRPr="00B40CBB" w:rsidRDefault="00F76E51" w:rsidP="00F76E51">
      <w:pPr>
        <w:widowControl w:val="0"/>
        <w:numPr>
          <w:ilvl w:val="0"/>
          <w:numId w:val="9"/>
        </w:numPr>
        <w:suppressAutoHyphens/>
        <w:spacing w:after="0" w:line="240" w:lineRule="auto"/>
        <w:rPr>
          <w:b/>
          <w:bCs/>
          <w:i/>
          <w:iCs/>
        </w:rPr>
      </w:pPr>
      <w:r w:rsidRPr="00B40CBB">
        <w:rPr>
          <w:b/>
          <w:bCs/>
        </w:rPr>
        <w:t>asociace</w:t>
      </w:r>
      <w:r>
        <w:t xml:space="preserve"> = souhrn několika VVV vyskytujících se v obvyklé kombinaci </w:t>
      </w:r>
      <w:r w:rsidRPr="00B40CBB">
        <w:rPr>
          <w:i/>
          <w:iCs/>
        </w:rPr>
        <w:t>bez definovatelné příčiny</w:t>
      </w:r>
    </w:p>
    <w:p w14:paraId="0D5F812E" w14:textId="77777777" w:rsidR="00F76E51" w:rsidRPr="00B40CBB" w:rsidRDefault="00F76E51" w:rsidP="00F76E51">
      <w:pPr>
        <w:widowControl w:val="0"/>
        <w:numPr>
          <w:ilvl w:val="0"/>
          <w:numId w:val="9"/>
        </w:numPr>
        <w:suppressAutoHyphens/>
        <w:spacing w:after="0" w:line="240" w:lineRule="auto"/>
        <w:rPr>
          <w:b/>
          <w:bCs/>
        </w:rPr>
      </w:pPr>
      <w:r w:rsidRPr="00B40CBB">
        <w:rPr>
          <w:b/>
          <w:bCs/>
        </w:rPr>
        <w:t>sekvence</w:t>
      </w:r>
      <w:r>
        <w:t xml:space="preserve"> = mnohočetné VVV vznikají sekundárně </w:t>
      </w:r>
      <w:r w:rsidRPr="00B40CBB">
        <w:rPr>
          <w:i/>
          <w:iCs/>
        </w:rPr>
        <w:t>v důsledku jediné vady primární</w:t>
      </w:r>
    </w:p>
    <w:p w14:paraId="23EB7D22" w14:textId="77777777" w:rsidR="00F76E51" w:rsidRDefault="00F76E51" w:rsidP="00F76E51">
      <w:pPr>
        <w:rPr>
          <w:b/>
          <w:bCs/>
        </w:rPr>
      </w:pPr>
    </w:p>
    <w:p w14:paraId="1C2C3667" w14:textId="77777777" w:rsidR="00F76E51" w:rsidRDefault="00F76E51" w:rsidP="00F76E51">
      <w:pPr>
        <w:rPr>
          <w:b/>
          <w:bCs/>
        </w:rPr>
      </w:pPr>
      <w:r>
        <w:rPr>
          <w:b/>
          <w:bCs/>
        </w:rPr>
        <w:t>Vnitřní příčiny VVV</w:t>
      </w:r>
    </w:p>
    <w:p w14:paraId="672FD7F8" w14:textId="77777777" w:rsidR="00F76E51" w:rsidRDefault="00F76E51" w:rsidP="00F76E51">
      <w:pPr>
        <w:widowControl w:val="0"/>
        <w:numPr>
          <w:ilvl w:val="0"/>
          <w:numId w:val="9"/>
        </w:numPr>
        <w:suppressAutoHyphens/>
        <w:spacing w:after="0" w:line="240" w:lineRule="auto"/>
      </w:pPr>
      <w:r w:rsidRPr="00B40CBB">
        <w:t>v genomu plodu</w:t>
      </w:r>
      <w:r>
        <w:t xml:space="preserve"> určeném kombinací mateřské a otcovské gamety, NELZE ho ovlivnit</w:t>
      </w:r>
    </w:p>
    <w:p w14:paraId="317D3B08" w14:textId="77777777" w:rsidR="00F76E51" w:rsidRDefault="00F76E51" w:rsidP="00F76E51">
      <w:pPr>
        <w:widowControl w:val="0"/>
        <w:numPr>
          <w:ilvl w:val="0"/>
          <w:numId w:val="9"/>
        </w:numPr>
        <w:suppressAutoHyphens/>
        <w:spacing w:after="0" w:line="240" w:lineRule="auto"/>
      </w:pPr>
      <w:r>
        <w:t>poruchy POČTU a STRUKTURY chromozómů nebo genů</w:t>
      </w:r>
    </w:p>
    <w:p w14:paraId="2C4E7800" w14:textId="77777777" w:rsidR="00F76E51" w:rsidRDefault="00F76E51" w:rsidP="00F76E51">
      <w:pPr>
        <w:widowControl w:val="0"/>
        <w:numPr>
          <w:ilvl w:val="0"/>
          <w:numId w:val="9"/>
        </w:numPr>
        <w:suppressAutoHyphens/>
        <w:spacing w:after="0" w:line="240" w:lineRule="auto"/>
      </w:pPr>
      <w:r>
        <w:t>polyploidní plody (ztrojené sady chormozómů) – spontánní potrat v ranné fázi gravidity</w:t>
      </w:r>
    </w:p>
    <w:p w14:paraId="15900A4F" w14:textId="642FECA0" w:rsidR="00F76E51" w:rsidRPr="00B40CBB" w:rsidRDefault="00F76E51" w:rsidP="00F76E51">
      <w:pPr>
        <w:widowControl w:val="0"/>
        <w:numPr>
          <w:ilvl w:val="0"/>
          <w:numId w:val="9"/>
        </w:numPr>
        <w:suppressAutoHyphens/>
        <w:spacing w:after="0" w:line="240" w:lineRule="auto"/>
      </w:pPr>
      <w:r>
        <w:t>trizomie plodu je slučitelná se životem jen u některých vad</w:t>
      </w:r>
    </w:p>
    <w:p w14:paraId="51E83431" w14:textId="77777777" w:rsidR="00F76E51" w:rsidRDefault="00F76E51" w:rsidP="00F76E51">
      <w:pPr>
        <w:rPr>
          <w:b/>
          <w:bCs/>
        </w:rPr>
      </w:pPr>
    </w:p>
    <w:p w14:paraId="54271E2E" w14:textId="77777777" w:rsidR="00F76E51" w:rsidRDefault="00F76E51" w:rsidP="00F76E51">
      <w:r>
        <w:rPr>
          <w:b/>
          <w:bCs/>
        </w:rPr>
        <w:t xml:space="preserve">Karyotyp </w:t>
      </w:r>
      <w:r w:rsidRPr="000A0531">
        <w:t>je soubor ch</w:t>
      </w:r>
      <w:r>
        <w:t>r</w:t>
      </w:r>
      <w:r w:rsidRPr="000A0531">
        <w:t>omozómů v</w:t>
      </w:r>
      <w:r>
        <w:t> </w:t>
      </w:r>
      <w:r w:rsidRPr="000A0531">
        <w:t>jádře</w:t>
      </w:r>
      <w:r>
        <w:t>.</w:t>
      </w:r>
    </w:p>
    <w:p w14:paraId="7BBDB781" w14:textId="77777777" w:rsidR="00F76E51" w:rsidRDefault="00F76E51" w:rsidP="00F76E51">
      <w:r>
        <w:t>Každá buňka (mimo zárodečných) má 2 sady chromozómů.</w:t>
      </w:r>
    </w:p>
    <w:p w14:paraId="3835C62D" w14:textId="77777777" w:rsidR="00F76E51" w:rsidRDefault="00F76E51" w:rsidP="00F76E51">
      <w:r w:rsidRPr="00652607">
        <w:rPr>
          <w:b/>
          <w:bCs/>
        </w:rPr>
        <w:t>Normální karyotyp</w:t>
      </w:r>
      <w:r>
        <w:t xml:space="preserve"> člověka obsahuje </w:t>
      </w:r>
      <w:r w:rsidRPr="00652607">
        <w:rPr>
          <w:b/>
          <w:bCs/>
        </w:rPr>
        <w:t>46 chromozómů</w:t>
      </w:r>
      <w:r>
        <w:t xml:space="preserve">: </w:t>
      </w:r>
      <w:r w:rsidRPr="00652607">
        <w:rPr>
          <w:b/>
          <w:bCs/>
        </w:rPr>
        <w:t>22 autozómů</w:t>
      </w:r>
      <w:r>
        <w:t xml:space="preserve"> (párových chromozómů) a </w:t>
      </w:r>
      <w:r w:rsidRPr="00652607">
        <w:rPr>
          <w:b/>
          <w:bCs/>
        </w:rPr>
        <w:t>2 gonozómy</w:t>
      </w:r>
      <w:r>
        <w:t xml:space="preserve"> (pohlavní chromozómy).</w:t>
      </w:r>
    </w:p>
    <w:p w14:paraId="02007EFF" w14:textId="77777777" w:rsidR="00F76E51" w:rsidRDefault="00F76E51" w:rsidP="00F76E51">
      <w:r>
        <w:t>U žen gonozómy XX, u mužů XY.</w:t>
      </w:r>
    </w:p>
    <w:p w14:paraId="6814BD86" w14:textId="77777777" w:rsidR="00F76E51" w:rsidRDefault="00F76E51" w:rsidP="00F76E51">
      <w:r>
        <w:t>V jádře diploidní (</w:t>
      </w:r>
      <w:r w:rsidRPr="00652607">
        <w:rPr>
          <w:b/>
          <w:bCs/>
        </w:rPr>
        <w:t xml:space="preserve">tělní </w:t>
      </w:r>
      <w:r>
        <w:t xml:space="preserve">) buňky jsou dvě </w:t>
      </w:r>
      <w:r w:rsidRPr="00652607">
        <w:rPr>
          <w:b/>
          <w:bCs/>
        </w:rPr>
        <w:t>STEJNÉ</w:t>
      </w:r>
      <w:r>
        <w:t xml:space="preserve"> sady chromozómů.</w:t>
      </w:r>
    </w:p>
    <w:p w14:paraId="7EB7A30E" w14:textId="77777777" w:rsidR="00F76E51" w:rsidRDefault="00F76E51" w:rsidP="00F76E51">
      <w:r>
        <w:t xml:space="preserve">Stejné chromozómy tvořící pár jsou </w:t>
      </w:r>
      <w:r w:rsidRPr="00652607">
        <w:rPr>
          <w:b/>
          <w:bCs/>
        </w:rPr>
        <w:t>HOMOLOGNÍ</w:t>
      </w:r>
      <w:r>
        <w:t>.</w:t>
      </w:r>
    </w:p>
    <w:p w14:paraId="65F75E13" w14:textId="77777777" w:rsidR="00F76E51" w:rsidRDefault="00F76E51" w:rsidP="00F76E51">
      <w:r>
        <w:t xml:space="preserve">Dva chromozómy určující </w:t>
      </w:r>
      <w:r w:rsidRPr="00652607">
        <w:rPr>
          <w:b/>
          <w:bCs/>
        </w:rPr>
        <w:t>pohlaví</w:t>
      </w:r>
      <w:r>
        <w:t xml:space="preserve"> jsou </w:t>
      </w:r>
      <w:r w:rsidRPr="00652607">
        <w:rPr>
          <w:b/>
          <w:bCs/>
        </w:rPr>
        <w:t>GONOZÓMY (heterochromozómy</w:t>
      </w:r>
      <w:r>
        <w:t>).</w:t>
      </w:r>
    </w:p>
    <w:p w14:paraId="5DE0E0D5" w14:textId="77777777" w:rsidR="00F76E51" w:rsidRDefault="00F76E51" w:rsidP="00F76E51"/>
    <w:p w14:paraId="171E34BB" w14:textId="77777777" w:rsidR="00F76E51" w:rsidRPr="00481B37" w:rsidRDefault="00F76E51" w:rsidP="00F76E51">
      <w:pPr>
        <w:rPr>
          <w:u w:val="single"/>
        </w:rPr>
      </w:pPr>
      <w:r w:rsidRPr="00481B37">
        <w:rPr>
          <w:u w:val="single"/>
        </w:rPr>
        <w:t>PORUCHY KARYOTYPU</w:t>
      </w:r>
    </w:p>
    <w:p w14:paraId="7CD9AC3E" w14:textId="77777777" w:rsidR="00F76E51" w:rsidRDefault="00F76E51" w:rsidP="00F76E51">
      <w:r w:rsidRPr="00652607">
        <w:rPr>
          <w:u w:val="single"/>
        </w:rPr>
        <w:t>Změny počtu</w:t>
      </w:r>
      <w:r>
        <w:rPr>
          <w:u w:val="single"/>
        </w:rPr>
        <w:t xml:space="preserve"> (numerické)</w:t>
      </w:r>
      <w:r>
        <w:t>:</w:t>
      </w:r>
    </w:p>
    <w:p w14:paraId="45B1BD36" w14:textId="77777777" w:rsidR="00F76E51" w:rsidRDefault="00F76E51" w:rsidP="00271F5F">
      <w:pPr>
        <w:pStyle w:val="Tlotextu"/>
      </w:pPr>
      <w:r>
        <w:t xml:space="preserve">Při dělení pohlavních buněk může dojít k chybě a vznikne buňka, která má o chromozóm méně (= </w:t>
      </w:r>
      <w:r w:rsidRPr="00652607">
        <w:rPr>
          <w:b/>
          <w:bCs/>
        </w:rPr>
        <w:t>monozómie</w:t>
      </w:r>
      <w:r>
        <w:t xml:space="preserve">) a druhá o chromozóm více ( = </w:t>
      </w:r>
      <w:r w:rsidRPr="00652607">
        <w:rPr>
          <w:b/>
          <w:bCs/>
        </w:rPr>
        <w:t>trizómie</w:t>
      </w:r>
      <w:r>
        <w:t xml:space="preserve">). </w:t>
      </w:r>
    </w:p>
    <w:p w14:paraId="4EB48FAA" w14:textId="77777777" w:rsidR="00F76E51" w:rsidRDefault="00F76E51" w:rsidP="00F76E51">
      <w:r w:rsidRPr="00652607">
        <w:rPr>
          <w:u w:val="single"/>
        </w:rPr>
        <w:t>Změny strukturální</w:t>
      </w:r>
      <w:r>
        <w:t xml:space="preserve">: </w:t>
      </w:r>
    </w:p>
    <w:p w14:paraId="7FF85ECC" w14:textId="77777777" w:rsidR="00F76E51" w:rsidRDefault="00F76E51" w:rsidP="00F76E51">
      <w:pPr>
        <w:widowControl w:val="0"/>
        <w:numPr>
          <w:ilvl w:val="0"/>
          <w:numId w:val="9"/>
        </w:numPr>
        <w:suppressAutoHyphens/>
        <w:spacing w:after="0" w:line="240" w:lineRule="auto"/>
      </w:pPr>
      <w:r>
        <w:t>delece = ztráta části chromozómu</w:t>
      </w:r>
    </w:p>
    <w:p w14:paraId="7659A37B" w14:textId="77777777" w:rsidR="00F76E51" w:rsidRDefault="00F76E51" w:rsidP="00F76E51">
      <w:pPr>
        <w:widowControl w:val="0"/>
        <w:numPr>
          <w:ilvl w:val="0"/>
          <w:numId w:val="9"/>
        </w:numPr>
        <w:suppressAutoHyphens/>
        <w:spacing w:after="0" w:line="240" w:lineRule="auto"/>
      </w:pPr>
      <w:r>
        <w:t>translokace = oddělení části a přidání na jiný chromozóm</w:t>
      </w:r>
    </w:p>
    <w:p w14:paraId="67E18AC2" w14:textId="77777777" w:rsidR="00F76E51" w:rsidRDefault="00F76E51" w:rsidP="00F76E51">
      <w:pPr>
        <w:widowControl w:val="0"/>
        <w:numPr>
          <w:ilvl w:val="0"/>
          <w:numId w:val="9"/>
        </w:numPr>
        <w:suppressAutoHyphens/>
        <w:spacing w:after="0" w:line="240" w:lineRule="auto"/>
      </w:pPr>
      <w:r>
        <w:t>inverze = přetočení části chromozómu</w:t>
      </w:r>
    </w:p>
    <w:p w14:paraId="52953607" w14:textId="77777777" w:rsidR="00F76E51" w:rsidRDefault="00F76E51" w:rsidP="00F76E51">
      <w:pPr>
        <w:widowControl w:val="0"/>
        <w:numPr>
          <w:ilvl w:val="0"/>
          <w:numId w:val="9"/>
        </w:numPr>
        <w:suppressAutoHyphens/>
        <w:spacing w:after="0" w:line="240" w:lineRule="auto"/>
      </w:pPr>
      <w:r>
        <w:t>chromozómová mozaika = dva typy buněk v těle (buňky bez chromozomální odchylky + buňky odvozené z chromozomálně odchylné zárodečné buňky)</w:t>
      </w:r>
    </w:p>
    <w:p w14:paraId="4146868E" w14:textId="77777777" w:rsidR="00F76E51" w:rsidRDefault="00F76E51" w:rsidP="00F76E51">
      <w:r>
        <w:t>Příčiny chromozomálních odchylek:</w:t>
      </w:r>
    </w:p>
    <w:p w14:paraId="49A4D186" w14:textId="77777777" w:rsidR="00F76E51" w:rsidRDefault="00F76E51" w:rsidP="00F76E51">
      <w:pPr>
        <w:widowControl w:val="0"/>
        <w:numPr>
          <w:ilvl w:val="0"/>
          <w:numId w:val="9"/>
        </w:numPr>
        <w:suppressAutoHyphens/>
        <w:spacing w:after="0" w:line="240" w:lineRule="auto"/>
      </w:pPr>
      <w:r>
        <w:t>vyšší věk ženy, infekce, záření, endokrinní poruchy, stres,….</w:t>
      </w:r>
    </w:p>
    <w:p w14:paraId="5306D6A6" w14:textId="77777777" w:rsidR="00F76E51" w:rsidRDefault="00F76E51" w:rsidP="00F76E51"/>
    <w:p w14:paraId="48657765" w14:textId="77777777" w:rsidR="00F76E51" w:rsidRDefault="00F76E51" w:rsidP="00F76E51">
      <w:r w:rsidRPr="00481B37">
        <w:rPr>
          <w:u w:val="single"/>
        </w:rPr>
        <w:t>Příklady</w:t>
      </w:r>
      <w:r>
        <w:t>:</w:t>
      </w:r>
    </w:p>
    <w:p w14:paraId="77A23667" w14:textId="77777777" w:rsidR="00F76E51" w:rsidRDefault="00F76E51" w:rsidP="00F76E51">
      <w:r>
        <w:t>Trizómie 21. chromozómu - Downova choroba ( 47 chromozómů, XX nebo XY, +21)</w:t>
      </w:r>
    </w:p>
    <w:p w14:paraId="250E1005" w14:textId="77777777" w:rsidR="00F76E51" w:rsidRDefault="00F76E51" w:rsidP="00F76E51">
      <w:r>
        <w:t xml:space="preserve">Vrozené poruchy gonozómů: </w:t>
      </w:r>
    </w:p>
    <w:p w14:paraId="27895A5F" w14:textId="77777777" w:rsidR="00F76E51" w:rsidRDefault="00F76E51" w:rsidP="00F76E51">
      <w:r>
        <w:t>Klinefelterův syndrom (47, XXX)</w:t>
      </w:r>
    </w:p>
    <w:p w14:paraId="5B5CBE16" w14:textId="77777777" w:rsidR="00F76E51" w:rsidRDefault="00F76E51" w:rsidP="00F76E51">
      <w:r>
        <w:t>„supermuž“ (47, XYY)</w:t>
      </w:r>
    </w:p>
    <w:p w14:paraId="0FF52817" w14:textId="77777777" w:rsidR="00F76E51" w:rsidRDefault="00F76E51" w:rsidP="00F76E51">
      <w:r>
        <w:t>Turnerův syndrom (47, X0) – Turnerův syndrom</w:t>
      </w:r>
    </w:p>
    <w:p w14:paraId="4B0FA284" w14:textId="77777777" w:rsidR="00F76E51" w:rsidRDefault="00F76E51" w:rsidP="00F76E51"/>
    <w:p w14:paraId="31DA8995" w14:textId="77777777" w:rsidR="00F76E51" w:rsidRDefault="00F76E51" w:rsidP="00F76E51">
      <w:pPr>
        <w:rPr>
          <w:u w:val="single"/>
        </w:rPr>
      </w:pPr>
      <w:r w:rsidRPr="00481B37">
        <w:rPr>
          <w:u w:val="single"/>
        </w:rPr>
        <w:t>PORUCHY GENŮ</w:t>
      </w:r>
    </w:p>
    <w:p w14:paraId="27DCD4A0" w14:textId="77777777" w:rsidR="00F76E51" w:rsidRDefault="00F76E51" w:rsidP="00F76E51">
      <w:r w:rsidRPr="00481B37">
        <w:t xml:space="preserve">= </w:t>
      </w:r>
      <w:r>
        <w:t>částí chromozómů (úseků DNA), které nesou nějakou dědičnou vlohu</w:t>
      </w:r>
    </w:p>
    <w:p w14:paraId="5DD5BA24" w14:textId="77777777" w:rsidR="00F76E51" w:rsidRDefault="00F76E51" w:rsidP="00F76E51">
      <w:r w:rsidRPr="00481B37">
        <w:rPr>
          <w:u w:val="single"/>
        </w:rPr>
        <w:t>Příklad</w:t>
      </w:r>
      <w:r>
        <w:t>: Hemofilie A</w:t>
      </w:r>
    </w:p>
    <w:p w14:paraId="6B52E3DF" w14:textId="77777777" w:rsidR="00F76E51" w:rsidRDefault="00F76E51" w:rsidP="00F76E51"/>
    <w:p w14:paraId="65FCD852" w14:textId="77777777" w:rsidR="00F76E51" w:rsidRDefault="00F76E51" w:rsidP="00F76E51">
      <w:pPr>
        <w:rPr>
          <w:b/>
          <w:bCs/>
        </w:rPr>
      </w:pPr>
      <w:r w:rsidRPr="00B40CBB">
        <w:rPr>
          <w:b/>
          <w:bCs/>
        </w:rPr>
        <w:t>Vnější příčiny VVV</w:t>
      </w:r>
      <w:r>
        <w:rPr>
          <w:b/>
          <w:bCs/>
        </w:rPr>
        <w:t xml:space="preserve"> </w:t>
      </w:r>
    </w:p>
    <w:p w14:paraId="3003BACD" w14:textId="77777777" w:rsidR="00F76E51" w:rsidRDefault="00F76E51" w:rsidP="00F76E51">
      <w:r>
        <w:rPr>
          <w:b/>
          <w:bCs/>
        </w:rPr>
        <w:t xml:space="preserve">= </w:t>
      </w:r>
      <w:r w:rsidRPr="00B40CBB">
        <w:t>faktory zevního prostředí, které jsou schopny způsobit VVV nebo riziko jejícho vzniku zvyšují (= teratogeny)</w:t>
      </w:r>
    </w:p>
    <w:p w14:paraId="1A220B5D" w14:textId="77777777" w:rsidR="00F76E51" w:rsidRPr="001E63A2" w:rsidRDefault="00F76E51" w:rsidP="00F76E51">
      <w:pPr>
        <w:widowControl w:val="0"/>
        <w:numPr>
          <w:ilvl w:val="0"/>
          <w:numId w:val="46"/>
        </w:numPr>
        <w:suppressAutoHyphens/>
        <w:spacing w:after="0" w:line="240" w:lineRule="auto"/>
        <w:rPr>
          <w:b/>
          <w:bCs/>
        </w:rPr>
      </w:pPr>
      <w:r>
        <w:t>biologické teratogeny: infekce bakteriální , virové, parazitární a chornická onemocnění matky- např: TORCH = Toxoplasma, Rubeola, Cytomegalovirus, Herpes, Others  a diabetes mellitus</w:t>
      </w:r>
    </w:p>
    <w:p w14:paraId="271AADCD" w14:textId="77777777" w:rsidR="00F76E51" w:rsidRPr="001E63A2" w:rsidRDefault="00F76E51" w:rsidP="00F76E51">
      <w:pPr>
        <w:widowControl w:val="0"/>
        <w:numPr>
          <w:ilvl w:val="0"/>
          <w:numId w:val="46"/>
        </w:numPr>
        <w:suppressAutoHyphens/>
        <w:spacing w:after="0" w:line="240" w:lineRule="auto"/>
        <w:rPr>
          <w:b/>
          <w:bCs/>
        </w:rPr>
      </w:pPr>
      <w:r>
        <w:t>fyzikální teratogeny: ionizující záření, hypertermie a mechanické vlivy</w:t>
      </w:r>
    </w:p>
    <w:p w14:paraId="458A6218" w14:textId="77777777" w:rsidR="00F76E51" w:rsidRPr="001E63A2" w:rsidRDefault="00F76E51" w:rsidP="00F76E51">
      <w:pPr>
        <w:widowControl w:val="0"/>
        <w:numPr>
          <w:ilvl w:val="0"/>
          <w:numId w:val="46"/>
        </w:numPr>
        <w:suppressAutoHyphens/>
        <w:spacing w:after="0" w:line="240" w:lineRule="auto"/>
        <w:rPr>
          <w:b/>
          <w:bCs/>
        </w:rPr>
      </w:pPr>
      <w:r>
        <w:t>chemické teratogeny: drogy včetně alkoholu, léky, těkavé látky (rozpouštědla)</w:t>
      </w:r>
    </w:p>
    <w:p w14:paraId="68E21DA4" w14:textId="77777777" w:rsidR="00F76E51" w:rsidRDefault="00F76E51" w:rsidP="00F76E51">
      <w:pPr>
        <w:ind w:left="720"/>
      </w:pPr>
      <w:r>
        <w:t>Poznámka: thalidomid (sedativum) v minulém století vyvolal fokomélii (chybění dlouhých kostí) u několika tisíc dětí</w:t>
      </w:r>
    </w:p>
    <w:p w14:paraId="4597FE22" w14:textId="77777777" w:rsidR="00F76E51" w:rsidRDefault="00F76E51" w:rsidP="00F76E51"/>
    <w:p w14:paraId="72FD4B38" w14:textId="77777777" w:rsidR="00F76E51" w:rsidRPr="001E63A2" w:rsidRDefault="00F76E51" w:rsidP="00F76E51">
      <w:pPr>
        <w:rPr>
          <w:b/>
          <w:bCs/>
        </w:rPr>
      </w:pPr>
      <w:r w:rsidRPr="001E63A2">
        <w:rPr>
          <w:b/>
          <w:bCs/>
        </w:rPr>
        <w:t>Multifaktoriální příčiny VVV</w:t>
      </w:r>
    </w:p>
    <w:p w14:paraId="7A3BA09F" w14:textId="77777777" w:rsidR="00F76E51" w:rsidRDefault="00F76E51" w:rsidP="00F76E51">
      <w:r>
        <w:t xml:space="preserve"> – fetální alkoholový syndrom – alkohol, špatná výživa, drogy, infekce, nikotinismus</w:t>
      </w:r>
    </w:p>
    <w:p w14:paraId="5C8DE893" w14:textId="77777777" w:rsidR="00F76E51" w:rsidRDefault="00F76E51" w:rsidP="00F76E51"/>
    <w:p w14:paraId="4B203022" w14:textId="77777777" w:rsidR="00F76E51" w:rsidRDefault="00F76E51" w:rsidP="00F76E51">
      <w:r w:rsidRPr="001E63A2">
        <w:rPr>
          <w:b/>
          <w:bCs/>
        </w:rPr>
        <w:t>VVV v období blastogeneze</w:t>
      </w:r>
      <w:r>
        <w:t xml:space="preserve"> = první 2 týdny po početí</w:t>
      </w:r>
    </w:p>
    <w:p w14:paraId="2CE3754C" w14:textId="77777777" w:rsidR="00F76E51" w:rsidRPr="001E63A2" w:rsidRDefault="00F76E51" w:rsidP="00F76E51">
      <w:pPr>
        <w:widowControl w:val="0"/>
        <w:numPr>
          <w:ilvl w:val="0"/>
          <w:numId w:val="9"/>
        </w:numPr>
        <w:suppressAutoHyphens/>
        <w:spacing w:after="0" w:line="240" w:lineRule="auto"/>
        <w:rPr>
          <w:b/>
          <w:bCs/>
        </w:rPr>
      </w:pPr>
      <w:r>
        <w:t>jednovaječná dvojčata – při úplném a rovnoměrném dělení blastomer</w:t>
      </w:r>
    </w:p>
    <w:p w14:paraId="2D17C27F" w14:textId="77777777" w:rsidR="00F76E51" w:rsidRPr="00B40CBB" w:rsidRDefault="00F76E51" w:rsidP="00F76E51">
      <w:pPr>
        <w:widowControl w:val="0"/>
        <w:numPr>
          <w:ilvl w:val="0"/>
          <w:numId w:val="9"/>
        </w:numPr>
        <w:suppressAutoHyphens/>
        <w:spacing w:after="0" w:line="240" w:lineRule="auto"/>
        <w:rPr>
          <w:b/>
          <w:bCs/>
        </w:rPr>
      </w:pPr>
      <w:r>
        <w:t>podvojné zrůdy (</w:t>
      </w:r>
      <w:r w:rsidRPr="001E63A2">
        <w:rPr>
          <w:i/>
          <w:iCs/>
        </w:rPr>
        <w:t>monstra duplicia</w:t>
      </w:r>
      <w:r>
        <w:t>) – při neúplném a nerovnoměrném rozdělení blastomer = siamská dvojčata</w:t>
      </w:r>
    </w:p>
    <w:p w14:paraId="038D4C78" w14:textId="77777777" w:rsidR="00F76E51" w:rsidRDefault="00F76E51" w:rsidP="00F76E51"/>
    <w:p w14:paraId="5EBB5243" w14:textId="77777777" w:rsidR="00F76E51" w:rsidRPr="004B005B" w:rsidRDefault="00F76E51" w:rsidP="00F76E51">
      <w:pPr>
        <w:pStyle w:val="parNadpisPrvkuOranzovy"/>
      </w:pPr>
      <w:r w:rsidRPr="004B005B">
        <w:t>Pro zájemce</w:t>
      </w:r>
    </w:p>
    <w:p w14:paraId="534FB6CB"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015CD5E3" wp14:editId="61860CF3">
            <wp:extent cx="381635" cy="381635"/>
            <wp:effectExtent l="0" t="0" r="0" b="0"/>
            <wp:docPr id="4109" name="Obrázek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5">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34247D83" w14:textId="77777777" w:rsidR="00F76E51" w:rsidRDefault="00F76E51" w:rsidP="00F76E51"/>
    <w:p w14:paraId="76EFD66A" w14:textId="77777777" w:rsidR="00F76E51" w:rsidRDefault="00A37AA4" w:rsidP="00F76E51">
      <w:hyperlink r:id="rId41" w:history="1">
        <w:r w:rsidR="00F76E51">
          <w:rPr>
            <w:rStyle w:val="ZpatChar"/>
          </w:rPr>
          <w:t>Genetika – NEZkreslená věda III - YouTube</w:t>
        </w:r>
      </w:hyperlink>
    </w:p>
    <w:p w14:paraId="6A0199D1" w14:textId="36206F5A" w:rsidR="00F76E51" w:rsidRDefault="00A37AA4" w:rsidP="00F76E51">
      <w:pPr>
        <w:rPr>
          <w:rStyle w:val="ZpatChar"/>
        </w:rPr>
      </w:pPr>
      <w:hyperlink r:id="rId42" w:history="1">
        <w:r w:rsidR="00F76E51">
          <w:rPr>
            <w:rStyle w:val="ZpatChar"/>
          </w:rPr>
          <w:t>S03E04-Genetika.pdf (otevrenaveda.cz)</w:t>
        </w:r>
      </w:hyperlink>
    </w:p>
    <w:p w14:paraId="155C97DB" w14:textId="77777777" w:rsidR="00271F5F" w:rsidRDefault="00271F5F" w:rsidP="00F76E51"/>
    <w:p w14:paraId="5A76C3C3" w14:textId="77777777" w:rsidR="00F76E51" w:rsidRPr="00D62D74" w:rsidRDefault="00F76E51" w:rsidP="00F76E51">
      <w:pPr>
        <w:pStyle w:val="Nadpis3"/>
      </w:pPr>
      <w:bookmarkStart w:id="20" w:name="_Toc89196618"/>
      <w:bookmarkStart w:id="21" w:name="_Toc89291477"/>
      <w:r w:rsidRPr="00481B37">
        <w:t xml:space="preserve">Příčiny kombinované </w:t>
      </w:r>
      <w:r>
        <w:t>–</w:t>
      </w:r>
      <w:r w:rsidRPr="00481B37">
        <w:t xml:space="preserve"> dispozice</w:t>
      </w:r>
      <w:bookmarkEnd w:id="20"/>
      <w:bookmarkEnd w:id="21"/>
    </w:p>
    <w:p w14:paraId="6A9F2664" w14:textId="77777777" w:rsidR="00F76E51" w:rsidRDefault="00F76E51" w:rsidP="00F76E51">
      <w:r>
        <w:t xml:space="preserve">Jde o </w:t>
      </w:r>
      <w:r w:rsidRPr="00481B37">
        <w:rPr>
          <w:b/>
          <w:bCs/>
        </w:rPr>
        <w:t>NÁCHYLNOST</w:t>
      </w:r>
      <w:r>
        <w:t xml:space="preserve"> k určitým nemocem.</w:t>
      </w:r>
    </w:p>
    <w:p w14:paraId="7690A789" w14:textId="77777777" w:rsidR="00F76E51" w:rsidRDefault="00F76E51" w:rsidP="00F76E51">
      <w:r>
        <w:t xml:space="preserve">Kombinují se </w:t>
      </w:r>
      <w:r w:rsidRPr="00481B37">
        <w:rPr>
          <w:u w:val="single"/>
        </w:rPr>
        <w:t>genetické</w:t>
      </w:r>
      <w:r>
        <w:t xml:space="preserve"> příčiny s </w:t>
      </w:r>
      <w:r w:rsidRPr="00481B37">
        <w:rPr>
          <w:u w:val="single"/>
        </w:rPr>
        <w:t>dalšími vlivy</w:t>
      </w:r>
      <w:r>
        <w:t xml:space="preserve"> (většinou zevními).</w:t>
      </w:r>
    </w:p>
    <w:p w14:paraId="2678317A" w14:textId="77777777" w:rsidR="00F76E51" w:rsidRDefault="00F76E51" w:rsidP="00F76E51">
      <w:r>
        <w:t>Multifaktoriální vznik.</w:t>
      </w:r>
    </w:p>
    <w:p w14:paraId="6C0ECECA" w14:textId="77777777" w:rsidR="00F76E51" w:rsidRDefault="00F76E51" w:rsidP="00F76E51">
      <w:r>
        <w:t>Dědí se určitá vloha, ale nemusí se projevit.</w:t>
      </w:r>
    </w:p>
    <w:p w14:paraId="0F200170" w14:textId="77777777" w:rsidR="00F76E51" w:rsidRDefault="00F76E51" w:rsidP="00F76E51">
      <w:r>
        <w:t>Příklady faktorů, které mohou ovlivnit vlohu:</w:t>
      </w:r>
    </w:p>
    <w:p w14:paraId="59E3E873" w14:textId="77777777" w:rsidR="00F76E51" w:rsidRDefault="00F76E51" w:rsidP="00F76E51">
      <w:pPr>
        <w:widowControl w:val="0"/>
        <w:numPr>
          <w:ilvl w:val="0"/>
          <w:numId w:val="9"/>
        </w:numPr>
        <w:suppressAutoHyphens/>
        <w:spacing w:after="0" w:line="240" w:lineRule="auto"/>
      </w:pPr>
      <w:r w:rsidRPr="009E4A32">
        <w:rPr>
          <w:u w:val="single"/>
        </w:rPr>
        <w:t>hypertenze</w:t>
      </w:r>
      <w:r>
        <w:t xml:space="preserve"> – obezita, stres</w:t>
      </w:r>
    </w:p>
    <w:p w14:paraId="1759578D" w14:textId="77777777" w:rsidR="00F76E51" w:rsidRDefault="00F76E51" w:rsidP="00F76E51">
      <w:pPr>
        <w:widowControl w:val="0"/>
        <w:numPr>
          <w:ilvl w:val="0"/>
          <w:numId w:val="9"/>
        </w:numPr>
        <w:suppressAutoHyphens/>
        <w:spacing w:after="0" w:line="240" w:lineRule="auto"/>
      </w:pPr>
      <w:r w:rsidRPr="009E4A32">
        <w:rPr>
          <w:u w:val="single"/>
        </w:rPr>
        <w:t>rakovina plic</w:t>
      </w:r>
      <w:r>
        <w:t xml:space="preserve"> – kouření</w:t>
      </w:r>
    </w:p>
    <w:p w14:paraId="5980728B" w14:textId="77777777" w:rsidR="00F76E51" w:rsidRDefault="00F76E51" w:rsidP="00F76E51">
      <w:pPr>
        <w:widowControl w:val="0"/>
        <w:numPr>
          <w:ilvl w:val="0"/>
          <w:numId w:val="9"/>
        </w:numPr>
        <w:suppressAutoHyphens/>
        <w:spacing w:after="0" w:line="240" w:lineRule="auto"/>
      </w:pPr>
      <w:r w:rsidRPr="009E4A32">
        <w:rPr>
          <w:u w:val="single"/>
        </w:rPr>
        <w:t>autoimunitní nemoci</w:t>
      </w:r>
      <w:r>
        <w:t xml:space="preserve"> – virové nemoci</w:t>
      </w:r>
    </w:p>
    <w:p w14:paraId="2FB732C9" w14:textId="77777777" w:rsidR="00F76E51" w:rsidRDefault="00F76E51" w:rsidP="00F76E51"/>
    <w:p w14:paraId="22241F44" w14:textId="77777777" w:rsidR="00F76E51" w:rsidRDefault="00F76E51" w:rsidP="00F76E51">
      <w:r>
        <w:t xml:space="preserve">Nejdůležitější vliv má </w:t>
      </w:r>
      <w:r w:rsidRPr="009E4A32">
        <w:rPr>
          <w:b/>
          <w:bCs/>
        </w:rPr>
        <w:t>prevence</w:t>
      </w:r>
      <w:r>
        <w:t>!!!</w:t>
      </w:r>
    </w:p>
    <w:p w14:paraId="5ED029CD" w14:textId="77777777" w:rsidR="00F76E51" w:rsidRDefault="00F76E51" w:rsidP="00F76E51">
      <w:r>
        <w:t xml:space="preserve">Schopnost odolávat nemocem je odolnost = </w:t>
      </w:r>
      <w:r w:rsidRPr="009E4A32">
        <w:rPr>
          <w:b/>
          <w:bCs/>
        </w:rPr>
        <w:t>rezistence</w:t>
      </w:r>
      <w:r>
        <w:t>.</w:t>
      </w:r>
    </w:p>
    <w:p w14:paraId="72E07CDB" w14:textId="77777777" w:rsidR="00F76E51" w:rsidRDefault="00F76E51" w:rsidP="00F76E51"/>
    <w:p w14:paraId="2922C02A" w14:textId="77777777" w:rsidR="00F76E51" w:rsidRPr="004B005B" w:rsidRDefault="00F76E51" w:rsidP="00F76E51">
      <w:pPr>
        <w:pStyle w:val="parNadpisPrvkuZeleny"/>
      </w:pPr>
      <w:r w:rsidRPr="004B005B">
        <w:t>Kontrolní otázk</w:t>
      </w:r>
      <w:r>
        <w:t>Y</w:t>
      </w:r>
    </w:p>
    <w:p w14:paraId="3532E699"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6EABBBEA" wp14:editId="4D54EC0E">
            <wp:extent cx="381635" cy="381635"/>
            <wp:effectExtent l="0" t="0" r="0" b="0"/>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1">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7CC53F2A" w14:textId="77777777" w:rsidR="00F76E51" w:rsidRDefault="00F76E51" w:rsidP="00F76E51">
      <w:pPr>
        <w:widowControl w:val="0"/>
        <w:suppressAutoHyphens/>
        <w:spacing w:after="0" w:line="240" w:lineRule="auto"/>
      </w:pPr>
    </w:p>
    <w:p w14:paraId="36152851" w14:textId="77777777" w:rsidR="00F76E51" w:rsidRDefault="00F76E51" w:rsidP="00F76E51">
      <w:pPr>
        <w:pStyle w:val="parOdrazky01"/>
      </w:pPr>
      <w:r>
        <w:t>Jaké znáte zevní příčiny nemocí?</w:t>
      </w:r>
    </w:p>
    <w:p w14:paraId="64B88137" w14:textId="77777777" w:rsidR="00F76E51" w:rsidRDefault="00F76E51" w:rsidP="00F76E51">
      <w:pPr>
        <w:pStyle w:val="parOdrazky01"/>
      </w:pPr>
      <w:r>
        <w:t>Jak odlišíte otravy a závislosti?</w:t>
      </w:r>
    </w:p>
    <w:p w14:paraId="15421A5D" w14:textId="77777777" w:rsidR="00F76E51" w:rsidRDefault="00F76E51" w:rsidP="00F76E51">
      <w:pPr>
        <w:pStyle w:val="parOdrazky01"/>
      </w:pPr>
      <w:r>
        <w:t>Jaké znáte vnitřní příčiny nemocí?</w:t>
      </w:r>
    </w:p>
    <w:p w14:paraId="23FA0D2C" w14:textId="77777777" w:rsidR="00F76E51" w:rsidRDefault="00F76E51" w:rsidP="00F76E51">
      <w:pPr>
        <w:pStyle w:val="parOdrazky01"/>
      </w:pPr>
      <w:r>
        <w:t>Co jsou VVV a jaké druhy znáte?</w:t>
      </w:r>
    </w:p>
    <w:p w14:paraId="4AD80AFB" w14:textId="77777777" w:rsidR="00F76E51" w:rsidRDefault="00F76E51" w:rsidP="00F76E51"/>
    <w:p w14:paraId="5D2A0949" w14:textId="77777777" w:rsidR="00F76E51" w:rsidRPr="004B005B" w:rsidRDefault="00F76E51" w:rsidP="00F76E51">
      <w:pPr>
        <w:pStyle w:val="parNadpisPrvkuZeleny"/>
      </w:pPr>
      <w:r w:rsidRPr="004B005B">
        <w:t>Samostatn</w:t>
      </w:r>
      <w:r>
        <w:t>É</w:t>
      </w:r>
      <w:r w:rsidRPr="004B005B">
        <w:t xml:space="preserve"> úkol</w:t>
      </w:r>
      <w:r>
        <w:t>Y</w:t>
      </w:r>
    </w:p>
    <w:p w14:paraId="30B32803"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4DF0AC3A" wp14:editId="250C106D">
            <wp:extent cx="381635" cy="381635"/>
            <wp:effectExtent l="0" t="0" r="0" b="0"/>
            <wp:docPr id="4103" name="Obrázek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2">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6412C38B" w14:textId="77777777" w:rsidR="00F76E51" w:rsidRDefault="00F76E51" w:rsidP="00F76E51"/>
    <w:p w14:paraId="3EE49E23" w14:textId="77777777" w:rsidR="00F76E51" w:rsidRDefault="00F76E51" w:rsidP="00F76E51">
      <w:pPr>
        <w:pStyle w:val="parOdrazky01"/>
      </w:pPr>
      <w:r>
        <w:t>Zjistěte příčiny diabetes mellitus 1. typu a 2. typu.</w:t>
      </w:r>
    </w:p>
    <w:p w14:paraId="63937B1B" w14:textId="77777777" w:rsidR="00F76E51" w:rsidRDefault="00F76E51" w:rsidP="00F76E51">
      <w:pPr>
        <w:pStyle w:val="parOdrazky01"/>
      </w:pPr>
      <w:r>
        <w:t>Zamyslete se, zda je možná prevence u chorob způsobených biologickými příčinami.</w:t>
      </w:r>
    </w:p>
    <w:p w14:paraId="2BE6A535" w14:textId="77777777" w:rsidR="00F76E51" w:rsidRPr="0038591F" w:rsidRDefault="00F76E51" w:rsidP="00F76E51">
      <w:pPr>
        <w:pStyle w:val="parOdrazky01"/>
      </w:pPr>
      <w:r>
        <w:t>Zjistěte dva příklady onemocnění způsobených vlivem pracovního prostředí</w:t>
      </w:r>
    </w:p>
    <w:p w14:paraId="4A5CB965" w14:textId="77777777" w:rsidR="00F76E51" w:rsidRDefault="00F76E51" w:rsidP="00F76E51">
      <w:pPr>
        <w:rPr>
          <w:b/>
          <w:bCs/>
        </w:rPr>
      </w:pPr>
    </w:p>
    <w:p w14:paraId="62413B0B" w14:textId="77777777" w:rsidR="00F76E51" w:rsidRDefault="00F76E51" w:rsidP="00F76E51">
      <w:pPr>
        <w:pStyle w:val="Nadpis3"/>
      </w:pPr>
      <w:bookmarkStart w:id="22" w:name="_Toc89196619"/>
      <w:bookmarkStart w:id="23" w:name="_Toc89291478"/>
      <w:r w:rsidRPr="009E4A32">
        <w:t>I</w:t>
      </w:r>
      <w:r>
        <w:t>munita = odolnost organismu proti infekcím.</w:t>
      </w:r>
      <w:bookmarkEnd w:id="22"/>
      <w:bookmarkEnd w:id="23"/>
    </w:p>
    <w:p w14:paraId="6DFC60C4" w14:textId="77777777" w:rsidR="00F76E51" w:rsidRDefault="00F76E51" w:rsidP="00F76E51">
      <w:r w:rsidRPr="00173110">
        <w:rPr>
          <w:b/>
          <w:bCs/>
          <w:u w:val="single"/>
        </w:rPr>
        <w:t>Antigen</w:t>
      </w:r>
      <w:r w:rsidRPr="00173110">
        <w:rPr>
          <w:b/>
          <w:bCs/>
        </w:rPr>
        <w:t xml:space="preserve"> (</w:t>
      </w:r>
      <w:r w:rsidRPr="00173110">
        <w:rPr>
          <w:b/>
          <w:bCs/>
          <w:u w:val="single"/>
        </w:rPr>
        <w:t>Ag</w:t>
      </w:r>
      <w:r>
        <w:t>)= látka, která je schopná vyvolat imunitní odpověď.</w:t>
      </w:r>
    </w:p>
    <w:p w14:paraId="06193D03" w14:textId="77777777" w:rsidR="00F76E51" w:rsidRDefault="00F76E51" w:rsidP="00F76E51">
      <w:r>
        <w:t>Organismus se brání specifickou imunitní odpovědí, která má 2 typy:</w:t>
      </w:r>
    </w:p>
    <w:p w14:paraId="11464EAB" w14:textId="77777777" w:rsidR="00F76E51" w:rsidRDefault="00F76E51" w:rsidP="00F76E51">
      <w:pPr>
        <w:widowControl w:val="0"/>
        <w:numPr>
          <w:ilvl w:val="0"/>
          <w:numId w:val="9"/>
        </w:numPr>
        <w:suppressAutoHyphens/>
        <w:spacing w:after="0" w:line="240" w:lineRule="auto"/>
      </w:pPr>
      <w:r w:rsidRPr="009E4A32">
        <w:rPr>
          <w:u w:val="single"/>
        </w:rPr>
        <w:t>humorální</w:t>
      </w:r>
      <w:r>
        <w:t xml:space="preserve"> (látková) imunita – zprostředkovaná </w:t>
      </w:r>
      <w:r w:rsidRPr="000015A2">
        <w:rPr>
          <w:u w:val="single"/>
        </w:rPr>
        <w:t>protilátkami</w:t>
      </w:r>
      <w:r>
        <w:rPr>
          <w:u w:val="single"/>
        </w:rPr>
        <w:t>, které jsou vytvářeny B-lymfocyty</w:t>
      </w:r>
      <w:r>
        <w:t xml:space="preserve">. </w:t>
      </w:r>
      <w:r w:rsidRPr="00173110">
        <w:rPr>
          <w:b/>
          <w:bCs/>
        </w:rPr>
        <w:t>Protilátky</w:t>
      </w:r>
      <w:r>
        <w:t xml:space="preserve"> = </w:t>
      </w:r>
      <w:r w:rsidRPr="000015A2">
        <w:rPr>
          <w:b/>
          <w:bCs/>
        </w:rPr>
        <w:t>imunoglobuliny</w:t>
      </w:r>
      <w:r>
        <w:t xml:space="preserve"> jsou v séru: </w:t>
      </w:r>
      <w:r w:rsidRPr="000015A2">
        <w:rPr>
          <w:b/>
          <w:bCs/>
        </w:rPr>
        <w:t>IgG, IgA, IgM, IgD a IgE</w:t>
      </w:r>
      <w:r>
        <w:t>.</w:t>
      </w:r>
    </w:p>
    <w:p w14:paraId="5144C0E6" w14:textId="77777777" w:rsidR="00F76E51" w:rsidRDefault="00F76E51" w:rsidP="00F76E51">
      <w:pPr>
        <w:widowControl w:val="0"/>
        <w:numPr>
          <w:ilvl w:val="0"/>
          <w:numId w:val="9"/>
        </w:numPr>
        <w:suppressAutoHyphens/>
        <w:spacing w:after="0" w:line="240" w:lineRule="auto"/>
      </w:pPr>
      <w:r w:rsidRPr="009E4A32">
        <w:rPr>
          <w:u w:val="single"/>
        </w:rPr>
        <w:t xml:space="preserve">celulární </w:t>
      </w:r>
      <w:r>
        <w:t xml:space="preserve">(buněčná) imunita – zprostředkovaná </w:t>
      </w:r>
      <w:r w:rsidRPr="000015A2">
        <w:rPr>
          <w:u w:val="single"/>
        </w:rPr>
        <w:t>buňkami</w:t>
      </w:r>
      <w:r>
        <w:rPr>
          <w:u w:val="single"/>
        </w:rPr>
        <w:t>: T-lymfocyty</w:t>
      </w:r>
      <w:r>
        <w:t xml:space="preserve">, které protilátky netvoří. T-helper cells (pomocné), T-killer cells (zabíječské cytotoxické), T-supresor cells (tlumivé). Uplatňují se v tzv. </w:t>
      </w:r>
      <w:r w:rsidRPr="00C24222">
        <w:rPr>
          <w:b/>
          <w:bCs/>
        </w:rPr>
        <w:t>reakci tuberkulínového typu</w:t>
      </w:r>
      <w:r>
        <w:t xml:space="preserve"> a při </w:t>
      </w:r>
      <w:r w:rsidRPr="00C24222">
        <w:rPr>
          <w:b/>
          <w:bCs/>
        </w:rPr>
        <w:t>rejekci</w:t>
      </w:r>
      <w:r>
        <w:t xml:space="preserve"> (odvržení) transplantované tkáně</w:t>
      </w:r>
    </w:p>
    <w:p w14:paraId="55A91C08" w14:textId="77777777" w:rsidR="00F76E51" w:rsidRDefault="00F76E51" w:rsidP="00F76E51"/>
    <w:p w14:paraId="53A54F00" w14:textId="77777777" w:rsidR="00F76E51" w:rsidRDefault="00F76E51" w:rsidP="00271F5F">
      <w:pPr>
        <w:pStyle w:val="Tlotextu"/>
      </w:pPr>
      <w:r>
        <w:t>Oba typy mají společný původ v </w:t>
      </w:r>
      <w:r w:rsidRPr="000015A2">
        <w:rPr>
          <w:b/>
          <w:bCs/>
        </w:rPr>
        <w:t xml:space="preserve">kmenových buňkách </w:t>
      </w:r>
      <w:r w:rsidRPr="000015A2">
        <w:t>kostní dřeně</w:t>
      </w:r>
      <w:r>
        <w:t xml:space="preserve">. Z nich se tvoří </w:t>
      </w:r>
      <w:r w:rsidRPr="000015A2">
        <w:rPr>
          <w:b/>
          <w:bCs/>
        </w:rPr>
        <w:t>prekurzorové</w:t>
      </w:r>
      <w:r>
        <w:t xml:space="preserve"> buňky a z nich pak hotové a </w:t>
      </w:r>
      <w:r w:rsidRPr="000015A2">
        <w:rPr>
          <w:b/>
          <w:bCs/>
        </w:rPr>
        <w:t>funkční</w:t>
      </w:r>
      <w:r>
        <w:t xml:space="preserve"> B-lymfocyty At-lymfocyty.</w:t>
      </w:r>
    </w:p>
    <w:p w14:paraId="07D482A7" w14:textId="77777777" w:rsidR="00F76E51" w:rsidRDefault="00F76E51" w:rsidP="00271F5F">
      <w:pPr>
        <w:pStyle w:val="Tlotextu"/>
      </w:pPr>
      <w:r w:rsidRPr="000015A2">
        <w:rPr>
          <w:b/>
          <w:bCs/>
        </w:rPr>
        <w:t>„Výchova“</w:t>
      </w:r>
      <w:r>
        <w:t xml:space="preserve"> T-lymfocytů probíhá </w:t>
      </w:r>
      <w:r w:rsidRPr="000015A2">
        <w:rPr>
          <w:b/>
          <w:bCs/>
        </w:rPr>
        <w:t>v</w:t>
      </w:r>
      <w:r>
        <w:rPr>
          <w:b/>
          <w:bCs/>
        </w:rPr>
        <w:t> </w:t>
      </w:r>
      <w:r w:rsidRPr="000015A2">
        <w:rPr>
          <w:b/>
          <w:bCs/>
        </w:rPr>
        <w:t>brzlíku</w:t>
      </w:r>
      <w:r>
        <w:t xml:space="preserve">. Učí se rozpoznávat cizí buňky i cizí antigeny. Rozpoznávají a nereagují na buňky vlastního těla = </w:t>
      </w:r>
      <w:r w:rsidRPr="000015A2">
        <w:rPr>
          <w:b/>
          <w:bCs/>
        </w:rPr>
        <w:t>imunitní tolerance</w:t>
      </w:r>
      <w:r>
        <w:t>.</w:t>
      </w:r>
    </w:p>
    <w:p w14:paraId="7EA4F75D" w14:textId="77777777" w:rsidR="00F76E51" w:rsidRDefault="00F76E51" w:rsidP="00271F5F">
      <w:pPr>
        <w:pStyle w:val="Tlotextu"/>
      </w:pPr>
      <w:r w:rsidRPr="00C24222">
        <w:rPr>
          <w:b/>
          <w:bCs/>
        </w:rPr>
        <w:t>Imunologická paměť</w:t>
      </w:r>
      <w:r>
        <w:t xml:space="preserve"> vzniká po opakovaném setkání s antigenem. Reakce probíhají rychleji.</w:t>
      </w:r>
    </w:p>
    <w:p w14:paraId="19B29B8E" w14:textId="77777777" w:rsidR="00F76E51" w:rsidRDefault="00F76E51" w:rsidP="00F76E51"/>
    <w:p w14:paraId="7406584C" w14:textId="77777777" w:rsidR="00F76E51" w:rsidRDefault="00F76E51" w:rsidP="00CB42D5">
      <w:pPr>
        <w:pStyle w:val="Nadpis"/>
      </w:pPr>
      <w:r>
        <w:t>TYPY PATOGENNÍCH IMUNOLOGICKÝCH REAKCÍ</w:t>
      </w:r>
    </w:p>
    <w:p w14:paraId="327640EA" w14:textId="12B0BCA8" w:rsidR="00F76E51" w:rsidRDefault="005524BC" w:rsidP="00F76E51">
      <w:pPr>
        <w:widowControl w:val="0"/>
        <w:numPr>
          <w:ilvl w:val="0"/>
          <w:numId w:val="16"/>
        </w:numPr>
        <w:suppressAutoHyphens/>
        <w:spacing w:after="0" w:line="240" w:lineRule="auto"/>
      </w:pPr>
      <w:r>
        <w:t>anafylaktický typ - alergie</w:t>
      </w:r>
    </w:p>
    <w:p w14:paraId="7DA51AA9" w14:textId="77777777" w:rsidR="00F76E51" w:rsidRDefault="00F76E51" w:rsidP="00F76E51">
      <w:pPr>
        <w:widowControl w:val="0"/>
        <w:numPr>
          <w:ilvl w:val="0"/>
          <w:numId w:val="16"/>
        </w:numPr>
        <w:suppressAutoHyphens/>
        <w:spacing w:after="0" w:line="240" w:lineRule="auto"/>
      </w:pPr>
      <w:r>
        <w:t>cytotoxický typ</w:t>
      </w:r>
    </w:p>
    <w:p w14:paraId="41FCB470" w14:textId="77777777" w:rsidR="00F76E51" w:rsidRDefault="00F76E51" w:rsidP="00F76E51">
      <w:pPr>
        <w:widowControl w:val="0"/>
        <w:numPr>
          <w:ilvl w:val="0"/>
          <w:numId w:val="16"/>
        </w:numPr>
        <w:suppressAutoHyphens/>
        <w:spacing w:after="0" w:line="240" w:lineRule="auto"/>
      </w:pPr>
      <w:r>
        <w:t>komplexový typ</w:t>
      </w:r>
    </w:p>
    <w:p w14:paraId="16A30E06" w14:textId="77777777" w:rsidR="00F76E51" w:rsidRDefault="00F76E51" w:rsidP="00F76E51">
      <w:pPr>
        <w:widowControl w:val="0"/>
        <w:numPr>
          <w:ilvl w:val="0"/>
          <w:numId w:val="16"/>
        </w:numPr>
        <w:suppressAutoHyphens/>
        <w:spacing w:after="0" w:line="240" w:lineRule="auto"/>
      </w:pPr>
      <w:r>
        <w:t>reakce tuberkulinového typu (buněčná imunitní odpověď)</w:t>
      </w:r>
    </w:p>
    <w:p w14:paraId="085DADC9" w14:textId="77777777" w:rsidR="00F76E51" w:rsidRDefault="00F76E51" w:rsidP="00F76E51"/>
    <w:p w14:paraId="0CE0B4F1" w14:textId="77777777" w:rsidR="00F76E51" w:rsidRPr="00173110" w:rsidRDefault="00F76E51" w:rsidP="00F76E51">
      <w:pPr>
        <w:widowControl w:val="0"/>
        <w:numPr>
          <w:ilvl w:val="0"/>
          <w:numId w:val="17"/>
        </w:numPr>
        <w:suppressAutoHyphens/>
        <w:spacing w:after="0" w:line="240" w:lineRule="auto"/>
        <w:rPr>
          <w:u w:val="single"/>
        </w:rPr>
      </w:pPr>
      <w:r w:rsidRPr="00173110">
        <w:rPr>
          <w:u w:val="single"/>
        </w:rPr>
        <w:t xml:space="preserve">Anafylaktický typ alergie </w:t>
      </w:r>
    </w:p>
    <w:p w14:paraId="1B531AD9" w14:textId="77777777" w:rsidR="005524BC" w:rsidRDefault="005524BC" w:rsidP="00CB42D5">
      <w:pPr>
        <w:pStyle w:val="parOdrazky01"/>
      </w:pPr>
      <w:r>
        <w:t>přehnaná imunitní reakce na alergen</w:t>
      </w:r>
    </w:p>
    <w:p w14:paraId="238A2884" w14:textId="5E39A968" w:rsidR="00F76E51" w:rsidRDefault="00F76E51" w:rsidP="00CB42D5">
      <w:pPr>
        <w:pStyle w:val="parOdrazky01"/>
      </w:pPr>
      <w:r>
        <w:t>na sliznicích dýchacího nebo zažívacího traktu</w:t>
      </w:r>
    </w:p>
    <w:p w14:paraId="064114D1" w14:textId="77777777" w:rsidR="00F76E51" w:rsidRDefault="00F76E51" w:rsidP="00CB42D5">
      <w:pPr>
        <w:pStyle w:val="parOdrazky01"/>
      </w:pPr>
      <w:r>
        <w:t>„senná rýma“, bronchiální astma</w:t>
      </w:r>
    </w:p>
    <w:p w14:paraId="09C846A2" w14:textId="77777777" w:rsidR="00F76E51" w:rsidRDefault="00F76E51" w:rsidP="00CB42D5">
      <w:pPr>
        <w:pStyle w:val="parOdrazky01"/>
      </w:pPr>
      <w:r>
        <w:t>celkovým projevem je anafylaktický šok – může skončit smrtí</w:t>
      </w:r>
    </w:p>
    <w:p w14:paraId="634A6ADF" w14:textId="77777777" w:rsidR="00F76E51" w:rsidRDefault="00F76E51" w:rsidP="00CB42D5">
      <w:pPr>
        <w:pStyle w:val="parOdrazky01"/>
      </w:pPr>
      <w:r>
        <w:t xml:space="preserve">nadměrná tvorba </w:t>
      </w:r>
      <w:r w:rsidRPr="00173110">
        <w:rPr>
          <w:b/>
          <w:bCs/>
        </w:rPr>
        <w:t>IgE</w:t>
      </w:r>
    </w:p>
    <w:p w14:paraId="38F2EBCB" w14:textId="77777777" w:rsidR="00F76E51" w:rsidRPr="00014411" w:rsidRDefault="00F76E51" w:rsidP="00CB42D5">
      <w:pPr>
        <w:pStyle w:val="parOdrazky01"/>
      </w:pPr>
      <w:r>
        <w:t xml:space="preserve">aktivními látkami jsou </w:t>
      </w:r>
      <w:r w:rsidRPr="00173110">
        <w:rPr>
          <w:b/>
          <w:bCs/>
        </w:rPr>
        <w:t>histamin, prostaglandiny a leukotrieny</w:t>
      </w:r>
    </w:p>
    <w:p w14:paraId="5A4C8B1C" w14:textId="77777777" w:rsidR="00F76E51" w:rsidRDefault="00F76E51" w:rsidP="00F76E51">
      <w:pPr>
        <w:ind w:left="720"/>
      </w:pPr>
    </w:p>
    <w:p w14:paraId="45818C23" w14:textId="77777777" w:rsidR="00F76E51" w:rsidRPr="00173110" w:rsidRDefault="00F76E51" w:rsidP="00F76E51">
      <w:pPr>
        <w:widowControl w:val="0"/>
        <w:numPr>
          <w:ilvl w:val="0"/>
          <w:numId w:val="17"/>
        </w:numPr>
        <w:suppressAutoHyphens/>
        <w:spacing w:after="0" w:line="240" w:lineRule="auto"/>
        <w:rPr>
          <w:u w:val="single"/>
        </w:rPr>
      </w:pPr>
      <w:r w:rsidRPr="00173110">
        <w:rPr>
          <w:u w:val="single"/>
        </w:rPr>
        <w:t>Cytotoxická imunitní reakce</w:t>
      </w:r>
    </w:p>
    <w:p w14:paraId="15E9E1D3" w14:textId="09A05CCB" w:rsidR="00F76E51" w:rsidRDefault="00F76E51" w:rsidP="00271F5F">
      <w:pPr>
        <w:pStyle w:val="parOdrazky01"/>
      </w:pPr>
      <w:r>
        <w:t xml:space="preserve">poškození buněk </w:t>
      </w:r>
      <w:r w:rsidRPr="00173110">
        <w:rPr>
          <w:b/>
          <w:bCs/>
        </w:rPr>
        <w:t xml:space="preserve">protilátkami </w:t>
      </w:r>
      <w:r>
        <w:t>proti antigenům na jejich povrchu</w:t>
      </w:r>
    </w:p>
    <w:p w14:paraId="48891D97" w14:textId="73D70FE5" w:rsidR="00F76E51" w:rsidRDefault="00F76E51" w:rsidP="00271F5F">
      <w:pPr>
        <w:pStyle w:val="parOdrazky01"/>
      </w:pPr>
      <w:r>
        <w:t xml:space="preserve">protilátka (Ag) označí místo zničení, ale musí se spojit </w:t>
      </w:r>
      <w:r w:rsidRPr="00271F5F">
        <w:rPr>
          <w:b/>
          <w:bCs/>
        </w:rPr>
        <w:t>s krevním komplementem</w:t>
      </w:r>
      <w:r>
        <w:t xml:space="preserve">, který se aktivuje a zničení provede </w:t>
      </w:r>
    </w:p>
    <w:p w14:paraId="4F40FDB3" w14:textId="77777777" w:rsidR="00F76E51" w:rsidRDefault="00F76E51" w:rsidP="00271F5F">
      <w:pPr>
        <w:pStyle w:val="parOdrazky01"/>
      </w:pPr>
      <w:r>
        <w:t>-     u podání inkompatibilní krve, neshodě Rh systému u plodu a matky</w:t>
      </w:r>
    </w:p>
    <w:p w14:paraId="0B519FAF" w14:textId="77777777" w:rsidR="00F76E51" w:rsidRDefault="00F76E51" w:rsidP="00F76E51">
      <w:pPr>
        <w:ind w:left="720"/>
      </w:pPr>
    </w:p>
    <w:p w14:paraId="5567C661" w14:textId="77777777" w:rsidR="00F76E51" w:rsidRPr="00173110" w:rsidRDefault="00F76E51" w:rsidP="00F76E51">
      <w:pPr>
        <w:widowControl w:val="0"/>
        <w:numPr>
          <w:ilvl w:val="0"/>
          <w:numId w:val="17"/>
        </w:numPr>
        <w:suppressAutoHyphens/>
        <w:spacing w:after="0" w:line="240" w:lineRule="auto"/>
        <w:rPr>
          <w:u w:val="single"/>
        </w:rPr>
      </w:pPr>
      <w:r w:rsidRPr="00173110">
        <w:rPr>
          <w:u w:val="single"/>
        </w:rPr>
        <w:t>Komplexová imunitní odpověď</w:t>
      </w:r>
    </w:p>
    <w:p w14:paraId="09324DDC" w14:textId="77777777" w:rsidR="00F76E51" w:rsidRPr="00014411" w:rsidRDefault="00F76E51" w:rsidP="00CB42D5">
      <w:pPr>
        <w:pStyle w:val="parOdrazky01"/>
      </w:pPr>
      <w:r>
        <w:t xml:space="preserve">spojením protilátky a komplementu vznikají </w:t>
      </w:r>
      <w:r w:rsidRPr="00173110">
        <w:rPr>
          <w:b/>
          <w:bCs/>
        </w:rPr>
        <w:t>imunitní komplexy</w:t>
      </w:r>
      <w:r>
        <w:t xml:space="preserve">, které pronikají kapilárami a následně aktivují </w:t>
      </w:r>
      <w:r w:rsidRPr="00173110">
        <w:rPr>
          <w:b/>
          <w:bCs/>
        </w:rPr>
        <w:t>komplement</w:t>
      </w:r>
    </w:p>
    <w:p w14:paraId="69E1A37F" w14:textId="77777777" w:rsidR="00F76E51" w:rsidRDefault="00F76E51" w:rsidP="00CB42D5">
      <w:pPr>
        <w:pStyle w:val="parOdrazky01"/>
      </w:pPr>
      <w:r>
        <w:t>n</w:t>
      </w:r>
      <w:r w:rsidRPr="00014411">
        <w:t>e</w:t>
      </w:r>
      <w:r>
        <w:t>jčastěji u akutních glomerulonefritid</w:t>
      </w:r>
    </w:p>
    <w:p w14:paraId="104A3048" w14:textId="77777777" w:rsidR="00F76E51" w:rsidRPr="00014411" w:rsidRDefault="00F76E51" w:rsidP="00F76E51">
      <w:pPr>
        <w:ind w:left="720"/>
      </w:pPr>
    </w:p>
    <w:p w14:paraId="092AF847" w14:textId="77777777" w:rsidR="00F76E51" w:rsidRPr="00014411" w:rsidRDefault="00F76E51" w:rsidP="00F76E51">
      <w:pPr>
        <w:widowControl w:val="0"/>
        <w:numPr>
          <w:ilvl w:val="0"/>
          <w:numId w:val="17"/>
        </w:numPr>
        <w:suppressAutoHyphens/>
        <w:spacing w:after="0" w:line="240" w:lineRule="auto"/>
        <w:rPr>
          <w:u w:val="single"/>
        </w:rPr>
      </w:pPr>
      <w:r w:rsidRPr="00014411">
        <w:rPr>
          <w:u w:val="single"/>
        </w:rPr>
        <w:t xml:space="preserve">Reakce tuberkulinového typu </w:t>
      </w:r>
      <w:r>
        <w:rPr>
          <w:u w:val="single"/>
        </w:rPr>
        <w:t>(</w:t>
      </w:r>
      <w:r w:rsidRPr="00014411">
        <w:rPr>
          <w:u w:val="single"/>
        </w:rPr>
        <w:t xml:space="preserve"> buněčná imunitní odpověď)</w:t>
      </w:r>
    </w:p>
    <w:p w14:paraId="50835F29" w14:textId="749079CB" w:rsidR="00F76E51" w:rsidRDefault="00F76E51" w:rsidP="00CB42D5">
      <w:pPr>
        <w:pStyle w:val="parOdrazky01"/>
      </w:pPr>
      <w:r>
        <w:t xml:space="preserve">samostatná </w:t>
      </w:r>
      <w:r w:rsidRPr="00014411">
        <w:rPr>
          <w:b/>
          <w:bCs/>
        </w:rPr>
        <w:t>reakce cytotoxických lymfocytů</w:t>
      </w:r>
      <w:r>
        <w:t xml:space="preserve"> proti cílové buňce (např. u transplantace)</w:t>
      </w:r>
    </w:p>
    <w:p w14:paraId="5AE6778B" w14:textId="534944A3" w:rsidR="00F76E51" w:rsidRDefault="00F76E51" w:rsidP="00CB42D5">
      <w:pPr>
        <w:pStyle w:val="parOdrazky01"/>
      </w:pPr>
      <w:r w:rsidRPr="00014411">
        <w:rPr>
          <w:b/>
          <w:bCs/>
        </w:rPr>
        <w:t>pozdní přecitlivělost</w:t>
      </w:r>
      <w:r>
        <w:t>, kdy se lymfocyty s makrofágy přesouvají postupně (za 24 -72hod) u osob, které se někdy setkaly s TBC infekcí nebo byly očkovány BCG vakcínou</w:t>
      </w:r>
    </w:p>
    <w:p w14:paraId="5684EC8E" w14:textId="77777777" w:rsidR="00F76E51" w:rsidRDefault="00F76E51" w:rsidP="00F76E51"/>
    <w:p w14:paraId="2F7208B2" w14:textId="77777777" w:rsidR="00F76E51" w:rsidRDefault="00F76E51" w:rsidP="00CB42D5">
      <w:pPr>
        <w:pStyle w:val="Nadpis"/>
      </w:pPr>
      <w:r w:rsidRPr="00014411">
        <w:t>AUTOIMUNITNÍ O</w:t>
      </w:r>
      <w:r>
        <w:t>NEM</w:t>
      </w:r>
      <w:r w:rsidRPr="00014411">
        <w:t xml:space="preserve">OCNĚNÍ </w:t>
      </w:r>
    </w:p>
    <w:p w14:paraId="3F7C94C7" w14:textId="77777777" w:rsidR="00F76E51" w:rsidRDefault="00F76E51" w:rsidP="00F76E51">
      <w:pPr>
        <w:ind w:left="360"/>
      </w:pPr>
      <w:r w:rsidRPr="00014411">
        <w:t xml:space="preserve">Jde o </w:t>
      </w:r>
      <w:r w:rsidRPr="00014411">
        <w:rPr>
          <w:b/>
          <w:bCs/>
        </w:rPr>
        <w:t>porušení</w:t>
      </w:r>
      <w:r w:rsidRPr="00014411">
        <w:t xml:space="preserve"> imunitní tolerance.</w:t>
      </w:r>
      <w:r>
        <w:t xml:space="preserve"> Lymfocyty považují vlastní buňky za cizí.</w:t>
      </w:r>
    </w:p>
    <w:p w14:paraId="29645E9A" w14:textId="77777777" w:rsidR="00F76E51" w:rsidRDefault="00F76E51" w:rsidP="00F76E51">
      <w:pPr>
        <w:ind w:left="360"/>
      </w:pPr>
      <w:r>
        <w:t>Antigeny jsou směrovány na určitý typ buněk nebo orgán, kde vzniká zánět.</w:t>
      </w:r>
    </w:p>
    <w:p w14:paraId="0A8DF84A" w14:textId="77777777" w:rsidR="00F76E51" w:rsidRDefault="00F76E51" w:rsidP="00F76E51">
      <w:pPr>
        <w:ind w:left="360"/>
      </w:pPr>
      <w:r>
        <w:t>Příklady:</w:t>
      </w:r>
    </w:p>
    <w:p w14:paraId="037AE728" w14:textId="77777777" w:rsidR="00F76E51" w:rsidRDefault="00F76E51" w:rsidP="00F76E51">
      <w:pPr>
        <w:ind w:left="360"/>
      </w:pPr>
      <w:r>
        <w:t xml:space="preserve">Autoimunitní thyreoiditida, diabetes mellitus I. typu, autoimunitní endokarditida, autoimunitní  artiritidy, dermatomyositidy,… </w:t>
      </w:r>
    </w:p>
    <w:p w14:paraId="1D02ACD2" w14:textId="77777777" w:rsidR="00F76E51" w:rsidRDefault="00F76E51" w:rsidP="00F76E51">
      <w:pPr>
        <w:ind w:left="360"/>
      </w:pPr>
    </w:p>
    <w:p w14:paraId="0AACAC1D" w14:textId="77777777" w:rsidR="00F76E51" w:rsidRPr="007F6CBD" w:rsidRDefault="00F76E51" w:rsidP="00F76E51">
      <w:pPr>
        <w:ind w:left="360"/>
        <w:rPr>
          <w:u w:val="single"/>
        </w:rPr>
      </w:pPr>
      <w:r w:rsidRPr="007F6CBD">
        <w:rPr>
          <w:u w:val="single"/>
        </w:rPr>
        <w:t>Aktivní imunizace</w:t>
      </w:r>
    </w:p>
    <w:p w14:paraId="1D539460" w14:textId="77777777" w:rsidR="00F76E51" w:rsidRDefault="00F76E51" w:rsidP="00F76E51">
      <w:pPr>
        <w:ind w:left="360"/>
      </w:pPr>
      <w:r>
        <w:t xml:space="preserve">= do těla se vpravuje </w:t>
      </w:r>
      <w:r w:rsidRPr="007F6CBD">
        <w:rPr>
          <w:b/>
          <w:bCs/>
        </w:rPr>
        <w:t>oslabený nebo usmrcený zárodek</w:t>
      </w:r>
      <w:r>
        <w:t xml:space="preserve"> nemoci, který </w:t>
      </w:r>
      <w:r w:rsidRPr="007F6CBD">
        <w:rPr>
          <w:b/>
          <w:bCs/>
        </w:rPr>
        <w:t>vyvolá tvorbu protilátek</w:t>
      </w:r>
      <w:r>
        <w:t xml:space="preserve"> a namnožení tzv. </w:t>
      </w:r>
      <w:r w:rsidRPr="007F6CBD">
        <w:rPr>
          <w:b/>
          <w:bCs/>
        </w:rPr>
        <w:t>paměťových buněk</w:t>
      </w:r>
      <w:r>
        <w:t xml:space="preserve">, které tvoří </w:t>
      </w:r>
      <w:r w:rsidRPr="007F6CBD">
        <w:rPr>
          <w:b/>
          <w:bCs/>
        </w:rPr>
        <w:t>imunologickou paměť</w:t>
      </w:r>
      <w:r>
        <w:t>. K nemoci nedochází.</w:t>
      </w:r>
    </w:p>
    <w:p w14:paraId="2A6FF76D" w14:textId="77777777" w:rsidR="00F76E51" w:rsidRDefault="00F76E51" w:rsidP="00F76E51">
      <w:pPr>
        <w:ind w:left="360"/>
      </w:pPr>
    </w:p>
    <w:p w14:paraId="2473CE31" w14:textId="77777777" w:rsidR="00F76E51" w:rsidRPr="007F6CBD" w:rsidRDefault="00F76E51" w:rsidP="00F76E51">
      <w:pPr>
        <w:ind w:left="360"/>
        <w:rPr>
          <w:u w:val="single"/>
        </w:rPr>
      </w:pPr>
      <w:r w:rsidRPr="007F6CBD">
        <w:rPr>
          <w:u w:val="single"/>
        </w:rPr>
        <w:t>Pasivní imunizace</w:t>
      </w:r>
    </w:p>
    <w:p w14:paraId="09B9ED1E" w14:textId="77777777" w:rsidR="00F76E51" w:rsidRDefault="00F76E51" w:rsidP="00F76E51">
      <w:pPr>
        <w:ind w:left="360"/>
      </w:pPr>
      <w:r>
        <w:t xml:space="preserve">= do těla se vpravují </w:t>
      </w:r>
      <w:r w:rsidRPr="007F6CBD">
        <w:rPr>
          <w:b/>
          <w:bCs/>
        </w:rPr>
        <w:t>hotové protilátky</w:t>
      </w:r>
      <w:r>
        <w:t xml:space="preserve">. Jejich hladina může zabránit rozvoji nemoci. V organismu zůstávají relativně </w:t>
      </w:r>
      <w:r w:rsidRPr="007F6CBD">
        <w:rPr>
          <w:b/>
          <w:bCs/>
        </w:rPr>
        <w:t>krátkou dobu</w:t>
      </w:r>
      <w:r>
        <w:t>. Paměťové buňky nevznikají.</w:t>
      </w:r>
    </w:p>
    <w:p w14:paraId="3CCA5E08" w14:textId="77777777" w:rsidR="00F76E51" w:rsidRDefault="00F76E51" w:rsidP="00F76E51">
      <w:pPr>
        <w:ind w:left="360"/>
      </w:pPr>
    </w:p>
    <w:p w14:paraId="3A863358" w14:textId="77777777" w:rsidR="00F76E51" w:rsidRPr="004B005B" w:rsidRDefault="00F76E51" w:rsidP="00F76E51">
      <w:pPr>
        <w:pStyle w:val="parNadpisPrvkuOranzovy"/>
      </w:pPr>
      <w:r w:rsidRPr="004B005B">
        <w:t>Pro zájemce</w:t>
      </w:r>
    </w:p>
    <w:p w14:paraId="496C9A06"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5ADEF9E4" wp14:editId="372586EE">
            <wp:extent cx="381635" cy="381635"/>
            <wp:effectExtent l="0" t="0" r="0" b="0"/>
            <wp:docPr id="4110" name="Obrázek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5">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665DB6F6" w14:textId="77777777" w:rsidR="00F76E51" w:rsidRDefault="00F76E51" w:rsidP="00F76E51"/>
    <w:p w14:paraId="3440F2F4" w14:textId="77777777" w:rsidR="00F76E51" w:rsidRDefault="00A37AA4" w:rsidP="00F76E51">
      <w:hyperlink r:id="rId43" w:history="1">
        <w:r w:rsidR="00F76E51">
          <w:rPr>
            <w:rStyle w:val="ZpatChar"/>
          </w:rPr>
          <w:t>Jak funguje naše imunita – NEZkreslená věda I - YouTube</w:t>
        </w:r>
      </w:hyperlink>
    </w:p>
    <w:p w14:paraId="3AB55096" w14:textId="77777777" w:rsidR="00F76E51" w:rsidRDefault="00A37AA4" w:rsidP="00F76E51">
      <w:hyperlink r:id="rId44" w:history="1">
        <w:r w:rsidR="00F76E51">
          <w:rPr>
            <w:rStyle w:val="ZpatChar"/>
          </w:rPr>
          <w:t>S01E07-Jak-funguje-imunita.pdf (otevrenaveda.cz)</w:t>
        </w:r>
      </w:hyperlink>
    </w:p>
    <w:p w14:paraId="58E14B14" w14:textId="77777777" w:rsidR="00F76E51" w:rsidRDefault="00A37AA4" w:rsidP="00F76E51">
      <w:hyperlink r:id="rId45" w:history="1">
        <w:r w:rsidR="00F76E51">
          <w:rPr>
            <w:rStyle w:val="ZpatChar"/>
          </w:rPr>
          <w:t>Očkování (vakcíny) – NEZkreslená věda IV - YouTube</w:t>
        </w:r>
      </w:hyperlink>
    </w:p>
    <w:p w14:paraId="560A2E22" w14:textId="77777777" w:rsidR="00F76E51" w:rsidRDefault="00A37AA4" w:rsidP="00F76E51">
      <w:hyperlink r:id="rId46" w:history="1">
        <w:r w:rsidR="00F76E51">
          <w:rPr>
            <w:rStyle w:val="ZpatChar"/>
          </w:rPr>
          <w:t>S04E09-Ockovani-Vakciny.pdf (otevrenaveda.cz)</w:t>
        </w:r>
      </w:hyperlink>
    </w:p>
    <w:p w14:paraId="5F98AF75" w14:textId="77777777" w:rsidR="00F76E51" w:rsidRPr="00014411" w:rsidRDefault="00F76E51" w:rsidP="00F76E51"/>
    <w:p w14:paraId="7F9004ED" w14:textId="77777777" w:rsidR="00F76E51" w:rsidRPr="004B005B" w:rsidRDefault="00F76E51" w:rsidP="00F76E51">
      <w:pPr>
        <w:pStyle w:val="parNadpisPrvkuZeleny"/>
      </w:pPr>
      <w:r>
        <w:t xml:space="preserve"> </w:t>
      </w:r>
      <w:r w:rsidRPr="004B005B">
        <w:t>Kontrolní otázk</w:t>
      </w:r>
      <w:r>
        <w:t>Y</w:t>
      </w:r>
    </w:p>
    <w:p w14:paraId="5319E7BD"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35B62FE7" wp14:editId="295889C9">
            <wp:extent cx="381635" cy="381635"/>
            <wp:effectExtent l="0" t="0" r="0" b="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1">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23DC3061" w14:textId="77777777" w:rsidR="00F76E51" w:rsidRDefault="00F76E51" w:rsidP="00F76E51">
      <w:pPr>
        <w:widowControl w:val="0"/>
        <w:suppressAutoHyphens/>
        <w:spacing w:after="0" w:line="240" w:lineRule="auto"/>
      </w:pPr>
    </w:p>
    <w:p w14:paraId="5138B03C" w14:textId="77777777" w:rsidR="00F76E51" w:rsidRDefault="00F76E51" w:rsidP="00CB42D5">
      <w:pPr>
        <w:pStyle w:val="parOdrazky01"/>
      </w:pPr>
      <w:r>
        <w:t>Jaký je rozdíl mezi antigenem a protilátkou?</w:t>
      </w:r>
    </w:p>
    <w:p w14:paraId="06CDD414" w14:textId="77777777" w:rsidR="00F76E51" w:rsidRDefault="00F76E51" w:rsidP="00CB42D5">
      <w:pPr>
        <w:pStyle w:val="parOdrazky01"/>
      </w:pPr>
      <w:r>
        <w:t>Co je to alergie?</w:t>
      </w:r>
    </w:p>
    <w:p w14:paraId="214DB46C" w14:textId="77777777" w:rsidR="00F76E51" w:rsidRDefault="00F76E51" w:rsidP="00CB42D5">
      <w:pPr>
        <w:pStyle w:val="parOdrazky01"/>
      </w:pPr>
      <w:r>
        <w:t>Co je humorální a celulární imunita?</w:t>
      </w:r>
    </w:p>
    <w:p w14:paraId="3D0F4CB4" w14:textId="77777777" w:rsidR="00F76E51" w:rsidRDefault="00F76E51" w:rsidP="00CB42D5">
      <w:pPr>
        <w:pStyle w:val="parOdrazky01"/>
      </w:pPr>
      <w:r>
        <w:t>Jaký je rozdíl mezi aktivní a pasivní imunizací?</w:t>
      </w:r>
    </w:p>
    <w:p w14:paraId="0EFE7B72" w14:textId="77777777" w:rsidR="00F76E51" w:rsidRDefault="00F76E51" w:rsidP="00F76E51"/>
    <w:p w14:paraId="53D28706" w14:textId="77777777" w:rsidR="00F76E51" w:rsidRPr="004B005B" w:rsidRDefault="00F76E51" w:rsidP="00F76E51">
      <w:pPr>
        <w:pStyle w:val="parNadpisPrvkuZeleny"/>
      </w:pPr>
      <w:r w:rsidRPr="004B005B">
        <w:t>Samostatný úkol</w:t>
      </w:r>
    </w:p>
    <w:p w14:paraId="4E92DD60"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44AAA7D4" wp14:editId="61F5589D">
            <wp:extent cx="381635" cy="381635"/>
            <wp:effectExtent l="0" t="0" r="0" b="0"/>
            <wp:docPr id="4104" name="Obrázek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2">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734390CD" w14:textId="77777777" w:rsidR="00F76E51" w:rsidRDefault="00F76E51" w:rsidP="00F76E51"/>
    <w:p w14:paraId="0216FC04" w14:textId="77777777" w:rsidR="00F76E51" w:rsidRDefault="00F76E51" w:rsidP="00F76E51">
      <w:pPr>
        <w:pStyle w:val="parOdrazky01"/>
      </w:pPr>
      <w:r>
        <w:t>Zjistěte kolik osob ve Vašem příbuzenstvu trpí nějakou alergií a na jaký alergen.</w:t>
      </w:r>
    </w:p>
    <w:p w14:paraId="46CEDC86" w14:textId="77777777" w:rsidR="00F76E51" w:rsidRDefault="00F76E51" w:rsidP="00F76E51"/>
    <w:p w14:paraId="08EEEDEE" w14:textId="77777777" w:rsidR="00F76E51" w:rsidRDefault="00F76E51" w:rsidP="00F76E51"/>
    <w:p w14:paraId="512A877F" w14:textId="77777777" w:rsidR="00F76E51" w:rsidRDefault="00F76E51" w:rsidP="00F76E51">
      <w:pPr>
        <w:rPr>
          <w:rFonts w:ascii="Arial" w:eastAsiaTheme="majorEastAsia" w:hAnsi="Arial" w:cstheme="majorBidi"/>
          <w:b/>
          <w:bCs/>
          <w:color w:val="981E3A"/>
          <w:sz w:val="28"/>
          <w:szCs w:val="26"/>
        </w:rPr>
      </w:pPr>
      <w:r>
        <w:br w:type="page"/>
      </w:r>
    </w:p>
    <w:p w14:paraId="679CEA47" w14:textId="77777777" w:rsidR="00F76E51" w:rsidRDefault="00F76E51" w:rsidP="00F76E51">
      <w:pPr>
        <w:pStyle w:val="Nadpis2"/>
      </w:pPr>
      <w:bookmarkStart w:id="24" w:name="_Toc89196620"/>
      <w:bookmarkStart w:id="25" w:name="_Toc89291479"/>
      <w:r>
        <w:t>Adaptace</w:t>
      </w:r>
      <w:bookmarkEnd w:id="24"/>
      <w:bookmarkEnd w:id="25"/>
    </w:p>
    <w:p w14:paraId="09D48927" w14:textId="77777777" w:rsidR="00F76E51" w:rsidRDefault="00F76E51" w:rsidP="00F76E51"/>
    <w:p w14:paraId="399E4B1A" w14:textId="77777777" w:rsidR="00F76E51" w:rsidRDefault="00F76E51" w:rsidP="00F76E51">
      <w:pPr>
        <w:pStyle w:val="Nadpis3"/>
      </w:pPr>
      <w:bookmarkStart w:id="26" w:name="_Toc89196621"/>
      <w:bookmarkStart w:id="27" w:name="_Toc89291480"/>
      <w:r>
        <w:t>Obecné principy adaptace</w:t>
      </w:r>
      <w:bookmarkEnd w:id="26"/>
      <w:bookmarkEnd w:id="27"/>
    </w:p>
    <w:p w14:paraId="786C1383" w14:textId="77777777" w:rsidR="00F76E51" w:rsidRDefault="00F76E51" w:rsidP="00CB42D5">
      <w:pPr>
        <w:pStyle w:val="Tlotextu"/>
      </w:pPr>
      <w:r w:rsidRPr="00301F58">
        <w:rPr>
          <w:b/>
          <w:bCs/>
        </w:rPr>
        <w:t>Adaptace</w:t>
      </w:r>
      <w:r>
        <w:t xml:space="preserve"> je reverzibilní, funkční a strukturální odpověď na zvýšené nebo snížené nároky na organismus. Umožňuje nastavovat nové limity.</w:t>
      </w:r>
    </w:p>
    <w:p w14:paraId="653587D1" w14:textId="77777777" w:rsidR="00F76E51" w:rsidRDefault="00F76E51" w:rsidP="00CB42D5">
      <w:pPr>
        <w:pStyle w:val="Tlotextu"/>
      </w:pPr>
      <w:r w:rsidRPr="00301F58">
        <w:rPr>
          <w:b/>
          <w:bCs/>
        </w:rPr>
        <w:t>Stres</w:t>
      </w:r>
      <w:r>
        <w:t xml:space="preserve"> je příčina, která způsobuje zvýšené nároky na adaptaci (přizpůsobování).</w:t>
      </w:r>
    </w:p>
    <w:p w14:paraId="51A84740" w14:textId="77777777" w:rsidR="00F76E51" w:rsidRDefault="00F76E51" w:rsidP="00CB42D5">
      <w:pPr>
        <w:pStyle w:val="Tlotextu"/>
      </w:pPr>
      <w:r>
        <w:t>Pokud jsou nároky na adaptaci příliš vysoké nebo náhlé může dojít k selhání funkce, zániku buněk, tkání i celého organismu (smrt).</w:t>
      </w:r>
    </w:p>
    <w:p w14:paraId="3FC2326C" w14:textId="77777777" w:rsidR="00F76E51" w:rsidRDefault="00F76E51" w:rsidP="00CB42D5">
      <w:pPr>
        <w:pStyle w:val="Tlotextu"/>
      </w:pPr>
      <w:r w:rsidRPr="009E67BE">
        <w:rPr>
          <w:b/>
          <w:bCs/>
        </w:rPr>
        <w:t>Stresogenní stimulace</w:t>
      </w:r>
      <w:r>
        <w:t xml:space="preserve"> bez smrtelných následků vede ke </w:t>
      </w:r>
      <w:r w:rsidRPr="009E67BE">
        <w:rPr>
          <w:b/>
          <w:bCs/>
        </w:rPr>
        <w:t>kompenzatorním reakcím</w:t>
      </w:r>
      <w:r>
        <w:t>: hypertrofii, hyperplázii, atrofii nebo metaplázii.</w:t>
      </w:r>
    </w:p>
    <w:p w14:paraId="181540B7" w14:textId="77777777" w:rsidR="00F76E51" w:rsidRDefault="00F76E51" w:rsidP="00CB42D5">
      <w:pPr>
        <w:pStyle w:val="Tlotextu"/>
      </w:pPr>
      <w:r w:rsidRPr="009E67BE">
        <w:rPr>
          <w:b/>
          <w:bCs/>
        </w:rPr>
        <w:t>Regresivní změny</w:t>
      </w:r>
      <w:r>
        <w:t xml:space="preserve"> jsou takové, které vedou k </w:t>
      </w:r>
      <w:r w:rsidRPr="009E67BE">
        <w:rPr>
          <w:b/>
          <w:bCs/>
        </w:rPr>
        <w:t>poškození</w:t>
      </w:r>
      <w:r>
        <w:t xml:space="preserve"> buněk a tkání. Toto poškození může být </w:t>
      </w:r>
      <w:r w:rsidRPr="009E67BE">
        <w:rPr>
          <w:b/>
          <w:bCs/>
        </w:rPr>
        <w:t xml:space="preserve">reverzibilní </w:t>
      </w:r>
      <w:r>
        <w:t xml:space="preserve">(vratné) nebo </w:t>
      </w:r>
      <w:r w:rsidRPr="009E67BE">
        <w:rPr>
          <w:b/>
          <w:bCs/>
        </w:rPr>
        <w:t>ireverzibilní</w:t>
      </w:r>
      <w:r>
        <w:t xml:space="preserve"> (nevratné).</w:t>
      </w:r>
    </w:p>
    <w:p w14:paraId="02605A0A" w14:textId="77777777" w:rsidR="00F76E51" w:rsidRDefault="00F76E51" w:rsidP="00F76E51"/>
    <w:p w14:paraId="456AF5E4" w14:textId="77777777" w:rsidR="00F76E51" w:rsidRDefault="00F76E51" w:rsidP="00F76E51">
      <w:pPr>
        <w:pStyle w:val="Nadpis3"/>
      </w:pPr>
      <w:bookmarkStart w:id="28" w:name="_Toc89196622"/>
      <w:bookmarkStart w:id="29" w:name="_Toc89291481"/>
      <w:r>
        <w:t>Hypertrofie</w:t>
      </w:r>
      <w:bookmarkEnd w:id="28"/>
      <w:bookmarkEnd w:id="29"/>
    </w:p>
    <w:p w14:paraId="336817E1" w14:textId="77777777" w:rsidR="00F76E51" w:rsidRDefault="00F76E51" w:rsidP="00CB42D5">
      <w:pPr>
        <w:pStyle w:val="Tlotextu"/>
      </w:pPr>
      <w:r w:rsidRPr="00F25107">
        <w:rPr>
          <w:b/>
          <w:bCs/>
        </w:rPr>
        <w:t xml:space="preserve">Hypertrofie je zvětšení </w:t>
      </w:r>
      <w:r>
        <w:rPr>
          <w:b/>
          <w:bCs/>
        </w:rPr>
        <w:t xml:space="preserve">VELIKOSTI </w:t>
      </w:r>
      <w:r w:rsidRPr="00F25107">
        <w:rPr>
          <w:b/>
          <w:bCs/>
        </w:rPr>
        <w:t>buněk</w:t>
      </w:r>
      <w:r>
        <w:t xml:space="preserve"> a následně tkání a orgánů v důsledku zvýšené zátěže.</w:t>
      </w:r>
    </w:p>
    <w:p w14:paraId="3B68DA5F" w14:textId="77777777" w:rsidR="00F76E51" w:rsidRDefault="00F76E51" w:rsidP="00F76E51">
      <w:r>
        <w:t>Příklady:</w:t>
      </w:r>
    </w:p>
    <w:p w14:paraId="408E3ADD" w14:textId="77777777" w:rsidR="00F76E51" w:rsidRDefault="00F76E51" w:rsidP="00F76E51">
      <w:r>
        <w:t xml:space="preserve">Fyziologická (pracovní) hypertrofie </w:t>
      </w:r>
    </w:p>
    <w:p w14:paraId="2B750DA6" w14:textId="77777777" w:rsidR="00F76E51" w:rsidRDefault="00F76E51" w:rsidP="00F76E51">
      <w:pPr>
        <w:widowControl w:val="0"/>
        <w:numPr>
          <w:ilvl w:val="0"/>
          <w:numId w:val="9"/>
        </w:numPr>
        <w:suppressAutoHyphens/>
        <w:spacing w:after="0" w:line="240" w:lineRule="auto"/>
      </w:pPr>
      <w:r>
        <w:t xml:space="preserve"> při zvětšené fyzické námaze (svaly)</w:t>
      </w:r>
    </w:p>
    <w:p w14:paraId="44995938" w14:textId="77777777" w:rsidR="00F76E51" w:rsidRDefault="00F76E51" w:rsidP="00F76E51">
      <w:pPr>
        <w:widowControl w:val="0"/>
        <w:numPr>
          <w:ilvl w:val="0"/>
          <w:numId w:val="9"/>
        </w:numPr>
        <w:suppressAutoHyphens/>
        <w:spacing w:after="0" w:line="240" w:lineRule="auto"/>
      </w:pPr>
      <w:r>
        <w:t xml:space="preserve"> zvětšení buněk svaloviny dělohy v těhotenství</w:t>
      </w:r>
    </w:p>
    <w:p w14:paraId="4A0090DC" w14:textId="77777777" w:rsidR="00F76E51" w:rsidRDefault="00F76E51" w:rsidP="00F76E51">
      <w:r>
        <w:t>Patologická hypertrofie (kompenzační)</w:t>
      </w:r>
    </w:p>
    <w:p w14:paraId="12C227C2" w14:textId="77777777" w:rsidR="00F76E51" w:rsidRDefault="00F76E51" w:rsidP="00F76E51">
      <w:pPr>
        <w:widowControl w:val="0"/>
        <w:numPr>
          <w:ilvl w:val="0"/>
          <w:numId w:val="9"/>
        </w:numPr>
        <w:suppressAutoHyphens/>
        <w:spacing w:after="0" w:line="240" w:lineRule="auto"/>
      </w:pPr>
      <w:r>
        <w:t xml:space="preserve"> zvětšení buněk levé srdeční komory při hypertenzi</w:t>
      </w:r>
    </w:p>
    <w:p w14:paraId="3D7BFD2B" w14:textId="77777777" w:rsidR="00F76E51" w:rsidRDefault="00F76E51" w:rsidP="00F76E51">
      <w:pPr>
        <w:widowControl w:val="0"/>
        <w:numPr>
          <w:ilvl w:val="0"/>
          <w:numId w:val="9"/>
        </w:numPr>
        <w:suppressAutoHyphens/>
        <w:spacing w:after="0" w:line="240" w:lineRule="auto"/>
      </w:pPr>
      <w:r>
        <w:t xml:space="preserve"> zvětšení buněk jedné ledviny po vyjmutí druhé ledviny</w:t>
      </w:r>
    </w:p>
    <w:p w14:paraId="58AC1D3B" w14:textId="77777777" w:rsidR="00F76E51" w:rsidRDefault="00F76E51" w:rsidP="00F76E51"/>
    <w:p w14:paraId="5DEA4CA1" w14:textId="77777777" w:rsidR="00F76E51" w:rsidRDefault="00F76E51" w:rsidP="00F76E51">
      <w:pPr>
        <w:pStyle w:val="Nadpis3"/>
      </w:pPr>
      <w:bookmarkStart w:id="30" w:name="_Toc89196623"/>
      <w:bookmarkStart w:id="31" w:name="_Toc89291482"/>
      <w:r>
        <w:t>Hyperplázie</w:t>
      </w:r>
      <w:bookmarkEnd w:id="30"/>
      <w:bookmarkEnd w:id="31"/>
    </w:p>
    <w:p w14:paraId="008AA16C" w14:textId="77777777" w:rsidR="00F76E51" w:rsidRDefault="00F76E51" w:rsidP="00CB42D5">
      <w:pPr>
        <w:pStyle w:val="Tlotextu"/>
      </w:pPr>
      <w:r w:rsidRPr="00F25107">
        <w:rPr>
          <w:b/>
          <w:bCs/>
        </w:rPr>
        <w:t xml:space="preserve">Hyperplázie je zmnožení </w:t>
      </w:r>
      <w:r>
        <w:rPr>
          <w:b/>
          <w:bCs/>
        </w:rPr>
        <w:t>POČTU</w:t>
      </w:r>
      <w:r w:rsidRPr="00F25107">
        <w:rPr>
          <w:b/>
          <w:bCs/>
        </w:rPr>
        <w:t xml:space="preserve"> buněk</w:t>
      </w:r>
      <w:r>
        <w:t xml:space="preserve"> a následně tkání a orgánů. Často se kombinuje s hypertrofií.</w:t>
      </w:r>
    </w:p>
    <w:p w14:paraId="615F530C" w14:textId="77777777" w:rsidR="00F76E51" w:rsidRDefault="00F76E51" w:rsidP="00F76E51">
      <w:r>
        <w:t>Příklady:</w:t>
      </w:r>
    </w:p>
    <w:p w14:paraId="2101D0A6" w14:textId="77777777" w:rsidR="00F76E51" w:rsidRDefault="00F76E51" w:rsidP="00F76E51">
      <w:r>
        <w:t>Fyziologická hyperplázie</w:t>
      </w:r>
    </w:p>
    <w:p w14:paraId="5DAE34B6" w14:textId="77777777" w:rsidR="00F76E51" w:rsidRDefault="00F76E51" w:rsidP="00F76E51">
      <w:pPr>
        <w:pStyle w:val="Odstavecseseznamem"/>
        <w:numPr>
          <w:ilvl w:val="0"/>
          <w:numId w:val="9"/>
        </w:numPr>
      </w:pPr>
      <w:r>
        <w:t>zmnožení kostní dřeně ve vysokohorských podmínkách (zvýšené nároky na tvorbu erytrocytů)</w:t>
      </w:r>
    </w:p>
    <w:p w14:paraId="7F292419" w14:textId="77777777" w:rsidR="00F76E51" w:rsidRDefault="00F76E51" w:rsidP="00F76E51">
      <w:pPr>
        <w:widowControl w:val="0"/>
        <w:numPr>
          <w:ilvl w:val="0"/>
          <w:numId w:val="9"/>
        </w:numPr>
        <w:suppressAutoHyphens/>
        <w:spacing w:after="0" w:line="240" w:lineRule="auto"/>
      </w:pPr>
      <w:r>
        <w:t>žlazové těleso mléčné žlázy v těhotenství a laktaci</w:t>
      </w:r>
    </w:p>
    <w:p w14:paraId="685AC831" w14:textId="77777777" w:rsidR="00F76E51" w:rsidRDefault="00F76E51" w:rsidP="00F76E51">
      <w:pPr>
        <w:widowControl w:val="0"/>
        <w:suppressAutoHyphens/>
        <w:spacing w:after="0" w:line="240" w:lineRule="auto"/>
        <w:ind w:left="720"/>
      </w:pPr>
    </w:p>
    <w:p w14:paraId="7DBEFC67" w14:textId="77777777" w:rsidR="00F76E51" w:rsidRDefault="00F76E51" w:rsidP="00F76E51">
      <w:r>
        <w:t>Patologická hypeplázie často v důsledku hormonální stimulace</w:t>
      </w:r>
    </w:p>
    <w:p w14:paraId="22E5FE3F" w14:textId="77777777" w:rsidR="00F76E51" w:rsidRDefault="00F76E51" w:rsidP="00F76E51">
      <w:pPr>
        <w:widowControl w:val="0"/>
        <w:numPr>
          <w:ilvl w:val="0"/>
          <w:numId w:val="9"/>
        </w:numPr>
        <w:suppressAutoHyphens/>
        <w:spacing w:after="0" w:line="240" w:lineRule="auto"/>
      </w:pPr>
      <w:r>
        <w:t>zmnožení endometria v klimakteriu a následné nadměrné krvácení</w:t>
      </w:r>
    </w:p>
    <w:p w14:paraId="6C57700E" w14:textId="77777777" w:rsidR="00F76E51" w:rsidRDefault="00F76E51" w:rsidP="00F76E51">
      <w:pPr>
        <w:widowControl w:val="0"/>
        <w:numPr>
          <w:ilvl w:val="0"/>
          <w:numId w:val="9"/>
        </w:numPr>
        <w:suppressAutoHyphens/>
        <w:spacing w:after="0" w:line="240" w:lineRule="auto"/>
      </w:pPr>
      <w:r>
        <w:t>hyperplázie prostaty s následnými poruchami vyprazdňování</w:t>
      </w:r>
    </w:p>
    <w:p w14:paraId="7172B9A0" w14:textId="77777777" w:rsidR="00F76E51" w:rsidRDefault="00F76E51" w:rsidP="00F76E51"/>
    <w:p w14:paraId="594828BB" w14:textId="77777777" w:rsidR="00F76E51" w:rsidRDefault="00F76E51" w:rsidP="00F76E51">
      <w:pPr>
        <w:pStyle w:val="Nadpis3"/>
      </w:pPr>
      <w:bookmarkStart w:id="32" w:name="_Toc89196624"/>
      <w:bookmarkStart w:id="33" w:name="_Toc89291483"/>
      <w:r>
        <w:t>Atrofie</w:t>
      </w:r>
      <w:bookmarkEnd w:id="32"/>
      <w:bookmarkEnd w:id="33"/>
    </w:p>
    <w:p w14:paraId="404F86A5" w14:textId="77777777" w:rsidR="00F76E51" w:rsidRDefault="00F76E51" w:rsidP="00CB42D5">
      <w:pPr>
        <w:pStyle w:val="Tlotextu"/>
      </w:pPr>
      <w:r w:rsidRPr="002B4D4A">
        <w:t xml:space="preserve">Atrofie je </w:t>
      </w:r>
      <w:r>
        <w:t>zmenšení VELIKOSTI</w:t>
      </w:r>
      <w:r w:rsidRPr="002B4D4A">
        <w:t xml:space="preserve"> buněk</w:t>
      </w:r>
      <w:r>
        <w:t xml:space="preserve"> původně normálně vyvinutých.  Je to regresivní změna.</w:t>
      </w:r>
    </w:p>
    <w:p w14:paraId="45ED3352" w14:textId="77777777" w:rsidR="00F76E51" w:rsidRDefault="00F76E51" w:rsidP="00F76E51">
      <w:r>
        <w:t>Příklady:</w:t>
      </w:r>
    </w:p>
    <w:p w14:paraId="37D6A04A" w14:textId="77777777" w:rsidR="00F76E51" w:rsidRDefault="00F76E51" w:rsidP="00F76E51">
      <w:r w:rsidRPr="001646B0">
        <w:rPr>
          <w:b/>
          <w:bCs/>
        </w:rPr>
        <w:t>Prostá</w:t>
      </w:r>
      <w:r>
        <w:t xml:space="preserve"> atrofie (</w:t>
      </w:r>
      <w:r w:rsidRPr="001646B0">
        <w:rPr>
          <w:b/>
          <w:bCs/>
        </w:rPr>
        <w:t>fyziologická</w:t>
      </w:r>
      <w:r>
        <w:t xml:space="preserve">) </w:t>
      </w:r>
    </w:p>
    <w:p w14:paraId="3FD00602" w14:textId="77777777" w:rsidR="00F76E51" w:rsidRDefault="00F76E51" w:rsidP="00F76E51">
      <w:pPr>
        <w:widowControl w:val="0"/>
        <w:numPr>
          <w:ilvl w:val="0"/>
          <w:numId w:val="9"/>
        </w:numPr>
        <w:suppressAutoHyphens/>
        <w:spacing w:after="0" w:line="240" w:lineRule="auto"/>
      </w:pPr>
      <w:r>
        <w:t>stárnutí  - kožní vrásky</w:t>
      </w:r>
    </w:p>
    <w:p w14:paraId="2A834D60" w14:textId="77777777" w:rsidR="00F76E51" w:rsidRDefault="00F76E51" w:rsidP="00F76E51">
      <w:pPr>
        <w:widowControl w:val="0"/>
        <w:numPr>
          <w:ilvl w:val="0"/>
          <w:numId w:val="9"/>
        </w:numPr>
        <w:suppressAutoHyphens/>
        <w:spacing w:after="0" w:line="240" w:lineRule="auto"/>
      </w:pPr>
      <w:r>
        <w:t>zmenšení vaječníků a varlat</w:t>
      </w:r>
    </w:p>
    <w:p w14:paraId="0A3C1CC4" w14:textId="77777777" w:rsidR="00F76E51" w:rsidRDefault="00F76E51" w:rsidP="00F76E51">
      <w:pPr>
        <w:widowControl w:val="0"/>
        <w:numPr>
          <w:ilvl w:val="0"/>
          <w:numId w:val="9"/>
        </w:numPr>
        <w:suppressAutoHyphens/>
        <w:spacing w:after="0" w:line="240" w:lineRule="auto"/>
      </w:pPr>
      <w:r>
        <w:t>osteoporóza</w:t>
      </w:r>
    </w:p>
    <w:p w14:paraId="3F284A38" w14:textId="77777777" w:rsidR="00F76E51" w:rsidRDefault="00F76E51" w:rsidP="00F76E51">
      <w:pPr>
        <w:widowControl w:val="0"/>
        <w:numPr>
          <w:ilvl w:val="0"/>
          <w:numId w:val="9"/>
        </w:numPr>
        <w:suppressAutoHyphens/>
        <w:spacing w:after="0" w:line="240" w:lineRule="auto"/>
      </w:pPr>
      <w:r>
        <w:t>dřeňový útlum</w:t>
      </w:r>
    </w:p>
    <w:p w14:paraId="07B416F8" w14:textId="77777777" w:rsidR="00F76E51" w:rsidRDefault="00F76E51" w:rsidP="00F76E51">
      <w:r>
        <w:t xml:space="preserve">POZOR: </w:t>
      </w:r>
      <w:r w:rsidRPr="001646B0">
        <w:rPr>
          <w:b/>
          <w:bCs/>
        </w:rPr>
        <w:t>Involuce</w:t>
      </w:r>
      <w:r>
        <w:t xml:space="preserve"> </w:t>
      </w:r>
      <w:r w:rsidRPr="001646B0">
        <w:rPr>
          <w:b/>
          <w:bCs/>
        </w:rPr>
        <w:t>je zánik orgán</w:t>
      </w:r>
      <w:r>
        <w:rPr>
          <w:b/>
          <w:bCs/>
        </w:rPr>
        <w:t>u</w:t>
      </w:r>
      <w:r w:rsidRPr="001646B0">
        <w:rPr>
          <w:b/>
          <w:bCs/>
        </w:rPr>
        <w:t xml:space="preserve"> s omezenou životností</w:t>
      </w:r>
      <w:r>
        <w:t xml:space="preserve"> - brzlík!</w:t>
      </w:r>
    </w:p>
    <w:p w14:paraId="22E1ECA8" w14:textId="77777777" w:rsidR="00F76E51" w:rsidRDefault="00F76E51" w:rsidP="00F76E51">
      <w:r>
        <w:t xml:space="preserve">               </w:t>
      </w:r>
      <w:r w:rsidRPr="001646B0">
        <w:rPr>
          <w:b/>
          <w:bCs/>
        </w:rPr>
        <w:t>Hypoplázie je vrozená nedostatečná velikost</w:t>
      </w:r>
      <w:r>
        <w:t xml:space="preserve"> buněk a tkání (vrozená vývojová vada).</w:t>
      </w:r>
    </w:p>
    <w:p w14:paraId="5040A439" w14:textId="77777777" w:rsidR="00F76E51" w:rsidRDefault="00F76E51" w:rsidP="00F76E51">
      <w:r w:rsidRPr="001646B0">
        <w:rPr>
          <w:b/>
          <w:bCs/>
        </w:rPr>
        <w:t>Patologická</w:t>
      </w:r>
      <w:r>
        <w:t xml:space="preserve"> atrofie vzniká v důsledku působení zevních příčin</w:t>
      </w:r>
    </w:p>
    <w:p w14:paraId="5AE90B94" w14:textId="77777777" w:rsidR="00F76E51" w:rsidRDefault="00F76E51" w:rsidP="00F76E51">
      <w:pPr>
        <w:widowControl w:val="0"/>
        <w:numPr>
          <w:ilvl w:val="0"/>
          <w:numId w:val="9"/>
        </w:numPr>
        <w:suppressAutoHyphens/>
        <w:spacing w:after="0" w:line="240" w:lineRule="auto"/>
      </w:pPr>
      <w:r w:rsidRPr="001646B0">
        <w:rPr>
          <w:b/>
          <w:bCs/>
        </w:rPr>
        <w:t>inaniční</w:t>
      </w:r>
      <w:r>
        <w:t xml:space="preserve"> atrofie (nedostatek výživy) – mentální anorexie, nemoci zažívacího traktu</w:t>
      </w:r>
    </w:p>
    <w:p w14:paraId="396E03AF" w14:textId="77777777" w:rsidR="00F76E51" w:rsidRDefault="00F76E51" w:rsidP="00F76E51">
      <w:pPr>
        <w:widowControl w:val="0"/>
        <w:numPr>
          <w:ilvl w:val="0"/>
          <w:numId w:val="9"/>
        </w:numPr>
        <w:suppressAutoHyphens/>
        <w:spacing w:after="0" w:line="240" w:lineRule="auto"/>
      </w:pPr>
      <w:r w:rsidRPr="001646B0">
        <w:rPr>
          <w:b/>
          <w:bCs/>
        </w:rPr>
        <w:t>vaskulární</w:t>
      </w:r>
      <w:r>
        <w:t xml:space="preserve"> atrofie – snižování přívodu arteriální krve a nedostatek kyslíku u aterosklerózy</w:t>
      </w:r>
    </w:p>
    <w:p w14:paraId="4C901F06" w14:textId="77777777" w:rsidR="00F76E51" w:rsidRDefault="00F76E51" w:rsidP="00F76E51">
      <w:pPr>
        <w:widowControl w:val="0"/>
        <w:numPr>
          <w:ilvl w:val="0"/>
          <w:numId w:val="9"/>
        </w:numPr>
        <w:suppressAutoHyphens/>
        <w:spacing w:after="0" w:line="240" w:lineRule="auto"/>
      </w:pPr>
      <w:r w:rsidRPr="001646B0">
        <w:rPr>
          <w:b/>
          <w:bCs/>
        </w:rPr>
        <w:t xml:space="preserve">tlaková </w:t>
      </w:r>
      <w:r>
        <w:t>atrofie – hydronefróza – tlak na ledvinnou tkáň z neodtékající moči pánvičky při litiáze</w:t>
      </w:r>
    </w:p>
    <w:p w14:paraId="500309D6" w14:textId="77777777" w:rsidR="00F76E51" w:rsidRDefault="00F76E51" w:rsidP="00F76E51">
      <w:pPr>
        <w:widowControl w:val="0"/>
        <w:numPr>
          <w:ilvl w:val="0"/>
          <w:numId w:val="9"/>
        </w:numPr>
        <w:suppressAutoHyphens/>
        <w:spacing w:after="0" w:line="240" w:lineRule="auto"/>
      </w:pPr>
      <w:r>
        <w:t xml:space="preserve">atrofie </w:t>
      </w:r>
      <w:r w:rsidRPr="001646B0">
        <w:rPr>
          <w:b/>
          <w:bCs/>
        </w:rPr>
        <w:t>z inaktivity</w:t>
      </w:r>
      <w:r>
        <w:t xml:space="preserve"> – při imobilizaci – postihuje svalovinu</w:t>
      </w:r>
    </w:p>
    <w:p w14:paraId="1F9D3CB9" w14:textId="77777777" w:rsidR="00F76E51" w:rsidRDefault="00F76E51" w:rsidP="00F76E51">
      <w:pPr>
        <w:widowControl w:val="0"/>
        <w:numPr>
          <w:ilvl w:val="0"/>
          <w:numId w:val="9"/>
        </w:numPr>
        <w:suppressAutoHyphens/>
        <w:spacing w:after="0" w:line="240" w:lineRule="auto"/>
      </w:pPr>
      <w:r>
        <w:t xml:space="preserve">atrofie </w:t>
      </w:r>
      <w:r w:rsidRPr="001646B0">
        <w:rPr>
          <w:b/>
          <w:bCs/>
        </w:rPr>
        <w:t>z nervových příčin</w:t>
      </w:r>
      <w:r>
        <w:t xml:space="preserve"> – při přerušení inervace – postihuje svalovinu</w:t>
      </w:r>
    </w:p>
    <w:p w14:paraId="6E2F40D9" w14:textId="77777777" w:rsidR="00F76E51" w:rsidRDefault="00F76E51" w:rsidP="00F76E51">
      <w:pPr>
        <w:widowControl w:val="0"/>
        <w:numPr>
          <w:ilvl w:val="0"/>
          <w:numId w:val="9"/>
        </w:numPr>
        <w:suppressAutoHyphens/>
        <w:spacing w:after="0" w:line="240" w:lineRule="auto"/>
      </w:pPr>
      <w:r>
        <w:t xml:space="preserve">atrofie </w:t>
      </w:r>
      <w:r w:rsidRPr="001646B0">
        <w:rPr>
          <w:b/>
          <w:bCs/>
        </w:rPr>
        <w:t>z endokrinních příčin</w:t>
      </w:r>
      <w:r>
        <w:t xml:space="preserve"> – poruchy produkce hormonů např. hypofýzy – regulační funkce organismu</w:t>
      </w:r>
    </w:p>
    <w:p w14:paraId="25D7B527" w14:textId="77777777" w:rsidR="00F76E51" w:rsidRDefault="00F76E51" w:rsidP="00F76E51"/>
    <w:p w14:paraId="5F4D576F" w14:textId="77777777" w:rsidR="00F76E51" w:rsidRDefault="00F76E51" w:rsidP="00F76E51">
      <w:pPr>
        <w:pStyle w:val="Nadpis3"/>
      </w:pPr>
      <w:bookmarkStart w:id="34" w:name="_Toc89196625"/>
      <w:bookmarkStart w:id="35" w:name="_Toc89291484"/>
      <w:r>
        <w:t>Metaplázie</w:t>
      </w:r>
      <w:bookmarkEnd w:id="34"/>
      <w:bookmarkEnd w:id="35"/>
    </w:p>
    <w:p w14:paraId="352014FE" w14:textId="77777777" w:rsidR="00F76E51" w:rsidRDefault="00F76E51" w:rsidP="00CB42D5">
      <w:pPr>
        <w:pStyle w:val="Tlotextu"/>
      </w:pPr>
      <w:r w:rsidRPr="009378D6">
        <w:rPr>
          <w:b/>
          <w:bCs/>
        </w:rPr>
        <w:t>Metaplázie je přeměna jedné diferencované tkáně v jinou diferencovanou tkáň</w:t>
      </w:r>
      <w:r>
        <w:t>. Původní buňky nejsou schopny se přizpůsobit se novým podmínkám, proto jsou nahrazeny jinými.</w:t>
      </w:r>
    </w:p>
    <w:p w14:paraId="2AD21BAF" w14:textId="77777777" w:rsidR="00F76E51" w:rsidRDefault="00F76E51" w:rsidP="00CB42D5">
      <w:pPr>
        <w:pStyle w:val="Tlotextu"/>
      </w:pPr>
      <w:r>
        <w:t>Pokud příčina pomine, může být změna reverzibilní. Pokud příčina trvá, může být podkladem pro nádorovou transformaci.</w:t>
      </w:r>
    </w:p>
    <w:p w14:paraId="597CC005" w14:textId="77777777" w:rsidR="00F76E51" w:rsidRDefault="00F76E51" w:rsidP="00F76E51">
      <w:r>
        <w:t xml:space="preserve">Příklad: </w:t>
      </w:r>
    </w:p>
    <w:p w14:paraId="21DF698B" w14:textId="77777777" w:rsidR="00F76E51" w:rsidRDefault="00F76E51" w:rsidP="00F76E51">
      <w:pPr>
        <w:widowControl w:val="0"/>
        <w:numPr>
          <w:ilvl w:val="0"/>
          <w:numId w:val="9"/>
        </w:numPr>
        <w:suppressAutoHyphens/>
        <w:spacing w:after="0" w:line="240" w:lineRule="auto"/>
      </w:pPr>
      <w:r>
        <w:t xml:space="preserve">cigaretový kouř – poškozování řasinkového epitelu dýchacích cest – jeho náhrada epitelem nerohovějícím vrstevnatým (= </w:t>
      </w:r>
      <w:r w:rsidRPr="009378D6">
        <w:rPr>
          <w:b/>
          <w:bCs/>
        </w:rPr>
        <w:t>dlaždicobuněčná metaplázie</w:t>
      </w:r>
      <w:r>
        <w:t xml:space="preserve">) - po dlouholeté expozici někdy vznikne dlaždicobuněčný karcinom! </w:t>
      </w:r>
    </w:p>
    <w:p w14:paraId="12E0B84A" w14:textId="77777777" w:rsidR="00F76E51" w:rsidRDefault="00F76E51" w:rsidP="00F76E51">
      <w:pPr>
        <w:widowControl w:val="0"/>
        <w:numPr>
          <w:ilvl w:val="0"/>
          <w:numId w:val="9"/>
        </w:numPr>
        <w:suppressAutoHyphens/>
        <w:spacing w:after="0" w:line="240" w:lineRule="auto"/>
      </w:pPr>
      <w:r>
        <w:t>gastroezofageální reflux žaludečních šťáv do dolní části jícnu – náhrada nerohovějícího dlaždicového epitelu epitelem intestinálního typu s pohárkovými buňkami (</w:t>
      </w:r>
      <w:r w:rsidRPr="009378D6">
        <w:rPr>
          <w:b/>
          <w:bCs/>
        </w:rPr>
        <w:t>intestinální</w:t>
      </w:r>
      <w:r>
        <w:t xml:space="preserve"> </w:t>
      </w:r>
      <w:r w:rsidRPr="009378D6">
        <w:rPr>
          <w:b/>
          <w:bCs/>
        </w:rPr>
        <w:t>metaplázie</w:t>
      </w:r>
      <w:r>
        <w:t>) – po dlouholeté expozici – dysplázie (Barrettův jícen) – adenokarcinom!</w:t>
      </w:r>
    </w:p>
    <w:p w14:paraId="520AAA9A" w14:textId="77777777" w:rsidR="00F76E51" w:rsidRDefault="00F76E51" w:rsidP="00F76E51"/>
    <w:p w14:paraId="7E3FA6DD" w14:textId="77777777" w:rsidR="00F76E51" w:rsidRPr="004B005B" w:rsidRDefault="00F76E51" w:rsidP="00F76E51">
      <w:pPr>
        <w:pStyle w:val="parNadpisPrvkuZeleny"/>
      </w:pPr>
      <w:r w:rsidRPr="004B005B">
        <w:t>Kontrolní otázk</w:t>
      </w:r>
      <w:r>
        <w:t>Y</w:t>
      </w:r>
    </w:p>
    <w:p w14:paraId="6AF17314"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1C556EC1" wp14:editId="1486B549">
            <wp:extent cx="381635" cy="381635"/>
            <wp:effectExtent l="0" t="0" r="0" b="0"/>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1">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4BD8BDC7" w14:textId="77777777" w:rsidR="00F76E51" w:rsidRDefault="00F76E51" w:rsidP="00F76E51">
      <w:pPr>
        <w:widowControl w:val="0"/>
        <w:suppressAutoHyphens/>
        <w:spacing w:after="0" w:line="240" w:lineRule="auto"/>
      </w:pPr>
    </w:p>
    <w:p w14:paraId="54F54A57" w14:textId="77777777" w:rsidR="00F76E51" w:rsidRDefault="00F76E51" w:rsidP="00CB42D5">
      <w:pPr>
        <w:pStyle w:val="parOdrazky01"/>
      </w:pPr>
      <w:r>
        <w:t>Co je to adaptace?</w:t>
      </w:r>
    </w:p>
    <w:p w14:paraId="6131DDA5" w14:textId="77777777" w:rsidR="00F76E51" w:rsidRDefault="00F76E51" w:rsidP="00CB42D5">
      <w:pPr>
        <w:pStyle w:val="parOdrazky01"/>
      </w:pPr>
      <w:r>
        <w:t>Jaký je rozdíl mezi hypertrofií a hyperplázií?</w:t>
      </w:r>
    </w:p>
    <w:p w14:paraId="5110EE50" w14:textId="77777777" w:rsidR="00F76E51" w:rsidRDefault="00F76E51" w:rsidP="00CB42D5">
      <w:pPr>
        <w:pStyle w:val="parOdrazky01"/>
      </w:pPr>
      <w:r>
        <w:t>Jaké jsou příčiny atrofie?</w:t>
      </w:r>
    </w:p>
    <w:p w14:paraId="11935812" w14:textId="77777777" w:rsidR="00F76E51" w:rsidRDefault="00F76E51" w:rsidP="00CB42D5">
      <w:pPr>
        <w:pStyle w:val="parOdrazky01"/>
      </w:pPr>
      <w:r>
        <w:t>Co je to metaplázie?</w:t>
      </w:r>
    </w:p>
    <w:p w14:paraId="74971AF3" w14:textId="77777777" w:rsidR="00F76E51" w:rsidRDefault="00F76E51" w:rsidP="00F76E51"/>
    <w:p w14:paraId="63F1E252" w14:textId="65781BD5" w:rsidR="00F76E51" w:rsidRDefault="00F76E51" w:rsidP="00F76E51">
      <w:pPr>
        <w:pStyle w:val="Nadpis2"/>
      </w:pPr>
      <w:bookmarkStart w:id="36" w:name="_Toc89196626"/>
      <w:bookmarkStart w:id="37" w:name="_Toc89291485"/>
      <w:r>
        <w:t>Buněčná smrt</w:t>
      </w:r>
      <w:bookmarkEnd w:id="36"/>
      <w:bookmarkEnd w:id="37"/>
    </w:p>
    <w:p w14:paraId="4BD0A2AE" w14:textId="77777777" w:rsidR="00CB42D5" w:rsidRPr="00CB42D5" w:rsidRDefault="00CB42D5" w:rsidP="00CB42D5">
      <w:pPr>
        <w:pStyle w:val="Tlotextu"/>
      </w:pPr>
    </w:p>
    <w:p w14:paraId="51846258" w14:textId="77777777" w:rsidR="00F76E51" w:rsidRDefault="00F76E51" w:rsidP="00F76E51">
      <w:pPr>
        <w:pStyle w:val="Nadpis3"/>
      </w:pPr>
      <w:bookmarkStart w:id="38" w:name="_Toc89196627"/>
      <w:bookmarkStart w:id="39" w:name="_Toc89291486"/>
      <w:r>
        <w:t>Apoptóza</w:t>
      </w:r>
      <w:bookmarkEnd w:id="38"/>
      <w:bookmarkEnd w:id="39"/>
    </w:p>
    <w:p w14:paraId="5EBD9BCA" w14:textId="77777777" w:rsidR="00F76E51" w:rsidRDefault="00F76E51" w:rsidP="00F76E51">
      <w:r w:rsidRPr="000138B6">
        <w:rPr>
          <w:b/>
          <w:bCs/>
        </w:rPr>
        <w:t>Apoptóza je programovaná buněčná smrt</w:t>
      </w:r>
      <w:r>
        <w:t xml:space="preserve">. Jde o </w:t>
      </w:r>
      <w:r w:rsidRPr="000138B6">
        <w:rPr>
          <w:b/>
          <w:bCs/>
        </w:rPr>
        <w:t>fyziologický proces</w:t>
      </w:r>
      <w:r>
        <w:t xml:space="preserve"> se zachováním buněčných membrán – buňka se rozpadá na částice = </w:t>
      </w:r>
      <w:r w:rsidRPr="000138B6">
        <w:rPr>
          <w:b/>
          <w:bCs/>
        </w:rPr>
        <w:t>apoptotická tělíska</w:t>
      </w:r>
      <w:r>
        <w:t xml:space="preserve">. Jsou </w:t>
      </w:r>
      <w:r w:rsidRPr="000138B6">
        <w:rPr>
          <w:b/>
          <w:bCs/>
        </w:rPr>
        <w:t>fagocytována</w:t>
      </w:r>
      <w:r>
        <w:t xml:space="preserve"> a </w:t>
      </w:r>
      <w:r w:rsidRPr="000138B6">
        <w:rPr>
          <w:b/>
          <w:bCs/>
        </w:rPr>
        <w:t>NEVYVOLÁVAJÍ zánětlivou reakci</w:t>
      </w:r>
      <w:r>
        <w:t>.</w:t>
      </w:r>
    </w:p>
    <w:p w14:paraId="2B0E7BB6" w14:textId="77777777" w:rsidR="00F76E51" w:rsidRDefault="00F76E51" w:rsidP="00CB42D5">
      <w:pPr>
        <w:pStyle w:val="Tlotextu"/>
      </w:pPr>
      <w:r>
        <w:t>Jde o odumření „opotřebovaných“ zestárlých buněk. Následuje obnova – vznik nových buněk, aby byla zachována rovnováha.</w:t>
      </w:r>
    </w:p>
    <w:p w14:paraId="65ACBB19" w14:textId="77777777" w:rsidR="00F76E51" w:rsidRDefault="00F76E51" w:rsidP="00F76E51"/>
    <w:p w14:paraId="2E92A0F3" w14:textId="77777777" w:rsidR="00F76E51" w:rsidRDefault="00F76E51" w:rsidP="00F76E51">
      <w:pPr>
        <w:pStyle w:val="Nadpis3"/>
      </w:pPr>
      <w:bookmarkStart w:id="40" w:name="_Toc89196628"/>
      <w:bookmarkStart w:id="41" w:name="_Toc89291487"/>
      <w:r>
        <w:t>Nekróza</w:t>
      </w:r>
      <w:bookmarkEnd w:id="40"/>
      <w:bookmarkEnd w:id="41"/>
    </w:p>
    <w:p w14:paraId="4A354F36" w14:textId="77777777" w:rsidR="00F76E51" w:rsidRDefault="00F76E51" w:rsidP="00F76E51">
      <w:r w:rsidRPr="00F32652">
        <w:rPr>
          <w:b/>
          <w:bCs/>
        </w:rPr>
        <w:t>Nekróza je intravitální</w:t>
      </w:r>
      <w:r>
        <w:t xml:space="preserve"> (za života vzniklé) </w:t>
      </w:r>
      <w:r w:rsidRPr="00F32652">
        <w:rPr>
          <w:b/>
          <w:bCs/>
        </w:rPr>
        <w:t>odumření tkáně</w:t>
      </w:r>
      <w:r>
        <w:t xml:space="preserve"> či orgánu. Jde o lokální překročení adaptačních možností.  Je to </w:t>
      </w:r>
      <w:r w:rsidRPr="00F32652">
        <w:rPr>
          <w:b/>
          <w:bCs/>
        </w:rPr>
        <w:t>nezávažnější regresivní změna</w:t>
      </w:r>
      <w:r>
        <w:t>.</w:t>
      </w:r>
    </w:p>
    <w:p w14:paraId="7A2CA8A6" w14:textId="77777777" w:rsidR="00F76E51" w:rsidRDefault="00F76E51" w:rsidP="00F76E51">
      <w:r>
        <w:t>Může vzniknout:</w:t>
      </w:r>
    </w:p>
    <w:p w14:paraId="1E4EE6F0" w14:textId="77777777" w:rsidR="00F76E51" w:rsidRDefault="00F76E51" w:rsidP="00F76E51">
      <w:r>
        <w:t xml:space="preserve"> a) náhle</w:t>
      </w:r>
    </w:p>
    <w:p w14:paraId="53FE37C3" w14:textId="77777777" w:rsidR="00F76E51" w:rsidRDefault="00F76E51" w:rsidP="00F76E51">
      <w:r>
        <w:t xml:space="preserve"> b) postupně s krátkou reverzibilní fází, která následně přechází do fáze ireverzibilní</w:t>
      </w:r>
    </w:p>
    <w:p w14:paraId="5AAE24FB" w14:textId="77777777" w:rsidR="00F76E51" w:rsidRDefault="00F76E51" w:rsidP="00CB42D5">
      <w:pPr>
        <w:pStyle w:val="Tlotextu"/>
      </w:pPr>
      <w:r>
        <w:t xml:space="preserve">Jde o </w:t>
      </w:r>
      <w:r w:rsidRPr="00C306FE">
        <w:rPr>
          <w:b/>
          <w:bCs/>
        </w:rPr>
        <w:t>patologický proces s rozpadem buněčných membrán</w:t>
      </w:r>
      <w:r>
        <w:t xml:space="preserve"> (buňky i organel). Jejich obsah se uvolňuje do krve, kde je lze detekovat: LDH = laktátdehydrogenázu a CK = kreatinkinázu u infarktu myokardu, AST a ALT = aminotrasferázy u nekrózy jaterních buněk. Jde o biochemickou úroveň.</w:t>
      </w:r>
    </w:p>
    <w:p w14:paraId="65CD95A9" w14:textId="77777777" w:rsidR="00F76E51" w:rsidRDefault="00F76E51" w:rsidP="00CB42D5">
      <w:pPr>
        <w:pStyle w:val="Tlotextu"/>
      </w:pPr>
      <w:r>
        <w:t>Změny buněk na mikroskopické úrovni lze pozorovat od 4-12 hodin. Na makroskopické úrovni od 24hodin.</w:t>
      </w:r>
    </w:p>
    <w:p w14:paraId="1AF3647D" w14:textId="77777777" w:rsidR="00F76E51" w:rsidRDefault="00F76E51" w:rsidP="00676048">
      <w:pPr>
        <w:pStyle w:val="Tlotextu"/>
      </w:pPr>
      <w:r w:rsidRPr="00C306FE">
        <w:rPr>
          <w:b/>
          <w:bCs/>
        </w:rPr>
        <w:t>Okolní tkáň reaguje ZÁNĚTLIVOU reakcí</w:t>
      </w:r>
      <w:r>
        <w:t>. Vzniká ohraničení od okolní zdravé tkáně (= demarkace).</w:t>
      </w:r>
    </w:p>
    <w:p w14:paraId="0662DF10" w14:textId="77777777" w:rsidR="00F76E51" w:rsidRDefault="00F76E51" w:rsidP="00676048">
      <w:pPr>
        <w:pStyle w:val="Tlotextu"/>
      </w:pPr>
      <w:r w:rsidRPr="00B5678F">
        <w:rPr>
          <w:b/>
          <w:bCs/>
        </w:rPr>
        <w:t xml:space="preserve">Hojení </w:t>
      </w:r>
      <w:r>
        <w:t xml:space="preserve">nekrózy probíhá </w:t>
      </w:r>
      <w:r w:rsidRPr="00B5678F">
        <w:rPr>
          <w:b/>
          <w:bCs/>
        </w:rPr>
        <w:t>několik týdnů</w:t>
      </w:r>
      <w:r>
        <w:t xml:space="preserve"> v závislosti na její velikosti.</w:t>
      </w:r>
    </w:p>
    <w:p w14:paraId="1A141F83" w14:textId="77777777" w:rsidR="00F76E51" w:rsidRDefault="00F76E51" w:rsidP="00676048">
      <w:pPr>
        <w:pStyle w:val="parNadpisSeznamu"/>
      </w:pPr>
      <w:r w:rsidRPr="00FD5835">
        <w:rPr>
          <w:b/>
          <w:bCs/>
        </w:rPr>
        <w:t>Typy</w:t>
      </w:r>
      <w:r>
        <w:t xml:space="preserve"> nekróz:</w:t>
      </w:r>
    </w:p>
    <w:p w14:paraId="1109AEFF" w14:textId="77777777" w:rsidR="00F76E51" w:rsidRDefault="00F76E51" w:rsidP="00F76E51">
      <w:pPr>
        <w:widowControl w:val="0"/>
        <w:numPr>
          <w:ilvl w:val="0"/>
          <w:numId w:val="18"/>
        </w:numPr>
        <w:suppressAutoHyphens/>
        <w:spacing w:after="0" w:line="240" w:lineRule="auto"/>
      </w:pPr>
      <w:r w:rsidRPr="00FD5835">
        <w:rPr>
          <w:b/>
          <w:bCs/>
        </w:rPr>
        <w:t>prostá</w:t>
      </w:r>
      <w:r>
        <w:t xml:space="preserve"> – postižení určité čísti tkáně – např. nekróza epidermis u popálení I. stupně</w:t>
      </w:r>
    </w:p>
    <w:p w14:paraId="3B8B2E46" w14:textId="77777777" w:rsidR="00F76E51" w:rsidRDefault="00F76E51" w:rsidP="00F76E51">
      <w:pPr>
        <w:widowControl w:val="0"/>
        <w:numPr>
          <w:ilvl w:val="0"/>
          <w:numId w:val="18"/>
        </w:numPr>
        <w:suppressAutoHyphens/>
        <w:spacing w:after="0" w:line="240" w:lineRule="auto"/>
      </w:pPr>
      <w:r w:rsidRPr="00FD5835">
        <w:rPr>
          <w:b/>
          <w:bCs/>
        </w:rPr>
        <w:t>koagulační</w:t>
      </w:r>
      <w:r>
        <w:t xml:space="preserve"> – v tkáni bohaté na proteiny – tužší než okolí, má demarkační lem, hojí se jizvou, např. infakt myokardu</w:t>
      </w:r>
    </w:p>
    <w:p w14:paraId="657B11C3" w14:textId="77777777" w:rsidR="00F76E51" w:rsidRDefault="00F76E51" w:rsidP="00F76E51">
      <w:pPr>
        <w:widowControl w:val="0"/>
        <w:numPr>
          <w:ilvl w:val="0"/>
          <w:numId w:val="18"/>
        </w:numPr>
        <w:suppressAutoHyphens/>
        <w:spacing w:after="0" w:line="240" w:lineRule="auto"/>
      </w:pPr>
      <w:r w:rsidRPr="00FD5835">
        <w:rPr>
          <w:b/>
          <w:bCs/>
        </w:rPr>
        <w:t>kolikvační</w:t>
      </w:r>
      <w:r>
        <w:t xml:space="preserve">  -  rozměklá až kapalná ( = malacie), hojí se pseudocystou, např. ischemie mozkové tkáně</w:t>
      </w:r>
    </w:p>
    <w:p w14:paraId="3D6559FB" w14:textId="77777777" w:rsidR="00F76E51" w:rsidRDefault="00F76E51" w:rsidP="00F76E51">
      <w:pPr>
        <w:widowControl w:val="0"/>
        <w:numPr>
          <w:ilvl w:val="0"/>
          <w:numId w:val="18"/>
        </w:numPr>
        <w:suppressAutoHyphens/>
        <w:spacing w:after="0" w:line="240" w:lineRule="auto"/>
      </w:pPr>
      <w:r w:rsidRPr="00FD5835">
        <w:rPr>
          <w:b/>
          <w:bCs/>
        </w:rPr>
        <w:t>kaseifikační</w:t>
      </w:r>
      <w:r>
        <w:t xml:space="preserve"> (sýrovitá, podobnost s dnešním tvarohem), sušší a drolivá, hojí se kalcifikací, např. tuberkulóza</w:t>
      </w:r>
    </w:p>
    <w:p w14:paraId="7439BA7D" w14:textId="77777777" w:rsidR="00F76E51" w:rsidRDefault="00F76E51" w:rsidP="00F76E51">
      <w:pPr>
        <w:widowControl w:val="0"/>
        <w:numPr>
          <w:ilvl w:val="0"/>
          <w:numId w:val="18"/>
        </w:numPr>
        <w:suppressAutoHyphens/>
        <w:spacing w:after="0" w:line="240" w:lineRule="auto"/>
      </w:pPr>
      <w:r w:rsidRPr="00FD5835">
        <w:rPr>
          <w:b/>
          <w:bCs/>
        </w:rPr>
        <w:t>hemoragická</w:t>
      </w:r>
      <w:r>
        <w:t xml:space="preserve"> – modifikovaná krvácením u již dříve překrvených tkání, např. infarkt plic</w:t>
      </w:r>
    </w:p>
    <w:p w14:paraId="65B4321D" w14:textId="77777777" w:rsidR="00F76E51" w:rsidRDefault="00F76E51" w:rsidP="00F76E51">
      <w:pPr>
        <w:widowControl w:val="0"/>
        <w:numPr>
          <w:ilvl w:val="0"/>
          <w:numId w:val="18"/>
        </w:numPr>
        <w:suppressAutoHyphens/>
        <w:spacing w:after="0" w:line="240" w:lineRule="auto"/>
      </w:pPr>
      <w:r w:rsidRPr="00FD5835">
        <w:rPr>
          <w:b/>
          <w:bCs/>
        </w:rPr>
        <w:t>hemoragická infarzace</w:t>
      </w:r>
      <w:r>
        <w:t xml:space="preserve"> – při blokádě žilního odtoku, orgán je prostoupen krví, zachován tlak přitékající arteriální krve, např. u tenkého střeva při trombóze portální žíly</w:t>
      </w:r>
    </w:p>
    <w:p w14:paraId="4CF3612B" w14:textId="5D80B36C" w:rsidR="00F76E51" w:rsidRDefault="00F76E51" w:rsidP="00F76E51">
      <w:pPr>
        <w:widowControl w:val="0"/>
        <w:numPr>
          <w:ilvl w:val="0"/>
          <w:numId w:val="18"/>
        </w:numPr>
        <w:suppressAutoHyphens/>
        <w:spacing w:after="0" w:line="240" w:lineRule="auto"/>
      </w:pPr>
      <w:r w:rsidRPr="00FD5835">
        <w:rPr>
          <w:b/>
          <w:bCs/>
        </w:rPr>
        <w:t>fibrinoidní</w:t>
      </w:r>
      <w:r>
        <w:t xml:space="preserve"> – patrná JEN na mikroskopické úrovni, vzniká na imunitním podkladě, poškozuje stěny arteriol   </w:t>
      </w:r>
    </w:p>
    <w:p w14:paraId="2D702F05" w14:textId="77777777" w:rsidR="00676048" w:rsidRDefault="00676048" w:rsidP="00676048">
      <w:pPr>
        <w:widowControl w:val="0"/>
        <w:suppressAutoHyphens/>
        <w:spacing w:after="0" w:line="240" w:lineRule="auto"/>
        <w:ind w:left="720"/>
      </w:pPr>
    </w:p>
    <w:p w14:paraId="2FE39845" w14:textId="77777777" w:rsidR="00F76E51" w:rsidRDefault="00F76E51" w:rsidP="00676048">
      <w:pPr>
        <w:pStyle w:val="parNadpisSeznamu"/>
      </w:pPr>
      <w:r>
        <w:t xml:space="preserve">Příčiny </w:t>
      </w:r>
      <w:r w:rsidRPr="00FD5835">
        <w:t>nekróz:</w:t>
      </w:r>
    </w:p>
    <w:p w14:paraId="49556D40" w14:textId="77777777" w:rsidR="00F76E51" w:rsidRDefault="00F76E51" w:rsidP="00F76E51">
      <w:pPr>
        <w:widowControl w:val="0"/>
        <w:numPr>
          <w:ilvl w:val="0"/>
          <w:numId w:val="9"/>
        </w:numPr>
        <w:suppressAutoHyphens/>
        <w:spacing w:after="0" w:line="240" w:lineRule="auto"/>
      </w:pPr>
      <w:r>
        <w:t>fyzikální – trauma, teplo, elektrický proud, záření</w:t>
      </w:r>
    </w:p>
    <w:p w14:paraId="6D4D1673" w14:textId="77777777" w:rsidR="00F76E51" w:rsidRDefault="00F76E51" w:rsidP="00F76E51">
      <w:pPr>
        <w:widowControl w:val="0"/>
        <w:numPr>
          <w:ilvl w:val="0"/>
          <w:numId w:val="9"/>
        </w:numPr>
        <w:suppressAutoHyphens/>
        <w:spacing w:after="0" w:line="240" w:lineRule="auto"/>
      </w:pPr>
      <w:r>
        <w:t>chemické – kyseliny (koagulace), louhy (kolikvace), jedy, těžké kovy</w:t>
      </w:r>
    </w:p>
    <w:p w14:paraId="416330B0" w14:textId="77777777" w:rsidR="00F76E51" w:rsidRDefault="00F76E51" w:rsidP="00F76E51">
      <w:pPr>
        <w:widowControl w:val="0"/>
        <w:numPr>
          <w:ilvl w:val="0"/>
          <w:numId w:val="9"/>
        </w:numPr>
        <w:suppressAutoHyphens/>
        <w:spacing w:after="0" w:line="240" w:lineRule="auto"/>
      </w:pPr>
      <w:r>
        <w:t>biologické – mikroorganismy, endo a exotoxiny</w:t>
      </w:r>
    </w:p>
    <w:p w14:paraId="154FB3F8" w14:textId="77777777" w:rsidR="00F76E51" w:rsidRDefault="00F76E51" w:rsidP="00F76E51">
      <w:pPr>
        <w:widowControl w:val="0"/>
        <w:numPr>
          <w:ilvl w:val="0"/>
          <w:numId w:val="9"/>
        </w:numPr>
        <w:suppressAutoHyphens/>
        <w:spacing w:after="0" w:line="240" w:lineRule="auto"/>
      </w:pPr>
      <w:r>
        <w:t>zánětlivá reakce</w:t>
      </w:r>
    </w:p>
    <w:p w14:paraId="2DB7F761" w14:textId="193E0C11" w:rsidR="00F76E51" w:rsidRDefault="00F76E51" w:rsidP="00F76E51">
      <w:pPr>
        <w:widowControl w:val="0"/>
        <w:numPr>
          <w:ilvl w:val="0"/>
          <w:numId w:val="9"/>
        </w:numPr>
        <w:suppressAutoHyphens/>
        <w:spacing w:after="0" w:line="240" w:lineRule="auto"/>
      </w:pPr>
      <w:r w:rsidRPr="00FD5835">
        <w:rPr>
          <w:b/>
          <w:bCs/>
        </w:rPr>
        <w:t>hypoxie</w:t>
      </w:r>
      <w:r>
        <w:t xml:space="preserve"> – ischemická nekróza – infarkt – </w:t>
      </w:r>
      <w:r w:rsidR="005524BC">
        <w:rPr>
          <w:b/>
          <w:bCs/>
        </w:rPr>
        <w:t>nejčast</w:t>
      </w:r>
      <w:r w:rsidRPr="00FD5835">
        <w:rPr>
          <w:b/>
          <w:bCs/>
        </w:rPr>
        <w:t>ější</w:t>
      </w:r>
      <w:r>
        <w:t>.</w:t>
      </w:r>
    </w:p>
    <w:p w14:paraId="059A0641" w14:textId="77777777" w:rsidR="00F76E51" w:rsidRDefault="00F76E51" w:rsidP="00F76E51">
      <w:pPr>
        <w:widowControl w:val="0"/>
        <w:suppressAutoHyphens/>
        <w:spacing w:after="0" w:line="240" w:lineRule="auto"/>
        <w:ind w:left="720"/>
      </w:pPr>
    </w:p>
    <w:p w14:paraId="00EEA011" w14:textId="77777777" w:rsidR="00F76E51" w:rsidRDefault="00F76E51" w:rsidP="00F76E51">
      <w:r>
        <w:t>Hojení:</w:t>
      </w:r>
    </w:p>
    <w:p w14:paraId="5D7F6558" w14:textId="77777777" w:rsidR="00F76E51" w:rsidRDefault="00F76E51" w:rsidP="00F76E51">
      <w:r>
        <w:t>Na periferii vznikají zánětlivě reparativní procesy.</w:t>
      </w:r>
    </w:p>
    <w:p w14:paraId="7B5FD182" w14:textId="77777777" w:rsidR="00F76E51" w:rsidRDefault="00F76E51" w:rsidP="00F76E51">
      <w:r>
        <w:t>Koagulační nekróza – vazivová jizva.</w:t>
      </w:r>
    </w:p>
    <w:p w14:paraId="25F56D27" w14:textId="01722788" w:rsidR="00F76E51" w:rsidRDefault="00F76E51" w:rsidP="00F76E51">
      <w:r>
        <w:t>Kol</w:t>
      </w:r>
      <w:r w:rsidR="003B4CDD">
        <w:t>ikvační nekróza – pseudocysta (</w:t>
      </w:r>
      <w:r>
        <w:t>= dutina BEZ výstelky).</w:t>
      </w:r>
    </w:p>
    <w:p w14:paraId="53692DA2" w14:textId="77777777" w:rsidR="00F76E51" w:rsidRDefault="00F76E51" w:rsidP="00F76E51">
      <w:r>
        <w:t>Sekvestrace = demarkace a odloučení z orgánu (ledvinná papila, centrum žaludečního vředu).</w:t>
      </w:r>
    </w:p>
    <w:p w14:paraId="05089019" w14:textId="6275979A" w:rsidR="00F76E51" w:rsidRDefault="00F76E51" w:rsidP="00F76E51">
      <w:r>
        <w:t>Může dojí</w:t>
      </w:r>
      <w:r w:rsidR="003B4CDD">
        <w:t xml:space="preserve">t i </w:t>
      </w:r>
      <w:r>
        <w:t>k druhotné infikaci.</w:t>
      </w:r>
    </w:p>
    <w:p w14:paraId="348CC64E" w14:textId="77777777" w:rsidR="00F76E51" w:rsidRDefault="00F76E51" w:rsidP="00F76E51"/>
    <w:p w14:paraId="17A07328" w14:textId="078CDC69" w:rsidR="00F76E51" w:rsidRDefault="00F76E51" w:rsidP="00F76E51">
      <w:pPr>
        <w:pStyle w:val="Nadpis3"/>
      </w:pPr>
      <w:bookmarkStart w:id="42" w:name="_Toc89196629"/>
      <w:bookmarkStart w:id="43" w:name="_Toc89291488"/>
      <w:r>
        <w:t>G</w:t>
      </w:r>
      <w:bookmarkEnd w:id="42"/>
      <w:r w:rsidR="00D3678B">
        <w:t>angréna</w:t>
      </w:r>
      <w:bookmarkEnd w:id="43"/>
    </w:p>
    <w:p w14:paraId="016E90B0" w14:textId="77777777" w:rsidR="00F76E51" w:rsidRDefault="00F76E51" w:rsidP="00F76E51">
      <w:r w:rsidRPr="00F92E30">
        <w:rPr>
          <w:b/>
          <w:bCs/>
        </w:rPr>
        <w:t>Gangréna je nekróza tkáně ovlivněná sekundárními vlivy</w:t>
      </w:r>
      <w:r>
        <w:t xml:space="preserve"> (sněť).</w:t>
      </w:r>
    </w:p>
    <w:p w14:paraId="09B16A89" w14:textId="77777777" w:rsidR="00F76E51" w:rsidRDefault="00F76E51" w:rsidP="00F76E51"/>
    <w:p w14:paraId="7650BEE4" w14:textId="77777777" w:rsidR="00F76E51" w:rsidRDefault="00F76E51" w:rsidP="00F76E51">
      <w:r>
        <w:t>Typy gangrény:</w:t>
      </w:r>
    </w:p>
    <w:p w14:paraId="12B83438" w14:textId="77777777" w:rsidR="00F76E51" w:rsidRDefault="00F76E51" w:rsidP="00F76E51">
      <w:r w:rsidRPr="00F92E30">
        <w:rPr>
          <w:b/>
          <w:bCs/>
        </w:rPr>
        <w:t>Suchá</w:t>
      </w:r>
      <w:r>
        <w:t xml:space="preserve"> (</w:t>
      </w:r>
      <w:r w:rsidRPr="00F92E30">
        <w:rPr>
          <w:i/>
          <w:iCs/>
        </w:rPr>
        <w:t>gangraena sicca</w:t>
      </w:r>
      <w:r>
        <w:t xml:space="preserve">) = forma </w:t>
      </w:r>
      <w:r w:rsidRPr="00F92E30">
        <w:rPr>
          <w:b/>
          <w:bCs/>
        </w:rPr>
        <w:t>mumifikace</w:t>
      </w:r>
      <w:r>
        <w:t>. Nekrotická tkáň vysychá. Barva je černá.</w:t>
      </w:r>
    </w:p>
    <w:p w14:paraId="3FB7FC1F" w14:textId="77777777" w:rsidR="00F76E51" w:rsidRDefault="00F76E51" w:rsidP="00F76E51">
      <w:r>
        <w:t xml:space="preserve">Příklad: </w:t>
      </w:r>
    </w:p>
    <w:p w14:paraId="104FF872" w14:textId="77777777" w:rsidR="00F76E51" w:rsidRDefault="00F76E51" w:rsidP="00F76E51">
      <w:pPr>
        <w:widowControl w:val="0"/>
        <w:numPr>
          <w:ilvl w:val="0"/>
          <w:numId w:val="9"/>
        </w:numPr>
        <w:suppressAutoHyphens/>
        <w:spacing w:after="0" w:line="240" w:lineRule="auto"/>
      </w:pPr>
      <w:r>
        <w:t>pahýl podvázaného pupečníku po porodu</w:t>
      </w:r>
    </w:p>
    <w:p w14:paraId="66FAF651" w14:textId="77777777" w:rsidR="00F76E51" w:rsidRDefault="00F76E51" w:rsidP="00F76E51">
      <w:pPr>
        <w:widowControl w:val="0"/>
        <w:numPr>
          <w:ilvl w:val="0"/>
          <w:numId w:val="9"/>
        </w:numPr>
        <w:suppressAutoHyphens/>
        <w:spacing w:after="0" w:line="240" w:lineRule="auto"/>
      </w:pPr>
      <w:r>
        <w:t>odumření prstů dolních končetin u arteriálního uzávěru, omrzlin</w:t>
      </w:r>
    </w:p>
    <w:p w14:paraId="44C87783" w14:textId="77777777" w:rsidR="00F76E51" w:rsidRDefault="00F76E51" w:rsidP="00F76E51">
      <w:r w:rsidRPr="00F92E30">
        <w:rPr>
          <w:b/>
          <w:bCs/>
        </w:rPr>
        <w:t>Vlhká</w:t>
      </w:r>
      <w:r>
        <w:t xml:space="preserve"> (</w:t>
      </w:r>
      <w:r w:rsidRPr="00F92E30">
        <w:rPr>
          <w:i/>
          <w:iCs/>
        </w:rPr>
        <w:t>gangraena humida</w:t>
      </w:r>
      <w:r>
        <w:t xml:space="preserve">) = nekróza </w:t>
      </w:r>
      <w:r w:rsidRPr="00F92E30">
        <w:rPr>
          <w:b/>
          <w:bCs/>
        </w:rPr>
        <w:t>komplikovaná infekcí</w:t>
      </w:r>
      <w:r>
        <w:t>, je kašovitá, nazelenalá, páchnoucí, často komplikovaná toxémií.</w:t>
      </w:r>
    </w:p>
    <w:p w14:paraId="599DC09E" w14:textId="77777777" w:rsidR="00F76E51" w:rsidRDefault="00F76E51" w:rsidP="00F76E51">
      <w:r>
        <w:t>Příklad:</w:t>
      </w:r>
    </w:p>
    <w:p w14:paraId="13F35A0C" w14:textId="77777777" w:rsidR="00F76E51" w:rsidRDefault="00F76E51" w:rsidP="00F76E51">
      <w:pPr>
        <w:widowControl w:val="0"/>
        <w:numPr>
          <w:ilvl w:val="0"/>
          <w:numId w:val="9"/>
        </w:numPr>
        <w:suppressAutoHyphens/>
        <w:spacing w:after="0" w:line="240" w:lineRule="auto"/>
      </w:pPr>
      <w:r>
        <w:t>gangrenózní apendicitida</w:t>
      </w:r>
    </w:p>
    <w:p w14:paraId="79D2405E" w14:textId="77777777" w:rsidR="00F76E51" w:rsidRDefault="00F76E51" w:rsidP="00F76E51">
      <w:pPr>
        <w:widowControl w:val="0"/>
        <w:numPr>
          <w:ilvl w:val="0"/>
          <w:numId w:val="9"/>
        </w:numPr>
        <w:suppressAutoHyphens/>
        <w:spacing w:after="0" w:line="240" w:lineRule="auto"/>
      </w:pPr>
      <w:r>
        <w:t>v plicích po vdechnutí zvratků nebo cizího tělesa</w:t>
      </w:r>
    </w:p>
    <w:p w14:paraId="11FC5754" w14:textId="77777777" w:rsidR="00F76E51" w:rsidRDefault="00F76E51" w:rsidP="00F76E51">
      <w:pPr>
        <w:widowControl w:val="0"/>
        <w:numPr>
          <w:ilvl w:val="0"/>
          <w:numId w:val="9"/>
        </w:numPr>
        <w:suppressAutoHyphens/>
        <w:spacing w:after="0" w:line="240" w:lineRule="auto"/>
      </w:pPr>
      <w:r>
        <w:t>v čelisti u hlubokého neošetřeného zubního kazu</w:t>
      </w:r>
    </w:p>
    <w:p w14:paraId="18AEEAB0" w14:textId="5B50FCCE" w:rsidR="00F76E51" w:rsidRDefault="00F76E51" w:rsidP="00F76E51">
      <w:pPr>
        <w:widowControl w:val="0"/>
        <w:numPr>
          <w:ilvl w:val="0"/>
          <w:numId w:val="9"/>
        </w:numPr>
        <w:suppressAutoHyphens/>
        <w:spacing w:after="0" w:line="240" w:lineRule="auto"/>
      </w:pPr>
      <w:r>
        <w:t>nekrózy prstů dolních končetin u diabetiků</w:t>
      </w:r>
    </w:p>
    <w:p w14:paraId="4CFF4F2A" w14:textId="77777777" w:rsidR="00676048" w:rsidRDefault="00676048" w:rsidP="00676048">
      <w:pPr>
        <w:widowControl w:val="0"/>
        <w:suppressAutoHyphens/>
        <w:spacing w:after="0" w:line="240" w:lineRule="auto"/>
        <w:ind w:left="720"/>
      </w:pPr>
    </w:p>
    <w:p w14:paraId="096E2C1F" w14:textId="77777777" w:rsidR="00F76E51" w:rsidRDefault="00F76E51" w:rsidP="00F76E51">
      <w:r w:rsidRPr="00F92E30">
        <w:rPr>
          <w:b/>
          <w:bCs/>
        </w:rPr>
        <w:t>Plynatá</w:t>
      </w:r>
      <w:r>
        <w:t xml:space="preserve"> (</w:t>
      </w:r>
      <w:r w:rsidRPr="00F92E30">
        <w:rPr>
          <w:i/>
          <w:iCs/>
        </w:rPr>
        <w:t>gangraena emphysematosa</w:t>
      </w:r>
      <w:r>
        <w:t xml:space="preserve">) – komplikace hlubokých devitalizovaných tržně zhmožděných ran </w:t>
      </w:r>
      <w:r w:rsidRPr="00F92E30">
        <w:rPr>
          <w:b/>
          <w:bCs/>
        </w:rPr>
        <w:t>s průnikem anaerobních infekčních agens</w:t>
      </w:r>
      <w:r>
        <w:t xml:space="preserve">, nejčastěji </w:t>
      </w:r>
      <w:r w:rsidRPr="00F92E30">
        <w:rPr>
          <w:i/>
          <w:iCs/>
        </w:rPr>
        <w:t>Clostridum perfringens</w:t>
      </w:r>
      <w:r>
        <w:t xml:space="preserve"> typu A</w:t>
      </w:r>
    </w:p>
    <w:p w14:paraId="629F4DFE" w14:textId="77777777" w:rsidR="00F76E51" w:rsidRDefault="00F76E51" w:rsidP="00F76E51">
      <w:r>
        <w:t>Příklady:</w:t>
      </w:r>
    </w:p>
    <w:p w14:paraId="147FF3F9" w14:textId="77777777" w:rsidR="00F76E51" w:rsidRDefault="00F76E51" w:rsidP="00F76E51">
      <w:pPr>
        <w:widowControl w:val="0"/>
        <w:numPr>
          <w:ilvl w:val="0"/>
          <w:numId w:val="9"/>
        </w:numPr>
        <w:suppressAutoHyphens/>
        <w:spacing w:after="0" w:line="240" w:lineRule="auto"/>
      </w:pPr>
      <w:r>
        <w:t>válečná poranění</w:t>
      </w:r>
    </w:p>
    <w:p w14:paraId="0BBF641D" w14:textId="77777777" w:rsidR="00F76E51" w:rsidRDefault="00F76E51" w:rsidP="00F76E51">
      <w:pPr>
        <w:widowControl w:val="0"/>
        <w:numPr>
          <w:ilvl w:val="0"/>
          <w:numId w:val="9"/>
        </w:numPr>
        <w:suppressAutoHyphens/>
        <w:spacing w:after="0" w:line="240" w:lineRule="auto"/>
      </w:pPr>
      <w:r>
        <w:t>devastující nehody s vlakem, dopravním prostředkem, střelné rány, pokousání</w:t>
      </w:r>
    </w:p>
    <w:p w14:paraId="4870590B" w14:textId="77777777" w:rsidR="00F76E51" w:rsidRDefault="00F76E51" w:rsidP="00F76E51">
      <w:pPr>
        <w:widowControl w:val="0"/>
        <w:numPr>
          <w:ilvl w:val="0"/>
          <w:numId w:val="9"/>
        </w:numPr>
        <w:suppressAutoHyphens/>
        <w:spacing w:after="0" w:line="240" w:lineRule="auto"/>
      </w:pPr>
      <w:r>
        <w:t>netraumatické plynatá sněť u pacientů s diabetem, s aterosklerózou, u alkoholiků</w:t>
      </w:r>
    </w:p>
    <w:p w14:paraId="1914D0CB" w14:textId="77777777" w:rsidR="00F76E51" w:rsidRDefault="00F76E51" w:rsidP="00F76E51">
      <w:r>
        <w:t>Klostridie produkují exotoxiny lyžující tkáně. Extrémně rychlé šíření. Plynotvorné bakterie tvoří bublinky („třaskání“), bez ošetření úmrtí do několika hodin.</w:t>
      </w:r>
    </w:p>
    <w:p w14:paraId="4E9AAE66" w14:textId="1EF11A6A" w:rsidR="00F76E51" w:rsidRDefault="00F76E51" w:rsidP="00F76E51">
      <w:r>
        <w:t>Terapie: odstranění odumřelé tkáně, drenáž, antibiotika a oxygenoterapie (hyperbarická komora).</w:t>
      </w:r>
    </w:p>
    <w:p w14:paraId="228F19E5" w14:textId="77777777" w:rsidR="00676048" w:rsidRDefault="00676048" w:rsidP="00F76E51"/>
    <w:p w14:paraId="1F2150CE" w14:textId="380BBBD0" w:rsidR="00F76E51" w:rsidRDefault="00F76E51" w:rsidP="00F76E51">
      <w:pPr>
        <w:pStyle w:val="Nadpis3"/>
      </w:pPr>
      <w:bookmarkStart w:id="44" w:name="_Toc89196630"/>
      <w:bookmarkStart w:id="45" w:name="_Toc89291489"/>
      <w:r>
        <w:t>D</w:t>
      </w:r>
      <w:bookmarkEnd w:id="44"/>
      <w:r w:rsidR="00D3678B">
        <w:t>ekubitus</w:t>
      </w:r>
      <w:bookmarkEnd w:id="45"/>
    </w:p>
    <w:p w14:paraId="2BCABD7C" w14:textId="77777777" w:rsidR="00F76E51" w:rsidRDefault="00F76E51" w:rsidP="00F76E51">
      <w:r w:rsidRPr="00D34E6C">
        <w:rPr>
          <w:b/>
          <w:bCs/>
        </w:rPr>
        <w:t>Dekubitus je proleženina</w:t>
      </w:r>
      <w:r>
        <w:t>.</w:t>
      </w:r>
    </w:p>
    <w:p w14:paraId="1BD40A2D" w14:textId="77777777" w:rsidR="00F76E51" w:rsidRPr="00D34E6C" w:rsidRDefault="00F76E51" w:rsidP="00F76E51">
      <w:pPr>
        <w:rPr>
          <w:b/>
          <w:bCs/>
        </w:rPr>
      </w:pPr>
      <w:r w:rsidRPr="00D34E6C">
        <w:t>Příčina:</w:t>
      </w:r>
      <w:r w:rsidRPr="00D34E6C">
        <w:rPr>
          <w:b/>
          <w:bCs/>
        </w:rPr>
        <w:t xml:space="preserve"> kombinace TLAKU a ISCHEMIE</w:t>
      </w:r>
    </w:p>
    <w:p w14:paraId="309728CE" w14:textId="77777777" w:rsidR="00F76E51" w:rsidRDefault="00F76E51" w:rsidP="00F76E51">
      <w:r w:rsidRPr="00D34E6C">
        <w:rPr>
          <w:b/>
          <w:bCs/>
        </w:rPr>
        <w:t>Rizikoví pacienti</w:t>
      </w:r>
      <w:r>
        <w:t>: imobilní</w:t>
      </w:r>
    </w:p>
    <w:p w14:paraId="3205331D" w14:textId="77777777" w:rsidR="00F76E51" w:rsidRDefault="00F76E51" w:rsidP="00F76E51">
      <w:r w:rsidRPr="00D34E6C">
        <w:rPr>
          <w:b/>
          <w:bCs/>
        </w:rPr>
        <w:t>Predilekční místa</w:t>
      </w:r>
      <w:r>
        <w:t>: mezi kostí a podložkou je velmi málo tkáně – paty, křížová oblast, lokty, obratlové trny, lopaty kosti kyčelní, ušní boltec,…</w:t>
      </w:r>
    </w:p>
    <w:p w14:paraId="0C86B5EE" w14:textId="77777777" w:rsidR="00F76E51" w:rsidRDefault="00F76E51" w:rsidP="00F76E51">
      <w:r w:rsidRPr="00D34E6C">
        <w:rPr>
          <w:b/>
          <w:bCs/>
        </w:rPr>
        <w:t>Riziko</w:t>
      </w:r>
      <w:r>
        <w:t xml:space="preserve">: vniknutí infekce do organismu, </w:t>
      </w:r>
      <w:r w:rsidRPr="00D34E6C">
        <w:rPr>
          <w:b/>
          <w:bCs/>
        </w:rPr>
        <w:t>sepse</w:t>
      </w:r>
    </w:p>
    <w:p w14:paraId="26FE2F7F" w14:textId="77777777" w:rsidR="00F76E51" w:rsidRDefault="00F76E51" w:rsidP="00F76E51">
      <w:r w:rsidRPr="00D34E6C">
        <w:rPr>
          <w:b/>
          <w:bCs/>
        </w:rPr>
        <w:t>Prevence: POLOHOVÁNÍ</w:t>
      </w:r>
      <w:r>
        <w:t>!!!, promazávání kůže s jemnou masáží (zlepšení prokrvení), antidekubitální pomůcky, matrace (snížení tlaku)</w:t>
      </w:r>
    </w:p>
    <w:p w14:paraId="0070F248" w14:textId="77777777" w:rsidR="00F76E51" w:rsidRDefault="00F76E51" w:rsidP="00F76E51">
      <w:r>
        <w:t>Počet dekubitů na oddělení svědčí o kvalitě ošetřovatelské péče!!! Je to jeden z hlavních parametrů sledování kvality nemocnic.</w:t>
      </w:r>
    </w:p>
    <w:p w14:paraId="080B7127" w14:textId="77777777" w:rsidR="00F76E51" w:rsidRDefault="00F76E51" w:rsidP="00F76E51"/>
    <w:p w14:paraId="3A00931A" w14:textId="77777777" w:rsidR="00F76E51" w:rsidRPr="004B005B" w:rsidRDefault="00F76E51" w:rsidP="00F76E51">
      <w:pPr>
        <w:pStyle w:val="parNadpisPrvkuZeleny"/>
      </w:pPr>
      <w:r w:rsidRPr="004B005B">
        <w:t>Kontrolní otázk</w:t>
      </w:r>
      <w:r>
        <w:t>Y</w:t>
      </w:r>
    </w:p>
    <w:p w14:paraId="431818AF"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0EE57CD3" wp14:editId="14F27330">
            <wp:extent cx="381635" cy="381635"/>
            <wp:effectExtent l="0" t="0" r="0" b="0"/>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1">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0E77D7A1" w14:textId="77777777" w:rsidR="00F76E51" w:rsidRDefault="00F76E51" w:rsidP="00F76E51">
      <w:pPr>
        <w:widowControl w:val="0"/>
        <w:suppressAutoHyphens/>
        <w:spacing w:after="0" w:line="240" w:lineRule="auto"/>
      </w:pPr>
    </w:p>
    <w:p w14:paraId="2697FE1A" w14:textId="77777777" w:rsidR="00F76E51" w:rsidRDefault="00F76E51" w:rsidP="00676048">
      <w:pPr>
        <w:pStyle w:val="parOdrazky01"/>
      </w:pPr>
      <w:r>
        <w:t>Co je to nekróza?</w:t>
      </w:r>
    </w:p>
    <w:p w14:paraId="2FFBF148" w14:textId="77777777" w:rsidR="00F76E51" w:rsidRDefault="00F76E51" w:rsidP="00676048">
      <w:pPr>
        <w:pStyle w:val="parOdrazky01"/>
      </w:pPr>
      <w:r>
        <w:t>Jaké jsou příčiny nekróz?</w:t>
      </w:r>
    </w:p>
    <w:p w14:paraId="6F6415B8" w14:textId="77777777" w:rsidR="00F76E51" w:rsidRDefault="00F76E51" w:rsidP="00676048">
      <w:pPr>
        <w:pStyle w:val="parOdrazky01"/>
      </w:pPr>
      <w:r>
        <w:t>Jak se jednotlivé nekrózy hojí?</w:t>
      </w:r>
    </w:p>
    <w:p w14:paraId="6DA22761" w14:textId="77777777" w:rsidR="00F76E51" w:rsidRDefault="00F76E51" w:rsidP="00676048">
      <w:pPr>
        <w:pStyle w:val="parOdrazky01"/>
      </w:pPr>
      <w:r>
        <w:t>Co je to gangréna?</w:t>
      </w:r>
    </w:p>
    <w:p w14:paraId="00CDB80B" w14:textId="77777777" w:rsidR="00F76E51" w:rsidRDefault="00F76E51" w:rsidP="00676048">
      <w:pPr>
        <w:pStyle w:val="parOdrazky01"/>
      </w:pPr>
      <w:r>
        <w:t>Jaké jsou typy gangrén?</w:t>
      </w:r>
    </w:p>
    <w:p w14:paraId="6F1A1E96" w14:textId="77777777" w:rsidR="00F76E51" w:rsidRDefault="00F76E51" w:rsidP="00676048">
      <w:pPr>
        <w:pStyle w:val="parOdrazky01"/>
      </w:pPr>
      <w:r>
        <w:t>Je důležitá prevence dekubitů?</w:t>
      </w:r>
    </w:p>
    <w:p w14:paraId="20E288F9" w14:textId="77777777" w:rsidR="00F76E51" w:rsidRDefault="00F76E51" w:rsidP="00F76E51"/>
    <w:p w14:paraId="2DAD73F4" w14:textId="77777777" w:rsidR="00F76E51" w:rsidRDefault="00F76E51" w:rsidP="00F76E51">
      <w:pPr>
        <w:pStyle w:val="Nadpis2"/>
      </w:pPr>
      <w:bookmarkStart w:id="46" w:name="_Toc89196631"/>
      <w:bookmarkStart w:id="47" w:name="_Toc89291490"/>
      <w:r>
        <w:t>Zánik organismu</w:t>
      </w:r>
      <w:bookmarkEnd w:id="46"/>
      <w:bookmarkEnd w:id="47"/>
    </w:p>
    <w:p w14:paraId="724613A8" w14:textId="77777777" w:rsidR="00F76E51" w:rsidRDefault="00F76E51" w:rsidP="00F76E51"/>
    <w:p w14:paraId="056D00D5" w14:textId="77777777" w:rsidR="00F76E51" w:rsidRDefault="00F76E51" w:rsidP="00F76E51">
      <w:pPr>
        <w:pStyle w:val="Nadpis3"/>
      </w:pPr>
      <w:bookmarkStart w:id="48" w:name="_Toc89196632"/>
      <w:bookmarkStart w:id="49" w:name="_Toc89291491"/>
      <w:r>
        <w:t>Stárnutí</w:t>
      </w:r>
      <w:bookmarkEnd w:id="48"/>
      <w:bookmarkEnd w:id="49"/>
    </w:p>
    <w:p w14:paraId="41C594F7" w14:textId="77777777" w:rsidR="00F76E51" w:rsidRPr="00676048" w:rsidRDefault="00F76E51" w:rsidP="00676048">
      <w:pPr>
        <w:pStyle w:val="Tlotextu"/>
        <w:rPr>
          <w:b/>
          <w:bCs/>
        </w:rPr>
      </w:pPr>
      <w:r w:rsidRPr="00676048">
        <w:rPr>
          <w:b/>
          <w:bCs/>
        </w:rPr>
        <w:t xml:space="preserve">Stárnutí </w:t>
      </w:r>
      <w:r w:rsidRPr="00676048">
        <w:t>lze popsat</w:t>
      </w:r>
      <w:r w:rsidRPr="00676048">
        <w:rPr>
          <w:b/>
          <w:bCs/>
        </w:rPr>
        <w:t xml:space="preserve"> jako dlouhodobě probíhající regresivní změny na úrovni celého organismu podmíněné stárnutím buněk.</w:t>
      </w:r>
    </w:p>
    <w:p w14:paraId="53F09A4D" w14:textId="77777777" w:rsidR="00F76E51" w:rsidRDefault="00F76E51" w:rsidP="00676048">
      <w:pPr>
        <w:pStyle w:val="Tlotextu"/>
      </w:pPr>
      <w:r>
        <w:t>Souvisí se snižující se schopností buněk udržovat přirozený chod, regeneraci a reparaci. Neschopnost odstraňování buněčných poruch. I stárnutí je regulováno geny. (Existuje syndrom vrozené predispozice k předčasnému stárnutí – progerie). Jaderná i mitochondriální DNA je postupně poškozována kyslíkovými radikály. Somatické buňky se přestávají replikovat: 2 typy replikačního stárnutí. 1. zkracování telomer, 2. aktivace nádorově supresorových genů.</w:t>
      </w:r>
    </w:p>
    <w:p w14:paraId="505C5C41" w14:textId="77777777" w:rsidR="00F76E51" w:rsidRDefault="00F76E51" w:rsidP="00676048">
      <w:pPr>
        <w:pStyle w:val="Tlotextu"/>
      </w:pPr>
      <w:r>
        <w:t>Poznámka: způsob života a obecně nižší příjem potravy prodlužuje život: uplatnění dvou nehumorálních okruhů ovlivňujících metabolismus. IGF-1 a sirtuiny.</w:t>
      </w:r>
    </w:p>
    <w:p w14:paraId="3B860FC9" w14:textId="77777777" w:rsidR="00F76E51" w:rsidRDefault="00F76E51" w:rsidP="00676048">
      <w:pPr>
        <w:pStyle w:val="Tlotextu"/>
      </w:pPr>
      <w:r>
        <w:t>Projevuje se fyziologickými, psychickými a sociálními změnami.</w:t>
      </w:r>
    </w:p>
    <w:p w14:paraId="21185A1B" w14:textId="77777777" w:rsidR="00F76E51" w:rsidRDefault="00F76E51" w:rsidP="00676048">
      <w:pPr>
        <w:pStyle w:val="Tlotextu"/>
      </w:pPr>
      <w:r>
        <w:t>Délka života není stejná u mužů a žen, u obyvatel rozvojových a vyspělých zemí, u jižních a severních evropských zemí, …. Ovlivněno životním stylem, stravou, klimatem, úrovní zdravotní péče….</w:t>
      </w:r>
    </w:p>
    <w:p w14:paraId="3E457E3F" w14:textId="77777777" w:rsidR="00F76E51" w:rsidRDefault="00F76E51" w:rsidP="00676048">
      <w:pPr>
        <w:pStyle w:val="Tlotextu"/>
      </w:pPr>
      <w:r>
        <w:t>Gerontologie – je experimentální nauka o stárnutí a stáří.</w:t>
      </w:r>
    </w:p>
    <w:p w14:paraId="0B0918D2" w14:textId="77777777" w:rsidR="00F76E51" w:rsidRDefault="00F76E51" w:rsidP="00676048">
      <w:pPr>
        <w:pStyle w:val="Tlotextu"/>
      </w:pPr>
      <w:r>
        <w:t>Geriatrie (= klinická gerontologie) se zabývá zdravotním a funkčním stavem ve stáří, zdravím podmíněnou kvalitou života starch lidí, zvláštnostmi chorob, jejich diagnostikou a léčbou.</w:t>
      </w:r>
    </w:p>
    <w:p w14:paraId="7709F346" w14:textId="77777777" w:rsidR="00F76E51" w:rsidRDefault="00F76E51" w:rsidP="00F76E51">
      <w:r>
        <w:t>60-75 let – mladší stáří</w:t>
      </w:r>
    </w:p>
    <w:p w14:paraId="53C6AD1B" w14:textId="77777777" w:rsidR="00F76E51" w:rsidRDefault="00F76E51" w:rsidP="00F76E51">
      <w:r>
        <w:t>75-90 let – stáří</w:t>
      </w:r>
    </w:p>
    <w:p w14:paraId="07EBB536" w14:textId="77777777" w:rsidR="00F76E51" w:rsidRDefault="00F76E51" w:rsidP="00F76E51">
      <w:r>
        <w:t xml:space="preserve">90 a více let – dlouhověkost </w:t>
      </w:r>
    </w:p>
    <w:p w14:paraId="4EDFACFC" w14:textId="77777777" w:rsidR="00F76E51" w:rsidRPr="00855CC6" w:rsidRDefault="00F76E51" w:rsidP="00F76E51">
      <w:pPr>
        <w:rPr>
          <w:rFonts w:cs="Times New Roman"/>
        </w:rPr>
      </w:pPr>
      <w:r w:rsidRPr="00855CC6">
        <w:rPr>
          <w:rFonts w:cs="Times New Roman"/>
          <w:i/>
          <w:iCs/>
          <w:color w:val="333333"/>
          <w:shd w:val="clear" w:color="auto" w:fill="FFFFFF"/>
        </w:rPr>
        <w:t>„Učení v mládí je moudrost ve stáří.“</w:t>
      </w:r>
      <w:r w:rsidRPr="00855CC6">
        <w:rPr>
          <w:rFonts w:cs="Times New Roman"/>
          <w:color w:val="333333"/>
          <w:shd w:val="clear" w:color="auto" w:fill="FFFFFF"/>
        </w:rPr>
        <w:t xml:space="preserve"> —  Arabské přísloví</w:t>
      </w:r>
      <w:r w:rsidRPr="00855CC6">
        <w:rPr>
          <w:rFonts w:cs="Times New Roman"/>
          <w:color w:val="333333"/>
        </w:rPr>
        <w:br/>
      </w:r>
      <w:r w:rsidRPr="00855CC6">
        <w:rPr>
          <w:rFonts w:cs="Times New Roman"/>
          <w:color w:val="333333"/>
          <w:shd w:val="clear" w:color="auto" w:fill="FFFFFF"/>
        </w:rPr>
        <w:t>Zdroj: https://citaty.net/citaty-o-stari/</w:t>
      </w:r>
    </w:p>
    <w:p w14:paraId="75FC2B5E" w14:textId="77777777" w:rsidR="00F76E51" w:rsidRDefault="00F76E51" w:rsidP="00F76E51"/>
    <w:p w14:paraId="66189D99" w14:textId="77777777" w:rsidR="00F76E51" w:rsidRDefault="00F76E51" w:rsidP="00F76E51">
      <w:pPr>
        <w:pStyle w:val="Nadpis3"/>
      </w:pPr>
      <w:bookmarkStart w:id="50" w:name="_Toc89196633"/>
      <w:bookmarkStart w:id="51" w:name="_Toc89291492"/>
      <w:r>
        <w:t>Smrt</w:t>
      </w:r>
      <w:bookmarkEnd w:id="50"/>
      <w:bookmarkEnd w:id="51"/>
    </w:p>
    <w:p w14:paraId="5962D883" w14:textId="77777777" w:rsidR="00F76E51" w:rsidRDefault="00F76E51" w:rsidP="00676048">
      <w:pPr>
        <w:pStyle w:val="Tlotextu"/>
      </w:pPr>
      <w:r w:rsidRPr="00E46497">
        <w:rPr>
          <w:b/>
          <w:bCs/>
        </w:rPr>
        <w:t>Smrt je</w:t>
      </w:r>
      <w:r>
        <w:t xml:space="preserve"> definována jako </w:t>
      </w:r>
      <w:r w:rsidRPr="00E46497">
        <w:rPr>
          <w:b/>
          <w:bCs/>
        </w:rPr>
        <w:t>nezvratná zástava veškerých funkcí organismu</w:t>
      </w:r>
      <w:r>
        <w:t>. Jde o ireverzibilní zástavu krevního oběhu a dýchání s následným nezvratným poškozením a odumřením mozku. Na nedostatek kyslíku jsou nejcitlivější neurony mozkové tkáně.</w:t>
      </w:r>
    </w:p>
    <w:p w14:paraId="401902F0" w14:textId="77777777" w:rsidR="00F76E51" w:rsidRDefault="00F76E51" w:rsidP="00676048">
      <w:pPr>
        <w:pStyle w:val="Tlotextu"/>
      </w:pPr>
      <w:r w:rsidRPr="00E46497">
        <w:rPr>
          <w:b/>
          <w:bCs/>
        </w:rPr>
        <w:t>Klinická smrt je reverzibilní zástava krevního oběhu a dýchání</w:t>
      </w:r>
      <w:r>
        <w:rPr>
          <w:b/>
          <w:bCs/>
        </w:rPr>
        <w:t>, bezvědomí</w:t>
      </w:r>
      <w:r>
        <w:t xml:space="preserve">. Možno resuscitovat – použití defibrilátoru (AED = automatický externí defibrilátor), vlastní i hlídky městské policie, jsou k dispozici v obchodních domech i na turisticky exponovaných místech. </w:t>
      </w:r>
    </w:p>
    <w:p w14:paraId="1A9299DD" w14:textId="77777777" w:rsidR="00F76E51" w:rsidRDefault="00F76E51" w:rsidP="00676048">
      <w:pPr>
        <w:pStyle w:val="Tlotextu"/>
      </w:pPr>
      <w:r w:rsidRPr="0071196C">
        <w:rPr>
          <w:b/>
          <w:bCs/>
        </w:rPr>
        <w:t>Mozková smrt</w:t>
      </w:r>
      <w:r>
        <w:t xml:space="preserve"> je definovaná pro potřeby transplantační medicíny. Při smrti mozku je cerebrální perfúzní tlak nulový.</w:t>
      </w:r>
    </w:p>
    <w:p w14:paraId="0B36C6BA" w14:textId="77777777" w:rsidR="00F76E51" w:rsidRDefault="00F76E51" w:rsidP="00676048">
      <w:pPr>
        <w:pStyle w:val="Tlotextu"/>
      </w:pPr>
      <w:r>
        <w:t>Posouzení posmrtných změn ovládá každý lékař, ale specialisty jsou soudní lékaři. Hodnotí jejich nástup v čase a určují přibližnou dobu úmrtí ( zdravotní a soudní pitvy).</w:t>
      </w:r>
    </w:p>
    <w:p w14:paraId="4F7272E2" w14:textId="77777777" w:rsidR="00F76E51" w:rsidRDefault="00F76E51" w:rsidP="00F76E51"/>
    <w:p w14:paraId="74AE3379" w14:textId="77777777" w:rsidR="00F76E51" w:rsidRDefault="00F76E51" w:rsidP="00F76E51">
      <w:r>
        <w:t xml:space="preserve">Známky smrti </w:t>
      </w:r>
      <w:r w:rsidRPr="00A2755A">
        <w:rPr>
          <w:b/>
          <w:bCs/>
        </w:rPr>
        <w:t>NEJISTÉ</w:t>
      </w:r>
      <w:r>
        <w:t>:</w:t>
      </w:r>
    </w:p>
    <w:p w14:paraId="59F98DF6" w14:textId="77777777" w:rsidR="00F76E51" w:rsidRDefault="00F76E51" w:rsidP="00F76E51">
      <w:pPr>
        <w:widowControl w:val="0"/>
        <w:numPr>
          <w:ilvl w:val="0"/>
          <w:numId w:val="9"/>
        </w:numPr>
        <w:suppressAutoHyphens/>
        <w:spacing w:after="0" w:line="240" w:lineRule="auto"/>
      </w:pPr>
      <w:r>
        <w:t>zástava srdce</w:t>
      </w:r>
    </w:p>
    <w:p w14:paraId="55C7EA83" w14:textId="77777777" w:rsidR="00F76E51" w:rsidRDefault="00F76E51" w:rsidP="00F76E51">
      <w:pPr>
        <w:widowControl w:val="0"/>
        <w:numPr>
          <w:ilvl w:val="0"/>
          <w:numId w:val="9"/>
        </w:numPr>
        <w:suppressAutoHyphens/>
        <w:spacing w:after="0" w:line="240" w:lineRule="auto"/>
      </w:pPr>
      <w:r>
        <w:t>zástava dýchání</w:t>
      </w:r>
    </w:p>
    <w:p w14:paraId="717C7CC0" w14:textId="75448704" w:rsidR="00F76E51" w:rsidRDefault="00F76E51" w:rsidP="00F76E51">
      <w:pPr>
        <w:widowControl w:val="0"/>
        <w:numPr>
          <w:ilvl w:val="0"/>
          <w:numId w:val="9"/>
        </w:numPr>
        <w:suppressAutoHyphens/>
        <w:spacing w:after="0" w:line="240" w:lineRule="auto"/>
      </w:pPr>
      <w:r>
        <w:t>vyhasínání zornicových reflexů</w:t>
      </w:r>
    </w:p>
    <w:p w14:paraId="60FCAAF3" w14:textId="77777777" w:rsidR="00676048" w:rsidRDefault="00676048" w:rsidP="00676048">
      <w:pPr>
        <w:widowControl w:val="0"/>
        <w:suppressAutoHyphens/>
        <w:spacing w:after="0" w:line="240" w:lineRule="auto"/>
        <w:ind w:left="720"/>
      </w:pPr>
    </w:p>
    <w:p w14:paraId="4FCAD7CC" w14:textId="77777777" w:rsidR="00F76E51" w:rsidRDefault="00F76E51" w:rsidP="00F76E51">
      <w:r>
        <w:t xml:space="preserve">Známky smrti </w:t>
      </w:r>
      <w:r w:rsidRPr="00A2755A">
        <w:rPr>
          <w:b/>
          <w:bCs/>
        </w:rPr>
        <w:t>JISTÉ</w:t>
      </w:r>
      <w:r>
        <w:t>:</w:t>
      </w:r>
    </w:p>
    <w:p w14:paraId="33C5854D" w14:textId="77777777" w:rsidR="00F76E51" w:rsidRPr="00A2755A" w:rsidRDefault="00F76E51" w:rsidP="00F76E51">
      <w:pPr>
        <w:widowControl w:val="0"/>
        <w:numPr>
          <w:ilvl w:val="0"/>
          <w:numId w:val="19"/>
        </w:numPr>
        <w:suppressAutoHyphens/>
        <w:spacing w:after="0" w:line="240" w:lineRule="auto"/>
        <w:rPr>
          <w:b/>
          <w:bCs/>
          <w:u w:val="single"/>
        </w:rPr>
      </w:pPr>
      <w:r w:rsidRPr="00A2755A">
        <w:rPr>
          <w:b/>
          <w:bCs/>
          <w:u w:val="single"/>
        </w:rPr>
        <w:t>fyzikální</w:t>
      </w:r>
    </w:p>
    <w:p w14:paraId="3B97ACCC" w14:textId="77777777" w:rsidR="00F76E51" w:rsidRDefault="00F76E51" w:rsidP="00F76E51">
      <w:pPr>
        <w:widowControl w:val="0"/>
        <w:numPr>
          <w:ilvl w:val="0"/>
          <w:numId w:val="9"/>
        </w:numPr>
        <w:suppressAutoHyphens/>
        <w:spacing w:after="0" w:line="240" w:lineRule="auto"/>
      </w:pPr>
      <w:r>
        <w:t xml:space="preserve">posmrtná </w:t>
      </w:r>
      <w:r w:rsidRPr="00A2755A">
        <w:rPr>
          <w:b/>
          <w:bCs/>
        </w:rPr>
        <w:t>bledost</w:t>
      </w:r>
      <w:r>
        <w:rPr>
          <w:b/>
          <w:bCs/>
        </w:rPr>
        <w:t xml:space="preserve"> </w:t>
      </w:r>
      <w:r w:rsidRPr="00A2755A">
        <w:t xml:space="preserve">– </w:t>
      </w:r>
      <w:r>
        <w:t>zástava cirkulace, kontrakce drobných cév</w:t>
      </w:r>
    </w:p>
    <w:p w14:paraId="44CCCF12" w14:textId="77777777" w:rsidR="00F76E51" w:rsidRDefault="00F76E51" w:rsidP="00F76E51">
      <w:pPr>
        <w:widowControl w:val="0"/>
        <w:numPr>
          <w:ilvl w:val="0"/>
          <w:numId w:val="9"/>
        </w:numPr>
        <w:suppressAutoHyphens/>
        <w:spacing w:after="0" w:line="240" w:lineRule="auto"/>
      </w:pPr>
      <w:r>
        <w:t xml:space="preserve">posmrtné </w:t>
      </w:r>
      <w:r w:rsidRPr="00A2755A">
        <w:rPr>
          <w:b/>
          <w:bCs/>
        </w:rPr>
        <w:t>skvrny</w:t>
      </w:r>
      <w:r>
        <w:t xml:space="preserve"> (hypostáza) – červenofialové barvy na nejníže položených částech těla, po 24hodinách již nelze barvu změnit</w:t>
      </w:r>
    </w:p>
    <w:p w14:paraId="0030D1E4" w14:textId="77777777" w:rsidR="00F76E51" w:rsidRDefault="00F76E51" w:rsidP="00F76E51">
      <w:pPr>
        <w:widowControl w:val="0"/>
        <w:numPr>
          <w:ilvl w:val="0"/>
          <w:numId w:val="9"/>
        </w:numPr>
        <w:suppressAutoHyphens/>
        <w:spacing w:after="0" w:line="240" w:lineRule="auto"/>
      </w:pPr>
      <w:r>
        <w:t xml:space="preserve">posmrtné </w:t>
      </w:r>
      <w:r w:rsidRPr="00A2755A">
        <w:rPr>
          <w:b/>
          <w:bCs/>
        </w:rPr>
        <w:t>chladnutí</w:t>
      </w:r>
      <w:r>
        <w:t xml:space="preserve"> těla - </w:t>
      </w:r>
      <w:r w:rsidRPr="00A2755A">
        <w:t>vyrovnávání teploty těla s okolím</w:t>
      </w:r>
    </w:p>
    <w:p w14:paraId="6BF0BDF7" w14:textId="77777777" w:rsidR="00F76E51" w:rsidRPr="00FA288F" w:rsidRDefault="00F76E51" w:rsidP="00F76E51">
      <w:pPr>
        <w:widowControl w:val="0"/>
        <w:numPr>
          <w:ilvl w:val="0"/>
          <w:numId w:val="9"/>
        </w:numPr>
        <w:suppressAutoHyphens/>
        <w:spacing w:after="0" w:line="240" w:lineRule="auto"/>
      </w:pPr>
      <w:r>
        <w:t xml:space="preserve">posmrtná </w:t>
      </w:r>
      <w:r w:rsidRPr="00A2755A">
        <w:rPr>
          <w:b/>
          <w:bCs/>
        </w:rPr>
        <w:t>difúze tekutin</w:t>
      </w:r>
      <w:r>
        <w:rPr>
          <w:b/>
          <w:bCs/>
        </w:rPr>
        <w:t xml:space="preserve"> </w:t>
      </w:r>
      <w:r w:rsidRPr="00FA288F">
        <w:t>– prosáknutí a</w:t>
      </w:r>
      <w:r>
        <w:t xml:space="preserve"> </w:t>
      </w:r>
      <w:r w:rsidRPr="00FA288F">
        <w:t>rozvolnění tkání</w:t>
      </w:r>
      <w:r>
        <w:t xml:space="preserve"> = </w:t>
      </w:r>
      <w:r w:rsidRPr="00FA288F">
        <w:rPr>
          <w:b/>
          <w:bCs/>
        </w:rPr>
        <w:t>macerace</w:t>
      </w:r>
      <w:r>
        <w:t>, odlupování kůže v cárech (macerace plodu po nitroděložním úmrtí)</w:t>
      </w:r>
    </w:p>
    <w:p w14:paraId="0DB49808" w14:textId="77777777" w:rsidR="00F76E51" w:rsidRDefault="00F76E51" w:rsidP="00F76E51">
      <w:pPr>
        <w:widowControl w:val="0"/>
        <w:numPr>
          <w:ilvl w:val="0"/>
          <w:numId w:val="9"/>
        </w:numPr>
        <w:suppressAutoHyphens/>
        <w:spacing w:after="0" w:line="240" w:lineRule="auto"/>
      </w:pPr>
      <w:r>
        <w:t xml:space="preserve">posmrtná </w:t>
      </w:r>
      <w:r w:rsidRPr="00A2755A">
        <w:rPr>
          <w:b/>
          <w:bCs/>
        </w:rPr>
        <w:t>difúze plynů</w:t>
      </w:r>
      <w:r>
        <w:rPr>
          <w:b/>
          <w:bCs/>
        </w:rPr>
        <w:t xml:space="preserve"> – </w:t>
      </w:r>
      <w:r w:rsidRPr="00FA288F">
        <w:t>pů</w:t>
      </w:r>
      <w:r>
        <w:t>sobení sirovodíku uvolňovaného bakteriemi ze střev – nazelenalé zbarvení břišních orgánů i břišní stěny</w:t>
      </w:r>
    </w:p>
    <w:p w14:paraId="643930F6" w14:textId="77777777" w:rsidR="00F76E51" w:rsidRDefault="00F76E51" w:rsidP="00F76E51">
      <w:pPr>
        <w:widowControl w:val="0"/>
        <w:numPr>
          <w:ilvl w:val="0"/>
          <w:numId w:val="9"/>
        </w:numPr>
        <w:suppressAutoHyphens/>
        <w:spacing w:after="0" w:line="240" w:lineRule="auto"/>
      </w:pPr>
      <w:r>
        <w:t xml:space="preserve">posmrtné </w:t>
      </w:r>
      <w:r w:rsidRPr="00A2755A">
        <w:rPr>
          <w:b/>
          <w:bCs/>
        </w:rPr>
        <w:t>vysychání</w:t>
      </w:r>
      <w:r>
        <w:rPr>
          <w:b/>
          <w:bCs/>
        </w:rPr>
        <w:t xml:space="preserve"> </w:t>
      </w:r>
      <w:r w:rsidRPr="00FA288F">
        <w:t>– oční rohovky, oděrky – kůže se podobá pergamenu</w:t>
      </w:r>
    </w:p>
    <w:p w14:paraId="01184734" w14:textId="77777777" w:rsidR="00F76E51" w:rsidRPr="00A2755A" w:rsidRDefault="00F76E51" w:rsidP="00F76E51">
      <w:pPr>
        <w:widowControl w:val="0"/>
        <w:numPr>
          <w:ilvl w:val="0"/>
          <w:numId w:val="19"/>
        </w:numPr>
        <w:suppressAutoHyphens/>
        <w:spacing w:after="0" w:line="240" w:lineRule="auto"/>
        <w:rPr>
          <w:b/>
          <w:bCs/>
          <w:u w:val="single"/>
        </w:rPr>
      </w:pPr>
      <w:r w:rsidRPr="00A2755A">
        <w:rPr>
          <w:b/>
          <w:bCs/>
          <w:u w:val="single"/>
        </w:rPr>
        <w:t>chemické</w:t>
      </w:r>
    </w:p>
    <w:p w14:paraId="1B7056B5" w14:textId="77777777" w:rsidR="00F76E51" w:rsidRDefault="00F76E51" w:rsidP="00F76E51">
      <w:pPr>
        <w:widowControl w:val="0"/>
        <w:numPr>
          <w:ilvl w:val="0"/>
          <w:numId w:val="9"/>
        </w:numPr>
        <w:suppressAutoHyphens/>
        <w:spacing w:after="0" w:line="240" w:lineRule="auto"/>
      </w:pPr>
      <w:r>
        <w:t xml:space="preserve">posmrtná </w:t>
      </w:r>
      <w:r w:rsidRPr="00A2755A">
        <w:rPr>
          <w:b/>
          <w:bCs/>
        </w:rPr>
        <w:t>ztuhlost</w:t>
      </w:r>
      <w:r>
        <w:rPr>
          <w:b/>
          <w:bCs/>
        </w:rPr>
        <w:t xml:space="preserve"> (</w:t>
      </w:r>
      <w:r w:rsidRPr="00FA288F">
        <w:rPr>
          <w:b/>
          <w:bCs/>
          <w:i/>
          <w:iCs/>
        </w:rPr>
        <w:t>rigor mortis</w:t>
      </w:r>
      <w:r>
        <w:rPr>
          <w:b/>
          <w:bCs/>
        </w:rPr>
        <w:t xml:space="preserve">) – </w:t>
      </w:r>
      <w:r w:rsidRPr="0033532F">
        <w:t>uvolnění energe</w:t>
      </w:r>
      <w:r>
        <w:t>t</w:t>
      </w:r>
      <w:r w:rsidRPr="0033532F">
        <w:t>ických zásob ze svalů</w:t>
      </w:r>
      <w:r>
        <w:t>, začíná 2 hodiny po smrti, vyvíjí se 7-10 hodin, nutno bezprostředně po úmrtí upravit vzhled zemřelého: podvázat bradu (aby ústa nezůstala otevřená) a zavřít oči</w:t>
      </w:r>
    </w:p>
    <w:p w14:paraId="3FBB15CD" w14:textId="77777777" w:rsidR="00F76E51" w:rsidRDefault="00F76E51" w:rsidP="00F76E51">
      <w:pPr>
        <w:widowControl w:val="0"/>
        <w:numPr>
          <w:ilvl w:val="0"/>
          <w:numId w:val="9"/>
        </w:numPr>
        <w:suppressAutoHyphens/>
        <w:spacing w:after="0" w:line="240" w:lineRule="auto"/>
      </w:pPr>
      <w:r>
        <w:t xml:space="preserve">posmrtný </w:t>
      </w:r>
      <w:r w:rsidRPr="00A2755A">
        <w:rPr>
          <w:b/>
          <w:bCs/>
        </w:rPr>
        <w:t>rozklad těla</w:t>
      </w:r>
      <w:r>
        <w:rPr>
          <w:b/>
          <w:bCs/>
        </w:rPr>
        <w:t xml:space="preserve"> (autolýza) </w:t>
      </w:r>
      <w:r w:rsidRPr="004B6A38">
        <w:t>– ve tkáních bohat</w:t>
      </w:r>
      <w:r>
        <w:t>ý</w:t>
      </w:r>
      <w:r w:rsidRPr="004B6A38">
        <w:t>ch na enzymy</w:t>
      </w:r>
      <w:r>
        <w:t xml:space="preserve"> (pankreas, játra, střeva)</w:t>
      </w:r>
    </w:p>
    <w:p w14:paraId="074039B9" w14:textId="77777777" w:rsidR="00F76E51" w:rsidRDefault="00F76E51" w:rsidP="00F76E51">
      <w:pPr>
        <w:widowControl w:val="0"/>
        <w:numPr>
          <w:ilvl w:val="0"/>
          <w:numId w:val="9"/>
        </w:numPr>
        <w:suppressAutoHyphens/>
        <w:spacing w:after="0" w:line="240" w:lineRule="auto"/>
      </w:pPr>
      <w:r>
        <w:t xml:space="preserve">posmrtné </w:t>
      </w:r>
      <w:r w:rsidRPr="00A2755A">
        <w:rPr>
          <w:b/>
          <w:bCs/>
        </w:rPr>
        <w:t>srážení krve</w:t>
      </w:r>
      <w:r>
        <w:rPr>
          <w:b/>
          <w:bCs/>
        </w:rPr>
        <w:t xml:space="preserve"> </w:t>
      </w:r>
      <w:r w:rsidRPr="004B6A38">
        <w:t>– v cévách vznikají krevní sraženiny (</w:t>
      </w:r>
      <w:r w:rsidRPr="004B6A38">
        <w:rPr>
          <w:i/>
          <w:iCs/>
        </w:rPr>
        <w:t>cruora</w:t>
      </w:r>
      <w:r w:rsidRPr="004B6A38">
        <w:t>)</w:t>
      </w:r>
      <w:r>
        <w:t xml:space="preserve">, jsou pružné, lesklé a na rozdíl od trombů </w:t>
      </w:r>
      <w:r w:rsidRPr="004B6A38">
        <w:rPr>
          <w:b/>
          <w:bCs/>
        </w:rPr>
        <w:t>nelpí ke stěně cévní</w:t>
      </w:r>
      <w:r>
        <w:t>!</w:t>
      </w:r>
    </w:p>
    <w:p w14:paraId="45F31AB7" w14:textId="77777777" w:rsidR="00F76E51" w:rsidRDefault="00F76E51" w:rsidP="00F76E51">
      <w:pPr>
        <w:widowControl w:val="0"/>
        <w:numPr>
          <w:ilvl w:val="0"/>
          <w:numId w:val="9"/>
        </w:numPr>
        <w:suppressAutoHyphens/>
        <w:spacing w:after="0" w:line="240" w:lineRule="auto"/>
      </w:pPr>
      <w:r w:rsidRPr="004B6A38">
        <w:rPr>
          <w:b/>
          <w:bCs/>
        </w:rPr>
        <w:t>hniloba</w:t>
      </w:r>
      <w:r>
        <w:t xml:space="preserve"> – navazuje na autolýzu, pomnožení hnilobných bakterií, vznik zapáchajících plynů (kadaverin, putrescin), zkoumá soudní lékařství</w:t>
      </w:r>
    </w:p>
    <w:p w14:paraId="1A54B447" w14:textId="77777777" w:rsidR="00F76E51" w:rsidRDefault="00F76E51" w:rsidP="00F76E51">
      <w:pPr>
        <w:widowControl w:val="0"/>
        <w:numPr>
          <w:ilvl w:val="0"/>
          <w:numId w:val="9"/>
        </w:numPr>
        <w:suppressAutoHyphens/>
        <w:spacing w:after="0" w:line="240" w:lineRule="auto"/>
      </w:pPr>
    </w:p>
    <w:p w14:paraId="3E94BA72" w14:textId="04A29A7D" w:rsidR="00F76E51" w:rsidRDefault="00F76E51" w:rsidP="00F76E51">
      <w:r>
        <w:t xml:space="preserve">Výše uvedené </w:t>
      </w:r>
      <w:r w:rsidRPr="00B425D8">
        <w:rPr>
          <w:b/>
          <w:bCs/>
        </w:rPr>
        <w:t>rozkladné procesy se</w:t>
      </w:r>
      <w:r>
        <w:t xml:space="preserve"> </w:t>
      </w:r>
      <w:r w:rsidRPr="004B6A38">
        <w:rPr>
          <w:b/>
          <w:bCs/>
        </w:rPr>
        <w:t>ZPOMALUJÍ V CHLADICÍCH BOXECH</w:t>
      </w:r>
      <w:r>
        <w:t xml:space="preserve"> </w:t>
      </w:r>
      <w:r w:rsidRPr="004B6A38">
        <w:rPr>
          <w:b/>
          <w:bCs/>
        </w:rPr>
        <w:t>při teplotě 2-4 st. Celsia</w:t>
      </w:r>
      <w:r>
        <w:t xml:space="preserve"> (patologie, ústavy soudního lékařství, pohřební služby), proto mohou být pohřby prováděny i několik dnů po úmrtí. Zemřelí se nemrazí!!!</w:t>
      </w:r>
    </w:p>
    <w:p w14:paraId="6D0D6FF2" w14:textId="77777777" w:rsidR="00676048" w:rsidRDefault="00676048" w:rsidP="00F76E51"/>
    <w:p w14:paraId="6AC17929" w14:textId="77777777" w:rsidR="00F76E51" w:rsidRPr="004B005B" w:rsidRDefault="00F76E51" w:rsidP="00F76E51">
      <w:pPr>
        <w:pStyle w:val="parNadpisPrvkuZeleny"/>
      </w:pPr>
      <w:r w:rsidRPr="004B005B">
        <w:t>Kontrolní otázk</w:t>
      </w:r>
      <w:r>
        <w:t>Y</w:t>
      </w:r>
    </w:p>
    <w:p w14:paraId="1B51FA41"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3439A552" wp14:editId="22880D10">
            <wp:extent cx="381635" cy="381635"/>
            <wp:effectExtent l="0" t="0" r="0" b="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1">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32FA59B8" w14:textId="77777777" w:rsidR="00F76E51" w:rsidRDefault="00F76E51" w:rsidP="00F76E51">
      <w:pPr>
        <w:widowControl w:val="0"/>
        <w:suppressAutoHyphens/>
        <w:spacing w:after="0" w:line="240" w:lineRule="auto"/>
      </w:pPr>
    </w:p>
    <w:p w14:paraId="4950B3F8" w14:textId="77777777" w:rsidR="00F76E51" w:rsidRDefault="00F76E51" w:rsidP="00F76E51">
      <w:pPr>
        <w:pStyle w:val="parOdrazky01"/>
      </w:pPr>
      <w:r>
        <w:t>Co je stárnutí?</w:t>
      </w:r>
    </w:p>
    <w:p w14:paraId="38151FEA" w14:textId="77777777" w:rsidR="00F76E51" w:rsidRDefault="00F76E51" w:rsidP="00F76E51">
      <w:pPr>
        <w:pStyle w:val="parOdrazky01"/>
      </w:pPr>
      <w:r>
        <w:t>Jaké jsou známky stárnutí?</w:t>
      </w:r>
    </w:p>
    <w:p w14:paraId="1D76204A" w14:textId="77777777" w:rsidR="00F76E51" w:rsidRDefault="00F76E51" w:rsidP="00F76E51">
      <w:pPr>
        <w:pStyle w:val="parOdrazky01"/>
      </w:pPr>
      <w:r>
        <w:t>Jaký je rozdíl mezi smrtí a klinickou smrtí?</w:t>
      </w:r>
    </w:p>
    <w:p w14:paraId="57C166E9" w14:textId="08C2978F" w:rsidR="00F76E51" w:rsidRDefault="003B4CDD" w:rsidP="00F76E51">
      <w:pPr>
        <w:pStyle w:val="parOdrazky01"/>
      </w:pPr>
      <w:r>
        <w:t>Které jsou známky smrti jisté</w:t>
      </w:r>
      <w:r w:rsidR="00F76E51">
        <w:t>?</w:t>
      </w:r>
    </w:p>
    <w:p w14:paraId="3195E30B" w14:textId="77777777" w:rsidR="00F76E51" w:rsidRDefault="00F76E51" w:rsidP="00F76E51"/>
    <w:p w14:paraId="5E33F423" w14:textId="77777777" w:rsidR="00F76E51" w:rsidRPr="004B005B" w:rsidRDefault="00F76E51" w:rsidP="00F76E51">
      <w:pPr>
        <w:pStyle w:val="parNadpisPrvkuZeleny"/>
      </w:pPr>
      <w:r w:rsidRPr="004B005B">
        <w:t>Samostatn</w:t>
      </w:r>
      <w:r>
        <w:t>É</w:t>
      </w:r>
      <w:r w:rsidRPr="004B005B">
        <w:t xml:space="preserve"> úkol</w:t>
      </w:r>
      <w:r>
        <w:t>Y</w:t>
      </w:r>
    </w:p>
    <w:p w14:paraId="0A29C613"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5869E339" wp14:editId="713ED553">
            <wp:extent cx="381635" cy="381635"/>
            <wp:effectExtent l="0" t="0" r="0" b="0"/>
            <wp:docPr id="4105" name="Obrázek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2">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7FA074D4" w14:textId="77777777" w:rsidR="00F76E51" w:rsidRDefault="00F76E51" w:rsidP="00F76E51"/>
    <w:p w14:paraId="49AEF67B" w14:textId="77777777" w:rsidR="00F76E51" w:rsidRDefault="00F76E51" w:rsidP="00F76E51">
      <w:pPr>
        <w:pStyle w:val="parOdrazky01"/>
      </w:pPr>
      <w:r>
        <w:t>Zjistěte si podrobnosti o dárcovství orgánů – přepokládaný souhlas, diagnostika mozkové smrti, kdo může být dárcem, ….</w:t>
      </w:r>
    </w:p>
    <w:p w14:paraId="5832A420" w14:textId="77777777" w:rsidR="00F76E51" w:rsidRDefault="00F76E51" w:rsidP="00F76E51">
      <w:pPr>
        <w:pStyle w:val="parOdrazky01"/>
      </w:pPr>
      <w:r>
        <w:t>Aktualizujte své znalosti první pomoci.</w:t>
      </w:r>
    </w:p>
    <w:p w14:paraId="29CF387E" w14:textId="77777777" w:rsidR="00F76E51" w:rsidRDefault="00F76E51" w:rsidP="00F76E51"/>
    <w:p w14:paraId="0DB6FD96" w14:textId="77777777" w:rsidR="00F76E51" w:rsidRDefault="00F76E51" w:rsidP="00F76E51">
      <w:pPr>
        <w:pStyle w:val="Nadpis2"/>
      </w:pPr>
      <w:bookmarkStart w:id="52" w:name="_Toc89196634"/>
      <w:bookmarkStart w:id="53" w:name="_Toc89291493"/>
      <w:r>
        <w:t>Metabolické změny</w:t>
      </w:r>
      <w:bookmarkEnd w:id="52"/>
      <w:bookmarkEnd w:id="53"/>
    </w:p>
    <w:p w14:paraId="402B25BB" w14:textId="77777777" w:rsidR="00F76E51" w:rsidRDefault="00F76E51" w:rsidP="00F76E51"/>
    <w:p w14:paraId="5253404A" w14:textId="77777777" w:rsidR="00F76E51" w:rsidRDefault="00F76E51" w:rsidP="00F76E51">
      <w:pPr>
        <w:pStyle w:val="Nadpis3"/>
      </w:pPr>
      <w:bookmarkStart w:id="54" w:name="_Toc89196635"/>
      <w:bookmarkStart w:id="55" w:name="_Toc89291494"/>
      <w:r>
        <w:t>Dystrofie</w:t>
      </w:r>
      <w:bookmarkEnd w:id="54"/>
      <w:bookmarkEnd w:id="55"/>
    </w:p>
    <w:p w14:paraId="59182663" w14:textId="77777777" w:rsidR="00F76E51" w:rsidRDefault="00F76E51" w:rsidP="00676048">
      <w:pPr>
        <w:pStyle w:val="Tlotextu"/>
      </w:pPr>
      <w:r>
        <w:t>Dystrofie je různorodá skupina regresivních změn, která se projevuje odchylkami buněčného metabolismu.</w:t>
      </w:r>
    </w:p>
    <w:p w14:paraId="355FD52B" w14:textId="77777777" w:rsidR="00F76E51" w:rsidRDefault="00F76E51" w:rsidP="00F76E51">
      <w:r>
        <w:t>Klasické pojetí dělení:</w:t>
      </w:r>
    </w:p>
    <w:p w14:paraId="3881A4E5" w14:textId="77777777" w:rsidR="00F76E51" w:rsidRDefault="00F76E51" w:rsidP="00676048">
      <w:pPr>
        <w:pStyle w:val="parOdrazky01"/>
      </w:pPr>
      <w:r>
        <w:t>Odchylky metabolismu bílkovin, tuků a cukrů</w:t>
      </w:r>
    </w:p>
    <w:p w14:paraId="609FA999" w14:textId="77777777" w:rsidR="00F76E51" w:rsidRDefault="00F76E51" w:rsidP="00676048">
      <w:pPr>
        <w:pStyle w:val="parOdrazky01"/>
      </w:pPr>
      <w:r>
        <w:t>Poruchy metabolismu minerálů (včetně tvorby kamenů), vody a pigmentů</w:t>
      </w:r>
    </w:p>
    <w:p w14:paraId="683A4C90" w14:textId="77777777" w:rsidR="00F76E51" w:rsidRDefault="00F76E51" w:rsidP="00F76E51"/>
    <w:p w14:paraId="1F98256D" w14:textId="77777777" w:rsidR="00F76E51" w:rsidRDefault="00F76E51" w:rsidP="00F76E51">
      <w:r>
        <w:t>Nové pojetí dělení:</w:t>
      </w:r>
    </w:p>
    <w:p w14:paraId="2AE09CC4" w14:textId="77777777" w:rsidR="00F76E51" w:rsidRDefault="00F76E51" w:rsidP="00676048">
      <w:pPr>
        <w:pStyle w:val="parOdrazky01"/>
      </w:pPr>
      <w:r>
        <w:t>Poruchy acidobazické rovnováhy – poruchy udržování pH ve tkáních a tělesných tekutinách</w:t>
      </w:r>
    </w:p>
    <w:p w14:paraId="05EAE0B3" w14:textId="77777777" w:rsidR="00F76E51" w:rsidRDefault="00F76E51" w:rsidP="00676048">
      <w:pPr>
        <w:pStyle w:val="parOdrazky01"/>
      </w:pPr>
      <w:r>
        <w:t>Poruchy iontové a vodní rovnováhy – udržování koncentrace iontů – Na, K, Ca, fosfátové ionty, …</w:t>
      </w:r>
    </w:p>
    <w:p w14:paraId="1EBAF02C" w14:textId="4410CE96" w:rsidR="00F76E51" w:rsidRDefault="00F76E51" w:rsidP="00676048">
      <w:pPr>
        <w:pStyle w:val="parOdrazky01"/>
      </w:pPr>
      <w:r>
        <w:t>Nemoci malých molekul – většinou vrozené poruchy látek přiváděných do těla stravou – fenylketonurie, tyrozinémie, homocystinurie, galaktosémie, purinů, …</w:t>
      </w:r>
    </w:p>
    <w:p w14:paraId="53D22F20" w14:textId="77777777" w:rsidR="00676048" w:rsidRDefault="00676048" w:rsidP="00676048">
      <w:pPr>
        <w:widowControl w:val="0"/>
        <w:suppressAutoHyphens/>
        <w:spacing w:after="0" w:line="240" w:lineRule="auto"/>
        <w:ind w:left="720"/>
      </w:pPr>
    </w:p>
    <w:p w14:paraId="049C83DB" w14:textId="77777777" w:rsidR="00F76E51" w:rsidRDefault="00F76E51" w:rsidP="00F76E51">
      <w:r>
        <w:t>Těmito třemi skupinami se zabývá patofyziologie a biochemie.</w:t>
      </w:r>
    </w:p>
    <w:p w14:paraId="25AFEE47" w14:textId="77777777" w:rsidR="00F76E51" w:rsidRDefault="00F76E51" w:rsidP="00676048">
      <w:pPr>
        <w:pStyle w:val="parOdrazky01"/>
      </w:pPr>
      <w:r w:rsidRPr="00364691">
        <w:rPr>
          <w:u w:val="single"/>
        </w:rPr>
        <w:t>Nemoci komplexních molekul</w:t>
      </w:r>
      <w:r>
        <w:t xml:space="preserve"> – poruchy vysokomolekulárních sloučenin – komplexní sacharidy, glykoproteiny, glykolipidy…, které vedou k jejich </w:t>
      </w:r>
      <w:r w:rsidRPr="00364691">
        <w:rPr>
          <w:b/>
          <w:bCs/>
        </w:rPr>
        <w:t>patologické intracelulární akumulaci a buňka není schopna je odstranit</w:t>
      </w:r>
      <w:r>
        <w:t>!</w:t>
      </w:r>
    </w:p>
    <w:p w14:paraId="6954EB9D" w14:textId="77777777" w:rsidR="00F76E51" w:rsidRDefault="00F76E51" w:rsidP="00676048">
      <w:pPr>
        <w:pStyle w:val="parOdrazky01"/>
      </w:pPr>
      <w:r w:rsidRPr="00364691">
        <w:rPr>
          <w:u w:val="single"/>
        </w:rPr>
        <w:t>Organelární metabolické poruchy</w:t>
      </w:r>
      <w:r>
        <w:t xml:space="preserve"> – překrývají se s nemocemi komplexních molekul</w:t>
      </w:r>
    </w:p>
    <w:p w14:paraId="79DFCD5C" w14:textId="77777777" w:rsidR="00F76E51" w:rsidRDefault="00F76E51" w:rsidP="00676048">
      <w:pPr>
        <w:pStyle w:val="parOdrazky01"/>
      </w:pPr>
      <w:r w:rsidRPr="00364691">
        <w:rPr>
          <w:u w:val="single"/>
        </w:rPr>
        <w:t>Poruchy složení extracelulární matrix</w:t>
      </w:r>
      <w:r>
        <w:t xml:space="preserve"> – vedou k patologickému složení mezibuněčné hmoty – kalcifikace, krystaly, amyloid</w:t>
      </w:r>
    </w:p>
    <w:p w14:paraId="19D62EC5" w14:textId="77777777" w:rsidR="00F76E51" w:rsidRDefault="00F76E51" w:rsidP="00F76E51"/>
    <w:p w14:paraId="48CD0838" w14:textId="77777777" w:rsidR="00F76E51" w:rsidRPr="00364691" w:rsidRDefault="00F76E51" w:rsidP="00F76E51">
      <w:pPr>
        <w:rPr>
          <w:b/>
          <w:bCs/>
        </w:rPr>
      </w:pPr>
      <w:r w:rsidRPr="00364691">
        <w:rPr>
          <w:b/>
          <w:bCs/>
        </w:rPr>
        <w:t>Steatóza</w:t>
      </w:r>
      <w:r>
        <w:rPr>
          <w:b/>
          <w:bCs/>
        </w:rPr>
        <w:t xml:space="preserve"> </w:t>
      </w:r>
      <w:r w:rsidRPr="00364691">
        <w:t>je</w:t>
      </w:r>
      <w:r>
        <w:rPr>
          <w:b/>
          <w:bCs/>
        </w:rPr>
        <w:t xml:space="preserve"> patologická intracelulární akumulace neutrálních lipidů.</w:t>
      </w:r>
    </w:p>
    <w:p w14:paraId="7CC11F36" w14:textId="77777777" w:rsidR="00F76E51" w:rsidRDefault="00F76E51" w:rsidP="00F76E51">
      <w:r>
        <w:t>Příklady:</w:t>
      </w:r>
    </w:p>
    <w:p w14:paraId="17D756C7" w14:textId="77777777" w:rsidR="00F76E51" w:rsidRDefault="00F76E51" w:rsidP="00676048">
      <w:pPr>
        <w:pStyle w:val="Tlotextu"/>
      </w:pPr>
      <w:r>
        <w:t>Steatóza jater – alkoholici - drobno i velkokapénková, způsobí žluté zbarvení tkáně.</w:t>
      </w:r>
    </w:p>
    <w:p w14:paraId="3B28C305" w14:textId="77777777" w:rsidR="00F76E51" w:rsidRDefault="00F76E51" w:rsidP="00676048">
      <w:pPr>
        <w:pStyle w:val="Tlotextu"/>
      </w:pPr>
      <w:r>
        <w:t>NAFLD „non-alcoholic fatty liver disease“ – nealkoholická jaterní steatóza u obézních osob.</w:t>
      </w:r>
    </w:p>
    <w:p w14:paraId="25CE6F89" w14:textId="77777777" w:rsidR="00F76E51" w:rsidRDefault="00F76E51" w:rsidP="00676048">
      <w:pPr>
        <w:pStyle w:val="Tlotextu"/>
      </w:pPr>
      <w:r>
        <w:t>Cholesterolóza žlučníku („</w:t>
      </w:r>
      <w:r w:rsidRPr="000A0D1B">
        <w:rPr>
          <w:i/>
          <w:iCs/>
        </w:rPr>
        <w:t>jahodový žlučník</w:t>
      </w:r>
      <w:r>
        <w:t>“) – pěnité makrofágy s cholesterolem ve sliznici žlučníku.</w:t>
      </w:r>
    </w:p>
    <w:p w14:paraId="7B9990A4" w14:textId="77777777" w:rsidR="00F76E51" w:rsidRDefault="00F76E51" w:rsidP="00676048">
      <w:pPr>
        <w:pStyle w:val="Tlotextu"/>
      </w:pPr>
      <w:r>
        <w:t>Absces – pěnité makrofágy s fosfolipidy z membrán rozpadlých neutrofilů, žluté zbarvení.</w:t>
      </w:r>
    </w:p>
    <w:p w14:paraId="4D4ED46B" w14:textId="77777777" w:rsidR="00F76E51" w:rsidRDefault="00F76E51" w:rsidP="00676048">
      <w:pPr>
        <w:pStyle w:val="Tlotextu"/>
      </w:pPr>
      <w:r>
        <w:t xml:space="preserve">Mozkový infarkt – periferie se </w:t>
      </w:r>
      <w:r w:rsidRPr="000A0D1B">
        <w:rPr>
          <w:i/>
          <w:iCs/>
        </w:rPr>
        <w:t xml:space="preserve">zrnéčkovými </w:t>
      </w:r>
      <w:r>
        <w:t>buňkami.</w:t>
      </w:r>
    </w:p>
    <w:p w14:paraId="6437FBFD" w14:textId="77777777" w:rsidR="00F76E51" w:rsidRDefault="00F76E51" w:rsidP="00676048">
      <w:pPr>
        <w:pStyle w:val="Tlotextu"/>
      </w:pPr>
      <w:r w:rsidRPr="000A0D1B">
        <w:rPr>
          <w:i/>
          <w:iCs/>
        </w:rPr>
        <w:t>Lipoidní skvrny a pláty</w:t>
      </w:r>
      <w:r>
        <w:t xml:space="preserve"> ve stěnách cév – počáteční fáze aterosklerózy u pacientů s hypercholesterolémií.</w:t>
      </w:r>
    </w:p>
    <w:p w14:paraId="50F488B8" w14:textId="77777777" w:rsidR="00F76E51" w:rsidRDefault="00F76E51" w:rsidP="00676048">
      <w:pPr>
        <w:pStyle w:val="Tlotextu"/>
      </w:pPr>
      <w:r w:rsidRPr="000A0D1B">
        <w:rPr>
          <w:b/>
          <w:bCs/>
        </w:rPr>
        <w:t>Lipidóza</w:t>
      </w:r>
      <w:r>
        <w:t xml:space="preserve"> (sfingolipidóza) je </w:t>
      </w:r>
      <w:r w:rsidRPr="000A0D1B">
        <w:rPr>
          <w:b/>
          <w:bCs/>
        </w:rPr>
        <w:t>vrozené lysozomální střádav</w:t>
      </w:r>
      <w:r>
        <w:rPr>
          <w:b/>
          <w:bCs/>
        </w:rPr>
        <w:t>é</w:t>
      </w:r>
      <w:r w:rsidRPr="000A0D1B">
        <w:rPr>
          <w:b/>
          <w:bCs/>
        </w:rPr>
        <w:t xml:space="preserve"> onemocnění způsoben</w:t>
      </w:r>
      <w:r>
        <w:rPr>
          <w:b/>
          <w:bCs/>
        </w:rPr>
        <w:t>é</w:t>
      </w:r>
      <w:r w:rsidRPr="000A0D1B">
        <w:rPr>
          <w:b/>
          <w:bCs/>
        </w:rPr>
        <w:t xml:space="preserve"> mutacemi genů</w:t>
      </w:r>
      <w:r>
        <w:t>.</w:t>
      </w:r>
    </w:p>
    <w:p w14:paraId="502DE6BD" w14:textId="77777777" w:rsidR="00F76E51" w:rsidRDefault="00F76E51" w:rsidP="00676048">
      <w:pPr>
        <w:pStyle w:val="Tlotextu"/>
      </w:pPr>
      <w:r>
        <w:t>Příklady:</w:t>
      </w:r>
    </w:p>
    <w:p w14:paraId="0BF9D015" w14:textId="77777777" w:rsidR="00F76E51" w:rsidRDefault="00F76E51" w:rsidP="00676048">
      <w:pPr>
        <w:pStyle w:val="Tlotextu"/>
      </w:pPr>
      <w:r>
        <w:t xml:space="preserve">Gaucherova choroba – autozomálně recesivní onemocnění, makrofágy postižené střádáním se hromadí v kostní dřeni, játrech a slezině ( </w:t>
      </w:r>
      <w:r w:rsidRPr="000A0D1B">
        <w:rPr>
          <w:i/>
          <w:iCs/>
        </w:rPr>
        <w:t>hepatosplenomegalie</w:t>
      </w:r>
      <w:r>
        <w:t>). Slezina až 10 kg! Útlum krvetvorby – krvácivost – bolesti kostí.</w:t>
      </w:r>
    </w:p>
    <w:p w14:paraId="09B06CEE" w14:textId="77777777" w:rsidR="00F76E51" w:rsidRDefault="00F76E51" w:rsidP="00676048">
      <w:pPr>
        <w:pStyle w:val="Tlotextu"/>
      </w:pPr>
      <w:r>
        <w:t>Niemann-Pickova choroba – převážně neurodegenerativní onemocnění.</w:t>
      </w:r>
    </w:p>
    <w:p w14:paraId="504F9BE2" w14:textId="77777777" w:rsidR="00F76E51" w:rsidRDefault="00F76E51" w:rsidP="00676048">
      <w:pPr>
        <w:pStyle w:val="Tlotextu"/>
      </w:pPr>
      <w:r>
        <w:t>Fabryho choroba – bolesti dlaní a plosek, multiorgánové postižení srdce, ledvin, kůže a rohovky.</w:t>
      </w:r>
    </w:p>
    <w:p w14:paraId="191C1A80" w14:textId="77777777" w:rsidR="00F76E51" w:rsidRDefault="00F76E51" w:rsidP="00F76E51"/>
    <w:p w14:paraId="66315B77" w14:textId="77777777" w:rsidR="00F76E51" w:rsidRDefault="00F76E51" w:rsidP="00F76E51">
      <w:r w:rsidRPr="00392981">
        <w:rPr>
          <w:b/>
          <w:bCs/>
        </w:rPr>
        <w:t>Proteinové inkluze</w:t>
      </w:r>
      <w:r>
        <w:t xml:space="preserve"> (hyalinní zkapénkovatění) je </w:t>
      </w:r>
      <w:r w:rsidRPr="00392981">
        <w:rPr>
          <w:b/>
          <w:bCs/>
        </w:rPr>
        <w:t>intracelulární akumulace bílkovin</w:t>
      </w:r>
      <w:r>
        <w:t>.</w:t>
      </w:r>
    </w:p>
    <w:p w14:paraId="0E8EE290" w14:textId="77777777" w:rsidR="00F76E51" w:rsidRDefault="00F76E51" w:rsidP="00F76E51">
      <w:r>
        <w:t>Příklady:</w:t>
      </w:r>
    </w:p>
    <w:p w14:paraId="1A966B3B" w14:textId="77777777" w:rsidR="00F76E51" w:rsidRDefault="00F76E51" w:rsidP="00F76E51">
      <w:r>
        <w:t>Nefrotický syndrom – v proximálních ledvinných tubulech.</w:t>
      </w:r>
    </w:p>
    <w:p w14:paraId="179C83C3" w14:textId="77777777" w:rsidR="00F76E51" w:rsidRDefault="00F76E51" w:rsidP="00F76E51">
      <w:r>
        <w:t>Plazmocytární myelom – nádor plazmatických buněk.</w:t>
      </w:r>
    </w:p>
    <w:p w14:paraId="6A7794B2" w14:textId="77777777" w:rsidR="00F76E51" w:rsidRDefault="00F76E51" w:rsidP="00F76E51">
      <w:r>
        <w:t>Neurofibrilární klubka - neurofilamenta v neuronech u Alzheimerovy choroby.</w:t>
      </w:r>
    </w:p>
    <w:p w14:paraId="08906E19" w14:textId="77777777" w:rsidR="00F76E51" w:rsidRDefault="00F76E51" w:rsidP="00F76E51"/>
    <w:p w14:paraId="27DC6B1B" w14:textId="77777777" w:rsidR="00F76E51" w:rsidRDefault="00F76E51" w:rsidP="00F76E51">
      <w:r w:rsidRPr="00023B0A">
        <w:rPr>
          <w:b/>
          <w:bCs/>
        </w:rPr>
        <w:t>Glykogenózy</w:t>
      </w:r>
      <w:r>
        <w:t xml:space="preserve"> jsou </w:t>
      </w:r>
      <w:r w:rsidRPr="00023B0A">
        <w:rPr>
          <w:b/>
          <w:bCs/>
        </w:rPr>
        <w:t>vrozené poruchy</w:t>
      </w:r>
      <w:r>
        <w:t xml:space="preserve"> metabolismu vedoucí k </w:t>
      </w:r>
      <w:r w:rsidRPr="00023B0A">
        <w:rPr>
          <w:b/>
          <w:bCs/>
        </w:rPr>
        <w:t>hromadění glykogenu v buňkách</w:t>
      </w:r>
      <w:r>
        <w:t xml:space="preserve"> s maximem postižení buněk jaterních, kosterní svaloviny a myokardu.</w:t>
      </w:r>
    </w:p>
    <w:p w14:paraId="4E05C339" w14:textId="77777777" w:rsidR="00F76E51" w:rsidRDefault="00F76E51" w:rsidP="00F76E51"/>
    <w:p w14:paraId="4E1F486F" w14:textId="77777777" w:rsidR="00F76E51" w:rsidRDefault="00F76E51" w:rsidP="00676048">
      <w:pPr>
        <w:pStyle w:val="Nadpis"/>
      </w:pPr>
      <w:r w:rsidRPr="00023B0A">
        <w:t>Poruchy mezibuněčné hmoty a vaziva</w:t>
      </w:r>
      <w:r>
        <w:t>:</w:t>
      </w:r>
    </w:p>
    <w:p w14:paraId="212AA54A" w14:textId="77777777" w:rsidR="00F76E51" w:rsidRDefault="00F76E51" w:rsidP="00F76E51">
      <w:r w:rsidRPr="00023B0A">
        <w:rPr>
          <w:u w:val="single"/>
        </w:rPr>
        <w:t>Vrozené</w:t>
      </w:r>
      <w:r>
        <w:t>:</w:t>
      </w:r>
    </w:p>
    <w:p w14:paraId="7C13CEFD" w14:textId="77777777" w:rsidR="00F76E51" w:rsidRDefault="00F76E51" w:rsidP="00F76E51">
      <w:r w:rsidRPr="00602ECF">
        <w:rPr>
          <w:b/>
          <w:i/>
          <w:iCs/>
        </w:rPr>
        <w:t>Marfanův syndrom</w:t>
      </w:r>
      <w:r>
        <w:t xml:space="preserve"> – dědičné onemocnění, vysoká postava, dlouhé končetiny, dlouhé a štíhlé prsty, </w:t>
      </w:r>
      <w:r w:rsidRPr="00E653DC">
        <w:rPr>
          <w:i/>
          <w:iCs/>
        </w:rPr>
        <w:t>hypermobilita kloubů</w:t>
      </w:r>
      <w:r>
        <w:t xml:space="preserve">, poškození oční čočky a cévní stěny </w:t>
      </w:r>
      <w:r w:rsidRPr="00E653DC">
        <w:rPr>
          <w:i/>
          <w:iCs/>
        </w:rPr>
        <w:t>aorty</w:t>
      </w:r>
      <w:r>
        <w:t xml:space="preserve"> (</w:t>
      </w:r>
      <w:r w:rsidRPr="00E653DC">
        <w:rPr>
          <w:i/>
          <w:iCs/>
        </w:rPr>
        <w:t>aneurysma – ruptura</w:t>
      </w:r>
      <w:r>
        <w:t>).</w:t>
      </w:r>
    </w:p>
    <w:p w14:paraId="1EF8A836" w14:textId="77777777" w:rsidR="00F76E51" w:rsidRDefault="00F76E51" w:rsidP="00F76E51">
      <w:r>
        <w:t>Ehler-Danlosův syndrom – dědičné onemocnění, hypermobilita všech kloubů, hyperelasticita kůže.</w:t>
      </w:r>
    </w:p>
    <w:p w14:paraId="4459F376" w14:textId="77777777" w:rsidR="00F76E51" w:rsidRDefault="00F76E51" w:rsidP="00F76E51">
      <w:r>
        <w:t>Mukopolysacharidózy – poruchy hrupavek, deformity kostí, trpaslictví.</w:t>
      </w:r>
    </w:p>
    <w:p w14:paraId="49DDD986" w14:textId="77777777" w:rsidR="00F76E51" w:rsidRDefault="00F76E51" w:rsidP="00F76E51"/>
    <w:p w14:paraId="5EEEB37C" w14:textId="77777777" w:rsidR="00F76E51" w:rsidRDefault="00F76E51" w:rsidP="00F76E51">
      <w:r w:rsidRPr="00023B0A">
        <w:rPr>
          <w:u w:val="single"/>
        </w:rPr>
        <w:t>Získané</w:t>
      </w:r>
      <w:r>
        <w:t>:</w:t>
      </w:r>
    </w:p>
    <w:p w14:paraId="066872AB" w14:textId="77777777" w:rsidR="00F76E51" w:rsidRDefault="00F76E51" w:rsidP="00F76E51">
      <w:r>
        <w:t>Fibróza – zmnožení kolagenu.</w:t>
      </w:r>
    </w:p>
    <w:p w14:paraId="7003BCB2" w14:textId="77777777" w:rsidR="00F76E51" w:rsidRDefault="00F76E51" w:rsidP="00F76E51">
      <w:r w:rsidRPr="00D13F04">
        <w:rPr>
          <w:i/>
          <w:iCs/>
        </w:rPr>
        <w:t>Ganglion</w:t>
      </w:r>
      <w:r>
        <w:t xml:space="preserve"> – cystické ložisko kyseliny hyaluronové v okolí kloubů a šlach.</w:t>
      </w:r>
    </w:p>
    <w:p w14:paraId="5A6AE9CE" w14:textId="77777777" w:rsidR="00F76E51" w:rsidRDefault="00F76E51" w:rsidP="00F76E51">
      <w:r w:rsidRPr="00023B0A">
        <w:rPr>
          <w:i/>
          <w:iCs/>
        </w:rPr>
        <w:t>Myxedém</w:t>
      </w:r>
      <w:r>
        <w:t xml:space="preserve"> – zmnožení glykanů v celém organismu u poruch funkce štítné žlázy.</w:t>
      </w:r>
    </w:p>
    <w:p w14:paraId="52986877" w14:textId="77777777" w:rsidR="00F76E51" w:rsidRDefault="00F76E51" w:rsidP="00F76E51"/>
    <w:p w14:paraId="3BEC74E6" w14:textId="77777777" w:rsidR="00F76E51" w:rsidRDefault="00F76E51" w:rsidP="00F76E51">
      <w:r w:rsidRPr="003631C3">
        <w:rPr>
          <w:b/>
          <w:bCs/>
        </w:rPr>
        <w:t>Amyloidóza</w:t>
      </w:r>
      <w:r>
        <w:t xml:space="preserve"> je </w:t>
      </w:r>
      <w:r w:rsidRPr="00602ECF">
        <w:rPr>
          <w:b/>
        </w:rPr>
        <w:t>vznik a následné ukládání patologické bílkoviny (amyloidu) v mezibuněčném prostoru</w:t>
      </w:r>
      <w:r>
        <w:t>.</w:t>
      </w:r>
    </w:p>
    <w:p w14:paraId="794D62F5" w14:textId="77777777" w:rsidR="00F76E51" w:rsidRDefault="00F76E51" w:rsidP="00F76E51">
      <w:r>
        <w:t>Klasifikace amyloidóz:</w:t>
      </w:r>
    </w:p>
    <w:p w14:paraId="28DA552E" w14:textId="77777777" w:rsidR="00F76E51" w:rsidRDefault="00F76E51" w:rsidP="00F76E51">
      <w:pPr>
        <w:widowControl w:val="0"/>
        <w:numPr>
          <w:ilvl w:val="0"/>
          <w:numId w:val="20"/>
        </w:numPr>
        <w:suppressAutoHyphens/>
        <w:spacing w:after="0" w:line="240" w:lineRule="auto"/>
      </w:pPr>
      <w:r>
        <w:t>Vrozené a získané</w:t>
      </w:r>
    </w:p>
    <w:p w14:paraId="5B028912" w14:textId="77777777" w:rsidR="00F76E51" w:rsidRDefault="00F76E51" w:rsidP="00F76E51">
      <w:pPr>
        <w:widowControl w:val="0"/>
        <w:numPr>
          <w:ilvl w:val="0"/>
          <w:numId w:val="20"/>
        </w:numPr>
        <w:suppressAutoHyphens/>
        <w:spacing w:after="0" w:line="240" w:lineRule="auto"/>
      </w:pPr>
      <w:r>
        <w:t>Lokalizované a generalizované</w:t>
      </w:r>
    </w:p>
    <w:p w14:paraId="0B515CB2" w14:textId="77777777" w:rsidR="00F76E51" w:rsidRDefault="00F76E51" w:rsidP="00F76E51">
      <w:pPr>
        <w:widowControl w:val="0"/>
        <w:numPr>
          <w:ilvl w:val="0"/>
          <w:numId w:val="20"/>
        </w:numPr>
        <w:suppressAutoHyphens/>
        <w:spacing w:after="0" w:line="240" w:lineRule="auto"/>
      </w:pPr>
      <w:r>
        <w:t>Podle chemického typu amyloidu</w:t>
      </w:r>
    </w:p>
    <w:p w14:paraId="4B5DD462" w14:textId="77777777" w:rsidR="00F76E51" w:rsidRDefault="00F76E51" w:rsidP="00F76E51"/>
    <w:p w14:paraId="69A98486" w14:textId="77777777" w:rsidR="00F76E51" w:rsidRDefault="00F76E51" w:rsidP="00F76E51">
      <w:r>
        <w:t>Generalizované</w:t>
      </w:r>
    </w:p>
    <w:p w14:paraId="274DE91D" w14:textId="77777777" w:rsidR="00F76E51" w:rsidRDefault="00F76E51" w:rsidP="00F76E51">
      <w:pPr>
        <w:widowControl w:val="0"/>
        <w:numPr>
          <w:ilvl w:val="0"/>
          <w:numId w:val="9"/>
        </w:numPr>
        <w:suppressAutoHyphens/>
        <w:spacing w:after="0" w:line="240" w:lineRule="auto"/>
      </w:pPr>
      <w:r>
        <w:t xml:space="preserve">postihují </w:t>
      </w:r>
      <w:r w:rsidRPr="007B5CA2">
        <w:rPr>
          <w:u w:val="single"/>
        </w:rPr>
        <w:t>několik orgánů</w:t>
      </w:r>
    </w:p>
    <w:p w14:paraId="72F4CE9B" w14:textId="77777777" w:rsidR="00F76E51" w:rsidRDefault="00F76E51" w:rsidP="00F76E51">
      <w:pPr>
        <w:widowControl w:val="0"/>
        <w:numPr>
          <w:ilvl w:val="0"/>
          <w:numId w:val="9"/>
        </w:numPr>
        <w:suppressAutoHyphens/>
        <w:spacing w:after="0" w:line="240" w:lineRule="auto"/>
      </w:pPr>
      <w:r w:rsidRPr="00776D4B">
        <w:rPr>
          <w:b/>
          <w:bCs/>
        </w:rPr>
        <w:t>AL</w:t>
      </w:r>
      <w:r>
        <w:t xml:space="preserve"> (</w:t>
      </w:r>
      <w:r w:rsidRPr="007B5CA2">
        <w:rPr>
          <w:b/>
          <w:bCs/>
        </w:rPr>
        <w:t>a</w:t>
      </w:r>
      <w:r>
        <w:t xml:space="preserve">myloid </w:t>
      </w:r>
      <w:r w:rsidRPr="007B5CA2">
        <w:rPr>
          <w:b/>
          <w:bCs/>
        </w:rPr>
        <w:t>l</w:t>
      </w:r>
      <w:r>
        <w:t xml:space="preserve">ight chain) amyloidóza lehkých řetězců imunoglobulinů, je </w:t>
      </w:r>
    </w:p>
    <w:p w14:paraId="34A6FEAE" w14:textId="77777777" w:rsidR="00F76E51" w:rsidRDefault="00F76E51" w:rsidP="00F76E51">
      <w:r>
        <w:t xml:space="preserve">                   nejrozšířenější v Evropě a USA – dříve nazývaná primární</w:t>
      </w:r>
    </w:p>
    <w:p w14:paraId="0585221F" w14:textId="77777777" w:rsidR="00F76E51" w:rsidRDefault="00F76E51" w:rsidP="00F76E51">
      <w:pPr>
        <w:widowControl w:val="0"/>
        <w:numPr>
          <w:ilvl w:val="0"/>
          <w:numId w:val="9"/>
        </w:numPr>
        <w:suppressAutoHyphens/>
        <w:spacing w:after="0" w:line="240" w:lineRule="auto"/>
      </w:pPr>
      <w:r w:rsidRPr="007B5CA2">
        <w:rPr>
          <w:b/>
          <w:bCs/>
        </w:rPr>
        <w:t>SAA</w:t>
      </w:r>
      <w:r>
        <w:t xml:space="preserve"> (</w:t>
      </w:r>
      <w:r w:rsidRPr="007B5CA2">
        <w:rPr>
          <w:b/>
          <w:bCs/>
        </w:rPr>
        <w:t>s</w:t>
      </w:r>
      <w:r>
        <w:t>erum-</w:t>
      </w:r>
      <w:r w:rsidRPr="007B5CA2">
        <w:rPr>
          <w:b/>
          <w:bCs/>
        </w:rPr>
        <w:t>a</w:t>
      </w:r>
      <w:r>
        <w:t xml:space="preserve">myloid </w:t>
      </w:r>
      <w:r w:rsidRPr="007B5CA2">
        <w:rPr>
          <w:b/>
          <w:bCs/>
        </w:rPr>
        <w:t>a</w:t>
      </w:r>
      <w:r>
        <w:t xml:space="preserve">ssociated protein) je komplikací chronických zánětů, často </w:t>
      </w:r>
    </w:p>
    <w:p w14:paraId="5F7AA89F" w14:textId="77777777" w:rsidR="00F76E51" w:rsidRDefault="00F76E51" w:rsidP="00F76E51">
      <w:r>
        <w:t xml:space="preserve">                      autoimunitních – dříve nazývaná sekundární</w:t>
      </w:r>
    </w:p>
    <w:p w14:paraId="7FA3BFCA" w14:textId="77777777" w:rsidR="00F76E51" w:rsidRDefault="00F76E51" w:rsidP="00F76E51">
      <w:pPr>
        <w:widowControl w:val="0"/>
        <w:numPr>
          <w:ilvl w:val="0"/>
          <w:numId w:val="9"/>
        </w:numPr>
        <w:suppressAutoHyphens/>
        <w:spacing w:after="0" w:line="240" w:lineRule="auto"/>
      </w:pPr>
      <w:r>
        <w:t>postihují cévní stěny - ledviny, srdce, játra,  zažívací trakt a cévní stěny</w:t>
      </w:r>
    </w:p>
    <w:p w14:paraId="7FCC0387" w14:textId="77777777" w:rsidR="00602ECF" w:rsidRDefault="00602ECF" w:rsidP="00602ECF">
      <w:pPr>
        <w:widowControl w:val="0"/>
        <w:suppressAutoHyphens/>
        <w:spacing w:after="0" w:line="240" w:lineRule="auto"/>
        <w:ind w:left="720"/>
      </w:pPr>
    </w:p>
    <w:p w14:paraId="48019507" w14:textId="77777777" w:rsidR="00F76E51" w:rsidRDefault="00F76E51" w:rsidP="00F76E51">
      <w:r>
        <w:t>Lokalizované</w:t>
      </w:r>
    </w:p>
    <w:p w14:paraId="7FBF1610" w14:textId="77777777" w:rsidR="00F76E51" w:rsidRPr="007B5CA2" w:rsidRDefault="00F76E51" w:rsidP="00F76E51">
      <w:pPr>
        <w:widowControl w:val="0"/>
        <w:numPr>
          <w:ilvl w:val="0"/>
          <w:numId w:val="9"/>
        </w:numPr>
        <w:suppressAutoHyphens/>
        <w:spacing w:after="0" w:line="240" w:lineRule="auto"/>
      </w:pPr>
      <w:r>
        <w:t xml:space="preserve">omezené pouze </w:t>
      </w:r>
      <w:r w:rsidRPr="007B5CA2">
        <w:rPr>
          <w:u w:val="single"/>
        </w:rPr>
        <w:t>na jeden orgán</w:t>
      </w:r>
    </w:p>
    <w:p w14:paraId="60BE72ED" w14:textId="77777777" w:rsidR="00F76E51" w:rsidRDefault="00F76E51" w:rsidP="00F76E51">
      <w:pPr>
        <w:widowControl w:val="0"/>
        <w:numPr>
          <w:ilvl w:val="0"/>
          <w:numId w:val="9"/>
        </w:numPr>
        <w:suppressAutoHyphens/>
        <w:spacing w:after="0" w:line="240" w:lineRule="auto"/>
      </w:pPr>
      <w:r w:rsidRPr="007B5CA2">
        <w:t xml:space="preserve">srdce </w:t>
      </w:r>
      <w:r>
        <w:t>–</w:t>
      </w:r>
      <w:r w:rsidRPr="007B5CA2">
        <w:t xml:space="preserve"> </w:t>
      </w:r>
      <w:r>
        <w:t>senilní amyloidóza</w:t>
      </w:r>
    </w:p>
    <w:p w14:paraId="054BC58B" w14:textId="77777777" w:rsidR="00F76E51" w:rsidRDefault="00F76E51" w:rsidP="00F76E51">
      <w:pPr>
        <w:widowControl w:val="0"/>
        <w:numPr>
          <w:ilvl w:val="0"/>
          <w:numId w:val="9"/>
        </w:numPr>
        <w:suppressAutoHyphens/>
        <w:spacing w:after="0" w:line="240" w:lineRule="auto"/>
      </w:pPr>
      <w:r>
        <w:t>mozek – Alzheimerova nemoc</w:t>
      </w:r>
    </w:p>
    <w:p w14:paraId="46E617FF" w14:textId="77777777" w:rsidR="00F76E51" w:rsidRDefault="00F76E51" w:rsidP="00F76E51">
      <w:pPr>
        <w:widowControl w:val="0"/>
        <w:numPr>
          <w:ilvl w:val="0"/>
          <w:numId w:val="9"/>
        </w:numPr>
        <w:suppressAutoHyphens/>
        <w:spacing w:after="0" w:line="240" w:lineRule="auto"/>
      </w:pPr>
      <w:r>
        <w:t>Langerhansovy ostrůvky pankreatu – u diabetiků 2. typu</w:t>
      </w:r>
    </w:p>
    <w:p w14:paraId="04337BD0" w14:textId="77777777" w:rsidR="00F76E51" w:rsidRDefault="00F76E51" w:rsidP="00F76E51">
      <w:pPr>
        <w:widowControl w:val="0"/>
        <w:numPr>
          <w:ilvl w:val="0"/>
          <w:numId w:val="9"/>
        </w:numPr>
        <w:suppressAutoHyphens/>
        <w:spacing w:after="0" w:line="240" w:lineRule="auto"/>
      </w:pPr>
      <w:r>
        <w:t>Ledviny – u dialyzovaných pacientů</w:t>
      </w:r>
    </w:p>
    <w:p w14:paraId="46219CCD" w14:textId="77777777" w:rsidR="00F76E51" w:rsidRDefault="00F76E51" w:rsidP="00F76E51"/>
    <w:p w14:paraId="12892DD5" w14:textId="77777777" w:rsidR="00F76E51" w:rsidRPr="004B005B" w:rsidRDefault="00F76E51" w:rsidP="00F76E51">
      <w:pPr>
        <w:pStyle w:val="parNadpisPrvkuZeleny"/>
      </w:pPr>
      <w:r w:rsidRPr="004B005B">
        <w:t>Kontrolní otázk</w:t>
      </w:r>
      <w:r>
        <w:t>Y</w:t>
      </w:r>
    </w:p>
    <w:p w14:paraId="33AFF130"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128AC645" wp14:editId="70E4F4F1">
            <wp:extent cx="381635" cy="381635"/>
            <wp:effectExtent l="0" t="0" r="0"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1">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7FC489BD" w14:textId="77777777" w:rsidR="00F76E51" w:rsidRDefault="00F76E51" w:rsidP="00F76E51">
      <w:pPr>
        <w:widowControl w:val="0"/>
        <w:suppressAutoHyphens/>
        <w:spacing w:after="0" w:line="240" w:lineRule="auto"/>
      </w:pPr>
    </w:p>
    <w:p w14:paraId="31E5068E" w14:textId="77777777" w:rsidR="00F76E51" w:rsidRDefault="00F76E51" w:rsidP="001073B5">
      <w:pPr>
        <w:pStyle w:val="parOdrazky01"/>
      </w:pPr>
      <w:r>
        <w:t>Jaký je rozdíl mezi steatózou a lipidózou?</w:t>
      </w:r>
    </w:p>
    <w:p w14:paraId="3A3948D5" w14:textId="77777777" w:rsidR="00F76E51" w:rsidRDefault="00F76E51" w:rsidP="001073B5">
      <w:pPr>
        <w:pStyle w:val="parOdrazky01"/>
      </w:pPr>
      <w:r>
        <w:t>Co je amyloidóza a jaké orgány postihuje?</w:t>
      </w:r>
    </w:p>
    <w:p w14:paraId="42ABE5A6" w14:textId="77777777" w:rsidR="00F76E51" w:rsidRDefault="00F76E51" w:rsidP="001073B5">
      <w:pPr>
        <w:pStyle w:val="parOdrazky01"/>
      </w:pPr>
      <w:r>
        <w:t>Jak se projevuje Marfanův syndrom a mezi jaká onemocnění jej řadíme?</w:t>
      </w:r>
    </w:p>
    <w:p w14:paraId="2FF45EE3" w14:textId="77777777" w:rsidR="00F76E51" w:rsidRDefault="00F76E51" w:rsidP="00F76E51">
      <w:r>
        <w:t xml:space="preserve">               </w:t>
      </w:r>
    </w:p>
    <w:p w14:paraId="4CE8F937" w14:textId="77777777" w:rsidR="00F76E51" w:rsidRDefault="00F76E51" w:rsidP="00F76E51">
      <w:pPr>
        <w:pStyle w:val="Nadpis3"/>
      </w:pPr>
      <w:bookmarkStart w:id="56" w:name="_Toc89196636"/>
      <w:bookmarkStart w:id="57" w:name="_Toc89291495"/>
      <w:r w:rsidRPr="00EF35BA">
        <w:t>T</w:t>
      </w:r>
      <w:r>
        <w:t>vorba kamenů v těle</w:t>
      </w:r>
      <w:bookmarkEnd w:id="56"/>
      <w:bookmarkEnd w:id="57"/>
    </w:p>
    <w:p w14:paraId="20AD8926" w14:textId="77777777" w:rsidR="00F76E51" w:rsidRDefault="00F76E51" w:rsidP="00F76E51">
      <w:r>
        <w:t>Význam vápníku (Ca) v lidském těle</w:t>
      </w:r>
    </w:p>
    <w:p w14:paraId="3C734C4C" w14:textId="77777777" w:rsidR="00F76E51" w:rsidRDefault="00F76E51" w:rsidP="00F76E51">
      <w:pPr>
        <w:widowControl w:val="0"/>
        <w:numPr>
          <w:ilvl w:val="0"/>
          <w:numId w:val="21"/>
        </w:numPr>
        <w:suppressAutoHyphens/>
        <w:spacing w:after="0" w:line="240" w:lineRule="auto"/>
      </w:pPr>
      <w:r>
        <w:t>Stavba kostí a zubů</w:t>
      </w:r>
    </w:p>
    <w:p w14:paraId="2E42E31E" w14:textId="77777777" w:rsidR="00F76E51" w:rsidRDefault="00F76E51" w:rsidP="00F76E51">
      <w:pPr>
        <w:widowControl w:val="0"/>
        <w:numPr>
          <w:ilvl w:val="0"/>
          <w:numId w:val="21"/>
        </w:numPr>
        <w:suppressAutoHyphens/>
        <w:spacing w:after="0" w:line="240" w:lineRule="auto"/>
      </w:pPr>
      <w:r>
        <w:t>Hemokoagulace (krevní srážlivost) – bez přítomnosti Ca se krev nesráží</w:t>
      </w:r>
    </w:p>
    <w:p w14:paraId="570FB1C4" w14:textId="77777777" w:rsidR="00F76E51" w:rsidRDefault="00F76E51" w:rsidP="00F76E51">
      <w:pPr>
        <w:widowControl w:val="0"/>
        <w:numPr>
          <w:ilvl w:val="0"/>
          <w:numId w:val="21"/>
        </w:numPr>
        <w:suppressAutoHyphens/>
        <w:spacing w:after="0" w:line="240" w:lineRule="auto"/>
      </w:pPr>
      <w:r>
        <w:t>Nervosvalová dráždivost u činnosti svalů</w:t>
      </w:r>
    </w:p>
    <w:p w14:paraId="10238B11" w14:textId="77777777" w:rsidR="00F76E51" w:rsidRDefault="00F76E51" w:rsidP="00F76E51"/>
    <w:p w14:paraId="3E9ABD01" w14:textId="77777777" w:rsidR="00F76E51" w:rsidRDefault="00F76E51" w:rsidP="00F76E51">
      <w:r w:rsidRPr="00E653DC">
        <w:rPr>
          <w:b/>
          <w:bCs/>
        </w:rPr>
        <w:t>Kalcifikace</w:t>
      </w:r>
      <w:r>
        <w:t xml:space="preserve"> je </w:t>
      </w:r>
      <w:r w:rsidRPr="00E653DC">
        <w:rPr>
          <w:b/>
          <w:bCs/>
        </w:rPr>
        <w:t>normální ukládání vápenatých solí do tkání, kde se normálně nevyskytují</w:t>
      </w:r>
      <w:r>
        <w:t xml:space="preserve"> (tj. mimo kosti a zuby) = </w:t>
      </w:r>
      <w:r w:rsidRPr="00E653DC">
        <w:rPr>
          <w:b/>
          <w:bCs/>
        </w:rPr>
        <w:t>zvápenění</w:t>
      </w:r>
      <w:r>
        <w:t>.</w:t>
      </w:r>
    </w:p>
    <w:p w14:paraId="5151A12F" w14:textId="77777777" w:rsidR="00F76E51" w:rsidRDefault="00F76E51" w:rsidP="00F76E51">
      <w:r w:rsidRPr="00E653DC">
        <w:rPr>
          <w:u w:val="single"/>
        </w:rPr>
        <w:t xml:space="preserve">Kalcifikace </w:t>
      </w:r>
      <w:r w:rsidRPr="00E653DC">
        <w:rPr>
          <w:b/>
          <w:bCs/>
          <w:u w:val="single"/>
        </w:rPr>
        <w:t>dystrofická</w:t>
      </w:r>
      <w:r>
        <w:t xml:space="preserve"> – ukládání vápníku </w:t>
      </w:r>
      <w:r w:rsidRPr="003631C3">
        <w:rPr>
          <w:b/>
          <w:bCs/>
        </w:rPr>
        <w:t>do tkáně předem změněné</w:t>
      </w:r>
      <w:r>
        <w:t>.</w:t>
      </w:r>
    </w:p>
    <w:p w14:paraId="43A16F67" w14:textId="77777777" w:rsidR="00F76E51" w:rsidRDefault="00F76E51" w:rsidP="00F76E51">
      <w:r>
        <w:t xml:space="preserve">Příklady: Kalcifikace </w:t>
      </w:r>
      <w:r w:rsidRPr="003631C3">
        <w:rPr>
          <w:i/>
          <w:iCs/>
        </w:rPr>
        <w:t>srdečních chlopní, stěny tepny u aterosklerózy, tuberkulózního ložiska</w:t>
      </w:r>
      <w:r>
        <w:t>.</w:t>
      </w:r>
    </w:p>
    <w:p w14:paraId="233B8867" w14:textId="77777777" w:rsidR="00F76E51" w:rsidRDefault="00F76E51" w:rsidP="00F76E51">
      <w:r w:rsidRPr="003631C3">
        <w:rPr>
          <w:u w:val="single"/>
        </w:rPr>
        <w:t xml:space="preserve">Kalcifikace </w:t>
      </w:r>
      <w:r w:rsidRPr="003631C3">
        <w:rPr>
          <w:b/>
          <w:bCs/>
          <w:u w:val="single"/>
        </w:rPr>
        <w:t>metastatická</w:t>
      </w:r>
      <w:r>
        <w:t xml:space="preserve"> – ukládání </w:t>
      </w:r>
      <w:r w:rsidRPr="003631C3">
        <w:rPr>
          <w:b/>
          <w:bCs/>
        </w:rPr>
        <w:t>do zdravých tkání při vysoké hladině vápníku v krvi</w:t>
      </w:r>
      <w:r>
        <w:t>.</w:t>
      </w:r>
    </w:p>
    <w:p w14:paraId="3DECA3EC" w14:textId="77777777" w:rsidR="00F76E51" w:rsidRDefault="00F76E51" w:rsidP="00F76E51">
      <w:r>
        <w:t xml:space="preserve">Příklady: Ukládání do </w:t>
      </w:r>
      <w:r w:rsidRPr="003631C3">
        <w:rPr>
          <w:i/>
          <w:iCs/>
        </w:rPr>
        <w:t>ledvin, plic, svalů a cév při hyperfunkci příštítných tělísek</w:t>
      </w:r>
      <w:r>
        <w:t>.</w:t>
      </w:r>
    </w:p>
    <w:p w14:paraId="3A5959AB" w14:textId="77777777" w:rsidR="00F76E51" w:rsidRDefault="00F76E51" w:rsidP="00F76E51"/>
    <w:p w14:paraId="10D1D329" w14:textId="77777777" w:rsidR="00F76E51" w:rsidRDefault="00F76E51" w:rsidP="00F76E51">
      <w:r w:rsidRPr="007014BD">
        <w:rPr>
          <w:b/>
          <w:bCs/>
        </w:rPr>
        <w:t>Kalcémie</w:t>
      </w:r>
      <w:r>
        <w:t xml:space="preserve"> = hladina vápníku v krvi (okolo 2,5mmol/l)</w:t>
      </w:r>
    </w:p>
    <w:p w14:paraId="5C9E7DCC" w14:textId="77777777" w:rsidR="00F76E51" w:rsidRDefault="00F76E51" w:rsidP="00F76E51">
      <w:r w:rsidRPr="007014BD">
        <w:rPr>
          <w:b/>
          <w:bCs/>
        </w:rPr>
        <w:t>Hyperkalcémie</w:t>
      </w:r>
      <w:r>
        <w:t xml:space="preserve"> = zvýšená hladina vápníku v krvi</w:t>
      </w:r>
    </w:p>
    <w:p w14:paraId="474CD3E6" w14:textId="77777777" w:rsidR="00F76E51" w:rsidRDefault="00F76E51" w:rsidP="00F76E51">
      <w:r w:rsidRPr="007014BD">
        <w:rPr>
          <w:b/>
          <w:bCs/>
        </w:rPr>
        <w:t>Hypokalcémie</w:t>
      </w:r>
      <w:r>
        <w:t xml:space="preserve"> = snížená hladina vápníku v krvi</w:t>
      </w:r>
    </w:p>
    <w:p w14:paraId="696A01C2" w14:textId="77777777" w:rsidR="00F76E51" w:rsidRDefault="00F76E51" w:rsidP="00F76E51">
      <w:r>
        <w:t xml:space="preserve">Výrazné </w:t>
      </w:r>
      <w:r w:rsidRPr="007014BD">
        <w:rPr>
          <w:b/>
          <w:bCs/>
        </w:rPr>
        <w:t>odchylky</w:t>
      </w:r>
      <w:r>
        <w:t xml:space="preserve"> jsou žvotu velmi nebezpečné: vzniká MALIGNÍ </w:t>
      </w:r>
      <w:r w:rsidRPr="007014BD">
        <w:rPr>
          <w:b/>
          <w:bCs/>
        </w:rPr>
        <w:t>SRDEČNÍ ARYTMIE</w:t>
      </w:r>
    </w:p>
    <w:p w14:paraId="22D25C33" w14:textId="77777777" w:rsidR="00F76E51" w:rsidRDefault="00F76E51" w:rsidP="00F76E51">
      <w:r>
        <w:t>Hormonální řízení kalcémie:</w:t>
      </w:r>
    </w:p>
    <w:p w14:paraId="7B27D981" w14:textId="77777777" w:rsidR="00F76E51" w:rsidRDefault="00F76E51" w:rsidP="00F76E51">
      <w:r>
        <w:t>PARATHORMON – příštítná tělíska – ZVYŠUJE kalcémii</w:t>
      </w:r>
    </w:p>
    <w:p w14:paraId="42D026EB" w14:textId="77777777" w:rsidR="00F76E51" w:rsidRDefault="00F76E51" w:rsidP="00F76E51">
      <w:pPr>
        <w:pStyle w:val="Odstavecseseznamem"/>
        <w:numPr>
          <w:ilvl w:val="0"/>
          <w:numId w:val="9"/>
        </w:numPr>
      </w:pPr>
      <w:r>
        <w:t>uvolňuje Ca z kostí</w:t>
      </w:r>
    </w:p>
    <w:p w14:paraId="4671E55B" w14:textId="77777777" w:rsidR="00F76E51" w:rsidRDefault="00F76E51" w:rsidP="00F76E51">
      <w:pPr>
        <w:pStyle w:val="Odstavecseseznamem"/>
        <w:numPr>
          <w:ilvl w:val="0"/>
          <w:numId w:val="9"/>
        </w:numPr>
      </w:pPr>
      <w:r>
        <w:t>snižuje vylučování v ledvinách</w:t>
      </w:r>
    </w:p>
    <w:p w14:paraId="1A78A1B0" w14:textId="77777777" w:rsidR="00F76E51" w:rsidRDefault="00F76E51" w:rsidP="00F76E51">
      <w:pPr>
        <w:widowControl w:val="0"/>
        <w:numPr>
          <w:ilvl w:val="0"/>
          <w:numId w:val="9"/>
        </w:numPr>
        <w:suppressAutoHyphens/>
        <w:spacing w:after="0" w:line="240" w:lineRule="auto"/>
      </w:pPr>
      <w:r>
        <w:t>zvyšuje vstřebávání ve střevech</w:t>
      </w:r>
    </w:p>
    <w:p w14:paraId="20DF974F" w14:textId="77777777" w:rsidR="00F76E51" w:rsidRDefault="00F76E51" w:rsidP="00F76E51"/>
    <w:p w14:paraId="255F400B" w14:textId="340B77D7" w:rsidR="00F76E51" w:rsidRDefault="00F76E51" w:rsidP="00F76E51">
      <w:r>
        <w:t>KALCITONIN – C buňky štítné žlázy – SNIŽUJE kalcémii – je antagonistou parathor</w:t>
      </w:r>
      <w:r w:rsidR="00602ECF">
        <w:t>monu</w:t>
      </w:r>
    </w:p>
    <w:p w14:paraId="5228B053" w14:textId="77777777" w:rsidR="00F76E51" w:rsidRDefault="00F76E51" w:rsidP="00F76E51">
      <w:r>
        <w:t>Hyperkalcémie – snížená nervosvalová dráždivost – únava</w:t>
      </w:r>
    </w:p>
    <w:p w14:paraId="7E01412E" w14:textId="77777777" w:rsidR="00F76E51" w:rsidRDefault="00F76E51" w:rsidP="00F76E51">
      <w:r>
        <w:t>Příčiny:</w:t>
      </w:r>
    </w:p>
    <w:p w14:paraId="112E8A88" w14:textId="37014740" w:rsidR="00F76E51" w:rsidRDefault="00F76E51" w:rsidP="00F76E51">
      <w:pPr>
        <w:widowControl w:val="0"/>
        <w:numPr>
          <w:ilvl w:val="0"/>
          <w:numId w:val="9"/>
        </w:numPr>
        <w:suppressAutoHyphens/>
        <w:spacing w:after="0" w:line="240" w:lineRule="auto"/>
      </w:pPr>
      <w:r>
        <w:t>Zvýšení parathormonu při nádoru příštítných tělísek, v kostech vzniknou ložiska odvápnění a zde se tvoří vazivo (fibrózní osteodystrofie)</w:t>
      </w:r>
    </w:p>
    <w:p w14:paraId="418550F5" w14:textId="77777777" w:rsidR="00F76E51" w:rsidRDefault="00F76E51" w:rsidP="00F76E51">
      <w:pPr>
        <w:widowControl w:val="0"/>
        <w:numPr>
          <w:ilvl w:val="0"/>
          <w:numId w:val="9"/>
        </w:numPr>
        <w:suppressAutoHyphens/>
        <w:spacing w:after="0" w:line="240" w:lineRule="auto"/>
      </w:pPr>
      <w:r>
        <w:t>Maligní nádory s metastázami v kostech – Ca se uvolňuje z kostí do krve</w:t>
      </w:r>
    </w:p>
    <w:p w14:paraId="327FA0C5" w14:textId="77777777" w:rsidR="00F76E51" w:rsidRDefault="00F76E51" w:rsidP="00F76E51"/>
    <w:p w14:paraId="65477045" w14:textId="77777777" w:rsidR="00F76E51" w:rsidRDefault="00F76E51" w:rsidP="00F76E51">
      <w:r>
        <w:t>Hypokalcémie – zvýšená nerovosvalová dráždivost – pohotovost ke křečím až vznik křečí (= TETANIE), prvním příznakem bývá brnění v okolí úst</w:t>
      </w:r>
    </w:p>
    <w:p w14:paraId="00AAE495" w14:textId="77777777" w:rsidR="00F76E51" w:rsidRDefault="00F76E51" w:rsidP="00F76E51">
      <w:r>
        <w:t>Příčiny:</w:t>
      </w:r>
    </w:p>
    <w:p w14:paraId="370FCF9E" w14:textId="77777777" w:rsidR="00F76E51" w:rsidRDefault="00F76E51" w:rsidP="00F76E51">
      <w:pPr>
        <w:widowControl w:val="0"/>
        <w:numPr>
          <w:ilvl w:val="0"/>
          <w:numId w:val="9"/>
        </w:numPr>
        <w:suppressAutoHyphens/>
        <w:spacing w:after="0" w:line="240" w:lineRule="auto"/>
      </w:pPr>
      <w:r>
        <w:t>Snížení parathormonu např. po operaci nebo ozařování štítné žlázy</w:t>
      </w:r>
    </w:p>
    <w:p w14:paraId="749CAFAC" w14:textId="77777777" w:rsidR="00F76E51" w:rsidRDefault="00F76E51" w:rsidP="00F76E51">
      <w:pPr>
        <w:widowControl w:val="0"/>
        <w:numPr>
          <w:ilvl w:val="0"/>
          <w:numId w:val="9"/>
        </w:numPr>
        <w:suppressAutoHyphens/>
        <w:spacing w:after="0" w:line="240" w:lineRule="auto"/>
      </w:pPr>
      <w:r>
        <w:t>Nedostatek vitamínu D</w:t>
      </w:r>
    </w:p>
    <w:p w14:paraId="3A0C4588" w14:textId="77777777" w:rsidR="00F76E51" w:rsidRDefault="00F76E51" w:rsidP="00F76E51"/>
    <w:p w14:paraId="03D4498D" w14:textId="77777777" w:rsidR="00F76E51" w:rsidRPr="008C55CD" w:rsidRDefault="00F76E51" w:rsidP="00F76E51">
      <w:pPr>
        <w:rPr>
          <w:b/>
          <w:bCs/>
        </w:rPr>
      </w:pPr>
      <w:r w:rsidRPr="008C55CD">
        <w:rPr>
          <w:b/>
          <w:bCs/>
        </w:rPr>
        <w:t>Vitamín D</w:t>
      </w:r>
    </w:p>
    <w:p w14:paraId="02166338" w14:textId="77777777" w:rsidR="00F76E51" w:rsidRDefault="00F76E51" w:rsidP="00F76E51">
      <w:r w:rsidRPr="008C55CD">
        <w:rPr>
          <w:u w:val="single"/>
        </w:rPr>
        <w:t>Význam</w:t>
      </w:r>
      <w:r>
        <w:t xml:space="preserve"> – potřebný pro vstřebábání Ca ve střevě</w:t>
      </w:r>
    </w:p>
    <w:p w14:paraId="2FE90947" w14:textId="77777777" w:rsidR="00F76E51" w:rsidRDefault="00F76E51" w:rsidP="00F76E51">
      <w:r w:rsidRPr="008C55CD">
        <w:rPr>
          <w:u w:val="single"/>
        </w:rPr>
        <w:t>Tvorba aktivního vitamínu D</w:t>
      </w:r>
      <w:r>
        <w:t xml:space="preserve"> v těle – vznik z provitaminu, postupná aktivace:</w:t>
      </w:r>
    </w:p>
    <w:p w14:paraId="1A15A989" w14:textId="77777777" w:rsidR="00F76E51" w:rsidRDefault="00F76E51" w:rsidP="00F76E51">
      <w:pPr>
        <w:pStyle w:val="Odstavecseseznamem"/>
        <w:numPr>
          <w:ilvl w:val="0"/>
          <w:numId w:val="103"/>
        </w:numPr>
      </w:pPr>
      <w:r>
        <w:t>kůže (vliv UV)</w:t>
      </w:r>
    </w:p>
    <w:p w14:paraId="4C15B4DA" w14:textId="77777777" w:rsidR="00F76E51" w:rsidRDefault="00F76E51" w:rsidP="00F76E51">
      <w:pPr>
        <w:pStyle w:val="Odstavecseseznamem"/>
        <w:numPr>
          <w:ilvl w:val="0"/>
          <w:numId w:val="103"/>
        </w:numPr>
      </w:pPr>
      <w:r>
        <w:t>játra</w:t>
      </w:r>
    </w:p>
    <w:p w14:paraId="77C7DEFE" w14:textId="77777777" w:rsidR="00F76E51" w:rsidRDefault="00F76E51" w:rsidP="00F76E51">
      <w:pPr>
        <w:pStyle w:val="Odstavecseseznamem"/>
        <w:numPr>
          <w:ilvl w:val="0"/>
          <w:numId w:val="103"/>
        </w:numPr>
      </w:pPr>
      <w:r>
        <w:t>ledviny</w:t>
      </w:r>
    </w:p>
    <w:p w14:paraId="49C2A145" w14:textId="77777777" w:rsidR="00F76E51" w:rsidRDefault="00F76E51" w:rsidP="00F76E51">
      <w:r w:rsidRPr="0025625D">
        <w:rPr>
          <w:u w:val="single"/>
        </w:rPr>
        <w:t>Příčiny hypovitaminózy D</w:t>
      </w:r>
      <w:r>
        <w:t>:</w:t>
      </w:r>
    </w:p>
    <w:p w14:paraId="4AB1BC97" w14:textId="77777777" w:rsidR="00F76E51" w:rsidRDefault="00F76E51" w:rsidP="00F76E51">
      <w:pPr>
        <w:widowControl w:val="0"/>
        <w:numPr>
          <w:ilvl w:val="0"/>
          <w:numId w:val="9"/>
        </w:numPr>
        <w:suppressAutoHyphens/>
        <w:spacing w:after="0" w:line="240" w:lineRule="auto"/>
      </w:pPr>
      <w:r>
        <w:t>nedostatečný příjem v potravě</w:t>
      </w:r>
    </w:p>
    <w:p w14:paraId="1F9CD59C" w14:textId="77777777" w:rsidR="00F76E51" w:rsidRDefault="00F76E51" w:rsidP="00F76E51">
      <w:pPr>
        <w:widowControl w:val="0"/>
        <w:numPr>
          <w:ilvl w:val="0"/>
          <w:numId w:val="9"/>
        </w:numPr>
        <w:suppressAutoHyphens/>
        <w:spacing w:after="0" w:line="240" w:lineRule="auto"/>
      </w:pPr>
      <w:r>
        <w:t>nedostatek UV záření</w:t>
      </w:r>
    </w:p>
    <w:p w14:paraId="5EBB7299" w14:textId="77777777" w:rsidR="00F76E51" w:rsidRDefault="00F76E51" w:rsidP="00F76E51">
      <w:pPr>
        <w:widowControl w:val="0"/>
        <w:numPr>
          <w:ilvl w:val="0"/>
          <w:numId w:val="9"/>
        </w:numPr>
        <w:suppressAutoHyphens/>
        <w:spacing w:after="0" w:line="240" w:lineRule="auto"/>
      </w:pPr>
      <w:r>
        <w:t>nemoci střev a slinivky břišní = poruchy vstřebávání (vitamín D je rozpustný v tucích, proto nesmí být narušené vstřebávání tuků)</w:t>
      </w:r>
    </w:p>
    <w:p w14:paraId="582848DF" w14:textId="77777777" w:rsidR="00F76E51" w:rsidRDefault="00F76E51" w:rsidP="00F76E51">
      <w:pPr>
        <w:widowControl w:val="0"/>
        <w:numPr>
          <w:ilvl w:val="0"/>
          <w:numId w:val="9"/>
        </w:numPr>
        <w:suppressAutoHyphens/>
        <w:spacing w:after="0" w:line="240" w:lineRule="auto"/>
      </w:pPr>
      <w:r>
        <w:t>nemoci jater</w:t>
      </w:r>
    </w:p>
    <w:p w14:paraId="1C80856E" w14:textId="77777777" w:rsidR="00F76E51" w:rsidRDefault="00F76E51" w:rsidP="00F76E51">
      <w:pPr>
        <w:widowControl w:val="0"/>
        <w:numPr>
          <w:ilvl w:val="0"/>
          <w:numId w:val="9"/>
        </w:numPr>
        <w:suppressAutoHyphens/>
        <w:spacing w:after="0" w:line="240" w:lineRule="auto"/>
      </w:pPr>
      <w:r>
        <w:t>nemoci ledvin</w:t>
      </w:r>
    </w:p>
    <w:p w14:paraId="098B8E74" w14:textId="77777777" w:rsidR="00F76E51" w:rsidRDefault="00F76E51" w:rsidP="00F76E51"/>
    <w:p w14:paraId="49E4A22D" w14:textId="77777777" w:rsidR="00F76E51" w:rsidRDefault="00F76E51" w:rsidP="00F76E51">
      <w:r w:rsidRPr="00EF35BA">
        <w:rPr>
          <w:u w:val="single"/>
        </w:rPr>
        <w:t>Projevy hypovitaminózy D</w:t>
      </w:r>
      <w:r>
        <w:t>:</w:t>
      </w:r>
    </w:p>
    <w:p w14:paraId="632E6E5D" w14:textId="77777777" w:rsidR="00F76E51" w:rsidRDefault="00F76E51" w:rsidP="00F76E51">
      <w:pPr>
        <w:widowControl w:val="0"/>
        <w:numPr>
          <w:ilvl w:val="0"/>
          <w:numId w:val="22"/>
        </w:numPr>
        <w:suppressAutoHyphens/>
        <w:spacing w:after="0" w:line="240" w:lineRule="auto"/>
      </w:pPr>
      <w:r w:rsidRPr="00EF35BA">
        <w:rPr>
          <w:b/>
          <w:bCs/>
        </w:rPr>
        <w:t>Rachitis</w:t>
      </w:r>
      <w:r>
        <w:t xml:space="preserve"> (křivice) – u nedostatku v dětství vznikají deformity kostí – hrudníku, lebky</w:t>
      </w:r>
    </w:p>
    <w:p w14:paraId="074CD3B5" w14:textId="77777777" w:rsidR="00F76E51" w:rsidRDefault="00F76E51" w:rsidP="00F76E51">
      <w:pPr>
        <w:widowControl w:val="0"/>
        <w:numPr>
          <w:ilvl w:val="0"/>
          <w:numId w:val="22"/>
        </w:numPr>
        <w:suppressAutoHyphens/>
        <w:spacing w:after="0" w:line="240" w:lineRule="auto"/>
      </w:pPr>
      <w:r w:rsidRPr="00EF35BA">
        <w:rPr>
          <w:b/>
          <w:bCs/>
        </w:rPr>
        <w:t>Osteomalacie</w:t>
      </w:r>
      <w:r>
        <w:t xml:space="preserve"> (měknutí kostí) – u nedostatku v dospělosti se projeví na končetinách – nohy do „O“</w:t>
      </w:r>
    </w:p>
    <w:p w14:paraId="29628C24" w14:textId="77777777" w:rsidR="00F76E51" w:rsidRDefault="00F76E51" w:rsidP="00F76E51">
      <w:pPr>
        <w:widowControl w:val="0"/>
        <w:numPr>
          <w:ilvl w:val="0"/>
          <w:numId w:val="22"/>
        </w:numPr>
        <w:suppressAutoHyphens/>
        <w:spacing w:after="0" w:line="240" w:lineRule="auto"/>
      </w:pPr>
      <w:r w:rsidRPr="00EF35BA">
        <w:rPr>
          <w:b/>
          <w:bCs/>
        </w:rPr>
        <w:t>Renální osteodystrofie</w:t>
      </w:r>
      <w:r>
        <w:t xml:space="preserve"> – při chronickém selhání ledvin (osteomalacie + fibrózní dystrofie)</w:t>
      </w:r>
    </w:p>
    <w:p w14:paraId="44A6FC32" w14:textId="77777777" w:rsidR="00F76E51" w:rsidRDefault="00F76E51" w:rsidP="00F76E51"/>
    <w:p w14:paraId="5525F011" w14:textId="77777777" w:rsidR="00F76E51" w:rsidRPr="004B005B" w:rsidRDefault="00F76E51" w:rsidP="00F76E51">
      <w:pPr>
        <w:pStyle w:val="parNadpisPrvkuZeleny"/>
      </w:pPr>
      <w:r w:rsidRPr="004B005B">
        <w:t>Kontrolní otázk</w:t>
      </w:r>
      <w:r>
        <w:t>Y</w:t>
      </w:r>
    </w:p>
    <w:p w14:paraId="2B779737"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1A95C461" wp14:editId="7E9B7668">
            <wp:extent cx="381635" cy="381635"/>
            <wp:effectExtent l="0" t="0" r="0" b="0"/>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1">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25F0E70F" w14:textId="77777777" w:rsidR="00F76E51" w:rsidRDefault="00F76E51" w:rsidP="00F76E51">
      <w:pPr>
        <w:widowControl w:val="0"/>
        <w:suppressAutoHyphens/>
        <w:spacing w:after="0" w:line="240" w:lineRule="auto"/>
      </w:pPr>
    </w:p>
    <w:p w14:paraId="25DCE844" w14:textId="77777777" w:rsidR="00F76E51" w:rsidRDefault="00F76E51" w:rsidP="00F76E51">
      <w:pPr>
        <w:pStyle w:val="parOdrazky01"/>
      </w:pPr>
      <w:r>
        <w:t>Jaký je význam vápníku v lidském organismu?</w:t>
      </w:r>
    </w:p>
    <w:p w14:paraId="26C74CED" w14:textId="77777777" w:rsidR="00F76E51" w:rsidRDefault="00F76E51" w:rsidP="00F76E51">
      <w:pPr>
        <w:pStyle w:val="parOdrazky01"/>
      </w:pPr>
      <w:r>
        <w:t>Vysvětlete rozdíl mezi dystrofickou a metastatickou kalcifikací.</w:t>
      </w:r>
    </w:p>
    <w:p w14:paraId="46DED9DE" w14:textId="77777777" w:rsidR="00F76E51" w:rsidRDefault="00F76E51" w:rsidP="00F76E51">
      <w:pPr>
        <w:pStyle w:val="parOdrazky01"/>
      </w:pPr>
      <w:r>
        <w:t>Jak se projeví nádor příštítných tělísek v metabolismu vápníku?</w:t>
      </w:r>
    </w:p>
    <w:p w14:paraId="6E58F535" w14:textId="363514A0" w:rsidR="00F76E51" w:rsidRDefault="00F76E51" w:rsidP="00F76E51">
      <w:pPr>
        <w:pStyle w:val="parOdrazky01"/>
      </w:pPr>
      <w:r>
        <w:t>Jaký je rozdíl mezi rachitidou a osteomalácií?</w:t>
      </w:r>
    </w:p>
    <w:p w14:paraId="2D650F59" w14:textId="77777777" w:rsidR="001073B5" w:rsidRDefault="001073B5" w:rsidP="001073B5">
      <w:pPr>
        <w:pStyle w:val="parOdrazky01"/>
        <w:numPr>
          <w:ilvl w:val="0"/>
          <w:numId w:val="0"/>
        </w:numPr>
        <w:ind w:left="928"/>
      </w:pPr>
    </w:p>
    <w:p w14:paraId="65C3F11B" w14:textId="77777777" w:rsidR="00F76E51" w:rsidRPr="004B005B" w:rsidRDefault="00F76E51" w:rsidP="00F76E51">
      <w:pPr>
        <w:pStyle w:val="parNadpisPrvkuZeleny"/>
      </w:pPr>
      <w:r w:rsidRPr="004B005B">
        <w:t>Samostatný úkol</w:t>
      </w:r>
    </w:p>
    <w:p w14:paraId="29058695"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2D1A6453" wp14:editId="68879765">
            <wp:extent cx="381635" cy="381635"/>
            <wp:effectExtent l="0" t="0" r="0" b="0"/>
            <wp:docPr id="4106" name="Obrázek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2">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5408B993" w14:textId="77777777" w:rsidR="00F76E51" w:rsidRDefault="00F76E51" w:rsidP="00F76E51"/>
    <w:p w14:paraId="6DC42620" w14:textId="77777777" w:rsidR="00F76E51" w:rsidRDefault="00F76E51" w:rsidP="00F76E51">
      <w:pPr>
        <w:pStyle w:val="parOdrazky01"/>
      </w:pPr>
      <w:r>
        <w:t>Zjistěte, co je nutné konzumovat, abychom neměli nedostatek vitamínu D a vápníku?</w:t>
      </w:r>
    </w:p>
    <w:p w14:paraId="18F77EC8" w14:textId="77777777" w:rsidR="00F76E51" w:rsidRDefault="00F76E51" w:rsidP="00F76E51"/>
    <w:p w14:paraId="69C77A86" w14:textId="77777777" w:rsidR="00F76E51" w:rsidRDefault="00F76E51" w:rsidP="00F76E51">
      <w:pPr>
        <w:rPr>
          <w:b/>
          <w:bCs/>
        </w:rPr>
      </w:pPr>
      <w:r>
        <w:rPr>
          <w:b/>
          <w:bCs/>
        </w:rPr>
        <w:t xml:space="preserve">Krystaly </w:t>
      </w:r>
      <w:r w:rsidRPr="003631C3">
        <w:t>jsou</w:t>
      </w:r>
      <w:r>
        <w:rPr>
          <w:b/>
          <w:bCs/>
        </w:rPr>
        <w:t xml:space="preserve"> pevné látky vyskytující se ve tkáních nebo tělních tekutinách. Mohou být součástí kamenů.</w:t>
      </w:r>
    </w:p>
    <w:p w14:paraId="24B4458A" w14:textId="77777777" w:rsidR="00F76E51" w:rsidRDefault="00F76E51" w:rsidP="00F76E51">
      <w:r>
        <w:rPr>
          <w:b/>
          <w:bCs/>
        </w:rPr>
        <w:t xml:space="preserve">Urátové – </w:t>
      </w:r>
      <w:r w:rsidRPr="00D13F04">
        <w:t>krystaly</w:t>
      </w:r>
      <w:r>
        <w:t xml:space="preserve"> kyseliny močové – usazují se ve tkáních kloubů a jejich okolí u osob s hyperurikémií a způsobují bolestivý zánět – </w:t>
      </w:r>
      <w:r w:rsidRPr="00D13F04">
        <w:rPr>
          <w:b/>
          <w:bCs/>
        </w:rPr>
        <w:t>dna</w:t>
      </w:r>
      <w:r>
        <w:t xml:space="preserve"> (</w:t>
      </w:r>
      <w:r w:rsidRPr="00D13F04">
        <w:rPr>
          <w:i/>
          <w:iCs/>
        </w:rPr>
        <w:t>artritis uratica</w:t>
      </w:r>
      <w:r>
        <w:t>).</w:t>
      </w:r>
    </w:p>
    <w:p w14:paraId="32DC9753" w14:textId="77777777" w:rsidR="00F76E51" w:rsidRDefault="00F76E51" w:rsidP="00F76E51">
      <w:r w:rsidRPr="00D13F04">
        <w:rPr>
          <w:b/>
          <w:bCs/>
        </w:rPr>
        <w:t>Cholesterolové</w:t>
      </w:r>
      <w:r>
        <w:t xml:space="preserve"> - krystaly vznikají v místě hromadění a rozpadu tukových látek - často v aterosklerotickém plátu</w:t>
      </w:r>
    </w:p>
    <w:p w14:paraId="53A61CF9" w14:textId="77777777" w:rsidR="00F76E51" w:rsidRDefault="00F76E51" w:rsidP="00F76E51">
      <w:pPr>
        <w:rPr>
          <w:b/>
          <w:bCs/>
        </w:rPr>
      </w:pPr>
    </w:p>
    <w:p w14:paraId="26B263C9" w14:textId="77777777" w:rsidR="00F76E51" w:rsidRPr="00D13F04" w:rsidRDefault="00F76E51" w:rsidP="00F76E51">
      <w:pPr>
        <w:rPr>
          <w:b/>
          <w:bCs/>
        </w:rPr>
      </w:pPr>
      <w:r>
        <w:rPr>
          <w:b/>
          <w:bCs/>
        </w:rPr>
        <w:t xml:space="preserve">Poznámka: </w:t>
      </w:r>
      <w:r w:rsidRPr="00344D8E">
        <w:rPr>
          <w:b/>
          <w:bCs/>
        </w:rPr>
        <w:t>Koprolit</w:t>
      </w:r>
      <w:r>
        <w:t xml:space="preserve"> je NEPRAVÝ kámen, vznikající pouhým zahuštěním normálního obsahu nejčastěji ve střevě.</w:t>
      </w:r>
    </w:p>
    <w:p w14:paraId="24AADC01" w14:textId="77777777" w:rsidR="00F76E51" w:rsidRDefault="00F76E51" w:rsidP="00F76E51">
      <w:pPr>
        <w:rPr>
          <w:b/>
          <w:bCs/>
        </w:rPr>
      </w:pPr>
    </w:p>
    <w:p w14:paraId="49C6DEDD" w14:textId="77777777" w:rsidR="00F76E51" w:rsidRDefault="00F76E51" w:rsidP="00F76E51">
      <w:pPr>
        <w:rPr>
          <w:b/>
          <w:bCs/>
        </w:rPr>
      </w:pPr>
      <w:r w:rsidRPr="00D13F04">
        <w:rPr>
          <w:b/>
          <w:bCs/>
        </w:rPr>
        <w:t>Litiáza</w:t>
      </w:r>
      <w:r>
        <w:rPr>
          <w:b/>
          <w:bCs/>
        </w:rPr>
        <w:t xml:space="preserve"> </w:t>
      </w:r>
      <w:r w:rsidRPr="00D13F04">
        <w:t xml:space="preserve">(latinsky </w:t>
      </w:r>
      <w:r w:rsidRPr="00D13F04">
        <w:rPr>
          <w:i/>
          <w:iCs/>
        </w:rPr>
        <w:t>lithiasis</w:t>
      </w:r>
      <w:r w:rsidRPr="00D13F04">
        <w:t>)</w:t>
      </w:r>
      <w:r>
        <w:rPr>
          <w:b/>
          <w:bCs/>
        </w:rPr>
        <w:t xml:space="preserve"> </w:t>
      </w:r>
      <w:r w:rsidRPr="00D13F04">
        <w:t>je</w:t>
      </w:r>
      <w:r>
        <w:rPr>
          <w:b/>
          <w:bCs/>
        </w:rPr>
        <w:t xml:space="preserve"> tvorba konkrementů (kamenů) v lidském těle.</w:t>
      </w:r>
    </w:p>
    <w:p w14:paraId="6D60AF94" w14:textId="77777777" w:rsidR="00F76E51" w:rsidRDefault="00F76E51" w:rsidP="00F76E51">
      <w:r>
        <w:rPr>
          <w:b/>
          <w:bCs/>
        </w:rPr>
        <w:t xml:space="preserve">Lithos = </w:t>
      </w:r>
      <w:r w:rsidRPr="00344D8E">
        <w:t>řecky kámen</w:t>
      </w:r>
    </w:p>
    <w:p w14:paraId="313CC52A" w14:textId="77777777" w:rsidR="00F76E51" w:rsidRDefault="00F76E51" w:rsidP="00F76E51">
      <w:r w:rsidRPr="00344D8E">
        <w:rPr>
          <w:b/>
          <w:bCs/>
        </w:rPr>
        <w:t>Cholelitiáza</w:t>
      </w:r>
      <w:r>
        <w:t xml:space="preserve"> – cholelithiasis - žlučové kameny</w:t>
      </w:r>
    </w:p>
    <w:p w14:paraId="0364B49A" w14:textId="77777777" w:rsidR="00F76E51" w:rsidRDefault="00F76E51" w:rsidP="00F76E51">
      <w:r>
        <w:t>Cholecystolitiáza – cholecystolithiasis – žlučníkové kameny</w:t>
      </w:r>
    </w:p>
    <w:p w14:paraId="49713157" w14:textId="77777777" w:rsidR="00F76E51" w:rsidRDefault="00F76E51" w:rsidP="00F76E51">
      <w:r>
        <w:t>Choledocholitiáza – choledocholithiasis – kameny ve společném žlučovodu</w:t>
      </w:r>
    </w:p>
    <w:p w14:paraId="167EB5B1" w14:textId="77777777" w:rsidR="00F76E51" w:rsidRDefault="00F76E51" w:rsidP="00F76E51">
      <w:r w:rsidRPr="00344D8E">
        <w:rPr>
          <w:b/>
          <w:bCs/>
        </w:rPr>
        <w:t>Urolitiáza</w:t>
      </w:r>
      <w:r>
        <w:t xml:space="preserve"> - urolithiasis – močové kameny</w:t>
      </w:r>
    </w:p>
    <w:p w14:paraId="160D0E09" w14:textId="77777777" w:rsidR="00F76E51" w:rsidRDefault="00F76E51" w:rsidP="00F76E51">
      <w:r>
        <w:t>Urocystolithiáza – urocystolithiasis – kameny v močovém měchýři</w:t>
      </w:r>
    </w:p>
    <w:p w14:paraId="0DE034BB" w14:textId="77777777" w:rsidR="00F76E51" w:rsidRDefault="00F76E51" w:rsidP="00F76E51">
      <w:r>
        <w:t>Ureterolitiáza – ureterolihiasis – kameny v močovodu</w:t>
      </w:r>
    </w:p>
    <w:p w14:paraId="6D53AC05" w14:textId="77777777" w:rsidR="00F76E51" w:rsidRDefault="00F76E51" w:rsidP="00F76E51">
      <w:r>
        <w:t>Pyelolithiáza – pyelolithiasis – kameny v ledvinné pánvičce</w:t>
      </w:r>
    </w:p>
    <w:p w14:paraId="3DFB1D99" w14:textId="77777777" w:rsidR="00F76E51" w:rsidRDefault="00F76E51" w:rsidP="00F76E51">
      <w:r w:rsidRPr="00344D8E">
        <w:rPr>
          <w:b/>
          <w:bCs/>
        </w:rPr>
        <w:t>Sialolitiáza</w:t>
      </w:r>
      <w:r>
        <w:t xml:space="preserve"> – sialolithiasis – kameny ve vývodech slinné žlázy</w:t>
      </w:r>
    </w:p>
    <w:p w14:paraId="65AB5211" w14:textId="77777777" w:rsidR="00F76E51" w:rsidRDefault="00F76E51" w:rsidP="00F76E51">
      <w:r w:rsidRPr="00344D8E">
        <w:rPr>
          <w:b/>
          <w:bCs/>
        </w:rPr>
        <w:t>Pankreatolitiáza</w:t>
      </w:r>
      <w:r>
        <w:t xml:space="preserve"> – pancreatolithiasis – kameny ve vývodech slinivky břišní</w:t>
      </w:r>
    </w:p>
    <w:p w14:paraId="78784E0F" w14:textId="77777777" w:rsidR="00F76E51" w:rsidRDefault="00F76E51" w:rsidP="00F76E51">
      <w:r w:rsidRPr="00344D8E">
        <w:rPr>
          <w:b/>
          <w:bCs/>
        </w:rPr>
        <w:t>Prostatolitiáza</w:t>
      </w:r>
      <w:r>
        <w:t xml:space="preserve"> – porstatolithiasis – kameny ve vývodech nebo žlázkách prostaty</w:t>
      </w:r>
    </w:p>
    <w:p w14:paraId="3A578744" w14:textId="77777777" w:rsidR="00F76E51" w:rsidRDefault="00F76E51" w:rsidP="00F76E51"/>
    <w:p w14:paraId="4AED123F" w14:textId="77777777" w:rsidR="00F76E51" w:rsidRDefault="00F76E51" w:rsidP="00F76E51">
      <w:pPr>
        <w:widowControl w:val="0"/>
        <w:numPr>
          <w:ilvl w:val="0"/>
          <w:numId w:val="23"/>
        </w:numPr>
        <w:suppressAutoHyphens/>
        <w:spacing w:after="0" w:line="240" w:lineRule="auto"/>
      </w:pPr>
      <w:r w:rsidRPr="003959DC">
        <w:rPr>
          <w:b/>
          <w:bCs/>
        </w:rPr>
        <w:t>Tvar</w:t>
      </w:r>
      <w:r>
        <w:t xml:space="preserve"> konkrementů je ovlivněn </w:t>
      </w:r>
      <w:r w:rsidRPr="003959DC">
        <w:rPr>
          <w:b/>
          <w:bCs/>
        </w:rPr>
        <w:t>chemickým složením a místem uložení</w:t>
      </w:r>
    </w:p>
    <w:p w14:paraId="03E1CCDD" w14:textId="77777777" w:rsidR="00F76E51" w:rsidRDefault="00F76E51" w:rsidP="00F76E51">
      <w:pPr>
        <w:ind w:left="720"/>
      </w:pPr>
      <w:r>
        <w:t>Příklady: ostnatný povrch – šťavelanové kameny v močových cestách</w:t>
      </w:r>
    </w:p>
    <w:p w14:paraId="087CE2D3" w14:textId="77777777" w:rsidR="00F76E51" w:rsidRDefault="00F76E51" w:rsidP="00F76E51">
      <w:pPr>
        <w:ind w:left="720"/>
      </w:pPr>
      <w:r>
        <w:t xml:space="preserve">               fasetované kameny – na sebe naléhají a vznikají plošky</w:t>
      </w:r>
    </w:p>
    <w:p w14:paraId="3A167665" w14:textId="77777777" w:rsidR="00F76E51" w:rsidRDefault="00F76E51" w:rsidP="00F76E51">
      <w:pPr>
        <w:ind w:left="720"/>
      </w:pPr>
      <w:r>
        <w:t xml:space="preserve">               odlitkový kámen – v ledvinné pánvičce má její tvar</w:t>
      </w:r>
    </w:p>
    <w:p w14:paraId="0AC8CDF2" w14:textId="77777777" w:rsidR="00F76E51" w:rsidRPr="003959DC" w:rsidRDefault="00F76E51" w:rsidP="00F76E51">
      <w:pPr>
        <w:widowControl w:val="0"/>
        <w:numPr>
          <w:ilvl w:val="0"/>
          <w:numId w:val="23"/>
        </w:numPr>
        <w:suppressAutoHyphens/>
        <w:spacing w:after="0" w:line="240" w:lineRule="auto"/>
        <w:rPr>
          <w:b/>
          <w:bCs/>
        </w:rPr>
      </w:pPr>
      <w:r w:rsidRPr="003959DC">
        <w:rPr>
          <w:b/>
          <w:bCs/>
        </w:rPr>
        <w:t xml:space="preserve">Velikost </w:t>
      </w:r>
      <w:r w:rsidRPr="003959DC">
        <w:t>je různá</w:t>
      </w:r>
      <w:r>
        <w:t>: písek (menší než 0,5mm = „</w:t>
      </w:r>
      <w:r w:rsidRPr="003959DC">
        <w:rPr>
          <w:i/>
          <w:iCs/>
        </w:rPr>
        <w:t>sludge</w:t>
      </w:r>
      <w:r>
        <w:t>“) až několik centimetrů</w:t>
      </w:r>
    </w:p>
    <w:p w14:paraId="54917ACE" w14:textId="77777777" w:rsidR="00F76E51" w:rsidRPr="003959DC" w:rsidRDefault="00F76E51" w:rsidP="00F76E51">
      <w:pPr>
        <w:widowControl w:val="0"/>
        <w:numPr>
          <w:ilvl w:val="0"/>
          <w:numId w:val="23"/>
        </w:numPr>
        <w:suppressAutoHyphens/>
        <w:spacing w:after="0" w:line="240" w:lineRule="auto"/>
        <w:rPr>
          <w:b/>
          <w:bCs/>
        </w:rPr>
      </w:pPr>
      <w:r>
        <w:rPr>
          <w:b/>
          <w:bCs/>
        </w:rPr>
        <w:t xml:space="preserve">Počet </w:t>
      </w:r>
      <w:r w:rsidRPr="003959DC">
        <w:t xml:space="preserve">je různý: </w:t>
      </w:r>
      <w:r w:rsidRPr="003959DC">
        <w:rPr>
          <w:b/>
          <w:bCs/>
        </w:rPr>
        <w:t>jeden</w:t>
      </w:r>
      <w:r w:rsidRPr="003959DC">
        <w:t xml:space="preserve"> </w:t>
      </w:r>
      <w:r>
        <w:t xml:space="preserve">– odlitkový, solitární nebo několik i </w:t>
      </w:r>
      <w:r w:rsidRPr="003959DC">
        <w:rPr>
          <w:b/>
          <w:bCs/>
        </w:rPr>
        <w:t>mnoho</w:t>
      </w:r>
      <w:r>
        <w:t xml:space="preserve"> drobných</w:t>
      </w:r>
    </w:p>
    <w:p w14:paraId="6C210C05" w14:textId="77777777" w:rsidR="00F76E51" w:rsidRDefault="00F76E51" w:rsidP="00F76E51">
      <w:pPr>
        <w:widowControl w:val="0"/>
        <w:numPr>
          <w:ilvl w:val="0"/>
          <w:numId w:val="23"/>
        </w:numPr>
        <w:suppressAutoHyphens/>
        <w:spacing w:after="0" w:line="240" w:lineRule="auto"/>
      </w:pPr>
      <w:r w:rsidRPr="003959DC">
        <w:rPr>
          <w:b/>
          <w:bCs/>
        </w:rPr>
        <w:t>Složení</w:t>
      </w:r>
      <w:r>
        <w:t xml:space="preserve"> konkrementů se určuje biochemickým vyšetřením</w:t>
      </w:r>
    </w:p>
    <w:p w14:paraId="4AD71E31" w14:textId="77777777" w:rsidR="00F76E51" w:rsidRPr="003959DC" w:rsidRDefault="00F76E51" w:rsidP="00F76E51">
      <w:pPr>
        <w:ind w:left="720"/>
        <w:rPr>
          <w:u w:val="single"/>
        </w:rPr>
      </w:pPr>
      <w:r w:rsidRPr="003959DC">
        <w:rPr>
          <w:u w:val="single"/>
        </w:rPr>
        <w:t>Močové kameny:</w:t>
      </w:r>
    </w:p>
    <w:p w14:paraId="39AE19BD" w14:textId="77777777" w:rsidR="00F76E51" w:rsidRDefault="00F76E51" w:rsidP="00F76E51">
      <w:pPr>
        <w:ind w:left="720"/>
      </w:pPr>
      <w:r w:rsidRPr="003959DC">
        <w:t>Kalcium</w:t>
      </w:r>
      <w:r>
        <w:t>oxalát</w:t>
      </w:r>
      <w:r w:rsidRPr="003959DC">
        <w:t xml:space="preserve"> (šťavelan vápenatý – u více než 70% konkrementů</w:t>
      </w:r>
    </w:p>
    <w:p w14:paraId="671E3CA0" w14:textId="77777777" w:rsidR="00F76E51" w:rsidRDefault="00F76E51" w:rsidP="00F76E51">
      <w:pPr>
        <w:ind w:left="720"/>
      </w:pPr>
      <w:r>
        <w:t>Kalcium fosfát (fosforečnan vápenatý)</w:t>
      </w:r>
    </w:p>
    <w:p w14:paraId="0E08C595" w14:textId="77777777" w:rsidR="00F76E51" w:rsidRDefault="00F76E51" w:rsidP="00F76E51">
      <w:pPr>
        <w:ind w:left="720"/>
      </w:pPr>
      <w:r>
        <w:t>Urát ( močan)</w:t>
      </w:r>
    </w:p>
    <w:p w14:paraId="0190977C" w14:textId="77777777" w:rsidR="00F76E51" w:rsidRDefault="00F76E51" w:rsidP="00F76E51">
      <w:pPr>
        <w:ind w:left="720"/>
      </w:pPr>
      <w:r>
        <w:t>Cystin</w:t>
      </w:r>
    </w:p>
    <w:p w14:paraId="231025EC" w14:textId="77777777" w:rsidR="00F76E51" w:rsidRDefault="00F76E51" w:rsidP="00F76E51">
      <w:pPr>
        <w:ind w:left="720"/>
      </w:pPr>
      <w:r>
        <w:t>Xantin</w:t>
      </w:r>
    </w:p>
    <w:p w14:paraId="3D8B9937" w14:textId="77777777" w:rsidR="00F76E51" w:rsidRDefault="00F76E51" w:rsidP="00F76E51">
      <w:pPr>
        <w:ind w:left="720"/>
      </w:pPr>
      <w:r w:rsidRPr="003959DC">
        <w:rPr>
          <w:u w:val="single"/>
        </w:rPr>
        <w:t>Žlučové kameny</w:t>
      </w:r>
      <w:r>
        <w:t>:</w:t>
      </w:r>
    </w:p>
    <w:p w14:paraId="2F81A717" w14:textId="77777777" w:rsidR="00F76E51" w:rsidRDefault="00F76E51" w:rsidP="00F76E51">
      <w:pPr>
        <w:ind w:left="720"/>
      </w:pPr>
      <w:r>
        <w:t>Cholesterol – většinou kámen solitární, větší s hladkým povrchem</w:t>
      </w:r>
    </w:p>
    <w:p w14:paraId="1BF3DFE5" w14:textId="77777777" w:rsidR="00F76E51" w:rsidRDefault="00F76E51" w:rsidP="00F76E51">
      <w:pPr>
        <w:ind w:left="720"/>
      </w:pPr>
      <w:r>
        <w:t>Bilirubin – často vícečetné menší kameny – černé, hnědé</w:t>
      </w:r>
    </w:p>
    <w:p w14:paraId="75E1130E" w14:textId="77777777" w:rsidR="00F76E51" w:rsidRDefault="00F76E51" w:rsidP="00F76E51">
      <w:pPr>
        <w:ind w:left="720"/>
      </w:pPr>
      <w:r>
        <w:t>Cholesterol + bilirubin – kameny smíšené</w:t>
      </w:r>
    </w:p>
    <w:p w14:paraId="56A4E922" w14:textId="77777777" w:rsidR="00F76E51" w:rsidRDefault="00F76E51" w:rsidP="00F76E51"/>
    <w:p w14:paraId="0F90B0AB" w14:textId="77777777" w:rsidR="00F76E51" w:rsidRDefault="00F76E51" w:rsidP="00F76E51">
      <w:r w:rsidRPr="004A50B5">
        <w:rPr>
          <w:u w:val="single"/>
        </w:rPr>
        <w:t>Etiopatogeneze konkrementů</w:t>
      </w:r>
      <w:r>
        <w:t>:</w:t>
      </w:r>
    </w:p>
    <w:p w14:paraId="3CD65881" w14:textId="77777777" w:rsidR="00F76E51" w:rsidRDefault="00F76E51" w:rsidP="00F76E51">
      <w:pPr>
        <w:pStyle w:val="parOdrazky01"/>
      </w:pPr>
      <w:r>
        <w:t>Zvýšená koncentrace kamenotvorné látky</w:t>
      </w:r>
    </w:p>
    <w:p w14:paraId="060E122D" w14:textId="77777777" w:rsidR="00F76E51" w:rsidRDefault="00F76E51" w:rsidP="00F76E51">
      <w:pPr>
        <w:pStyle w:val="parOdrazky01"/>
      </w:pPr>
      <w:r>
        <w:t>Opakované záněty a shlukování odloupaných epiteli</w:t>
      </w:r>
    </w:p>
    <w:p w14:paraId="64DBFC7F" w14:textId="77777777" w:rsidR="00F76E51" w:rsidRDefault="00F76E51" w:rsidP="00F76E51">
      <w:pPr>
        <w:pStyle w:val="parOdrazky01"/>
      </w:pPr>
      <w:r>
        <w:t>Zpomalení odtoku a stagnace sekretu</w:t>
      </w:r>
    </w:p>
    <w:p w14:paraId="66727E29" w14:textId="77777777" w:rsidR="00F76E51" w:rsidRDefault="00F76E51" w:rsidP="00F76E51">
      <w:pPr>
        <w:pStyle w:val="parOdrazky01"/>
      </w:pPr>
      <w:r>
        <w:t>Změny pH sekretu</w:t>
      </w:r>
    </w:p>
    <w:p w14:paraId="515EC58F" w14:textId="77777777" w:rsidR="00F76E51" w:rsidRDefault="00F76E51" w:rsidP="00F76E51">
      <w:pPr>
        <w:pStyle w:val="parOdrazky01"/>
      </w:pPr>
      <w:r>
        <w:t>Genetické dispozice</w:t>
      </w:r>
    </w:p>
    <w:p w14:paraId="3BCDD08C" w14:textId="77777777" w:rsidR="00F76E51" w:rsidRDefault="00F76E51" w:rsidP="00F76E51"/>
    <w:p w14:paraId="61C65D47" w14:textId="77777777" w:rsidR="00F76E51" w:rsidRDefault="00F76E51" w:rsidP="00F76E51">
      <w:r w:rsidRPr="004A50B5">
        <w:rPr>
          <w:u w:val="single"/>
        </w:rPr>
        <w:t>Komplikace konkrementů</w:t>
      </w:r>
      <w:r>
        <w:t>:</w:t>
      </w:r>
    </w:p>
    <w:p w14:paraId="11F56581" w14:textId="77777777" w:rsidR="00F76E51" w:rsidRDefault="00F76E51" w:rsidP="00F76E51">
      <w:pPr>
        <w:widowControl w:val="0"/>
        <w:numPr>
          <w:ilvl w:val="0"/>
          <w:numId w:val="24"/>
        </w:numPr>
        <w:suppressAutoHyphens/>
        <w:spacing w:after="0" w:line="240" w:lineRule="auto"/>
      </w:pPr>
      <w:r w:rsidRPr="004A50B5">
        <w:rPr>
          <w:b/>
          <w:bCs/>
        </w:rPr>
        <w:t>Kolika</w:t>
      </w:r>
      <w:r>
        <w:t xml:space="preserve"> – </w:t>
      </w:r>
      <w:r w:rsidRPr="004A50B5">
        <w:rPr>
          <w:b/>
          <w:bCs/>
        </w:rPr>
        <w:t>biliární</w:t>
      </w:r>
      <w:r>
        <w:t xml:space="preserve"> (žlučníková) nebo </w:t>
      </w:r>
      <w:r w:rsidRPr="004A50B5">
        <w:rPr>
          <w:b/>
          <w:bCs/>
        </w:rPr>
        <w:t xml:space="preserve">renální </w:t>
      </w:r>
      <w:r>
        <w:t>(ledvinová)</w:t>
      </w:r>
    </w:p>
    <w:p w14:paraId="0E43D13F" w14:textId="77777777" w:rsidR="00F76E51" w:rsidRPr="004A50B5" w:rsidRDefault="00F76E51" w:rsidP="00F76E51">
      <w:pPr>
        <w:ind w:left="720"/>
      </w:pPr>
      <w:r w:rsidRPr="004A50B5">
        <w:t>Prudká bolest střídavé intenzity (křeče hladké svaloviny)</w:t>
      </w:r>
      <w:r>
        <w:t>, když kámen cestuje žlučovodem nebo močovodem</w:t>
      </w:r>
    </w:p>
    <w:p w14:paraId="5ABF0705" w14:textId="77777777" w:rsidR="00F76E51" w:rsidRPr="004A50B5" w:rsidRDefault="00F76E51" w:rsidP="00F76E51">
      <w:pPr>
        <w:widowControl w:val="0"/>
        <w:numPr>
          <w:ilvl w:val="0"/>
          <w:numId w:val="24"/>
        </w:numPr>
        <w:suppressAutoHyphens/>
        <w:spacing w:after="0" w:line="240" w:lineRule="auto"/>
      </w:pPr>
      <w:r>
        <w:rPr>
          <w:b/>
          <w:bCs/>
        </w:rPr>
        <w:t xml:space="preserve">Zánět </w:t>
      </w:r>
      <w:r w:rsidRPr="004A50B5">
        <w:t>– kámen poškozuje sliznici a ta je náchylná k zánětu</w:t>
      </w:r>
    </w:p>
    <w:p w14:paraId="6D7D404D" w14:textId="77777777" w:rsidR="00F76E51" w:rsidRDefault="00F76E51" w:rsidP="00F76E51">
      <w:pPr>
        <w:widowControl w:val="0"/>
        <w:numPr>
          <w:ilvl w:val="0"/>
          <w:numId w:val="24"/>
        </w:numPr>
        <w:suppressAutoHyphens/>
        <w:spacing w:after="0" w:line="240" w:lineRule="auto"/>
      </w:pPr>
      <w:r>
        <w:rPr>
          <w:b/>
          <w:bCs/>
        </w:rPr>
        <w:t xml:space="preserve">Obstrukce </w:t>
      </w:r>
      <w:r w:rsidRPr="004A50B5">
        <w:t>(zaklínění kamene)</w:t>
      </w:r>
      <w:r>
        <w:t xml:space="preserve"> – je velmi závažnou komplikací!!!</w:t>
      </w:r>
    </w:p>
    <w:p w14:paraId="7918C2FB" w14:textId="77777777" w:rsidR="00F76E51" w:rsidRPr="004A50B5" w:rsidRDefault="00F76E51" w:rsidP="00F76E51">
      <w:pPr>
        <w:ind w:left="720"/>
      </w:pPr>
      <w:r w:rsidRPr="004A50B5">
        <w:t xml:space="preserve">V močovodu – vznik </w:t>
      </w:r>
      <w:r w:rsidRPr="004A50B5">
        <w:rPr>
          <w:b/>
          <w:bCs/>
        </w:rPr>
        <w:t>hydronefrózy</w:t>
      </w:r>
    </w:p>
    <w:p w14:paraId="45FCFE82" w14:textId="77777777" w:rsidR="00F76E51" w:rsidRDefault="00F76E51" w:rsidP="00F76E51">
      <w:pPr>
        <w:ind w:left="720"/>
      </w:pPr>
      <w:r w:rsidRPr="004A50B5">
        <w:t xml:space="preserve">Ve žlučovodu – vznik tzv. </w:t>
      </w:r>
      <w:r w:rsidRPr="004A50B5">
        <w:rPr>
          <w:b/>
          <w:bCs/>
        </w:rPr>
        <w:t>obstrukčního ikteru</w:t>
      </w:r>
      <w:r w:rsidRPr="004A50B5">
        <w:t xml:space="preserve"> (žloutenky)</w:t>
      </w:r>
    </w:p>
    <w:p w14:paraId="15BCADA7" w14:textId="77777777" w:rsidR="00F76E51" w:rsidRPr="0008786C" w:rsidRDefault="00F76E51" w:rsidP="00F76E51">
      <w:pPr>
        <w:widowControl w:val="0"/>
        <w:numPr>
          <w:ilvl w:val="0"/>
          <w:numId w:val="24"/>
        </w:numPr>
        <w:suppressAutoHyphens/>
        <w:spacing w:after="0" w:line="240" w:lineRule="auto"/>
      </w:pPr>
      <w:r>
        <w:rPr>
          <w:b/>
          <w:bCs/>
        </w:rPr>
        <w:t xml:space="preserve">Dekubitus </w:t>
      </w:r>
      <w:r w:rsidRPr="004A50B5">
        <w:t>vzniklý</w:t>
      </w:r>
      <w:r>
        <w:rPr>
          <w:b/>
          <w:bCs/>
        </w:rPr>
        <w:t xml:space="preserve"> tlakem </w:t>
      </w:r>
      <w:r w:rsidRPr="004A50B5">
        <w:t>kamene</w:t>
      </w:r>
      <w:r>
        <w:rPr>
          <w:b/>
          <w:bCs/>
        </w:rPr>
        <w:t xml:space="preserve"> na stěnu dutého orgánu – </w:t>
      </w:r>
      <w:r w:rsidRPr="004A50B5">
        <w:t xml:space="preserve">následná </w:t>
      </w:r>
      <w:r>
        <w:rPr>
          <w:b/>
          <w:bCs/>
        </w:rPr>
        <w:t xml:space="preserve">perforace </w:t>
      </w:r>
      <w:r w:rsidRPr="004A50B5">
        <w:t>(proděravění) nebo vznik</w:t>
      </w:r>
      <w:r>
        <w:rPr>
          <w:b/>
          <w:bCs/>
        </w:rPr>
        <w:t xml:space="preserve"> píštěle </w:t>
      </w:r>
      <w:r w:rsidRPr="0008786C">
        <w:t>= nové komunikace do jiného orgánu (např. žlučník-tenké střevo)</w:t>
      </w:r>
    </w:p>
    <w:p w14:paraId="025E8CC7" w14:textId="77777777" w:rsidR="00F76E51" w:rsidRPr="004A50B5" w:rsidRDefault="00F76E51" w:rsidP="00F76E51">
      <w:pPr>
        <w:ind w:left="720"/>
      </w:pPr>
      <w:r w:rsidRPr="004A50B5">
        <w:t xml:space="preserve">V močovodu – vznik </w:t>
      </w:r>
      <w:r w:rsidRPr="004A50B5">
        <w:rPr>
          <w:b/>
          <w:bCs/>
        </w:rPr>
        <w:t>hydronefrózy</w:t>
      </w:r>
    </w:p>
    <w:p w14:paraId="004B6F1C" w14:textId="77777777" w:rsidR="00F76E51" w:rsidRDefault="00F76E51" w:rsidP="00F76E51">
      <w:pPr>
        <w:ind w:left="720"/>
      </w:pPr>
      <w:r w:rsidRPr="004A50B5">
        <w:t xml:space="preserve">Ve žlučovodu – vznik tzv. </w:t>
      </w:r>
      <w:r w:rsidRPr="004A50B5">
        <w:rPr>
          <w:b/>
          <w:bCs/>
        </w:rPr>
        <w:t>obstrukčního ikteru</w:t>
      </w:r>
      <w:r w:rsidRPr="004A50B5">
        <w:t xml:space="preserve"> (žloutenky)</w:t>
      </w:r>
    </w:p>
    <w:p w14:paraId="68F23D38" w14:textId="77777777" w:rsidR="00F76E51" w:rsidRDefault="00F76E51" w:rsidP="00F76E51"/>
    <w:p w14:paraId="30237916" w14:textId="77777777" w:rsidR="00F76E51" w:rsidRDefault="00F76E51" w:rsidP="00F76E51">
      <w:r>
        <w:t>Rizikové faktory vzniku konkrementů:</w:t>
      </w:r>
    </w:p>
    <w:p w14:paraId="5BE91237" w14:textId="77777777" w:rsidR="00F76E51" w:rsidRDefault="00F76E51" w:rsidP="00F76E51">
      <w:r>
        <w:t>Močové kameny – častěji u mužů – vliv hypohydratace (zvýšeně koncentrovaná moč)</w:t>
      </w:r>
    </w:p>
    <w:p w14:paraId="176C9DED" w14:textId="77777777" w:rsidR="00F76E51" w:rsidRDefault="00F76E51" w:rsidP="00F76E51">
      <w:r>
        <w:t>Žlučové kameny – častěji u žen – vliv obezity, těhotenství, rychlé ztráty hmotnosti, cholesterolémie</w:t>
      </w:r>
    </w:p>
    <w:p w14:paraId="3CF34DB0" w14:textId="77777777" w:rsidR="00F76E51" w:rsidRPr="004A50B5" w:rsidRDefault="00F76E51" w:rsidP="00F76E51"/>
    <w:p w14:paraId="5CF82271" w14:textId="77777777" w:rsidR="00F76E51" w:rsidRPr="004B005B" w:rsidRDefault="00F76E51" w:rsidP="00F76E51">
      <w:pPr>
        <w:pStyle w:val="parNadpisPrvkuZeleny"/>
      </w:pPr>
      <w:r w:rsidRPr="004B005B">
        <w:t>Kontrolní otázk</w:t>
      </w:r>
      <w:r>
        <w:t>Y</w:t>
      </w:r>
    </w:p>
    <w:p w14:paraId="364E2A29"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34C7F654" wp14:editId="7641B8EC">
            <wp:extent cx="381635" cy="381635"/>
            <wp:effectExtent l="0" t="0" r="0" b="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1">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6FB429F4" w14:textId="77777777" w:rsidR="00F76E51" w:rsidRDefault="00F76E51" w:rsidP="00F76E51">
      <w:pPr>
        <w:widowControl w:val="0"/>
        <w:suppressAutoHyphens/>
        <w:spacing w:after="0" w:line="240" w:lineRule="auto"/>
      </w:pPr>
    </w:p>
    <w:p w14:paraId="6DBA6548" w14:textId="2A3DFED7" w:rsidR="00F76E51" w:rsidRDefault="00F76E51" w:rsidP="00F76E51">
      <w:pPr>
        <w:pStyle w:val="parOdrazky01"/>
      </w:pPr>
      <w:r>
        <w:t>Vysvětlete rozdíl mezi litiázou a koprolitem.</w:t>
      </w:r>
    </w:p>
    <w:p w14:paraId="22CC6DE0" w14:textId="77777777" w:rsidR="00F76E51" w:rsidRDefault="00F76E51" w:rsidP="00F76E51">
      <w:pPr>
        <w:pStyle w:val="parOdrazky01"/>
      </w:pPr>
      <w:r>
        <w:t>Vyjmenujte a vysvětlete pojmy urolitiáza a cholelitiáza.</w:t>
      </w:r>
    </w:p>
    <w:p w14:paraId="179FE173" w14:textId="77777777" w:rsidR="00F76E51" w:rsidRDefault="00F76E51" w:rsidP="00F76E51">
      <w:pPr>
        <w:pStyle w:val="parOdrazky01"/>
      </w:pPr>
      <w:r>
        <w:t>Jaké mohou být velikost a tvar kamenů?</w:t>
      </w:r>
    </w:p>
    <w:p w14:paraId="6B98BFA8" w14:textId="77777777" w:rsidR="00F76E51" w:rsidRDefault="00F76E51" w:rsidP="00F76E51">
      <w:pPr>
        <w:pStyle w:val="parOdrazky01"/>
      </w:pPr>
      <w:r>
        <w:t>Jaké jsou komplikace kamenů?</w:t>
      </w:r>
    </w:p>
    <w:p w14:paraId="5DFD89CA" w14:textId="77777777" w:rsidR="00F76E51" w:rsidRDefault="00F76E51" w:rsidP="00F76E51"/>
    <w:p w14:paraId="629BEAAA" w14:textId="77777777" w:rsidR="00F76E51" w:rsidRPr="004B005B" w:rsidRDefault="00F76E51" w:rsidP="00F76E51">
      <w:pPr>
        <w:pStyle w:val="parNadpisPrvkuZeleny"/>
      </w:pPr>
      <w:r w:rsidRPr="004B005B">
        <w:t>Samostatn</w:t>
      </w:r>
      <w:r>
        <w:t>É</w:t>
      </w:r>
      <w:r w:rsidRPr="004B005B">
        <w:t xml:space="preserve"> úkol</w:t>
      </w:r>
      <w:r>
        <w:t>Y</w:t>
      </w:r>
    </w:p>
    <w:p w14:paraId="12866543"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52602FB8" wp14:editId="4F137498">
            <wp:extent cx="381635" cy="381635"/>
            <wp:effectExtent l="0" t="0" r="0" b="0"/>
            <wp:docPr id="4107" name="Obrázek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2">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48E76539" w14:textId="77777777" w:rsidR="00F76E51" w:rsidRDefault="00F76E51" w:rsidP="00F76E51"/>
    <w:p w14:paraId="70232A26" w14:textId="77777777" w:rsidR="00F76E51" w:rsidRDefault="00F76E51" w:rsidP="00F76E51">
      <w:pPr>
        <w:pStyle w:val="parOdrazky01"/>
      </w:pPr>
      <w:r>
        <w:t>Po prostudování rizikových faktorů pro tvorbu konkrementů v lidském těle si odvoďte možnosti prevence.</w:t>
      </w:r>
    </w:p>
    <w:p w14:paraId="1014E9F8" w14:textId="77777777" w:rsidR="00F76E51" w:rsidRDefault="00F76E51" w:rsidP="00F76E51">
      <w:pPr>
        <w:pStyle w:val="parOdrazky01"/>
      </w:pPr>
      <w:r>
        <w:t>Zjistěte výskyt litiázy mezi svými příbuznými nebo přáteli.</w:t>
      </w:r>
    </w:p>
    <w:p w14:paraId="0D6093CE" w14:textId="77777777" w:rsidR="00F76E51" w:rsidRDefault="00F76E51" w:rsidP="00F76E51"/>
    <w:p w14:paraId="4D130EF7" w14:textId="77777777" w:rsidR="00F76E51" w:rsidRDefault="00F76E51" w:rsidP="00F76E51">
      <w:pPr>
        <w:pStyle w:val="Nadpis3"/>
      </w:pPr>
      <w:bookmarkStart w:id="58" w:name="_Toc89196637"/>
      <w:bookmarkStart w:id="59" w:name="_Toc89291496"/>
      <w:r>
        <w:t>Pigmenty</w:t>
      </w:r>
      <w:bookmarkEnd w:id="58"/>
      <w:bookmarkEnd w:id="59"/>
    </w:p>
    <w:p w14:paraId="6BF7E716" w14:textId="77777777" w:rsidR="00F76E51" w:rsidRDefault="00F76E51" w:rsidP="00F76E51">
      <w:r>
        <w:t>PIGMENTY EXOGENNÍ – vnikají do organismu z vnějšího prostředí (inhalace, poranění, ...)</w:t>
      </w:r>
    </w:p>
    <w:p w14:paraId="206924EA" w14:textId="77777777" w:rsidR="00F76E51" w:rsidRDefault="00F76E51" w:rsidP="00F76E51">
      <w:r>
        <w:t>Tetování – úmyslné</w:t>
      </w:r>
    </w:p>
    <w:p w14:paraId="7CB9EA77" w14:textId="77777777" w:rsidR="00F76E51" w:rsidRDefault="00F76E51" w:rsidP="00F76E51">
      <w:pPr>
        <w:widowControl w:val="0"/>
        <w:numPr>
          <w:ilvl w:val="0"/>
          <w:numId w:val="9"/>
        </w:numPr>
        <w:suppressAutoHyphens/>
        <w:spacing w:after="0" w:line="240" w:lineRule="auto"/>
      </w:pPr>
      <w:r>
        <w:t>Traumatické</w:t>
      </w:r>
    </w:p>
    <w:p w14:paraId="0364BFAF" w14:textId="77777777" w:rsidR="00F76E51" w:rsidRDefault="00F76E51" w:rsidP="00F76E51">
      <w:pPr>
        <w:widowControl w:val="0"/>
        <w:numPr>
          <w:ilvl w:val="0"/>
          <w:numId w:val="9"/>
        </w:numPr>
        <w:suppressAutoHyphens/>
        <w:spacing w:after="0" w:line="240" w:lineRule="auto"/>
      </w:pPr>
      <w:r>
        <w:t xml:space="preserve"> – </w:t>
      </w:r>
      <w:r w:rsidRPr="00AC1927">
        <w:rPr>
          <w:b/>
          <w:bCs/>
        </w:rPr>
        <w:t>sideróza</w:t>
      </w:r>
      <w:r>
        <w:t xml:space="preserve"> – v okolí částic železa – soustružníci</w:t>
      </w:r>
    </w:p>
    <w:p w14:paraId="4B1A5824" w14:textId="77777777" w:rsidR="00F76E51" w:rsidRDefault="00F76E51" w:rsidP="00F76E51">
      <w:pPr>
        <w:widowControl w:val="0"/>
        <w:numPr>
          <w:ilvl w:val="0"/>
          <w:numId w:val="9"/>
        </w:numPr>
        <w:suppressAutoHyphens/>
        <w:spacing w:after="0" w:line="240" w:lineRule="auto"/>
      </w:pPr>
      <w:r>
        <w:t xml:space="preserve">-  </w:t>
      </w:r>
      <w:r w:rsidRPr="00AC1927">
        <w:rPr>
          <w:b/>
          <w:bCs/>
        </w:rPr>
        <w:t>chalkóza</w:t>
      </w:r>
      <w:r>
        <w:t xml:space="preserve"> – v okolí mědi</w:t>
      </w:r>
    </w:p>
    <w:p w14:paraId="4CB4466D" w14:textId="77777777" w:rsidR="00F76E51" w:rsidRDefault="00F76E51" w:rsidP="00F76E51">
      <w:r>
        <w:t xml:space="preserve">Pigmentace </w:t>
      </w:r>
      <w:r w:rsidRPr="00FF7F8B">
        <w:rPr>
          <w:b/>
          <w:bCs/>
        </w:rPr>
        <w:t>cis-platinou</w:t>
      </w:r>
      <w:r>
        <w:t xml:space="preserve"> – u léčených v rámci chemoterapie</w:t>
      </w:r>
    </w:p>
    <w:p w14:paraId="3AFEAC46" w14:textId="77777777" w:rsidR="00F76E51" w:rsidRDefault="00F76E51" w:rsidP="00F76E51">
      <w:r w:rsidRPr="00FF7F8B">
        <w:rPr>
          <w:b/>
          <w:bCs/>
        </w:rPr>
        <w:t>Amalgámová</w:t>
      </w:r>
      <w:r>
        <w:t xml:space="preserve"> pigmentace – na gingivě</w:t>
      </w:r>
    </w:p>
    <w:p w14:paraId="5723C9C0" w14:textId="77777777" w:rsidR="00F76E51" w:rsidRDefault="00F76E51" w:rsidP="00F76E51">
      <w:r>
        <w:t xml:space="preserve">Prosté zaprášení – </w:t>
      </w:r>
      <w:r w:rsidRPr="00AC1927">
        <w:rPr>
          <w:i/>
          <w:iCs/>
        </w:rPr>
        <w:t>coniosis simplex</w:t>
      </w:r>
      <w:r>
        <w:t xml:space="preserve"> – hromadění </w:t>
      </w:r>
      <w:r w:rsidRPr="00FF7F8B">
        <w:rPr>
          <w:b/>
          <w:bCs/>
        </w:rPr>
        <w:t>prachu s uhlíkem</w:t>
      </w:r>
      <w:r>
        <w:t xml:space="preserve"> – </w:t>
      </w:r>
      <w:r w:rsidRPr="00FF7F8B">
        <w:rPr>
          <w:i/>
          <w:iCs/>
        </w:rPr>
        <w:t>pneumokonióza</w:t>
      </w:r>
      <w:r>
        <w:rPr>
          <w:i/>
          <w:iCs/>
        </w:rPr>
        <w:t xml:space="preserve"> </w:t>
      </w:r>
      <w:r>
        <w:t xml:space="preserve">– vznik černé kresby na plicích – </w:t>
      </w:r>
      <w:r w:rsidRPr="00FF7F8B">
        <w:rPr>
          <w:b/>
          <w:bCs/>
        </w:rPr>
        <w:t>antrakóza</w:t>
      </w:r>
      <w:r>
        <w:t>.</w:t>
      </w:r>
    </w:p>
    <w:p w14:paraId="12FFC02A" w14:textId="77777777" w:rsidR="00F76E51" w:rsidRDefault="00F76E51" w:rsidP="00F76E51">
      <w:r w:rsidRPr="00FF7F8B">
        <w:rPr>
          <w:b/>
          <w:bCs/>
        </w:rPr>
        <w:t>Silikóza</w:t>
      </w:r>
      <w:r>
        <w:t xml:space="preserve"> – </w:t>
      </w:r>
      <w:r w:rsidRPr="00FF7F8B">
        <w:rPr>
          <w:i/>
          <w:iCs/>
        </w:rPr>
        <w:t>silicosis</w:t>
      </w:r>
      <w:r>
        <w:t xml:space="preserve"> – při vdechování prachu s oxidem křemíku (</w:t>
      </w:r>
      <w:r w:rsidRPr="00FF7F8B">
        <w:rPr>
          <w:b/>
          <w:bCs/>
        </w:rPr>
        <w:t>SiO2</w:t>
      </w:r>
      <w:r>
        <w:t xml:space="preserve">) – zmnožení vaziva tvorba difúzní </w:t>
      </w:r>
      <w:r w:rsidRPr="00FF7F8B">
        <w:rPr>
          <w:b/>
          <w:bCs/>
        </w:rPr>
        <w:t>fibrózy</w:t>
      </w:r>
      <w:r>
        <w:t xml:space="preserve"> a následných silikotických </w:t>
      </w:r>
      <w:r w:rsidRPr="00FF7F8B">
        <w:rPr>
          <w:b/>
          <w:bCs/>
        </w:rPr>
        <w:t>uzlů</w:t>
      </w:r>
      <w:r>
        <w:t xml:space="preserve"> s </w:t>
      </w:r>
      <w:r w:rsidRPr="00FF7F8B">
        <w:rPr>
          <w:b/>
          <w:bCs/>
        </w:rPr>
        <w:t>komplexní fibrózou</w:t>
      </w:r>
      <w:r>
        <w:t xml:space="preserve"> – namáhání pravé komory – vznik </w:t>
      </w:r>
      <w:r w:rsidRPr="00FF7F8B">
        <w:rPr>
          <w:b/>
          <w:bCs/>
          <w:i/>
          <w:iCs/>
        </w:rPr>
        <w:t>cor pulmonale</w:t>
      </w:r>
      <w:r>
        <w:t>.</w:t>
      </w:r>
    </w:p>
    <w:p w14:paraId="787BD6EF" w14:textId="77777777" w:rsidR="00F76E51" w:rsidRDefault="00F76E51" w:rsidP="00F76E51">
      <w:r w:rsidRPr="004615AB">
        <w:rPr>
          <w:b/>
          <w:bCs/>
        </w:rPr>
        <w:t>Azbestóza</w:t>
      </w:r>
      <w:r>
        <w:t xml:space="preserve"> – </w:t>
      </w:r>
      <w:r w:rsidRPr="004615AB">
        <w:rPr>
          <w:i/>
          <w:iCs/>
        </w:rPr>
        <w:t>asbestosis</w:t>
      </w:r>
      <w:r>
        <w:t xml:space="preserve"> – u vdechování vláken azbestu (osinku) – azbestová tělíska – pleurální srůsty s kalcifikacemi.</w:t>
      </w:r>
    </w:p>
    <w:p w14:paraId="41F17A32" w14:textId="77777777" w:rsidR="00F76E51" w:rsidRDefault="00F76E51" w:rsidP="00F76E51"/>
    <w:p w14:paraId="67E9B53D" w14:textId="77777777" w:rsidR="00F76E51" w:rsidRDefault="00F76E51" w:rsidP="00F76E51"/>
    <w:p w14:paraId="0BDAE6A4" w14:textId="77777777" w:rsidR="00F76E51" w:rsidRDefault="00F76E51" w:rsidP="00F76E51">
      <w:r>
        <w:t>PIGMENTY ENDOGENNÍ – vznikají v organismu</w:t>
      </w:r>
    </w:p>
    <w:p w14:paraId="67CED042" w14:textId="77777777" w:rsidR="00F76E51" w:rsidRDefault="00F76E51" w:rsidP="00F76E51">
      <w:pPr>
        <w:widowControl w:val="0"/>
        <w:numPr>
          <w:ilvl w:val="0"/>
          <w:numId w:val="25"/>
        </w:numPr>
        <w:suppressAutoHyphens/>
        <w:spacing w:after="0" w:line="240" w:lineRule="auto"/>
      </w:pPr>
      <w:r>
        <w:t>Autogenní pigmenty – vznik metabolickou činností buněk – melanin, lipofuscin, ceroid, lipochrom</w:t>
      </w:r>
    </w:p>
    <w:p w14:paraId="0418540A" w14:textId="77777777" w:rsidR="00F76E51" w:rsidRDefault="00F76E51" w:rsidP="00F76E51">
      <w:pPr>
        <w:widowControl w:val="0"/>
        <w:numPr>
          <w:ilvl w:val="0"/>
          <w:numId w:val="25"/>
        </w:numPr>
        <w:suppressAutoHyphens/>
        <w:spacing w:after="0" w:line="240" w:lineRule="auto"/>
      </w:pPr>
      <w:r>
        <w:t>Hematogenní – vznik v důsledku rozpadu hemoproteinů. Nejčastějším zdrojem je rozpad erytrocytů (</w:t>
      </w:r>
      <w:r w:rsidRPr="00CB7FF1">
        <w:rPr>
          <w:b/>
          <w:bCs/>
        </w:rPr>
        <w:t>hemolýza</w:t>
      </w:r>
      <w:r>
        <w:t>) extra i intravaskulárně.</w:t>
      </w:r>
    </w:p>
    <w:p w14:paraId="345CB1DD" w14:textId="77777777" w:rsidR="00F76E51" w:rsidRDefault="00F76E51" w:rsidP="00F76E51"/>
    <w:p w14:paraId="632047E5" w14:textId="77777777" w:rsidR="00F76E51" w:rsidRDefault="00F76E51" w:rsidP="00F76E51">
      <w:r w:rsidRPr="00CE1DA7">
        <w:rPr>
          <w:b/>
          <w:bCs/>
        </w:rPr>
        <w:t>MELANIN</w:t>
      </w:r>
      <w:r>
        <w:rPr>
          <w:b/>
          <w:bCs/>
        </w:rPr>
        <w:t xml:space="preserve"> </w:t>
      </w:r>
      <w:r>
        <w:t xml:space="preserve">- zbarvuje kůži, vlasy, oči s rasovými odchylkami. </w:t>
      </w:r>
    </w:p>
    <w:p w14:paraId="68730982" w14:textId="77777777" w:rsidR="00F76E51" w:rsidRDefault="00F76E51" w:rsidP="00F76E51">
      <w:r>
        <w:t>Má dvě podskupiny:</w:t>
      </w:r>
    </w:p>
    <w:p w14:paraId="2040C0F5" w14:textId="77777777" w:rsidR="00F76E51" w:rsidRDefault="00F76E51" w:rsidP="00F76E51">
      <w:r w:rsidRPr="00CE1DA7">
        <w:rPr>
          <w:b/>
          <w:bCs/>
        </w:rPr>
        <w:t>Eumelanin</w:t>
      </w:r>
      <w:r>
        <w:t xml:space="preserve"> – převládá u lidí s tmavou kůží a vlasy.</w:t>
      </w:r>
    </w:p>
    <w:p w14:paraId="6F372CBA" w14:textId="77777777" w:rsidR="00F76E51" w:rsidRDefault="00F76E51" w:rsidP="00F76E51">
      <w:r w:rsidRPr="00CE1DA7">
        <w:rPr>
          <w:b/>
          <w:bCs/>
        </w:rPr>
        <w:t>Feomelanin</w:t>
      </w:r>
      <w:r>
        <w:t xml:space="preserve"> – převládá u lidí se světlou kůží a vlasy.</w:t>
      </w:r>
    </w:p>
    <w:p w14:paraId="32BBBE7A" w14:textId="77777777" w:rsidR="00F76E51" w:rsidRDefault="00F76E51" w:rsidP="00F76E51">
      <w:r>
        <w:t xml:space="preserve">Dle lokality výskytu je melanin – </w:t>
      </w:r>
      <w:r w:rsidRPr="00CE1DA7">
        <w:rPr>
          <w:b/>
          <w:bCs/>
        </w:rPr>
        <w:t>okulokutánní</w:t>
      </w:r>
      <w:r>
        <w:t xml:space="preserve"> a </w:t>
      </w:r>
      <w:r w:rsidRPr="00CE1DA7">
        <w:rPr>
          <w:b/>
          <w:bCs/>
        </w:rPr>
        <w:t>neuromelanin</w:t>
      </w:r>
      <w:r>
        <w:t>.</w:t>
      </w:r>
    </w:p>
    <w:p w14:paraId="67871F2A" w14:textId="77777777" w:rsidR="00F76E51" w:rsidRDefault="00F76E51" w:rsidP="00F76E51">
      <w:r>
        <w:t xml:space="preserve">Tvorbu řídí </w:t>
      </w:r>
      <w:r w:rsidRPr="00CE1DA7">
        <w:rPr>
          <w:b/>
          <w:bCs/>
        </w:rPr>
        <w:t>MSH</w:t>
      </w:r>
      <w:r>
        <w:t xml:space="preserve"> – melanocyty stimulující hormon hypofýzy.</w:t>
      </w:r>
    </w:p>
    <w:p w14:paraId="45C38E16" w14:textId="77777777" w:rsidR="00F76E51" w:rsidRDefault="00F76E51" w:rsidP="00F76E51"/>
    <w:p w14:paraId="7A2EB72F" w14:textId="77777777" w:rsidR="00F76E51" w:rsidRDefault="00F76E51" w:rsidP="00F76E51">
      <w:r>
        <w:t>Hyperpigmentace :</w:t>
      </w:r>
    </w:p>
    <w:p w14:paraId="6D367411" w14:textId="77777777" w:rsidR="00F76E51" w:rsidRDefault="00F76E51" w:rsidP="00F76E51">
      <w:pPr>
        <w:rPr>
          <w:i/>
          <w:iCs/>
        </w:rPr>
      </w:pPr>
      <w:r>
        <w:t xml:space="preserve">Místní – pihy – </w:t>
      </w:r>
      <w:r w:rsidRPr="00CE1DA7">
        <w:rPr>
          <w:i/>
          <w:iCs/>
        </w:rPr>
        <w:t>ephelides</w:t>
      </w:r>
      <w:r>
        <w:rPr>
          <w:i/>
          <w:iCs/>
        </w:rPr>
        <w:t xml:space="preserve">, </w:t>
      </w:r>
    </w:p>
    <w:p w14:paraId="5D0FA2E4" w14:textId="77777777" w:rsidR="00F76E51" w:rsidRDefault="00F76E51" w:rsidP="00F76E51">
      <w:r>
        <w:rPr>
          <w:i/>
          <w:iCs/>
        </w:rPr>
        <w:t xml:space="preserve">              chloasma uterinum </w:t>
      </w:r>
      <w:r w:rsidRPr="00CE1DA7">
        <w:t>– v graviditě</w:t>
      </w:r>
    </w:p>
    <w:p w14:paraId="3BE8E244" w14:textId="77777777" w:rsidR="00F76E51" w:rsidRDefault="00F76E51" w:rsidP="00F76E51">
      <w:r>
        <w:t xml:space="preserve">Celková – po oslunění, </w:t>
      </w:r>
    </w:p>
    <w:p w14:paraId="703D1195" w14:textId="77777777" w:rsidR="00F76E51" w:rsidRDefault="00F76E51" w:rsidP="00F76E51">
      <w:r>
        <w:t xml:space="preserve">                 Addisonova nemoc – při zničení kůry obou nadledvin</w:t>
      </w:r>
    </w:p>
    <w:p w14:paraId="71D87AE2" w14:textId="77777777" w:rsidR="00F76E51" w:rsidRDefault="00F76E51" w:rsidP="00F76E51"/>
    <w:p w14:paraId="18EF36C0" w14:textId="77777777" w:rsidR="00F76E51" w:rsidRDefault="00F76E51" w:rsidP="00F76E51">
      <w:r>
        <w:t>Hypopigmentace :</w:t>
      </w:r>
    </w:p>
    <w:p w14:paraId="2C1426F6" w14:textId="77777777" w:rsidR="00F76E51" w:rsidRDefault="00F76E51" w:rsidP="00F76E51">
      <w:r>
        <w:t xml:space="preserve">Místní – </w:t>
      </w:r>
      <w:r w:rsidRPr="00CE1DA7">
        <w:rPr>
          <w:i/>
          <w:iCs/>
        </w:rPr>
        <w:t>vitiligo</w:t>
      </w:r>
      <w:r>
        <w:t xml:space="preserve"> – často vrozené, s rodinnou zátěží eventuálně autoimunitně podmíněné, </w:t>
      </w:r>
    </w:p>
    <w:p w14:paraId="1C278296" w14:textId="77777777" w:rsidR="00F76E51" w:rsidRDefault="00F76E51" w:rsidP="00F76E51">
      <w:r>
        <w:t xml:space="preserve">              </w:t>
      </w:r>
      <w:r w:rsidRPr="00CE1DA7">
        <w:rPr>
          <w:i/>
          <w:iCs/>
        </w:rPr>
        <w:t>leukoderma</w:t>
      </w:r>
      <w:r>
        <w:t xml:space="preserve"> -  získané po zánětech </w:t>
      </w:r>
    </w:p>
    <w:p w14:paraId="32C97874" w14:textId="77777777" w:rsidR="00F76E51" w:rsidRDefault="00F76E51" w:rsidP="00F76E51">
      <w:r>
        <w:t xml:space="preserve">Celková – </w:t>
      </w:r>
      <w:r w:rsidRPr="00CE1DA7">
        <w:rPr>
          <w:i/>
          <w:iCs/>
        </w:rPr>
        <w:t xml:space="preserve">albinismus </w:t>
      </w:r>
      <w:r>
        <w:t xml:space="preserve">-  autosomálně  recesivně dědičná porucha metabolismu - kůže, oči – světloplachost, poruchy zraku </w:t>
      </w:r>
    </w:p>
    <w:p w14:paraId="761ECA50" w14:textId="77777777" w:rsidR="00F76E51" w:rsidRDefault="00F76E51" w:rsidP="00F76E51"/>
    <w:p w14:paraId="1644468B" w14:textId="77777777" w:rsidR="00F76E51" w:rsidRDefault="00F76E51" w:rsidP="00F76E51">
      <w:r w:rsidRPr="00CB7FF1">
        <w:rPr>
          <w:b/>
          <w:bCs/>
        </w:rPr>
        <w:t>LIPOFUSCIN</w:t>
      </w:r>
      <w:r>
        <w:t xml:space="preserve"> je tzv. pigment z opotřebování, výskyt v buňkách starých osob – tzv. hnědá atrofie (</w:t>
      </w:r>
      <w:r w:rsidRPr="00CB7FF1">
        <w:rPr>
          <w:i/>
          <w:iCs/>
        </w:rPr>
        <w:t>atrophia fusca hepatis et cordis</w:t>
      </w:r>
      <w:r>
        <w:t>)</w:t>
      </w:r>
    </w:p>
    <w:p w14:paraId="5452F020" w14:textId="77777777" w:rsidR="00F76E51" w:rsidRDefault="00F76E51" w:rsidP="00F76E51"/>
    <w:p w14:paraId="0CD2ED38" w14:textId="77777777" w:rsidR="00F76E51" w:rsidRDefault="00F76E51" w:rsidP="00F76E51"/>
    <w:p w14:paraId="12E33EE9" w14:textId="77777777" w:rsidR="00F76E51" w:rsidRDefault="00F76E51" w:rsidP="00F76E51">
      <w:r>
        <w:t>Důsledky EXTRAVASKULÁRNÍ hemolýzy – vzniká hemosiderin + hematoidin + ceroid</w:t>
      </w:r>
    </w:p>
    <w:p w14:paraId="32F121A6" w14:textId="77777777" w:rsidR="00F76E51" w:rsidRDefault="00F76E51" w:rsidP="00F76E51"/>
    <w:p w14:paraId="67A4AF33" w14:textId="77777777" w:rsidR="00F76E51" w:rsidRDefault="00F76E51" w:rsidP="00F76E51">
      <w:r>
        <w:t>Důsledky patologické INTRAVASKULÁRNÍ hemolýzy- vzniká renální selhání, ikterus a aktivace erytropoézy v kostní dřeni</w:t>
      </w:r>
    </w:p>
    <w:p w14:paraId="33E225D3" w14:textId="77777777" w:rsidR="00F76E51" w:rsidRDefault="00F76E51" w:rsidP="00F76E51"/>
    <w:p w14:paraId="05D1D185" w14:textId="77777777" w:rsidR="00F76E51" w:rsidRDefault="00F76E51" w:rsidP="00F76E51">
      <w:r>
        <w:t>Lokalizované hemosiderózy – vznikají v místech po masivních krváceních, hematomech, v místech venostázy - plíce).</w:t>
      </w:r>
    </w:p>
    <w:p w14:paraId="5D5F81D4" w14:textId="77777777" w:rsidR="00F76E51" w:rsidRDefault="00F76E51" w:rsidP="00F76E51"/>
    <w:p w14:paraId="340489CB" w14:textId="77777777" w:rsidR="00F76E51" w:rsidRDefault="00F76E51" w:rsidP="00F76E51">
      <w:r>
        <w:t>Hemochromatóza – akumulace hemosidreinu vzrozenou poruchou regulace vstřebávání železa ve sliznici tenkého střeva (nikolv rozpadem erytrocytů).</w:t>
      </w:r>
    </w:p>
    <w:p w14:paraId="2D26FA2D" w14:textId="77777777" w:rsidR="00F76E51" w:rsidRDefault="00F76E51" w:rsidP="00F76E51"/>
    <w:p w14:paraId="4B586A7C" w14:textId="77777777" w:rsidR="00F76E51" w:rsidRDefault="00F76E51" w:rsidP="00F76E51">
      <w:r>
        <w:t>Bilirubin – žlučové barvivo, vzniká v makrofázích rozpadem hemoglobinu. Vznikne biliverdin, který se přemění na bilirubin. Uvolněný (nekonjugovaný, nepřímý) bilirubin je ve vodě Nerozpustný, váže se na albumin a je transportován do jater. Tam konjuguje na ve  vodě rozpustný bilirubindiglukosiduronát, který je secernován do žluči.</w:t>
      </w:r>
    </w:p>
    <w:p w14:paraId="19FA0498" w14:textId="77777777" w:rsidR="00F76E51" w:rsidRDefault="00F76E51" w:rsidP="00F76E51">
      <w:r w:rsidRPr="00B76F68">
        <w:rPr>
          <w:b/>
          <w:bCs/>
        </w:rPr>
        <w:t>Normální</w:t>
      </w:r>
      <w:r>
        <w:t xml:space="preserve"> hladina bilirubinu = </w:t>
      </w:r>
      <w:r w:rsidRPr="00B76F68">
        <w:rPr>
          <w:b/>
          <w:bCs/>
        </w:rPr>
        <w:t>17umol/l</w:t>
      </w:r>
    </w:p>
    <w:p w14:paraId="278F0420" w14:textId="77777777" w:rsidR="00F76E51" w:rsidRDefault="00F76E51" w:rsidP="00F76E51">
      <w:r w:rsidRPr="00B76F68">
        <w:rPr>
          <w:b/>
          <w:bCs/>
        </w:rPr>
        <w:t>Subicterus</w:t>
      </w:r>
      <w:r>
        <w:t xml:space="preserve"> - hyperbilirubinémie = zvýšení hladiny </w:t>
      </w:r>
      <w:r w:rsidRPr="00B76F68">
        <w:rPr>
          <w:b/>
          <w:bCs/>
        </w:rPr>
        <w:t>nad 17umol/l</w:t>
      </w:r>
      <w:r>
        <w:t xml:space="preserve">, </w:t>
      </w:r>
    </w:p>
    <w:p w14:paraId="349E0F5A" w14:textId="77777777" w:rsidR="00F76E51" w:rsidRDefault="00F76E51" w:rsidP="00F76E51">
      <w:r w:rsidRPr="00B76F68">
        <w:rPr>
          <w:b/>
          <w:bCs/>
        </w:rPr>
        <w:t xml:space="preserve">Icterus </w:t>
      </w:r>
      <w:r>
        <w:t xml:space="preserve">– zvýšení hladiny nad </w:t>
      </w:r>
      <w:r w:rsidRPr="00B76F68">
        <w:rPr>
          <w:b/>
          <w:bCs/>
        </w:rPr>
        <w:t>30umol/l</w:t>
      </w:r>
      <w:r>
        <w:t>, bilirubin přechází z krve do tkání, způsobí žluté zbarvení sklér, kůže sliznic, tkání a tělních tekutin.</w:t>
      </w:r>
    </w:p>
    <w:p w14:paraId="2EBFAD5D" w14:textId="77777777" w:rsidR="00F76E51" w:rsidRDefault="00F76E51" w:rsidP="00F76E51"/>
    <w:p w14:paraId="0A6A8F12" w14:textId="77777777" w:rsidR="00F76E51" w:rsidRDefault="00F76E51" w:rsidP="00F76E51">
      <w:pPr>
        <w:pStyle w:val="Nadpis3"/>
      </w:pPr>
      <w:bookmarkStart w:id="60" w:name="_Toc89196638"/>
      <w:bookmarkStart w:id="61" w:name="_Toc89291497"/>
      <w:r>
        <w:t>Icterus</w:t>
      </w:r>
      <w:bookmarkEnd w:id="60"/>
      <w:bookmarkEnd w:id="61"/>
    </w:p>
    <w:p w14:paraId="34FF678D" w14:textId="77777777" w:rsidR="00F76E51" w:rsidRDefault="00F76E51" w:rsidP="00F76E51">
      <w:r>
        <w:t>= žloutenka. Jde o SYMPTOM  - příznak různých chorob, které je nutné odlišit.</w:t>
      </w:r>
    </w:p>
    <w:p w14:paraId="45346709" w14:textId="77777777" w:rsidR="00F76E51" w:rsidRDefault="00F76E51" w:rsidP="00F76E51">
      <w:r>
        <w:t>Dělení ikteru:</w:t>
      </w:r>
    </w:p>
    <w:p w14:paraId="0661A3CF" w14:textId="77777777" w:rsidR="00F76E51" w:rsidRDefault="00F76E51" w:rsidP="00F76E51">
      <w:pPr>
        <w:widowControl w:val="0"/>
        <w:numPr>
          <w:ilvl w:val="0"/>
          <w:numId w:val="9"/>
        </w:numPr>
        <w:suppressAutoHyphens/>
        <w:spacing w:after="0" w:line="240" w:lineRule="auto"/>
      </w:pPr>
      <w:r w:rsidRPr="00B76F68">
        <w:rPr>
          <w:b/>
          <w:bCs/>
        </w:rPr>
        <w:t>Prehepatální</w:t>
      </w:r>
      <w:r>
        <w:t xml:space="preserve"> = předjaterní, hemolytický, dynamický, flavinový</w:t>
      </w:r>
    </w:p>
    <w:p w14:paraId="6AD5E003" w14:textId="77777777" w:rsidR="00F76E51" w:rsidRDefault="00F76E51" w:rsidP="00F76E51">
      <w:pPr>
        <w:widowControl w:val="0"/>
        <w:numPr>
          <w:ilvl w:val="0"/>
          <w:numId w:val="9"/>
        </w:numPr>
        <w:suppressAutoHyphens/>
        <w:spacing w:after="0" w:line="240" w:lineRule="auto"/>
      </w:pPr>
      <w:r w:rsidRPr="00B76F68">
        <w:rPr>
          <w:b/>
          <w:bCs/>
        </w:rPr>
        <w:t>Hepatální</w:t>
      </w:r>
      <w:r>
        <w:t xml:space="preserve"> = jaterní, hepatotoxický, rubínový</w:t>
      </w:r>
    </w:p>
    <w:p w14:paraId="29FFCC8D" w14:textId="77777777" w:rsidR="00F76E51" w:rsidRDefault="00F76E51" w:rsidP="00F76E51">
      <w:pPr>
        <w:widowControl w:val="0"/>
        <w:numPr>
          <w:ilvl w:val="0"/>
          <w:numId w:val="9"/>
        </w:numPr>
        <w:suppressAutoHyphens/>
        <w:spacing w:after="0" w:line="240" w:lineRule="auto"/>
      </w:pPr>
      <w:r w:rsidRPr="00B76F68">
        <w:rPr>
          <w:b/>
          <w:bCs/>
        </w:rPr>
        <w:t>Posthepatální</w:t>
      </w:r>
      <w:r>
        <w:t xml:space="preserve"> = pojaterní, obstrukční, verdinový</w:t>
      </w:r>
    </w:p>
    <w:p w14:paraId="555701A2" w14:textId="77777777" w:rsidR="00F76E51" w:rsidRDefault="00F76E51" w:rsidP="00F76E51"/>
    <w:p w14:paraId="05E6777A" w14:textId="77777777" w:rsidR="00F76E51" w:rsidRDefault="00F76E51" w:rsidP="00F76E51">
      <w:r>
        <w:t>PREHEPATÁLNÍ ikterus</w:t>
      </w:r>
    </w:p>
    <w:p w14:paraId="75822BB4" w14:textId="77777777" w:rsidR="00F76E51" w:rsidRDefault="00F76E51" w:rsidP="00F76E51">
      <w:r w:rsidRPr="000D4A52">
        <w:rPr>
          <w:b/>
          <w:bCs/>
        </w:rPr>
        <w:t>V důsledku velkého rozpadu erytrocytů je množství hemoglobinu tak velké, že jej játra nestačí zpracovat</w:t>
      </w:r>
      <w:r>
        <w:t>, játra nejsou postižena, ve vývodných cestách žlučových není překážka.</w:t>
      </w:r>
    </w:p>
    <w:p w14:paraId="1DD394ED" w14:textId="77777777" w:rsidR="00F76E51" w:rsidRDefault="00F76E51" w:rsidP="00F76E51">
      <w:r>
        <w:t xml:space="preserve">V séru je </w:t>
      </w:r>
      <w:r w:rsidRPr="00F249AF">
        <w:rPr>
          <w:b/>
          <w:bCs/>
        </w:rPr>
        <w:t>zvýšený nekonjugovaný</w:t>
      </w:r>
      <w:r>
        <w:t xml:space="preserve"> bilirubin.</w:t>
      </w:r>
    </w:p>
    <w:p w14:paraId="5904F760" w14:textId="77777777" w:rsidR="00F76E51" w:rsidRDefault="00F76E51" w:rsidP="00F76E51">
      <w:r w:rsidRPr="00D43436">
        <w:rPr>
          <w:b/>
          <w:bCs/>
        </w:rPr>
        <w:t>Kůže</w:t>
      </w:r>
      <w:r>
        <w:t xml:space="preserve"> je zbarvená </w:t>
      </w:r>
      <w:r w:rsidRPr="00D43436">
        <w:rPr>
          <w:b/>
          <w:bCs/>
        </w:rPr>
        <w:t>citrónově žlutě</w:t>
      </w:r>
      <w:r>
        <w:t xml:space="preserve"> – </w:t>
      </w:r>
      <w:r w:rsidRPr="00D43436">
        <w:rPr>
          <w:b/>
          <w:bCs/>
        </w:rPr>
        <w:t>flavinový</w:t>
      </w:r>
      <w:r>
        <w:t xml:space="preserve"> ikterus.</w:t>
      </w:r>
    </w:p>
    <w:p w14:paraId="2E930F51" w14:textId="77777777" w:rsidR="00F76E51" w:rsidRDefault="00F76E51" w:rsidP="00F76E51">
      <w:r w:rsidRPr="000D4A52">
        <w:rPr>
          <w:b/>
          <w:bCs/>
        </w:rPr>
        <w:t>Hemolytické anémi</w:t>
      </w:r>
      <w:r>
        <w:t>e – např. autoimunní</w:t>
      </w:r>
    </w:p>
    <w:p w14:paraId="5ABF706A" w14:textId="77777777" w:rsidR="00F76E51" w:rsidRDefault="00F76E51" w:rsidP="00F76E51">
      <w:r w:rsidRPr="00F249AF">
        <w:rPr>
          <w:b/>
          <w:bCs/>
        </w:rPr>
        <w:t>Transfúze inkompatibilní</w:t>
      </w:r>
      <w:r>
        <w:t xml:space="preserve"> (nesouhlasné) </w:t>
      </w:r>
      <w:r w:rsidRPr="00F249AF">
        <w:rPr>
          <w:b/>
          <w:bCs/>
        </w:rPr>
        <w:t>krve</w:t>
      </w:r>
      <w:r>
        <w:t xml:space="preserve"> (nestejná krevní skupina, Rh faktor, ...) – masivní rozpad podaných krvinek, hemoglobinémie a heoglobinurie, vzniká šoková ledvina v důsledku poškození ledvinných tubulů, anurie, ledvinné selhání a eventuálně i smrt.</w:t>
      </w:r>
    </w:p>
    <w:p w14:paraId="7D48721D" w14:textId="77777777" w:rsidR="00F76E51" w:rsidRDefault="00F76E51" w:rsidP="00F76E51">
      <w:r w:rsidRPr="000D4A52">
        <w:rPr>
          <w:b/>
          <w:bCs/>
        </w:rPr>
        <w:t>Novorozenecká žloutenka</w:t>
      </w:r>
      <w:r>
        <w:t xml:space="preserve"> (</w:t>
      </w:r>
      <w:r w:rsidRPr="000D4A52">
        <w:rPr>
          <w:i/>
          <w:iCs/>
        </w:rPr>
        <w:t>icterus neonatorum simplex</w:t>
      </w:r>
      <w:r>
        <w:t xml:space="preserve">) – rozpad fetálních erytrocytů v krvi novorozence, je fyziologickým stavem, který odezní do 5-7dnů po porodu. </w:t>
      </w:r>
    </w:p>
    <w:p w14:paraId="5F4EBA0B" w14:textId="77777777" w:rsidR="00F76E51" w:rsidRDefault="00F76E51" w:rsidP="00F76E51">
      <w:r>
        <w:t xml:space="preserve">U nezralých (neodonošených) novorozenců nastupuje později, je výraznější a končí později. Nekonjugovaný (toxický) bilirubin přestoupí nevyvinutou hematoencefalickou bariéru a poškodí mozkovou tkáň – </w:t>
      </w:r>
      <w:r w:rsidRPr="000D4A52">
        <w:rPr>
          <w:b/>
          <w:bCs/>
        </w:rPr>
        <w:t>jádrový ikterus</w:t>
      </w:r>
      <w:r>
        <w:t>.</w:t>
      </w:r>
    </w:p>
    <w:p w14:paraId="6A442D68" w14:textId="77777777" w:rsidR="00F76E51" w:rsidRDefault="00F76E51" w:rsidP="00F76E51">
      <w:r w:rsidRPr="006F52E3">
        <w:rPr>
          <w:b/>
          <w:bCs/>
        </w:rPr>
        <w:t>Těžká novorozenecká žloutenka</w:t>
      </w:r>
      <w:r>
        <w:t xml:space="preserve"> (</w:t>
      </w:r>
      <w:r w:rsidRPr="000D4A52">
        <w:rPr>
          <w:i/>
          <w:iCs/>
        </w:rPr>
        <w:t>icterus neonatorum gravis</w:t>
      </w:r>
      <w:r>
        <w:t>) je spojována s </w:t>
      </w:r>
      <w:r w:rsidRPr="006F52E3">
        <w:rPr>
          <w:b/>
          <w:bCs/>
        </w:rPr>
        <w:t>fetální erytroblastózou</w:t>
      </w:r>
      <w:r>
        <w:t xml:space="preserve"> (hemolytická nemoc novorozenců) u inkompatibility Rh systému. Je-li otec Rh+ a matka Rh-, může Rh pozitivitu zdědit plod. Jeho ojedinělé erytrocyty proniknou přes placentu do krve matky, kde dojde k tvorbě protilátek. Protilátky se přes placentu dostávají do krve plodu. Při prvním těhotenství bývá hladina protilátek nízká, proto se nemusí nijak projevit a dítě se narodí zdravé. Při každé další graviditě se tvorba protilátek urychluje a zvyšuje. Dochází k poškození plodu.</w:t>
      </w:r>
    </w:p>
    <w:p w14:paraId="548EE0D2" w14:textId="77777777" w:rsidR="00F76E51" w:rsidRDefault="00F76E51" w:rsidP="00F76E51">
      <w:r>
        <w:t xml:space="preserve">Důsledky fetální erytroblastózy: </w:t>
      </w:r>
    </w:p>
    <w:p w14:paraId="0853C3AA" w14:textId="77777777" w:rsidR="00F76E51" w:rsidRDefault="00F76E51" w:rsidP="00F76E51">
      <w:pPr>
        <w:widowControl w:val="0"/>
        <w:numPr>
          <w:ilvl w:val="0"/>
          <w:numId w:val="9"/>
        </w:numPr>
        <w:suppressAutoHyphens/>
        <w:spacing w:after="0" w:line="240" w:lineRule="auto"/>
      </w:pPr>
      <w:r>
        <w:t>Intrauterinní odumření plodu</w:t>
      </w:r>
    </w:p>
    <w:p w14:paraId="10860F67" w14:textId="77777777" w:rsidR="00F76E51" w:rsidRDefault="00F76E51" w:rsidP="00F76E51">
      <w:pPr>
        <w:widowControl w:val="0"/>
        <w:numPr>
          <w:ilvl w:val="0"/>
          <w:numId w:val="9"/>
        </w:numPr>
        <w:suppressAutoHyphens/>
        <w:spacing w:after="0" w:line="240" w:lineRule="auto"/>
      </w:pPr>
      <w:r w:rsidRPr="006F52E3">
        <w:rPr>
          <w:i/>
          <w:iCs/>
        </w:rPr>
        <w:t>Hydrops foetus universalis</w:t>
      </w:r>
      <w:r>
        <w:t xml:space="preserve"> – otok veškerých tkání plodu, úmrtí časně po porodu</w:t>
      </w:r>
    </w:p>
    <w:p w14:paraId="02099034" w14:textId="77777777" w:rsidR="00F76E51" w:rsidRDefault="00F76E51" w:rsidP="00F76E51">
      <w:pPr>
        <w:widowControl w:val="0"/>
        <w:numPr>
          <w:ilvl w:val="0"/>
          <w:numId w:val="9"/>
        </w:numPr>
        <w:suppressAutoHyphens/>
        <w:spacing w:after="0" w:line="240" w:lineRule="auto"/>
      </w:pPr>
      <w:r>
        <w:rPr>
          <w:i/>
          <w:iCs/>
        </w:rPr>
        <w:t xml:space="preserve">Icterus neonati gravis </w:t>
      </w:r>
      <w:r>
        <w:t>– poškození mozku, dítě umírá pár dnů po porodu</w:t>
      </w:r>
    </w:p>
    <w:p w14:paraId="43EDCDB1" w14:textId="77777777" w:rsidR="00F76E51" w:rsidRDefault="00F76E51" w:rsidP="00F76E51">
      <w:pPr>
        <w:widowControl w:val="0"/>
        <w:numPr>
          <w:ilvl w:val="0"/>
          <w:numId w:val="9"/>
        </w:numPr>
        <w:suppressAutoHyphens/>
        <w:spacing w:after="0" w:line="240" w:lineRule="auto"/>
      </w:pPr>
      <w:r>
        <w:rPr>
          <w:i/>
          <w:iCs/>
        </w:rPr>
        <w:t xml:space="preserve">Anaemia neonati </w:t>
      </w:r>
      <w:r>
        <w:t>– nemusí být výrazná</w:t>
      </w:r>
    </w:p>
    <w:p w14:paraId="14F8DEFD" w14:textId="77777777" w:rsidR="00F76E51" w:rsidRDefault="00F76E51" w:rsidP="00F76E51">
      <w:r w:rsidRPr="006F52E3">
        <w:t>Terapie:</w:t>
      </w:r>
      <w:r>
        <w:t xml:space="preserve"> výměna veškeré krve novorozence krví dárce.</w:t>
      </w:r>
    </w:p>
    <w:p w14:paraId="2A8F58AB" w14:textId="77777777" w:rsidR="00F76E51" w:rsidRPr="006F52E3" w:rsidRDefault="00F76E51" w:rsidP="00F76E51"/>
    <w:p w14:paraId="584959E8" w14:textId="77777777" w:rsidR="00F76E51" w:rsidRDefault="00F76E51" w:rsidP="00F76E51">
      <w:r>
        <w:t>HEPATÁLNÍ ikterus</w:t>
      </w:r>
    </w:p>
    <w:p w14:paraId="110B058E" w14:textId="77777777" w:rsidR="00F76E51" w:rsidRDefault="00F76E51" w:rsidP="00F76E51">
      <w:r w:rsidRPr="000D4A52">
        <w:rPr>
          <w:b/>
          <w:bCs/>
        </w:rPr>
        <w:t>Játra jsou poškozena</w:t>
      </w:r>
      <w:r>
        <w:t xml:space="preserve"> chorobným procesem (nejčastěji nekróza hepatocytů), nedochází k nadměrnému rozpadu erytrocytů, ve vývodných cestách žlučových není překážka.</w:t>
      </w:r>
    </w:p>
    <w:p w14:paraId="6EE0DE1E" w14:textId="77777777" w:rsidR="00F76E51" w:rsidRDefault="00F76E51" w:rsidP="00F76E51">
      <w:r>
        <w:t xml:space="preserve">V séru je </w:t>
      </w:r>
      <w:r w:rsidRPr="00F249AF">
        <w:rPr>
          <w:b/>
          <w:bCs/>
        </w:rPr>
        <w:t>zvýšený konjugovaný i nekonjugovaný</w:t>
      </w:r>
      <w:r>
        <w:t xml:space="preserve"> bilirubin.</w:t>
      </w:r>
    </w:p>
    <w:p w14:paraId="43B61451" w14:textId="77777777" w:rsidR="00F76E51" w:rsidRDefault="00F76E51" w:rsidP="00F76E51">
      <w:r w:rsidRPr="00D43436">
        <w:rPr>
          <w:b/>
          <w:bCs/>
        </w:rPr>
        <w:t>Kůže</w:t>
      </w:r>
      <w:r>
        <w:t xml:space="preserve"> je zbarvená </w:t>
      </w:r>
      <w:r w:rsidRPr="00D43436">
        <w:rPr>
          <w:b/>
          <w:bCs/>
        </w:rPr>
        <w:t>žlutonarůžověle</w:t>
      </w:r>
      <w:r>
        <w:t xml:space="preserve"> – </w:t>
      </w:r>
      <w:r w:rsidRPr="00D43436">
        <w:rPr>
          <w:b/>
          <w:bCs/>
        </w:rPr>
        <w:t>rubínový</w:t>
      </w:r>
      <w:r>
        <w:t xml:space="preserve"> ikterus.</w:t>
      </w:r>
    </w:p>
    <w:p w14:paraId="3B364529" w14:textId="77777777" w:rsidR="00F76E51" w:rsidRDefault="00F76E51" w:rsidP="00F76E51">
      <w:r>
        <w:t>Příčina: intoxikace léky, houbami, jedy, alkoholem, virové záněty (virová hepatitida), toxiny bakteriálních infekcí (tyfus).</w:t>
      </w:r>
    </w:p>
    <w:p w14:paraId="2C0818A7" w14:textId="77777777" w:rsidR="00F76E51" w:rsidRDefault="00F76E51" w:rsidP="00F76E51">
      <w:r>
        <w:t>Žluč se téměř netvoří.</w:t>
      </w:r>
    </w:p>
    <w:p w14:paraId="4DA68194" w14:textId="77777777" w:rsidR="00F76E51" w:rsidRDefault="00F76E51" w:rsidP="00F76E51"/>
    <w:p w14:paraId="07C5EC7A" w14:textId="77777777" w:rsidR="00F76E51" w:rsidRDefault="00F76E51" w:rsidP="00F76E51">
      <w:r>
        <w:t>POSTHEPATÁLNÍ ikterus</w:t>
      </w:r>
    </w:p>
    <w:p w14:paraId="4F0DB267" w14:textId="77777777" w:rsidR="00F76E51" w:rsidRDefault="00F76E51" w:rsidP="00F76E51">
      <w:r w:rsidRPr="000D4A52">
        <w:rPr>
          <w:b/>
          <w:bCs/>
        </w:rPr>
        <w:t>Žluč neodtéká v důsledku překážky ve vývodných cestách žlučových</w:t>
      </w:r>
      <w:r>
        <w:t>, nedochází k nadměrnému rozpadu erytrocytů, játra nejsou poškozena.</w:t>
      </w:r>
    </w:p>
    <w:p w14:paraId="5B81E817" w14:textId="77777777" w:rsidR="00F76E51" w:rsidRDefault="00F76E51" w:rsidP="00F76E51">
      <w:r>
        <w:t xml:space="preserve">V séru je </w:t>
      </w:r>
      <w:r w:rsidRPr="00F249AF">
        <w:rPr>
          <w:b/>
          <w:bCs/>
        </w:rPr>
        <w:t>zvýšený konjugovaný</w:t>
      </w:r>
      <w:r>
        <w:t xml:space="preserve"> bilirubin.</w:t>
      </w:r>
    </w:p>
    <w:p w14:paraId="21B1AFEC" w14:textId="77777777" w:rsidR="00F76E51" w:rsidRDefault="00F76E51" w:rsidP="00F76E51">
      <w:r w:rsidRPr="00D43436">
        <w:rPr>
          <w:b/>
          <w:bCs/>
        </w:rPr>
        <w:t>Kůže</w:t>
      </w:r>
      <w:r>
        <w:t xml:space="preserve"> je zbarvena </w:t>
      </w:r>
      <w:r w:rsidRPr="00D43436">
        <w:rPr>
          <w:b/>
          <w:bCs/>
        </w:rPr>
        <w:t>žlutonazelenale</w:t>
      </w:r>
      <w:r>
        <w:t xml:space="preserve"> – </w:t>
      </w:r>
      <w:r w:rsidRPr="00D43436">
        <w:rPr>
          <w:b/>
          <w:bCs/>
        </w:rPr>
        <w:t>verdinový</w:t>
      </w:r>
      <w:r>
        <w:t xml:space="preserve"> ikterus.</w:t>
      </w:r>
    </w:p>
    <w:p w14:paraId="38B6A3FC" w14:textId="77777777" w:rsidR="00F76E51" w:rsidRDefault="00F76E51" w:rsidP="00F76E51">
      <w:r>
        <w:t>Žluč se neodstává do střeva, je porušeno vstřebávání tuků ve střevě a vitamínů rozspustných v tucích. Nedostatek vitaminu K může vést ke krvácení.</w:t>
      </w:r>
    </w:p>
    <w:p w14:paraId="51BDDDAD" w14:textId="77777777" w:rsidR="00F76E51" w:rsidRDefault="00F76E51" w:rsidP="00F76E51">
      <w:r w:rsidRPr="00D43436">
        <w:rPr>
          <w:b/>
          <w:bCs/>
        </w:rPr>
        <w:t>Stolice</w:t>
      </w:r>
      <w:r>
        <w:t xml:space="preserve"> je světlá až šedá, </w:t>
      </w:r>
      <w:r w:rsidRPr="00D43436">
        <w:rPr>
          <w:b/>
          <w:bCs/>
        </w:rPr>
        <w:t>acholická</w:t>
      </w:r>
      <w:r>
        <w:t>.</w:t>
      </w:r>
    </w:p>
    <w:p w14:paraId="7BEE1B99" w14:textId="358D2ACA" w:rsidR="00F76E51" w:rsidRDefault="00F76E51" w:rsidP="00F76E51">
      <w:r>
        <w:t xml:space="preserve">Příčina: </w:t>
      </w:r>
      <w:r w:rsidRPr="00F249AF">
        <w:rPr>
          <w:b/>
          <w:bCs/>
        </w:rPr>
        <w:t>obstrukce</w:t>
      </w:r>
      <w:r>
        <w:t xml:space="preserve"> (uzavření) vývodných cest žlučových ( </w:t>
      </w:r>
      <w:r w:rsidRPr="00F249AF">
        <w:rPr>
          <w:i/>
          <w:iCs/>
        </w:rPr>
        <w:t>ductus hepaticus communis, ductus choedochus a papila Vateri</w:t>
      </w:r>
      <w:r>
        <w:t>) kamenem, nádorem, parazity nebo zánětem.</w:t>
      </w:r>
    </w:p>
    <w:p w14:paraId="03AF584F" w14:textId="0C5D2C09" w:rsidR="00667663" w:rsidRDefault="00667663" w:rsidP="00F76E51"/>
    <w:p w14:paraId="2B9D8676" w14:textId="77777777" w:rsidR="00667663" w:rsidRPr="004B005B" w:rsidRDefault="00667663" w:rsidP="00667663">
      <w:pPr>
        <w:pStyle w:val="parNadpisPrvkuZeleny"/>
      </w:pPr>
      <w:r w:rsidRPr="004B005B">
        <w:t>Kontrolní otázk</w:t>
      </w:r>
      <w:r>
        <w:t>Y</w:t>
      </w:r>
    </w:p>
    <w:p w14:paraId="78A5B00B" w14:textId="67869612" w:rsidR="00F76E51" w:rsidRDefault="00667663" w:rsidP="00F76E51">
      <w:r>
        <w:rPr>
          <w:noProof/>
          <w:lang w:eastAsia="cs-CZ"/>
        </w:rPr>
        <w:drawing>
          <wp:inline distT="0" distB="0" distL="0" distR="0" wp14:anchorId="7F7C2CE9" wp14:editId="59D3D2EA">
            <wp:extent cx="381635" cy="381635"/>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1">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31B0AA49" w14:textId="60F7D44E" w:rsidR="00667663" w:rsidRDefault="00667663" w:rsidP="00667663">
      <w:pPr>
        <w:pStyle w:val="parOdrazky01"/>
      </w:pPr>
      <w:bookmarkStart w:id="62" w:name="_Hlk89806420"/>
      <w:r>
        <w:t>Co je to silikóza?</w:t>
      </w:r>
    </w:p>
    <w:p w14:paraId="7DE459F7" w14:textId="77777777" w:rsidR="00667663" w:rsidRDefault="00667663" w:rsidP="00667663">
      <w:pPr>
        <w:pStyle w:val="parOdrazky01"/>
      </w:pPr>
      <w:r>
        <w:t>Jaká je definice ikteru?</w:t>
      </w:r>
    </w:p>
    <w:p w14:paraId="262ADBD1" w14:textId="147A6D0E" w:rsidR="00667663" w:rsidRDefault="00667663" w:rsidP="00667663">
      <w:pPr>
        <w:pStyle w:val="parOdrazky01"/>
      </w:pPr>
      <w:r>
        <w:t>Které choroby jsou typické pro</w:t>
      </w:r>
      <w:r w:rsidR="008859D5">
        <w:t xml:space="preserve"> hemolytický ikterus?</w:t>
      </w:r>
      <w:r>
        <w:t xml:space="preserve"> </w:t>
      </w:r>
    </w:p>
    <w:p w14:paraId="37B65E5F" w14:textId="769AD402" w:rsidR="008859D5" w:rsidRDefault="008859D5" w:rsidP="00667663">
      <w:pPr>
        <w:pStyle w:val="parOdrazky01"/>
      </w:pPr>
      <w:r>
        <w:t>Co je to obstrukční ikterus?</w:t>
      </w:r>
    </w:p>
    <w:p w14:paraId="075F92C1" w14:textId="77777777" w:rsidR="00F76E51" w:rsidRDefault="00F76E51" w:rsidP="00F76E51">
      <w:pPr>
        <w:pStyle w:val="Nadpis2"/>
      </w:pPr>
      <w:bookmarkStart w:id="63" w:name="_Toc89196639"/>
      <w:bookmarkStart w:id="64" w:name="_Toc89291498"/>
      <w:bookmarkEnd w:id="62"/>
      <w:r>
        <w:t>Zánět</w:t>
      </w:r>
      <w:bookmarkEnd w:id="63"/>
      <w:bookmarkEnd w:id="64"/>
    </w:p>
    <w:p w14:paraId="788DBA38" w14:textId="77777777" w:rsidR="00F76E51" w:rsidRDefault="00F76E51" w:rsidP="00F76E51">
      <w:r w:rsidRPr="00842783">
        <w:t>je</w:t>
      </w:r>
      <w:r>
        <w:rPr>
          <w:sz w:val="32"/>
          <w:szCs w:val="32"/>
        </w:rPr>
        <w:t xml:space="preserve"> </w:t>
      </w:r>
      <w:r w:rsidRPr="00842783">
        <w:t>vývojem ustálená obranná a reparativní odpověď na poškození organismu</w:t>
      </w:r>
      <w:r>
        <w:rPr>
          <w:sz w:val="32"/>
          <w:szCs w:val="32"/>
        </w:rPr>
        <w:t xml:space="preserve"> </w:t>
      </w:r>
      <w:r w:rsidRPr="00842783">
        <w:t>(nebo</w:t>
      </w:r>
      <w:r>
        <w:t xml:space="preserve"> složitý komplex dějů a morfologických změn, které vznikají ve tkáni jako reakce na poškození).</w:t>
      </w:r>
    </w:p>
    <w:p w14:paraId="702DFAD0" w14:textId="77777777" w:rsidR="00F76E51" w:rsidRDefault="00F76E51" w:rsidP="00F76E51">
      <w:r>
        <w:t xml:space="preserve">Funkce zánětu je </w:t>
      </w:r>
    </w:p>
    <w:p w14:paraId="2EFC0329" w14:textId="77777777" w:rsidR="00F76E51" w:rsidRPr="00310B3D" w:rsidRDefault="00F76E51" w:rsidP="00F76E51">
      <w:pPr>
        <w:widowControl w:val="0"/>
        <w:numPr>
          <w:ilvl w:val="0"/>
          <w:numId w:val="26"/>
        </w:numPr>
        <w:suppressAutoHyphens/>
        <w:spacing w:after="0" w:line="240" w:lineRule="auto"/>
      </w:pPr>
      <w:r>
        <w:t xml:space="preserve"> obranná(imunitní) – zničení cizorodého nepřítele</w:t>
      </w:r>
      <w:r w:rsidRPr="00310B3D">
        <w:t>, práce imunitního systému, fagocytóza (pohlcení cizích části makrofágy) a úklidová reakce</w:t>
      </w:r>
    </w:p>
    <w:p w14:paraId="151210A4" w14:textId="77777777" w:rsidR="00F76E51" w:rsidRDefault="00F76E51" w:rsidP="00F76E51">
      <w:pPr>
        <w:widowControl w:val="0"/>
        <w:numPr>
          <w:ilvl w:val="0"/>
          <w:numId w:val="26"/>
        </w:numPr>
        <w:suppressAutoHyphens/>
        <w:spacing w:after="0" w:line="240" w:lineRule="auto"/>
      </w:pPr>
      <w:r>
        <w:t xml:space="preserve"> opravná (reparačn</w:t>
      </w:r>
      <w:r w:rsidRPr="002B3C3F">
        <w:t>í) – náhrada tkáně poškozené škodlivinou i vlastní obrannou činností</w:t>
      </w:r>
    </w:p>
    <w:p w14:paraId="711527C3" w14:textId="77777777" w:rsidR="00F76E51" w:rsidRDefault="00F76E51" w:rsidP="00F76E51"/>
    <w:p w14:paraId="53A348EB" w14:textId="77777777" w:rsidR="00F76E51" w:rsidRDefault="00F76E51" w:rsidP="00F76E51">
      <w:pPr>
        <w:pStyle w:val="Nadpis3"/>
      </w:pPr>
      <w:bookmarkStart w:id="65" w:name="_Toc89196640"/>
      <w:bookmarkStart w:id="66" w:name="_Toc89291499"/>
      <w:r>
        <w:t>Názvosloví a příčiny zánětu</w:t>
      </w:r>
      <w:bookmarkEnd w:id="65"/>
      <w:bookmarkEnd w:id="66"/>
    </w:p>
    <w:p w14:paraId="3A313A8F" w14:textId="77777777" w:rsidR="00F76E51" w:rsidRPr="00AC2A09" w:rsidRDefault="00F76E51" w:rsidP="00F76E51">
      <w:pPr>
        <w:rPr>
          <w:b/>
          <w:bCs/>
        </w:rPr>
      </w:pPr>
      <w:r w:rsidRPr="00AC2A09">
        <w:rPr>
          <w:b/>
          <w:bCs/>
        </w:rPr>
        <w:t>Názvosloví</w:t>
      </w:r>
    </w:p>
    <w:p w14:paraId="0DA05BF7" w14:textId="77777777" w:rsidR="00F76E51" w:rsidRDefault="00F76E51" w:rsidP="00F76E51">
      <w:r>
        <w:t xml:space="preserve">Přípona  </w:t>
      </w:r>
      <w:r w:rsidRPr="00AC2A09">
        <w:rPr>
          <w:b/>
          <w:bCs/>
        </w:rPr>
        <w:t>-itis</w:t>
      </w:r>
      <w:r>
        <w:rPr>
          <w:b/>
          <w:bCs/>
        </w:rPr>
        <w:t xml:space="preserve"> </w:t>
      </w:r>
      <w:r>
        <w:t>–</w:t>
      </w:r>
      <w:r w:rsidRPr="00AC2A09">
        <w:t xml:space="preserve"> cholecystitis</w:t>
      </w:r>
      <w:r>
        <w:t>, gastritis, meningitis, urocystitis, myokarditis</w:t>
      </w:r>
    </w:p>
    <w:p w14:paraId="5BF4C84E" w14:textId="77777777" w:rsidR="00F76E51" w:rsidRDefault="00F76E51" w:rsidP="00F76E51">
      <w:r>
        <w:t>ALE u mnoha názvů to neplatí: pneumonie, difterie, tuberkulóza, syfilis, …</w:t>
      </w:r>
    </w:p>
    <w:p w14:paraId="58B52D4E" w14:textId="77777777" w:rsidR="00F76E51" w:rsidRDefault="00F76E51" w:rsidP="00F76E51"/>
    <w:p w14:paraId="3997E26D" w14:textId="77777777" w:rsidR="00F76E51" w:rsidRDefault="00F76E51" w:rsidP="00F76E51">
      <w:r w:rsidRPr="00CB7228">
        <w:rPr>
          <w:b/>
          <w:bCs/>
        </w:rPr>
        <w:t>Příčiny</w:t>
      </w:r>
      <w:r>
        <w:t xml:space="preserve"> zánětu jsou </w:t>
      </w:r>
    </w:p>
    <w:p w14:paraId="12D64851" w14:textId="77777777" w:rsidR="00F76E51" w:rsidRDefault="00F76E51" w:rsidP="00F76E51">
      <w:r>
        <w:t>neživé (tzv. aseptický zánět) – fyzikální (trauma, teplo, chlad, záření), chemické (kyseliny, louhy) a</w:t>
      </w:r>
    </w:p>
    <w:p w14:paraId="41A1014D" w14:textId="77777777" w:rsidR="00F76E51" w:rsidRDefault="00F76E51" w:rsidP="00F76E51">
      <w:r>
        <w:t>živé – viry, bakterie, plísně, paraziti</w:t>
      </w:r>
    </w:p>
    <w:p w14:paraId="58BBB173" w14:textId="77777777" w:rsidR="00F76E51" w:rsidRDefault="00F76E51" w:rsidP="00F76E51"/>
    <w:p w14:paraId="339377BF" w14:textId="77777777" w:rsidR="00F76E51" w:rsidRDefault="00F76E51" w:rsidP="00F76E51">
      <w:pPr>
        <w:pStyle w:val="Nadpis3"/>
      </w:pPr>
      <w:bookmarkStart w:id="67" w:name="_Toc89196641"/>
      <w:bookmarkStart w:id="68" w:name="_Toc89291500"/>
      <w:r w:rsidRPr="00CB7228">
        <w:t>Mikroskopické projevy</w:t>
      </w:r>
      <w:r>
        <w:t xml:space="preserve"> zánětu</w:t>
      </w:r>
      <w:bookmarkEnd w:id="67"/>
      <w:bookmarkEnd w:id="68"/>
    </w:p>
    <w:p w14:paraId="3B65B49A" w14:textId="77777777" w:rsidR="00F76E51" w:rsidRDefault="00F76E51" w:rsidP="00F76E51">
      <w:pPr>
        <w:widowControl w:val="0"/>
        <w:numPr>
          <w:ilvl w:val="0"/>
          <w:numId w:val="29"/>
        </w:numPr>
        <w:suppressAutoHyphens/>
        <w:spacing w:after="0" w:line="240" w:lineRule="auto"/>
      </w:pPr>
      <w:r>
        <w:t>Alterace = tkáňové poškození, regresivní změny buněk (až jejich nekróza)</w:t>
      </w:r>
    </w:p>
    <w:p w14:paraId="47CE4618" w14:textId="77777777" w:rsidR="00F76E51" w:rsidRPr="00CB7228" w:rsidRDefault="00F76E51" w:rsidP="00F76E51">
      <w:pPr>
        <w:widowControl w:val="0"/>
        <w:numPr>
          <w:ilvl w:val="0"/>
          <w:numId w:val="29"/>
        </w:numPr>
        <w:suppressAutoHyphens/>
        <w:spacing w:after="0" w:line="240" w:lineRule="auto"/>
      </w:pPr>
      <w:r>
        <w:t>Exsudace = rozšířením kapilár se zvýší propustnost jejich stěn a dochází k výstupu (</w:t>
      </w:r>
      <w:r w:rsidRPr="00176B61">
        <w:rPr>
          <w:b/>
          <w:bCs/>
        </w:rPr>
        <w:t>infiltraci) tekutin</w:t>
      </w:r>
      <w:r>
        <w:t xml:space="preserve"> (voda) a </w:t>
      </w:r>
      <w:r w:rsidRPr="00176B61">
        <w:rPr>
          <w:b/>
          <w:bCs/>
        </w:rPr>
        <w:t>buněk imunitního systému (leukocyty</w:t>
      </w:r>
      <w:r>
        <w:t xml:space="preserve">) s protilátkami a erytrocyty do místa zánětu – ve tkáni se tvoří </w:t>
      </w:r>
      <w:r w:rsidRPr="00176B61">
        <w:rPr>
          <w:b/>
          <w:bCs/>
        </w:rPr>
        <w:t>zánětlivý infitrát = exsudát</w:t>
      </w:r>
    </w:p>
    <w:p w14:paraId="4F63F1DE" w14:textId="77777777" w:rsidR="00F76E51" w:rsidRPr="00CB7228" w:rsidRDefault="00F76E51" w:rsidP="00F76E51">
      <w:pPr>
        <w:widowControl w:val="0"/>
        <w:numPr>
          <w:ilvl w:val="0"/>
          <w:numId w:val="29"/>
        </w:numPr>
        <w:suppressAutoHyphens/>
        <w:spacing w:after="0" w:line="240" w:lineRule="auto"/>
      </w:pPr>
      <w:r>
        <w:t xml:space="preserve">Proliferace = reparativní (hojivá) fáze zánětu - množení fibroblastů (buněk vaziva) a endotelií (buňky stěn kapilár - angiogeneze), tvoří se </w:t>
      </w:r>
      <w:r w:rsidRPr="00CB7228">
        <w:rPr>
          <w:b/>
          <w:bCs/>
        </w:rPr>
        <w:t>nespecifická granulační tkáň</w:t>
      </w:r>
      <w:r w:rsidRPr="00CB7228">
        <w:t>, která se časem změní v</w:t>
      </w:r>
      <w:r w:rsidRPr="00CB7228">
        <w:rPr>
          <w:b/>
          <w:bCs/>
        </w:rPr>
        <w:t> jizvu.</w:t>
      </w:r>
    </w:p>
    <w:p w14:paraId="4842A1BF" w14:textId="77777777" w:rsidR="00F76E51" w:rsidRDefault="00F76E51" w:rsidP="00F76E51"/>
    <w:p w14:paraId="3F43FCE5" w14:textId="77777777" w:rsidR="00F76E51" w:rsidRDefault="00F76E51" w:rsidP="00F76E51">
      <w:pPr>
        <w:pStyle w:val="Nadpis3"/>
      </w:pPr>
      <w:bookmarkStart w:id="69" w:name="_Toc89196642"/>
      <w:bookmarkStart w:id="70" w:name="_Toc89291501"/>
      <w:r w:rsidRPr="00CB7228">
        <w:t>Místní příznaky</w:t>
      </w:r>
      <w:r>
        <w:t xml:space="preserve"> zánětu</w:t>
      </w:r>
      <w:bookmarkEnd w:id="69"/>
      <w:bookmarkEnd w:id="70"/>
    </w:p>
    <w:p w14:paraId="2E49B53C" w14:textId="77777777" w:rsidR="00F76E51" w:rsidRDefault="00F76E51" w:rsidP="00F76E51">
      <w:pPr>
        <w:widowControl w:val="0"/>
        <w:numPr>
          <w:ilvl w:val="0"/>
          <w:numId w:val="27"/>
        </w:numPr>
        <w:suppressAutoHyphens/>
        <w:spacing w:after="0" w:line="240" w:lineRule="auto"/>
      </w:pPr>
      <w:r>
        <w:t>Rubor = zčervenání, způsobené zvýšeným přítokem krve kapilárami (přísun leukocytů a protilátek)</w:t>
      </w:r>
    </w:p>
    <w:p w14:paraId="5CBA82AE" w14:textId="77777777" w:rsidR="00F76E51" w:rsidRDefault="00F76E51" w:rsidP="00F76E51">
      <w:pPr>
        <w:widowControl w:val="0"/>
        <w:numPr>
          <w:ilvl w:val="0"/>
          <w:numId w:val="27"/>
        </w:numPr>
        <w:suppressAutoHyphens/>
        <w:spacing w:after="0" w:line="240" w:lineRule="auto"/>
      </w:pPr>
      <w:r>
        <w:t>Dolor = bolest, způsobená iritací nervových zakončení mediátory zánětu</w:t>
      </w:r>
    </w:p>
    <w:p w14:paraId="7A343CC7" w14:textId="77777777" w:rsidR="00F76E51" w:rsidRDefault="00F76E51" w:rsidP="00F76E51">
      <w:pPr>
        <w:widowControl w:val="0"/>
        <w:numPr>
          <w:ilvl w:val="0"/>
          <w:numId w:val="27"/>
        </w:numPr>
        <w:suppressAutoHyphens/>
        <w:spacing w:after="0" w:line="240" w:lineRule="auto"/>
      </w:pPr>
      <w:r>
        <w:t>Calor = zvýšená teplota, způsobená zvýšeným prokrvením</w:t>
      </w:r>
    </w:p>
    <w:p w14:paraId="410C89E4" w14:textId="77777777" w:rsidR="00F76E51" w:rsidRDefault="00F76E51" w:rsidP="00F76E51">
      <w:pPr>
        <w:widowControl w:val="0"/>
        <w:numPr>
          <w:ilvl w:val="0"/>
          <w:numId w:val="27"/>
        </w:numPr>
        <w:suppressAutoHyphens/>
        <w:spacing w:after="0" w:line="240" w:lineRule="auto"/>
      </w:pPr>
      <w:r>
        <w:t xml:space="preserve">Tumor = zduření (otok, edém) způsobené hromaděním tekutiny </w:t>
      </w:r>
    </w:p>
    <w:p w14:paraId="1912C360" w14:textId="77777777" w:rsidR="00F76E51" w:rsidRDefault="00F76E51" w:rsidP="00F76E51">
      <w:pPr>
        <w:widowControl w:val="0"/>
        <w:numPr>
          <w:ilvl w:val="0"/>
          <w:numId w:val="27"/>
        </w:numPr>
        <w:suppressAutoHyphens/>
        <w:spacing w:after="0" w:line="240" w:lineRule="auto"/>
      </w:pPr>
      <w:r>
        <w:t>Functio laesa = porucha funkce, způsobená výše uvedenými faktory, např. omezení hybnosti kloubu</w:t>
      </w:r>
    </w:p>
    <w:p w14:paraId="7FDE01A7" w14:textId="77777777" w:rsidR="00F76E51" w:rsidRDefault="00F76E51" w:rsidP="00F76E51"/>
    <w:p w14:paraId="02F26453" w14:textId="77777777" w:rsidR="00F76E51" w:rsidRDefault="00F76E51" w:rsidP="00F76E51">
      <w:pPr>
        <w:pStyle w:val="Nadpis3"/>
      </w:pPr>
      <w:bookmarkStart w:id="71" w:name="_Toc89196643"/>
      <w:bookmarkStart w:id="72" w:name="_Toc89291502"/>
      <w:r w:rsidRPr="00CB7228">
        <w:t>Celkové příznaky</w:t>
      </w:r>
      <w:r>
        <w:t xml:space="preserve"> zánětu</w:t>
      </w:r>
      <w:bookmarkEnd w:id="71"/>
      <w:bookmarkEnd w:id="72"/>
    </w:p>
    <w:p w14:paraId="27FF72FC" w14:textId="77777777" w:rsidR="00F76E51" w:rsidRDefault="00F76E51" w:rsidP="00F76E51">
      <w:pPr>
        <w:widowControl w:val="0"/>
        <w:numPr>
          <w:ilvl w:val="0"/>
          <w:numId w:val="28"/>
        </w:numPr>
        <w:suppressAutoHyphens/>
        <w:spacing w:after="0" w:line="240" w:lineRule="auto"/>
      </w:pPr>
      <w:r>
        <w:t>Zvýšení tělesné teploty – pyrogeny tvořící se při zánětu ovlivňují hypotalamus (centrum termoregulace), zvýšená teplota pomáhá ničit původce zánětu. FEBRIS = horečka NAD 35 st.C, SUBFEBRIS = zvýšená tělesná teplota 37 - 38 st. C, někdy až SEPSE = nepřiměřená systémová zánětlivá odpověď organismu na přítomnost infekce. V krvi jsou virulentní bakterie, které rozpoutají tzv. cytokinovou bouři (= produkce velkého množství cytokinů IL-1 a TNF) . Může dojít až k diseminované intravaskulární koagulaci (</w:t>
      </w:r>
      <w:r w:rsidRPr="00F974EA">
        <w:rPr>
          <w:b/>
          <w:bCs/>
        </w:rPr>
        <w:t>DIC</w:t>
      </w:r>
      <w:r>
        <w:t xml:space="preserve">), hypotenzi a šoku – </w:t>
      </w:r>
      <w:r w:rsidRPr="00F974EA">
        <w:rPr>
          <w:b/>
          <w:bCs/>
        </w:rPr>
        <w:t>septický šok</w:t>
      </w:r>
      <w:r>
        <w:t xml:space="preserve">  -  hypoperfuze orgánů, hypoxémie, selhávání ledvin, plic, mozku, GITu – vředy – vznik </w:t>
      </w:r>
      <w:r w:rsidRPr="00F974EA">
        <w:rPr>
          <w:b/>
          <w:bCs/>
        </w:rPr>
        <w:t>MODS</w:t>
      </w:r>
      <w:r>
        <w:t xml:space="preserve"> = syndrom multiorgánového selhávání </w:t>
      </w:r>
    </w:p>
    <w:p w14:paraId="0DEAF52F" w14:textId="77777777" w:rsidR="00F76E51" w:rsidRDefault="00F76E51" w:rsidP="00F76E51">
      <w:pPr>
        <w:widowControl w:val="0"/>
        <w:numPr>
          <w:ilvl w:val="0"/>
          <w:numId w:val="28"/>
        </w:numPr>
        <w:suppressAutoHyphens/>
        <w:spacing w:after="0" w:line="240" w:lineRule="auto"/>
      </w:pPr>
      <w:r>
        <w:t xml:space="preserve">Změny krevního obrazu </w:t>
      </w:r>
    </w:p>
    <w:p w14:paraId="09CCC912" w14:textId="77777777" w:rsidR="00F76E51" w:rsidRDefault="00F76E51" w:rsidP="00F76E51">
      <w:pPr>
        <w:widowControl w:val="0"/>
        <w:numPr>
          <w:ilvl w:val="0"/>
          <w:numId w:val="30"/>
        </w:numPr>
        <w:suppressAutoHyphens/>
        <w:spacing w:after="0" w:line="240" w:lineRule="auto"/>
      </w:pPr>
      <w:r>
        <w:t>leukocytóza = zvýšení počtu leukocytů (mají imunitní funkci) v krvi, z normy 1,5-6,5x10 9/l se zvýší až na 20x10 9/l</w:t>
      </w:r>
    </w:p>
    <w:p w14:paraId="104A6579" w14:textId="77777777" w:rsidR="00F76E51" w:rsidRDefault="00F76E51" w:rsidP="00F76E51">
      <w:pPr>
        <w:widowControl w:val="0"/>
        <w:numPr>
          <w:ilvl w:val="0"/>
          <w:numId w:val="30"/>
        </w:numPr>
        <w:suppressAutoHyphens/>
        <w:spacing w:after="0" w:line="240" w:lineRule="auto"/>
      </w:pPr>
      <w:r>
        <w:t xml:space="preserve">lymfocytóza = zvýšení počtu lymfocytů, typické u virových infekcí </w:t>
      </w:r>
    </w:p>
    <w:p w14:paraId="112393B3" w14:textId="77777777" w:rsidR="00F76E51" w:rsidRDefault="00F76E51" w:rsidP="00F76E51">
      <w:pPr>
        <w:widowControl w:val="0"/>
        <w:numPr>
          <w:ilvl w:val="0"/>
          <w:numId w:val="30"/>
        </w:numPr>
        <w:suppressAutoHyphens/>
        <w:spacing w:after="0" w:line="240" w:lineRule="auto"/>
      </w:pPr>
      <w:r>
        <w:t>neutrofilie = zvýšení počtu neutrofilních granulocytů, typické pro bakteriální infekce</w:t>
      </w:r>
    </w:p>
    <w:p w14:paraId="1CE5EB1C" w14:textId="77777777" w:rsidR="00F76E51" w:rsidRDefault="00F76E51" w:rsidP="00F76E51">
      <w:pPr>
        <w:widowControl w:val="0"/>
        <w:numPr>
          <w:ilvl w:val="0"/>
          <w:numId w:val="28"/>
        </w:numPr>
        <w:suppressAutoHyphens/>
        <w:spacing w:after="0" w:line="240" w:lineRule="auto"/>
      </w:pPr>
      <w:r>
        <w:t xml:space="preserve">Zvýšení sedimentace a CRP </w:t>
      </w:r>
    </w:p>
    <w:p w14:paraId="3B7943AD" w14:textId="77777777" w:rsidR="00F76E51" w:rsidRDefault="00F76E51" w:rsidP="00F76E51">
      <w:pPr>
        <w:widowControl w:val="0"/>
        <w:numPr>
          <w:ilvl w:val="0"/>
          <w:numId w:val="31"/>
        </w:numPr>
        <w:suppressAutoHyphens/>
        <w:spacing w:after="0" w:line="240" w:lineRule="auto"/>
      </w:pPr>
      <w:r>
        <w:t>Zvýšení sedimentace = změny ve složení krevních bílkovin</w:t>
      </w:r>
    </w:p>
    <w:p w14:paraId="362607A9" w14:textId="77777777" w:rsidR="00F76E51" w:rsidRDefault="00F76E51" w:rsidP="00F76E51">
      <w:pPr>
        <w:widowControl w:val="0"/>
        <w:numPr>
          <w:ilvl w:val="0"/>
          <w:numId w:val="31"/>
        </w:numPr>
        <w:suppressAutoHyphens/>
        <w:spacing w:after="0" w:line="240" w:lineRule="auto"/>
      </w:pPr>
      <w:r>
        <w:t>Zvýšení CRP = zmnožení bílkovin akutní fáze, které se tvoří v játrech, často u bakteriálních infekcí</w:t>
      </w:r>
    </w:p>
    <w:p w14:paraId="6C00A0A1" w14:textId="77777777" w:rsidR="00F76E51" w:rsidRDefault="00F76E51" w:rsidP="00F76E51">
      <w:pPr>
        <w:widowControl w:val="0"/>
        <w:numPr>
          <w:ilvl w:val="0"/>
          <w:numId w:val="28"/>
        </w:numPr>
        <w:suppressAutoHyphens/>
        <w:spacing w:after="0" w:line="240" w:lineRule="auto"/>
      </w:pPr>
      <w:r>
        <w:t>Tvorba protilátek – se tvoří v B-lymfocytech po styku s cizím antigenem</w:t>
      </w:r>
    </w:p>
    <w:p w14:paraId="6F1F3034" w14:textId="77777777" w:rsidR="00F76E51" w:rsidRDefault="00F76E51" w:rsidP="00F76E51"/>
    <w:p w14:paraId="1A893480" w14:textId="77777777" w:rsidR="00F76E51" w:rsidRPr="004B005B" w:rsidRDefault="00F76E51" w:rsidP="00F76E51">
      <w:pPr>
        <w:pStyle w:val="parNadpisPrvkuZeleny"/>
      </w:pPr>
      <w:r w:rsidRPr="004B005B">
        <w:t>Kontrolní otázk</w:t>
      </w:r>
      <w:r>
        <w:t>Y</w:t>
      </w:r>
    </w:p>
    <w:p w14:paraId="1CAFE4D9"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386CC163" wp14:editId="3F43C875">
            <wp:extent cx="381635" cy="381635"/>
            <wp:effectExtent l="0" t="0" r="0" b="0"/>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1">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22EB2436" w14:textId="77777777" w:rsidR="00F76E51" w:rsidRDefault="00F76E51" w:rsidP="00F76E51">
      <w:pPr>
        <w:widowControl w:val="0"/>
        <w:suppressAutoHyphens/>
        <w:spacing w:after="0" w:line="240" w:lineRule="auto"/>
      </w:pPr>
    </w:p>
    <w:p w14:paraId="31D8FB1E" w14:textId="77777777" w:rsidR="00F76E51" w:rsidRDefault="00F76E51" w:rsidP="00F76E51">
      <w:pPr>
        <w:pStyle w:val="parOdrazky01"/>
      </w:pPr>
      <w:r>
        <w:t>Jaké jsou příčiny zánětů?</w:t>
      </w:r>
    </w:p>
    <w:p w14:paraId="6C267D05" w14:textId="77777777" w:rsidR="00F76E51" w:rsidRDefault="00F76E51" w:rsidP="00F76E51">
      <w:pPr>
        <w:pStyle w:val="parOdrazky01"/>
      </w:pPr>
      <w:r>
        <w:t>Jaký je rozdíl mezi alterativní, exsudativní a proliferativní fází zánětu?</w:t>
      </w:r>
    </w:p>
    <w:p w14:paraId="1B9721D4" w14:textId="60EC3F3C" w:rsidR="00F76E51" w:rsidRDefault="00F76E51" w:rsidP="00F76E51">
      <w:pPr>
        <w:pStyle w:val="parOdrazky01"/>
      </w:pPr>
      <w:r>
        <w:t>Které jsou místní projevy zánětu?</w:t>
      </w:r>
    </w:p>
    <w:p w14:paraId="0FF982FB" w14:textId="77777777" w:rsidR="00F76E51" w:rsidRDefault="00F76E51" w:rsidP="00F76E51">
      <w:pPr>
        <w:pStyle w:val="parOdrazky01"/>
      </w:pPr>
      <w:r>
        <w:t>Jaké jsou celkové projevy zánětu?</w:t>
      </w:r>
    </w:p>
    <w:p w14:paraId="72229D2A" w14:textId="77777777" w:rsidR="00F76E51" w:rsidRDefault="00F76E51" w:rsidP="00F76E51"/>
    <w:p w14:paraId="34F44720" w14:textId="1A1F7323" w:rsidR="00F76E51" w:rsidRDefault="00F76E51" w:rsidP="00F76E51">
      <w:pPr>
        <w:pStyle w:val="Nadpis3"/>
      </w:pPr>
      <w:bookmarkStart w:id="73" w:name="_Toc89196644"/>
      <w:bookmarkStart w:id="74" w:name="_Toc89291503"/>
      <w:r>
        <w:t>F</w:t>
      </w:r>
      <w:r w:rsidR="00D3678B">
        <w:t>ormy zánětu</w:t>
      </w:r>
      <w:bookmarkEnd w:id="73"/>
      <w:bookmarkEnd w:id="74"/>
    </w:p>
    <w:p w14:paraId="1A595BA3" w14:textId="77777777" w:rsidR="00F76E51" w:rsidRDefault="00F76E51" w:rsidP="00F76E51">
      <w:r>
        <w:t>Dělení zánětu je možné z mnoha hledisek:</w:t>
      </w:r>
    </w:p>
    <w:p w14:paraId="711D3ADA" w14:textId="77777777" w:rsidR="00F76E51" w:rsidRDefault="00F76E51" w:rsidP="00F76E51"/>
    <w:p w14:paraId="0967B7B5" w14:textId="77777777" w:rsidR="00F76E51" w:rsidRDefault="00F76E51" w:rsidP="00F76E51">
      <w:r>
        <w:t>Podle délky průběhu:</w:t>
      </w:r>
    </w:p>
    <w:p w14:paraId="6AFF4DA1" w14:textId="77777777" w:rsidR="00F76E51" w:rsidRDefault="00F76E51" w:rsidP="00F76E51">
      <w:pPr>
        <w:widowControl w:val="0"/>
        <w:numPr>
          <w:ilvl w:val="0"/>
          <w:numId w:val="32"/>
        </w:numPr>
        <w:suppressAutoHyphens/>
        <w:spacing w:after="0" w:line="240" w:lineRule="auto"/>
      </w:pPr>
      <w:r>
        <w:t>Akutní – krátké trvání, zhojení do 2 týdnů</w:t>
      </w:r>
    </w:p>
    <w:p w14:paraId="5F520023" w14:textId="77777777" w:rsidR="00F76E51" w:rsidRDefault="00F76E51" w:rsidP="00F76E51">
      <w:pPr>
        <w:widowControl w:val="0"/>
        <w:numPr>
          <w:ilvl w:val="0"/>
          <w:numId w:val="32"/>
        </w:numPr>
        <w:suppressAutoHyphens/>
        <w:spacing w:after="0" w:line="240" w:lineRule="auto"/>
      </w:pPr>
      <w:r>
        <w:t>Subakutní – hojení do 6 týdnů</w:t>
      </w:r>
    </w:p>
    <w:p w14:paraId="67DC3938" w14:textId="77777777" w:rsidR="00F76E51" w:rsidRDefault="00F76E51" w:rsidP="00F76E51">
      <w:pPr>
        <w:widowControl w:val="0"/>
        <w:numPr>
          <w:ilvl w:val="0"/>
          <w:numId w:val="32"/>
        </w:numPr>
        <w:suppressAutoHyphens/>
        <w:spacing w:after="0" w:line="240" w:lineRule="auto"/>
      </w:pPr>
      <w:r>
        <w:t>Chronický – dlouhodobý průběh více než 6 týdnů, měsíce až roky</w:t>
      </w:r>
    </w:p>
    <w:p w14:paraId="068C18E0" w14:textId="77777777" w:rsidR="00F76E51" w:rsidRDefault="00F76E51" w:rsidP="00F76E51">
      <w:pPr>
        <w:ind w:left="720"/>
      </w:pPr>
    </w:p>
    <w:p w14:paraId="47A302B2" w14:textId="77777777" w:rsidR="00F76E51" w:rsidRDefault="00F76E51" w:rsidP="00F76E51">
      <w:r>
        <w:t>Podle typu zánětlivé odpovědi:</w:t>
      </w:r>
    </w:p>
    <w:p w14:paraId="53AB3EC7" w14:textId="77777777" w:rsidR="00F76E51" w:rsidRDefault="00F76E51" w:rsidP="00F76E51">
      <w:pPr>
        <w:widowControl w:val="0"/>
        <w:numPr>
          <w:ilvl w:val="0"/>
          <w:numId w:val="34"/>
        </w:numPr>
        <w:suppressAutoHyphens/>
        <w:spacing w:after="0" w:line="240" w:lineRule="auto"/>
      </w:pPr>
      <w:r>
        <w:t xml:space="preserve">Nespecifický – z mikroskopického obrazu </w:t>
      </w:r>
      <w:r w:rsidRPr="00387BBC">
        <w:rPr>
          <w:b/>
          <w:bCs/>
        </w:rPr>
        <w:t>nelze</w:t>
      </w:r>
      <w:r>
        <w:t xml:space="preserve"> usuzovat na přesnou etiologii (původce)</w:t>
      </w:r>
    </w:p>
    <w:p w14:paraId="6B944982" w14:textId="77777777" w:rsidR="00F76E51" w:rsidRDefault="00F76E51" w:rsidP="00F76E51">
      <w:pPr>
        <w:widowControl w:val="0"/>
        <w:numPr>
          <w:ilvl w:val="0"/>
          <w:numId w:val="34"/>
        </w:numPr>
        <w:suppressAutoHyphens/>
        <w:spacing w:after="0" w:line="240" w:lineRule="auto"/>
      </w:pPr>
      <w:r>
        <w:t xml:space="preserve">Specifický – z mikroskopického obrazu </w:t>
      </w:r>
      <w:r w:rsidRPr="00387BBC">
        <w:rPr>
          <w:b/>
          <w:bCs/>
        </w:rPr>
        <w:t>lze</w:t>
      </w:r>
      <w:r>
        <w:t xml:space="preserve"> usuzovat na etiologii, dominuje vznik </w:t>
      </w:r>
      <w:r w:rsidRPr="00387BBC">
        <w:rPr>
          <w:b/>
          <w:bCs/>
        </w:rPr>
        <w:t xml:space="preserve">granulomu </w:t>
      </w:r>
      <w:r>
        <w:t xml:space="preserve">– </w:t>
      </w:r>
      <w:r w:rsidRPr="00387BBC">
        <w:rPr>
          <w:b/>
          <w:bCs/>
        </w:rPr>
        <w:t>granulomatózní zánět</w:t>
      </w:r>
    </w:p>
    <w:p w14:paraId="32D4EBAD" w14:textId="77777777" w:rsidR="00F76E51" w:rsidRDefault="00F76E51" w:rsidP="00F76E51"/>
    <w:p w14:paraId="2D62119B" w14:textId="77777777" w:rsidR="00F76E51" w:rsidRDefault="00F76E51" w:rsidP="00F76E51">
      <w:r>
        <w:t>Podle převažující složky:</w:t>
      </w:r>
    </w:p>
    <w:p w14:paraId="264A4545" w14:textId="77777777" w:rsidR="00F76E51" w:rsidRDefault="00F76E51" w:rsidP="00F76E51">
      <w:pPr>
        <w:widowControl w:val="0"/>
        <w:numPr>
          <w:ilvl w:val="0"/>
          <w:numId w:val="33"/>
        </w:numPr>
        <w:suppressAutoHyphens/>
        <w:spacing w:after="0" w:line="240" w:lineRule="auto"/>
      </w:pPr>
      <w:r>
        <w:t>Alterativní – převažují regresivní změny, poškození buněk a nekróza</w:t>
      </w:r>
    </w:p>
    <w:p w14:paraId="0A50395E" w14:textId="77777777" w:rsidR="00F76E51" w:rsidRDefault="00F76E51" w:rsidP="00F76E51">
      <w:pPr>
        <w:widowControl w:val="0"/>
        <w:numPr>
          <w:ilvl w:val="0"/>
          <w:numId w:val="33"/>
        </w:numPr>
        <w:suppressAutoHyphens/>
        <w:spacing w:after="0" w:line="240" w:lineRule="auto"/>
      </w:pPr>
      <w:r>
        <w:t>Exsudativní – tvorba zánětlivého exsudátu a zánětlivého infiltrátu buňkami</w:t>
      </w:r>
    </w:p>
    <w:p w14:paraId="42B581B2" w14:textId="77777777" w:rsidR="00F76E51" w:rsidRDefault="00F76E51" w:rsidP="00F76E51">
      <w:pPr>
        <w:widowControl w:val="0"/>
        <w:numPr>
          <w:ilvl w:val="0"/>
          <w:numId w:val="33"/>
        </w:numPr>
        <w:suppressAutoHyphens/>
        <w:spacing w:after="0" w:line="240" w:lineRule="auto"/>
      </w:pPr>
      <w:r>
        <w:t>Proliferativní – množení a růst buněk vaziva a endotelií kapilár</w:t>
      </w:r>
    </w:p>
    <w:p w14:paraId="483D6C7F" w14:textId="77777777" w:rsidR="00F76E51" w:rsidRDefault="00F76E51" w:rsidP="00F76E51">
      <w:r>
        <w:t>Jednotlivé typy v sebe přecházejí!</w:t>
      </w:r>
    </w:p>
    <w:p w14:paraId="77780E03" w14:textId="77777777" w:rsidR="00F76E51" w:rsidRDefault="00F76E51" w:rsidP="00F76E51"/>
    <w:p w14:paraId="53BE8D0A" w14:textId="77777777" w:rsidR="00F76E51" w:rsidRDefault="00F76E51" w:rsidP="00F76E51">
      <w:r>
        <w:t xml:space="preserve">Příklady: Alterativní záněty se vyskytují nejčastěji v parenchymatózních orgánech, funkční tkáň převažuje nad podpůrnou – játra </w:t>
      </w:r>
      <w:r>
        <w:sym w:font="Wingdings" w:char="F0E0"/>
      </w:r>
      <w:r>
        <w:t xml:space="preserve"> hepatitida, ledviny </w:t>
      </w:r>
      <w:r>
        <w:sym w:font="Wingdings" w:char="F0E0"/>
      </w:r>
      <w:r>
        <w:t xml:space="preserve"> glomerulonefritida, srdce </w:t>
      </w:r>
      <w:r>
        <w:sym w:font="Wingdings" w:char="F0E0"/>
      </w:r>
      <w:r>
        <w:t xml:space="preserve"> myokarditida</w:t>
      </w:r>
    </w:p>
    <w:p w14:paraId="50358D87" w14:textId="77777777" w:rsidR="00F76E51" w:rsidRDefault="00F76E51" w:rsidP="00F76E51"/>
    <w:p w14:paraId="3183462A" w14:textId="77777777" w:rsidR="00F76E51" w:rsidRDefault="00F76E51" w:rsidP="00F76E51">
      <w:r>
        <w:t>Exsudativní záněty je základním typem nespecifické zánětlivé reakce</w:t>
      </w:r>
    </w:p>
    <w:p w14:paraId="14279619" w14:textId="77777777" w:rsidR="00F76E51" w:rsidRDefault="00F76E51" w:rsidP="00F76E51">
      <w:pPr>
        <w:widowControl w:val="0"/>
        <w:numPr>
          <w:ilvl w:val="0"/>
          <w:numId w:val="35"/>
        </w:numPr>
        <w:suppressAutoHyphens/>
        <w:spacing w:after="0" w:line="240" w:lineRule="auto"/>
      </w:pPr>
      <w:r w:rsidRPr="00955DA7">
        <w:rPr>
          <w:b/>
          <w:bCs/>
        </w:rPr>
        <w:t xml:space="preserve">Serózní </w:t>
      </w:r>
      <w:r>
        <w:t xml:space="preserve">zánět – vodnatý exsudát (rýma), v místech s hlenem vzniká katarální zánět (horní cesty dýchací, a zažívací trakt), mohou vznikat vřídky nebo polypy, na kůži </w:t>
      </w:r>
      <w:r w:rsidRPr="00FB6273">
        <w:rPr>
          <w:i/>
          <w:iCs/>
        </w:rPr>
        <w:t>vesikuly</w:t>
      </w:r>
      <w:r>
        <w:t xml:space="preserve"> (puchýřky), </w:t>
      </w:r>
      <w:r w:rsidRPr="00FB6273">
        <w:rPr>
          <w:i/>
          <w:iCs/>
        </w:rPr>
        <w:t>buly</w:t>
      </w:r>
      <w:r>
        <w:t xml:space="preserve"> (puchýře)– opar, plané neštovice, pásový opar, popáleniny, dále výpotek s příměsí krve je </w:t>
      </w:r>
      <w:r w:rsidRPr="00FB6273">
        <w:rPr>
          <w:i/>
          <w:iCs/>
        </w:rPr>
        <w:t>hemoragický</w:t>
      </w:r>
      <w:r>
        <w:t>.</w:t>
      </w:r>
    </w:p>
    <w:p w14:paraId="4DB5F295" w14:textId="77777777" w:rsidR="00F76E51" w:rsidRDefault="00F76E51" w:rsidP="00F76E51">
      <w:pPr>
        <w:widowControl w:val="0"/>
        <w:numPr>
          <w:ilvl w:val="0"/>
          <w:numId w:val="35"/>
        </w:numPr>
        <w:suppressAutoHyphens/>
        <w:spacing w:after="0" w:line="240" w:lineRule="auto"/>
      </w:pPr>
      <w:r w:rsidRPr="00955DA7">
        <w:rPr>
          <w:b/>
          <w:bCs/>
        </w:rPr>
        <w:t>Fibrinózní</w:t>
      </w:r>
      <w:r>
        <w:t xml:space="preserve"> zánět – obsahuje fibrinogen, který se v extravaskulárním prostoru mění na fibrin, vznikají pablány = </w:t>
      </w:r>
      <w:r w:rsidRPr="00FB6273">
        <w:rPr>
          <w:i/>
          <w:iCs/>
        </w:rPr>
        <w:t>pseudomembranózní</w:t>
      </w:r>
      <w:r>
        <w:t xml:space="preserve"> zánět: 1. </w:t>
      </w:r>
      <w:r w:rsidRPr="00FB6273">
        <w:rPr>
          <w:b/>
          <w:bCs/>
        </w:rPr>
        <w:t>krupózní</w:t>
      </w:r>
      <w:r>
        <w:t xml:space="preserve"> – pneumonie, 2. </w:t>
      </w:r>
      <w:r w:rsidRPr="00FB6273">
        <w:rPr>
          <w:b/>
          <w:bCs/>
        </w:rPr>
        <w:t>difterický</w:t>
      </w:r>
      <w:r>
        <w:t xml:space="preserve"> – záškrt, </w:t>
      </w:r>
      <w:r w:rsidRPr="00955DA7">
        <w:rPr>
          <w:b/>
          <w:bCs/>
          <w:i/>
          <w:iCs/>
        </w:rPr>
        <w:t>ulcerózní</w:t>
      </w:r>
      <w:r>
        <w:t xml:space="preserve"> zánět = vředovitý – žaludeční, dvanáctníkový, ulcerózní kolitida 3. </w:t>
      </w:r>
      <w:r w:rsidRPr="00FB6273">
        <w:rPr>
          <w:b/>
          <w:bCs/>
        </w:rPr>
        <w:t>příšvarový</w:t>
      </w:r>
      <w:r>
        <w:t xml:space="preserve"> – poleptání sliznic</w:t>
      </w:r>
    </w:p>
    <w:p w14:paraId="58280C21" w14:textId="77777777" w:rsidR="00F76E51" w:rsidRPr="00955DA7" w:rsidRDefault="00F76E51" w:rsidP="00F76E51">
      <w:pPr>
        <w:widowControl w:val="0"/>
        <w:numPr>
          <w:ilvl w:val="0"/>
          <w:numId w:val="35"/>
        </w:numPr>
        <w:suppressAutoHyphens/>
        <w:spacing w:after="0" w:line="240" w:lineRule="auto"/>
      </w:pPr>
      <w:r w:rsidRPr="00955DA7">
        <w:rPr>
          <w:b/>
          <w:bCs/>
        </w:rPr>
        <w:t>Hnisavý</w:t>
      </w:r>
      <w:r>
        <w:t xml:space="preserve"> zánět – dominují neutrofilní granulocyty, je hustý a nažloutlý, způsobený pyogenními bakteriemi, má 2 hlavní formy: 1. </w:t>
      </w:r>
      <w:r w:rsidRPr="00955DA7">
        <w:rPr>
          <w:b/>
          <w:bCs/>
        </w:rPr>
        <w:t>absces</w:t>
      </w:r>
      <w:r>
        <w:t xml:space="preserve"> = ohraničený hnisavý zánět, 2. </w:t>
      </w:r>
      <w:r w:rsidRPr="00955DA7">
        <w:rPr>
          <w:b/>
          <w:bCs/>
        </w:rPr>
        <w:t>flegmóna</w:t>
      </w:r>
      <w:r>
        <w:t xml:space="preserve"> = neohraničený hnisavý zánět.</w:t>
      </w:r>
      <w:r w:rsidRPr="00955DA7">
        <w:rPr>
          <w:b/>
          <w:bCs/>
        </w:rPr>
        <w:t xml:space="preserve"> Dále: empyém</w:t>
      </w:r>
      <w:r>
        <w:t xml:space="preserve"> = hnis v dutině (</w:t>
      </w:r>
      <w:r w:rsidRPr="00955DA7">
        <w:rPr>
          <w:i/>
          <w:iCs/>
        </w:rPr>
        <w:t>empyema thoracis</w:t>
      </w:r>
      <w:r>
        <w:t xml:space="preserve">), empyém ve žlučníku, ve vedlejších nosních dutinách. V kůži: </w:t>
      </w:r>
      <w:r w:rsidRPr="00955DA7">
        <w:rPr>
          <w:i/>
          <w:iCs/>
        </w:rPr>
        <w:t>pustula, impetigo, folikulitis, furunkl, karbunkul</w:t>
      </w:r>
      <w:r>
        <w:rPr>
          <w:i/>
          <w:iCs/>
        </w:rPr>
        <w:t>.</w:t>
      </w:r>
    </w:p>
    <w:p w14:paraId="13662B34" w14:textId="77777777" w:rsidR="00F76E51" w:rsidRDefault="00F76E51" w:rsidP="00F76E51">
      <w:pPr>
        <w:ind w:left="720"/>
      </w:pPr>
      <w:r>
        <w:rPr>
          <w:b/>
          <w:bCs/>
        </w:rPr>
        <w:t xml:space="preserve">ABSCES </w:t>
      </w:r>
      <w:r w:rsidRPr="007D1263">
        <w:t>– má na periferii</w:t>
      </w:r>
      <w:r>
        <w:t xml:space="preserve"> </w:t>
      </w:r>
      <w:r w:rsidRPr="007D1263">
        <w:rPr>
          <w:b/>
          <w:bCs/>
        </w:rPr>
        <w:t>pyogenní membránu</w:t>
      </w:r>
      <w:r w:rsidRPr="007D1263">
        <w:t>, skrze kterou dochází</w:t>
      </w:r>
      <w:r>
        <w:t xml:space="preserve"> k „nasávání“ tekutiny z okolí, zvětšování, hrozí spontánní </w:t>
      </w:r>
      <w:r w:rsidRPr="007D1263">
        <w:rPr>
          <w:b/>
          <w:bCs/>
        </w:rPr>
        <w:t>ruptura a provalení</w:t>
      </w:r>
      <w:r>
        <w:t xml:space="preserve"> do okolí – mimo tělo nebo do tělních dutin. Kanál, kterým hnis prochází se nazývá </w:t>
      </w:r>
      <w:r w:rsidRPr="007D1263">
        <w:rPr>
          <w:b/>
          <w:bCs/>
        </w:rPr>
        <w:t>píštěl</w:t>
      </w:r>
      <w:r>
        <w:t xml:space="preserve"> (</w:t>
      </w:r>
      <w:r w:rsidRPr="007D1263">
        <w:rPr>
          <w:i/>
          <w:iCs/>
        </w:rPr>
        <w:t>fistula</w:t>
      </w:r>
      <w:r>
        <w:t xml:space="preserve">). </w:t>
      </w:r>
    </w:p>
    <w:p w14:paraId="51941BDE" w14:textId="77777777" w:rsidR="00F76E51" w:rsidRDefault="00F76E51" w:rsidP="00F76E51">
      <w:pPr>
        <w:ind w:left="720"/>
      </w:pPr>
      <w:r>
        <w:rPr>
          <w:b/>
          <w:bCs/>
        </w:rPr>
        <w:t xml:space="preserve">FLEGMÓNA </w:t>
      </w:r>
      <w:r>
        <w:t>– rychlé neohraničené šíření do okolí díky proteolytickým enzymům, místní i celkové příznaky zánětu jsou přítomny v maximální míře.</w:t>
      </w:r>
    </w:p>
    <w:p w14:paraId="39FDF368" w14:textId="77777777" w:rsidR="00F76E51" w:rsidRDefault="00F76E51" w:rsidP="00F76E51">
      <w:pPr>
        <w:ind w:left="720"/>
      </w:pPr>
      <w:r w:rsidRPr="007D1263">
        <w:t>Komplikace absesu a flegmóny:</w:t>
      </w:r>
      <w:r>
        <w:t xml:space="preserve"> sepse, tromboflebitida, </w:t>
      </w:r>
      <w:r w:rsidRPr="007D1263">
        <w:rPr>
          <w:b/>
          <w:bCs/>
        </w:rPr>
        <w:t>pyémie</w:t>
      </w:r>
      <w:r>
        <w:t xml:space="preserve"> = cirkulace zánětlivých mikrotrombů v krevním oběhu a vznik </w:t>
      </w:r>
      <w:r w:rsidRPr="007D1263">
        <w:rPr>
          <w:b/>
          <w:bCs/>
        </w:rPr>
        <w:t>metastatických abscesů</w:t>
      </w:r>
      <w:r>
        <w:t xml:space="preserve"> v různých orgánech dle krevního toku s následnými </w:t>
      </w:r>
      <w:r w:rsidRPr="007D1263">
        <w:rPr>
          <w:b/>
          <w:bCs/>
        </w:rPr>
        <w:t>septickými infarkty</w:t>
      </w:r>
      <w:r>
        <w:t>.</w:t>
      </w:r>
    </w:p>
    <w:p w14:paraId="5E6FBBDD" w14:textId="77777777" w:rsidR="00F76E51" w:rsidRPr="00955DA7" w:rsidRDefault="00F76E51" w:rsidP="00F76E51">
      <w:pPr>
        <w:ind w:left="720"/>
      </w:pPr>
      <w:r>
        <w:t>Centrální pyémie, periferní a portální, pupečníková.</w:t>
      </w:r>
    </w:p>
    <w:p w14:paraId="7F86FA61" w14:textId="77777777" w:rsidR="00F76E51" w:rsidRDefault="00F76E51" w:rsidP="00F76E51">
      <w:pPr>
        <w:widowControl w:val="0"/>
        <w:numPr>
          <w:ilvl w:val="0"/>
          <w:numId w:val="35"/>
        </w:numPr>
        <w:suppressAutoHyphens/>
        <w:spacing w:after="0" w:line="240" w:lineRule="auto"/>
      </w:pPr>
      <w:r w:rsidRPr="00955DA7">
        <w:rPr>
          <w:b/>
          <w:bCs/>
        </w:rPr>
        <w:t>Gangrenózní</w:t>
      </w:r>
      <w:r>
        <w:t xml:space="preserve"> zánět – s nekrózou tkáně a anaerobními bakteriemi, vlhká gangréna, gangrenózní apendicitida, sterkorální peritonitida (u perforace střeva)</w:t>
      </w:r>
    </w:p>
    <w:p w14:paraId="7840470F" w14:textId="3F3AE3A9" w:rsidR="00F76E51" w:rsidRDefault="00F76E51" w:rsidP="00F76E51">
      <w:pPr>
        <w:widowControl w:val="0"/>
        <w:numPr>
          <w:ilvl w:val="0"/>
          <w:numId w:val="35"/>
        </w:numPr>
        <w:suppressAutoHyphens/>
        <w:spacing w:after="0" w:line="240" w:lineRule="auto"/>
      </w:pPr>
      <w:r w:rsidRPr="00955DA7">
        <w:rPr>
          <w:b/>
          <w:bCs/>
        </w:rPr>
        <w:t>Lymfocytární</w:t>
      </w:r>
      <w:r>
        <w:t xml:space="preserve"> zánět – s převahou lymfocytů a plazmocytů – nejčastějším původcem jsou viry, ale je i alergických reakcí a autoimunitních onemocnění</w:t>
      </w:r>
    </w:p>
    <w:p w14:paraId="513C96AC" w14:textId="77777777" w:rsidR="001073B5" w:rsidRDefault="001073B5" w:rsidP="001073B5">
      <w:pPr>
        <w:widowControl w:val="0"/>
        <w:suppressAutoHyphens/>
        <w:spacing w:after="0" w:line="240" w:lineRule="auto"/>
        <w:ind w:left="720"/>
      </w:pPr>
    </w:p>
    <w:p w14:paraId="54F2F2F9" w14:textId="77777777" w:rsidR="00F76E51" w:rsidRDefault="00F76E51" w:rsidP="00F76E51">
      <w:r>
        <w:t>Proliferativní zánět – dominantním znakem je tvorba granulační tkáně a jizvení.  Vzniká ve třech situacích: 1. reparativní fáze akutního zánětu (hojení vředu), 2. reparativní procesy numerické atrofie (nefroskleróza), 3. primárně proliferativní záněty (chronická cholecystitida)</w:t>
      </w:r>
    </w:p>
    <w:p w14:paraId="07602349" w14:textId="77777777" w:rsidR="00F76E51" w:rsidRDefault="00F76E51" w:rsidP="00F76E51"/>
    <w:p w14:paraId="0E365F6B" w14:textId="77777777" w:rsidR="00F76E51" w:rsidRDefault="00F76E51" w:rsidP="00F76E51">
      <w:r>
        <w:t>Podle hloubky zánětlivých změn:</w:t>
      </w:r>
    </w:p>
    <w:p w14:paraId="56F752AD" w14:textId="77777777" w:rsidR="00F76E51" w:rsidRDefault="00F76E51" w:rsidP="00F76E51">
      <w:pPr>
        <w:widowControl w:val="0"/>
        <w:numPr>
          <w:ilvl w:val="0"/>
          <w:numId w:val="36"/>
        </w:numPr>
        <w:suppressAutoHyphens/>
        <w:spacing w:after="0" w:line="240" w:lineRule="auto"/>
      </w:pPr>
      <w:r>
        <w:t>Povrchové – na serózních blanách ( perikard, peritoneum, pleura), na kůži, sliznicích a mozkových blanách</w:t>
      </w:r>
    </w:p>
    <w:p w14:paraId="692BA9A3" w14:textId="77777777" w:rsidR="00F76E51" w:rsidRDefault="00F76E51" w:rsidP="00F76E51">
      <w:pPr>
        <w:widowControl w:val="0"/>
        <w:numPr>
          <w:ilvl w:val="0"/>
          <w:numId w:val="36"/>
        </w:numPr>
        <w:suppressAutoHyphens/>
        <w:spacing w:after="0" w:line="240" w:lineRule="auto"/>
      </w:pPr>
      <w:r>
        <w:t>Hluboké (intersticiální) – uvnitř jednotlivých tkání (myokard, játra, mozek,…)</w:t>
      </w:r>
    </w:p>
    <w:p w14:paraId="4B17B68B" w14:textId="77777777" w:rsidR="00F76E51" w:rsidRDefault="00F76E51" w:rsidP="00F76E51"/>
    <w:p w14:paraId="67C2D4A6" w14:textId="77777777" w:rsidR="00F76E51" w:rsidRPr="004B005B" w:rsidRDefault="00F76E51" w:rsidP="00F76E51">
      <w:pPr>
        <w:pStyle w:val="parNadpisPrvkuZeleny"/>
      </w:pPr>
      <w:r w:rsidRPr="004B005B">
        <w:t>Kontrolní otázk</w:t>
      </w:r>
      <w:r>
        <w:t>Y</w:t>
      </w:r>
    </w:p>
    <w:p w14:paraId="3864E28F"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266E1403" wp14:editId="680272F5">
            <wp:extent cx="381635" cy="381635"/>
            <wp:effectExtent l="0" t="0" r="0" b="0"/>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1">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11546444" w14:textId="77777777" w:rsidR="00F76E51" w:rsidRDefault="00F76E51" w:rsidP="00F76E51">
      <w:pPr>
        <w:widowControl w:val="0"/>
        <w:suppressAutoHyphens/>
        <w:spacing w:after="0" w:line="240" w:lineRule="auto"/>
      </w:pPr>
    </w:p>
    <w:p w14:paraId="6D972FC9" w14:textId="77777777" w:rsidR="00F76E51" w:rsidRDefault="00F76E51" w:rsidP="00F76E51">
      <w:pPr>
        <w:pStyle w:val="parOdrazky01"/>
      </w:pPr>
      <w:bookmarkStart w:id="75" w:name="_Hlk89806462"/>
      <w:r>
        <w:t>Jaká jsou hlediska dělení zánětů?</w:t>
      </w:r>
    </w:p>
    <w:p w14:paraId="5C111CDE" w14:textId="77777777" w:rsidR="00F76E51" w:rsidRDefault="00F76E51" w:rsidP="00F76E51">
      <w:pPr>
        <w:pStyle w:val="parOdrazky01"/>
      </w:pPr>
      <w:r>
        <w:t>Jaké jsou základní typy exsudativních zánětů?</w:t>
      </w:r>
    </w:p>
    <w:p w14:paraId="178D4B64" w14:textId="77777777" w:rsidR="00F76E51" w:rsidRDefault="00F76E51" w:rsidP="00F76E51">
      <w:pPr>
        <w:pStyle w:val="parOdrazky01"/>
      </w:pPr>
      <w:r>
        <w:t>Jaký je rozdíl mezi flegmónou a abscesem?</w:t>
      </w:r>
    </w:p>
    <w:p w14:paraId="2291ED88" w14:textId="77777777" w:rsidR="00F76E51" w:rsidRDefault="00F76E51" w:rsidP="00F76E51">
      <w:pPr>
        <w:pStyle w:val="parOdrazky01"/>
      </w:pPr>
      <w:r>
        <w:t>Jaké jsou komplikace abscesu a flegmóny?</w:t>
      </w:r>
    </w:p>
    <w:bookmarkEnd w:id="75"/>
    <w:p w14:paraId="535248B5" w14:textId="77777777" w:rsidR="00F76E51" w:rsidRDefault="00F76E51" w:rsidP="00F76E51"/>
    <w:p w14:paraId="16BC1A7A" w14:textId="77777777" w:rsidR="00F76E51" w:rsidRDefault="00F76E51" w:rsidP="00F76E51">
      <w:pPr>
        <w:pStyle w:val="Nadpis3"/>
      </w:pPr>
      <w:bookmarkStart w:id="76" w:name="_Toc89196645"/>
      <w:bookmarkStart w:id="77" w:name="_Toc89291504"/>
      <w:r>
        <w:t>Specifický granulomatózní zánět</w:t>
      </w:r>
      <w:bookmarkEnd w:id="76"/>
      <w:bookmarkEnd w:id="77"/>
    </w:p>
    <w:p w14:paraId="309ED99B" w14:textId="77777777" w:rsidR="00F76E51" w:rsidRDefault="00F76E51" w:rsidP="00F76E51">
      <w:pPr>
        <w:widowControl w:val="0"/>
        <w:numPr>
          <w:ilvl w:val="0"/>
          <w:numId w:val="37"/>
        </w:numPr>
        <w:suppressAutoHyphens/>
        <w:spacing w:after="0" w:line="240" w:lineRule="auto"/>
      </w:pPr>
      <w:r>
        <w:t xml:space="preserve">Má </w:t>
      </w:r>
      <w:r w:rsidRPr="003E2DC8">
        <w:rPr>
          <w:b/>
          <w:bCs/>
          <w:u w:val="single"/>
        </w:rPr>
        <w:t>specifický mikroskopický obraz</w:t>
      </w:r>
      <w:r>
        <w:t xml:space="preserve"> – při histologickém vyšetření zánětlivé tkáně lze s velkou pravděpodobností určit, který mikroorganismus zánět vyvolal.</w:t>
      </w:r>
    </w:p>
    <w:p w14:paraId="590EE04E" w14:textId="39690F13" w:rsidR="00F76E51" w:rsidRDefault="00F76E51" w:rsidP="00F76E51">
      <w:pPr>
        <w:widowControl w:val="0"/>
        <w:numPr>
          <w:ilvl w:val="0"/>
          <w:numId w:val="37"/>
        </w:numPr>
        <w:suppressAutoHyphens/>
        <w:spacing w:after="0" w:line="240" w:lineRule="auto"/>
      </w:pPr>
      <w:r>
        <w:t xml:space="preserve">Ve tkáni jsou typické uzlíky, tzv. </w:t>
      </w:r>
      <w:r w:rsidRPr="003E2DC8">
        <w:rPr>
          <w:b/>
          <w:bCs/>
        </w:rPr>
        <w:t>GRANULOMY</w:t>
      </w:r>
      <w:r>
        <w:t xml:space="preserve"> – </w:t>
      </w:r>
      <w:r w:rsidRPr="003E2DC8">
        <w:rPr>
          <w:b/>
          <w:bCs/>
          <w:u w:val="single"/>
        </w:rPr>
        <w:t>granulomatózní záněty</w:t>
      </w:r>
      <w:r>
        <w:t xml:space="preserve"> = jiný název pro specifické záněty.</w:t>
      </w:r>
    </w:p>
    <w:p w14:paraId="0E741E54" w14:textId="77777777" w:rsidR="001073B5" w:rsidRDefault="001073B5" w:rsidP="001073B5">
      <w:pPr>
        <w:widowControl w:val="0"/>
        <w:suppressAutoHyphens/>
        <w:spacing w:after="0" w:line="240" w:lineRule="auto"/>
        <w:ind w:left="720"/>
      </w:pPr>
    </w:p>
    <w:p w14:paraId="2ABFF7BD" w14:textId="77777777" w:rsidR="00F76E51" w:rsidRDefault="00F76E51" w:rsidP="00F76E51">
      <w:r>
        <w:t>Existují tři typy granulomů:</w:t>
      </w:r>
    </w:p>
    <w:p w14:paraId="218FDA9D" w14:textId="77777777" w:rsidR="00F76E51" w:rsidRDefault="00F76E51" w:rsidP="00F76E51">
      <w:pPr>
        <w:widowControl w:val="0"/>
        <w:numPr>
          <w:ilvl w:val="0"/>
          <w:numId w:val="38"/>
        </w:numPr>
        <w:suppressAutoHyphens/>
        <w:spacing w:after="0" w:line="240" w:lineRule="auto"/>
      </w:pPr>
      <w:r>
        <w:t>Imunitní – tuberkulóza a bakteriální infekce přenášené ze zvířat na člověka = antropozoonózy (tularémie, brucelóza, mor, nemoc kočičího škrábnutí,…)</w:t>
      </w:r>
    </w:p>
    <w:p w14:paraId="26C2816B" w14:textId="77777777" w:rsidR="00F76E51" w:rsidRDefault="00F76E51" w:rsidP="00F76E51">
      <w:pPr>
        <w:widowControl w:val="0"/>
        <w:numPr>
          <w:ilvl w:val="0"/>
          <w:numId w:val="38"/>
        </w:numPr>
        <w:suppressAutoHyphens/>
        <w:spacing w:after="0" w:line="240" w:lineRule="auto"/>
      </w:pPr>
      <w:r>
        <w:t>Z cizích těles – u různých neživých částic – keratin, krystaly, talek, silikon, olejnaté látky, ...</w:t>
      </w:r>
    </w:p>
    <w:p w14:paraId="0EEBAB2F" w14:textId="77777777" w:rsidR="00F76E51" w:rsidRDefault="00F76E51" w:rsidP="00F76E51">
      <w:pPr>
        <w:widowControl w:val="0"/>
        <w:numPr>
          <w:ilvl w:val="0"/>
          <w:numId w:val="38"/>
        </w:numPr>
        <w:suppressAutoHyphens/>
        <w:spacing w:after="0" w:line="240" w:lineRule="auto"/>
      </w:pPr>
      <w:r>
        <w:t>Z neznámých příčin – sarkoidóza</w:t>
      </w:r>
    </w:p>
    <w:p w14:paraId="0212DE3A" w14:textId="77777777" w:rsidR="00F76E51" w:rsidRDefault="00F76E51" w:rsidP="00F76E51"/>
    <w:p w14:paraId="28E41ABB" w14:textId="77777777" w:rsidR="00F76E51" w:rsidRPr="00A328E5" w:rsidRDefault="00F76E51" w:rsidP="00F76E51">
      <w:pPr>
        <w:rPr>
          <w:b/>
          <w:bCs/>
        </w:rPr>
      </w:pPr>
      <w:r w:rsidRPr="00A328E5">
        <w:rPr>
          <w:b/>
          <w:bCs/>
        </w:rPr>
        <w:t xml:space="preserve">Granulom </w:t>
      </w:r>
    </w:p>
    <w:p w14:paraId="51E25299" w14:textId="77777777" w:rsidR="00F76E51" w:rsidRDefault="00F76E51" w:rsidP="00F76E51">
      <w:pPr>
        <w:widowControl w:val="0"/>
        <w:numPr>
          <w:ilvl w:val="0"/>
          <w:numId w:val="9"/>
        </w:numPr>
        <w:suppressAutoHyphens/>
        <w:spacing w:after="0" w:line="240" w:lineRule="auto"/>
      </w:pPr>
      <w:r>
        <w:t xml:space="preserve">Je </w:t>
      </w:r>
      <w:r w:rsidRPr="005A4626">
        <w:rPr>
          <w:b/>
          <w:bCs/>
        </w:rPr>
        <w:t>uzlíčkovitý útvar</w:t>
      </w:r>
    </w:p>
    <w:p w14:paraId="7287A02E" w14:textId="77777777" w:rsidR="00F76E51" w:rsidRDefault="00F76E51" w:rsidP="00F76E51">
      <w:pPr>
        <w:widowControl w:val="0"/>
        <w:numPr>
          <w:ilvl w:val="0"/>
          <w:numId w:val="9"/>
        </w:numPr>
        <w:suppressAutoHyphens/>
        <w:spacing w:after="0" w:line="240" w:lineRule="auto"/>
      </w:pPr>
      <w:r>
        <w:t>Viditelný mikroskopem a někdy i okem (velikost asi 2mm)</w:t>
      </w:r>
    </w:p>
    <w:p w14:paraId="5818F46E" w14:textId="77777777" w:rsidR="00F76E51" w:rsidRDefault="00F76E51" w:rsidP="00F76E51">
      <w:pPr>
        <w:widowControl w:val="0"/>
        <w:numPr>
          <w:ilvl w:val="0"/>
          <w:numId w:val="9"/>
        </w:numPr>
        <w:suppressAutoHyphens/>
        <w:spacing w:after="0" w:line="240" w:lineRule="auto"/>
      </w:pPr>
      <w:r>
        <w:t xml:space="preserve">Je zvláštním typem </w:t>
      </w:r>
      <w:r w:rsidRPr="005A4626">
        <w:rPr>
          <w:b/>
          <w:bCs/>
        </w:rPr>
        <w:t>chronického zánětu</w:t>
      </w:r>
    </w:p>
    <w:p w14:paraId="5065F335" w14:textId="77777777" w:rsidR="00F76E51" w:rsidRDefault="00F76E51" w:rsidP="00F76E51">
      <w:pPr>
        <w:widowControl w:val="0"/>
        <w:numPr>
          <w:ilvl w:val="0"/>
          <w:numId w:val="9"/>
        </w:numPr>
        <w:suppressAutoHyphens/>
        <w:spacing w:after="0" w:line="240" w:lineRule="auto"/>
      </w:pPr>
      <w:r>
        <w:t xml:space="preserve">Obsahuje aktivované makrofágy tzv. </w:t>
      </w:r>
      <w:r w:rsidRPr="005A4626">
        <w:rPr>
          <w:b/>
          <w:bCs/>
        </w:rPr>
        <w:t>epiteloidní buňky</w:t>
      </w:r>
      <w:r>
        <w:t xml:space="preserve"> (= epitelu podobné)</w:t>
      </w:r>
    </w:p>
    <w:p w14:paraId="72300A86" w14:textId="77777777" w:rsidR="00F76E51" w:rsidRPr="005A4626" w:rsidRDefault="00F76E51" w:rsidP="00F76E51">
      <w:pPr>
        <w:widowControl w:val="0"/>
        <w:numPr>
          <w:ilvl w:val="0"/>
          <w:numId w:val="9"/>
        </w:numPr>
        <w:suppressAutoHyphens/>
        <w:spacing w:after="0" w:line="240" w:lineRule="auto"/>
      </w:pPr>
      <w:r>
        <w:t>V </w:t>
      </w:r>
      <w:r w:rsidRPr="005A4626">
        <w:rPr>
          <w:b/>
          <w:bCs/>
        </w:rPr>
        <w:t>centru</w:t>
      </w:r>
      <w:r>
        <w:t xml:space="preserve"> obsahují </w:t>
      </w:r>
      <w:r w:rsidRPr="005A4626">
        <w:rPr>
          <w:b/>
          <w:bCs/>
        </w:rPr>
        <w:t>nekrózu</w:t>
      </w:r>
    </w:p>
    <w:p w14:paraId="3810A174" w14:textId="77777777" w:rsidR="00F76E51" w:rsidRDefault="00F76E51" w:rsidP="00F76E51">
      <w:pPr>
        <w:widowControl w:val="0"/>
        <w:numPr>
          <w:ilvl w:val="0"/>
          <w:numId w:val="9"/>
        </w:numPr>
        <w:suppressAutoHyphens/>
        <w:spacing w:after="0" w:line="240" w:lineRule="auto"/>
      </w:pPr>
      <w:r>
        <w:t xml:space="preserve">Obsahují obrovské </w:t>
      </w:r>
      <w:r w:rsidRPr="005A4626">
        <w:rPr>
          <w:b/>
          <w:bCs/>
        </w:rPr>
        <w:t>vícejaderné buňky</w:t>
      </w:r>
      <w:r>
        <w:rPr>
          <w:b/>
          <w:bCs/>
        </w:rPr>
        <w:t xml:space="preserve"> </w:t>
      </w:r>
      <w:r w:rsidRPr="005A4626">
        <w:t>(Langhansovy buňky</w:t>
      </w:r>
      <w:r>
        <w:t xml:space="preserve"> je mají uspořádané do podkovy)</w:t>
      </w:r>
    </w:p>
    <w:p w14:paraId="710EB2D5" w14:textId="77777777" w:rsidR="00F76E51" w:rsidRDefault="00F76E51" w:rsidP="00F76E51">
      <w:pPr>
        <w:widowControl w:val="0"/>
        <w:numPr>
          <w:ilvl w:val="0"/>
          <w:numId w:val="9"/>
        </w:numPr>
        <w:suppressAutoHyphens/>
        <w:spacing w:after="0" w:line="240" w:lineRule="auto"/>
      </w:pPr>
      <w:r>
        <w:t xml:space="preserve">Na </w:t>
      </w:r>
      <w:r w:rsidRPr="005A4626">
        <w:rPr>
          <w:b/>
          <w:bCs/>
        </w:rPr>
        <w:t>periferii</w:t>
      </w:r>
      <w:r>
        <w:t xml:space="preserve"> obsahuje </w:t>
      </w:r>
      <w:r w:rsidRPr="005A4626">
        <w:rPr>
          <w:b/>
          <w:bCs/>
        </w:rPr>
        <w:t>lymfocyty</w:t>
      </w:r>
      <w:r>
        <w:t xml:space="preserve"> a plazmocyty</w:t>
      </w:r>
    </w:p>
    <w:p w14:paraId="5BEF9175" w14:textId="77777777" w:rsidR="00F76E51" w:rsidRDefault="00F76E51" w:rsidP="00F76E51">
      <w:pPr>
        <w:widowControl w:val="0"/>
        <w:numPr>
          <w:ilvl w:val="0"/>
          <w:numId w:val="9"/>
        </w:numPr>
        <w:suppressAutoHyphens/>
        <w:spacing w:after="0" w:line="240" w:lineRule="auto"/>
      </w:pPr>
      <w:r>
        <w:t>Zpravidla neobsahují kapiláry (na rozdíl od nespecifické granulační tkáně, která je obsahuje)</w:t>
      </w:r>
    </w:p>
    <w:p w14:paraId="10AC2DEB" w14:textId="77777777" w:rsidR="00F76E51" w:rsidRDefault="00F76E51" w:rsidP="00F76E51">
      <w:pPr>
        <w:widowControl w:val="0"/>
        <w:numPr>
          <w:ilvl w:val="0"/>
          <w:numId w:val="9"/>
        </w:numPr>
        <w:suppressAutoHyphens/>
        <w:spacing w:after="0" w:line="240" w:lineRule="auto"/>
      </w:pPr>
      <w:r>
        <w:t xml:space="preserve">Tvoří se na základě zvláštní formy </w:t>
      </w:r>
      <w:r w:rsidRPr="005A4626">
        <w:rPr>
          <w:b/>
          <w:bCs/>
        </w:rPr>
        <w:t>buněčně zprostředkované hypersenzitivní reakce IV</w:t>
      </w:r>
      <w:r>
        <w:rPr>
          <w:b/>
          <w:bCs/>
        </w:rPr>
        <w:t>.</w:t>
      </w:r>
      <w:r w:rsidRPr="005A4626">
        <w:rPr>
          <w:b/>
          <w:bCs/>
        </w:rPr>
        <w:t xml:space="preserve"> </w:t>
      </w:r>
      <w:r>
        <w:rPr>
          <w:b/>
          <w:bCs/>
        </w:rPr>
        <w:t>t</w:t>
      </w:r>
      <w:r w:rsidRPr="005A4626">
        <w:rPr>
          <w:b/>
          <w:bCs/>
        </w:rPr>
        <w:t>ypu</w:t>
      </w:r>
      <w:r>
        <w:rPr>
          <w:b/>
          <w:bCs/>
        </w:rPr>
        <w:t xml:space="preserve"> (reakce tuberkulinového typu)</w:t>
      </w:r>
      <w:r w:rsidRPr="005A4626">
        <w:t>, není</w:t>
      </w:r>
      <w:r>
        <w:t xml:space="preserve"> provázena tvorbou protilátek. Řízeno T-lymfocyty</w:t>
      </w:r>
    </w:p>
    <w:p w14:paraId="386A3FE0" w14:textId="77777777" w:rsidR="00F76E51" w:rsidRDefault="00F76E51" w:rsidP="00F76E51"/>
    <w:p w14:paraId="5F21545B" w14:textId="77777777" w:rsidR="00F76E51" w:rsidRPr="004E27C6" w:rsidRDefault="00F76E51" w:rsidP="00F76E51">
      <w:pPr>
        <w:rPr>
          <w:b/>
          <w:bCs/>
        </w:rPr>
      </w:pPr>
      <w:r w:rsidRPr="004E27C6">
        <w:rPr>
          <w:b/>
          <w:bCs/>
        </w:rPr>
        <w:t>Vývoj granulomu</w:t>
      </w:r>
      <w:r>
        <w:rPr>
          <w:b/>
          <w:bCs/>
        </w:rPr>
        <w:t>:</w:t>
      </w:r>
    </w:p>
    <w:p w14:paraId="1CAE1B0D" w14:textId="77777777" w:rsidR="00F76E51" w:rsidRDefault="00F76E51" w:rsidP="00F76E51">
      <w:pPr>
        <w:widowControl w:val="0"/>
        <w:numPr>
          <w:ilvl w:val="0"/>
          <w:numId w:val="9"/>
        </w:numPr>
        <w:suppressAutoHyphens/>
        <w:spacing w:after="0" w:line="240" w:lineRule="auto"/>
      </w:pPr>
      <w:r>
        <w:t>Stabilizace procesu a hojení formou fibrotizace (zvazivovatění) a kalcifikace (zvápenění)</w:t>
      </w:r>
    </w:p>
    <w:p w14:paraId="5E507C17" w14:textId="77777777" w:rsidR="00F76E51" w:rsidRDefault="00F76E51" w:rsidP="00F76E51">
      <w:pPr>
        <w:widowControl w:val="0"/>
        <w:numPr>
          <w:ilvl w:val="0"/>
          <w:numId w:val="9"/>
        </w:numPr>
        <w:suppressAutoHyphens/>
        <w:spacing w:after="0" w:line="240" w:lineRule="auto"/>
      </w:pPr>
      <w:r>
        <w:t xml:space="preserve">Nekrotizace –  </w:t>
      </w:r>
    </w:p>
    <w:p w14:paraId="50B56B4D" w14:textId="77777777" w:rsidR="00F76E51" w:rsidRDefault="00F76E51" w:rsidP="00F76E51">
      <w:pPr>
        <w:widowControl w:val="0"/>
        <w:numPr>
          <w:ilvl w:val="0"/>
          <w:numId w:val="39"/>
        </w:numPr>
        <w:suppressAutoHyphens/>
        <w:spacing w:after="0" w:line="240" w:lineRule="auto"/>
      </w:pPr>
      <w:r>
        <w:t>kaseifikace - poprašková nekróza – zvětšování granulomu – dystrofická kalcifikace – typický uzlík v plicním hilu na RTG</w:t>
      </w:r>
    </w:p>
    <w:p w14:paraId="5AE246DB" w14:textId="77777777" w:rsidR="00F76E51" w:rsidRDefault="00F76E51" w:rsidP="00F76E51">
      <w:pPr>
        <w:widowControl w:val="0"/>
        <w:numPr>
          <w:ilvl w:val="0"/>
          <w:numId w:val="39"/>
        </w:numPr>
        <w:suppressAutoHyphens/>
        <w:spacing w:after="0" w:line="240" w:lineRule="auto"/>
      </w:pPr>
      <w:r>
        <w:t xml:space="preserve">kolikvace – zkapalnění – lokální šíření s provalením </w:t>
      </w:r>
      <w:r w:rsidRPr="00A328E5">
        <w:rPr>
          <w:b/>
          <w:bCs/>
        </w:rPr>
        <w:t>píštělí</w:t>
      </w:r>
      <w:r>
        <w:t xml:space="preserve"> do okolních stuktur (bronchy, perikard) a šíření dále do organismu, vznikají tzv. </w:t>
      </w:r>
      <w:r w:rsidRPr="00A328E5">
        <w:rPr>
          <w:b/>
          <w:bCs/>
        </w:rPr>
        <w:t>studené abscesy</w:t>
      </w:r>
      <w:r>
        <w:t xml:space="preserve"> (bez přítomnosti rubor a calor) v obratlových tělech a meziobratlových ploténkách. Jde o tzv. </w:t>
      </w:r>
      <w:r w:rsidRPr="00A328E5">
        <w:rPr>
          <w:b/>
          <w:bCs/>
        </w:rPr>
        <w:t>porogenní šíření</w:t>
      </w:r>
      <w:r>
        <w:t xml:space="preserve"> = šíření dutými orgány.</w:t>
      </w:r>
    </w:p>
    <w:p w14:paraId="35C53040" w14:textId="77777777" w:rsidR="00F76E51" w:rsidRDefault="00F76E51" w:rsidP="00F76E51">
      <w:r>
        <w:t>Šíření infekce v organismu je: lymfogenní, hemotogenní a porogenní.</w:t>
      </w:r>
    </w:p>
    <w:p w14:paraId="68D8E848" w14:textId="77777777" w:rsidR="00F76E51" w:rsidRDefault="00F76E51" w:rsidP="00F76E51">
      <w:pPr>
        <w:ind w:left="1080"/>
      </w:pPr>
    </w:p>
    <w:p w14:paraId="6453F49C" w14:textId="77777777" w:rsidR="00F76E51" w:rsidRDefault="00F76E51" w:rsidP="00F76E51">
      <w:r>
        <w:t>Exsudativní forma specifického zánětu:</w:t>
      </w:r>
    </w:p>
    <w:p w14:paraId="03DBF871" w14:textId="77777777" w:rsidR="00F76E51" w:rsidRDefault="00F76E51" w:rsidP="00F76E51">
      <w:r>
        <w:t>V exsudátu je velké množství fibrinu, hustá konzistence a přítomnost erytrocytů (</w:t>
      </w:r>
      <w:r w:rsidRPr="00A6102A">
        <w:rPr>
          <w:b/>
          <w:bCs/>
        </w:rPr>
        <w:t>hemoragický serofibrinózní exsudát</w:t>
      </w:r>
      <w:r>
        <w:t>) s postižením pleury a mozkových plen.</w:t>
      </w:r>
    </w:p>
    <w:p w14:paraId="28D6AC84" w14:textId="77777777" w:rsidR="00F76E51" w:rsidRDefault="00F76E51" w:rsidP="00F76E51"/>
    <w:p w14:paraId="4EA516E6" w14:textId="77777777" w:rsidR="00F76E51" w:rsidRDefault="00F76E51" w:rsidP="00F76E51">
      <w:pPr>
        <w:pStyle w:val="Nadpis3"/>
      </w:pPr>
      <w:bookmarkStart w:id="78" w:name="_Toc89196646"/>
      <w:bookmarkStart w:id="79" w:name="_Toc89291505"/>
      <w:r>
        <w:t>Tuberkulóza (tuberculosis) tb</w:t>
      </w:r>
      <w:bookmarkEnd w:id="78"/>
      <w:r>
        <w:t>c</w:t>
      </w:r>
      <w:bookmarkEnd w:id="79"/>
    </w:p>
    <w:p w14:paraId="0C9EC253" w14:textId="77777777" w:rsidR="00F76E51" w:rsidRDefault="00F76E51" w:rsidP="00F76E51">
      <w:r>
        <w:t xml:space="preserve">Původce: </w:t>
      </w:r>
      <w:r w:rsidRPr="00A6102A">
        <w:rPr>
          <w:i/>
          <w:iCs/>
        </w:rPr>
        <w:t>Mycobacterium tuberculosis</w:t>
      </w:r>
      <w:r>
        <w:t xml:space="preserve">  MTb, synonymum Kochův bacil – BK (objevitel Robert Koch v roce 1882)</w:t>
      </w:r>
    </w:p>
    <w:p w14:paraId="419195E9" w14:textId="77777777" w:rsidR="00F76E51" w:rsidRDefault="00F76E51" w:rsidP="00F76E51">
      <w:r>
        <w:t>Je nejčastější příčinou úmrtní na infekční nemoc na světě.</w:t>
      </w:r>
    </w:p>
    <w:p w14:paraId="0930E87C" w14:textId="77777777" w:rsidR="00F76E51" w:rsidRDefault="00F76E51" w:rsidP="00F76E51">
      <w:r>
        <w:t>V roce 2017 onemocnělo na světě asi 10 miliónů lidí, infikována je jedna třetina populace ( = asi 2 miliardy lidí) převážně v Asii. V Africe je častá koincidence s HIV. V roce 2017 v  České republice  bylo hlášeno jen asi 4,8 nově infikovaných osob na 100 tisíc obyvatel. V roce 1970 to bylo 50 osob/ 100 tisíc obyvatel.</w:t>
      </w:r>
    </w:p>
    <w:p w14:paraId="3453928C" w14:textId="77777777" w:rsidR="00F76E51" w:rsidRDefault="00F76E51" w:rsidP="00F76E51"/>
    <w:p w14:paraId="0529D2DD" w14:textId="77777777" w:rsidR="00F76E51" w:rsidRDefault="00F76E51" w:rsidP="00F76E51">
      <w:r>
        <w:t>Diagnostika:</w:t>
      </w:r>
    </w:p>
    <w:p w14:paraId="308B1F22" w14:textId="77777777" w:rsidR="00F76E51" w:rsidRDefault="00F76E51" w:rsidP="00F76E51">
      <w:r>
        <w:t xml:space="preserve">Je komplexní – RTG, Mantoux reakce, mikrobiologická vyšetření – přímá mikroskopie, kultivace a nově také molekulární analýza DNA mykobakterií. Dále cytologické vyšetření (ze sputa) a histopatologické vyšetření z tkáně se speciálním histochemickým barvením k průkazu acidorezistentních bakterií podle </w:t>
      </w:r>
      <w:r w:rsidRPr="009B30F7">
        <w:rPr>
          <w:i/>
          <w:iCs/>
        </w:rPr>
        <w:t>Ziehl-Nielsena</w:t>
      </w:r>
      <w:r>
        <w:t>.</w:t>
      </w:r>
    </w:p>
    <w:p w14:paraId="643633B1" w14:textId="77777777" w:rsidR="00F76E51" w:rsidRDefault="00F76E51" w:rsidP="00F76E51"/>
    <w:p w14:paraId="0E69ED10" w14:textId="77777777" w:rsidR="00F76E51" w:rsidRDefault="00F76E51" w:rsidP="00F76E51">
      <w:r>
        <w:t xml:space="preserve">Vnímavost k TBC </w:t>
      </w:r>
    </w:p>
    <w:p w14:paraId="10B83789" w14:textId="77777777" w:rsidR="00F76E51" w:rsidRDefault="00F76E51" w:rsidP="00F76E51">
      <w:r>
        <w:t>se mění s věkem (stáří) , imunitním stavem (HIV, imunosuprese), komorbiditami  (diabetes mellitus, plicní choroby, alkoholismus...)– jde často o tzv. chorobu ze strádání.</w:t>
      </w:r>
    </w:p>
    <w:p w14:paraId="06374981" w14:textId="77777777" w:rsidR="00F76E51" w:rsidRDefault="00F76E51" w:rsidP="00F76E51">
      <w:r>
        <w:t>Vstup do organismu</w:t>
      </w:r>
    </w:p>
    <w:p w14:paraId="120B9F53" w14:textId="77777777" w:rsidR="00F76E51" w:rsidRDefault="00F76E51" w:rsidP="00F76E51">
      <w:r>
        <w:t>je nejčastěji inhalační cestou kapénkovou infekcí, proto jsou postiženy plíce. Může se vyskytnout i infekce střevní u konzumace nepasterizovaného mléka nebo infekce krčních lymfatických uzlin přechodem ze sliznic krčních mandlí.</w:t>
      </w:r>
    </w:p>
    <w:p w14:paraId="62EBF53D" w14:textId="77777777" w:rsidR="00F76E51" w:rsidRDefault="00F76E51" w:rsidP="00F76E51"/>
    <w:p w14:paraId="112C06F2" w14:textId="77777777" w:rsidR="00F76E51" w:rsidRDefault="00F76E51" w:rsidP="00F76E51">
      <w:r>
        <w:t>Primární tuberkulóza</w:t>
      </w:r>
    </w:p>
    <w:p w14:paraId="611326F6" w14:textId="77777777" w:rsidR="00F76E51" w:rsidRDefault="00F76E51" w:rsidP="00F76E51">
      <w:pPr>
        <w:widowControl w:val="0"/>
        <w:numPr>
          <w:ilvl w:val="0"/>
          <w:numId w:val="9"/>
        </w:numPr>
        <w:suppressAutoHyphens/>
        <w:spacing w:after="0" w:line="240" w:lineRule="auto"/>
      </w:pPr>
      <w:r>
        <w:t xml:space="preserve">při prvním styku s infekcí = </w:t>
      </w:r>
      <w:r w:rsidRPr="00726F2F">
        <w:rPr>
          <w:b/>
          <w:bCs/>
        </w:rPr>
        <w:t>primoinfekce</w:t>
      </w:r>
      <w:r>
        <w:t>, dříve také „</w:t>
      </w:r>
      <w:r w:rsidRPr="00726F2F">
        <w:rPr>
          <w:b/>
          <w:bCs/>
        </w:rPr>
        <w:t>dětský typ tuberkulózy</w:t>
      </w:r>
      <w:r>
        <w:t>“</w:t>
      </w:r>
    </w:p>
    <w:p w14:paraId="36CA9C49" w14:textId="77777777" w:rsidR="00F76E51" w:rsidRDefault="00F76E51" w:rsidP="00F76E51">
      <w:pPr>
        <w:widowControl w:val="0"/>
        <w:numPr>
          <w:ilvl w:val="0"/>
          <w:numId w:val="9"/>
        </w:numPr>
        <w:suppressAutoHyphens/>
        <w:spacing w:after="0" w:line="240" w:lineRule="auto"/>
      </w:pPr>
      <w:r>
        <w:t xml:space="preserve">v místě primárního usídlení BK vzniká tzv. primární infekt (Ghonův fokus) a mykobakteria se šíří lymfatickou cestou do spádových lymfatických uzlin – vzniká </w:t>
      </w:r>
      <w:r w:rsidRPr="00726F2F">
        <w:rPr>
          <w:b/>
          <w:bCs/>
        </w:rPr>
        <w:t>primární komplex</w:t>
      </w:r>
      <w:r>
        <w:t xml:space="preserve"> (Ghonův komplex) </w:t>
      </w:r>
      <w:r w:rsidRPr="00726F2F">
        <w:rPr>
          <w:b/>
          <w:bCs/>
        </w:rPr>
        <w:t>= primární infekt + postižená uzlina</w:t>
      </w:r>
      <w:r w:rsidRPr="00726F2F">
        <w:t>, toto je vytvořeno asi za 5 týdnů</w:t>
      </w:r>
    </w:p>
    <w:p w14:paraId="15DA6C19" w14:textId="77777777" w:rsidR="00F76E51" w:rsidRDefault="00F76E51" w:rsidP="00F76E51">
      <w:pPr>
        <w:widowControl w:val="0"/>
        <w:numPr>
          <w:ilvl w:val="0"/>
          <w:numId w:val="9"/>
        </w:numPr>
        <w:suppressAutoHyphens/>
        <w:spacing w:after="0" w:line="240" w:lineRule="auto"/>
      </w:pPr>
      <w:r>
        <w:t>vývoj primárního komplexu:</w:t>
      </w:r>
    </w:p>
    <w:p w14:paraId="7771AACF" w14:textId="77777777" w:rsidR="00F76E51" w:rsidRDefault="00F76E51" w:rsidP="00F76E51">
      <w:pPr>
        <w:widowControl w:val="0"/>
        <w:numPr>
          <w:ilvl w:val="0"/>
          <w:numId w:val="40"/>
        </w:numPr>
        <w:suppressAutoHyphens/>
        <w:spacing w:after="0" w:line="240" w:lineRule="auto"/>
      </w:pPr>
      <w:r>
        <w:t>stabilizace kalcifikací</w:t>
      </w:r>
    </w:p>
    <w:p w14:paraId="5EB2BC16" w14:textId="77777777" w:rsidR="00F76E51" w:rsidRDefault="00F76E51" w:rsidP="00F76E51">
      <w:pPr>
        <w:widowControl w:val="0"/>
        <w:numPr>
          <w:ilvl w:val="0"/>
          <w:numId w:val="40"/>
        </w:numPr>
        <w:suppressAutoHyphens/>
        <w:spacing w:after="0" w:line="240" w:lineRule="auto"/>
      </w:pPr>
      <w:r>
        <w:t>lymfogenní propagace do uzlin v okolím na krku (</w:t>
      </w:r>
      <w:r w:rsidRPr="00726F2F">
        <w:rPr>
          <w:i/>
          <w:iCs/>
        </w:rPr>
        <w:t>skrofulóza</w:t>
      </w:r>
      <w:r>
        <w:t xml:space="preserve"> – provalení zkolikvované tkáně píštělí na povrch kůže)</w:t>
      </w:r>
    </w:p>
    <w:p w14:paraId="09E67F9F" w14:textId="77777777" w:rsidR="00F76E51" w:rsidRDefault="00F76E51" w:rsidP="00F76E51">
      <w:pPr>
        <w:widowControl w:val="0"/>
        <w:numPr>
          <w:ilvl w:val="0"/>
          <w:numId w:val="40"/>
        </w:numPr>
        <w:suppressAutoHyphens/>
        <w:spacing w:after="0" w:line="240" w:lineRule="auto"/>
      </w:pPr>
      <w:r>
        <w:t xml:space="preserve">hematogenní propagace do celých plic = </w:t>
      </w:r>
      <w:r w:rsidRPr="00726F2F">
        <w:rPr>
          <w:b/>
          <w:bCs/>
        </w:rPr>
        <w:t>miliární tuberkulóza plic</w:t>
      </w:r>
      <w:r>
        <w:t xml:space="preserve"> (milium = jáhla, vyloupané zrno prosa) nebo do dalších orgánů = </w:t>
      </w:r>
      <w:r w:rsidRPr="00726F2F">
        <w:rPr>
          <w:b/>
          <w:bCs/>
        </w:rPr>
        <w:t>mimoplicní tuberkulóza</w:t>
      </w:r>
      <w:r>
        <w:t xml:space="preserve"> (slezina, kosti, ledviny, játra, mozkové pleny). U malého systémového rozsevu může dojít ke stabilizaci ložisek (i v zajizvených okrscích mohou být životaschopná mykobakteria), ALE může dojít k pozdějšímu relapsu ( znovuvzplanutí infekce) a rozvoji </w:t>
      </w:r>
      <w:r w:rsidRPr="00535B86">
        <w:rPr>
          <w:b/>
          <w:bCs/>
        </w:rPr>
        <w:t>postprimární mimoplicní tuberkulózy</w:t>
      </w:r>
      <w:r>
        <w:t xml:space="preserve"> za mnoho let.</w:t>
      </w:r>
    </w:p>
    <w:p w14:paraId="6ABAB241" w14:textId="77777777" w:rsidR="00F76E51" w:rsidRDefault="00F76E51" w:rsidP="00F76E51">
      <w:pPr>
        <w:ind w:left="1140"/>
      </w:pPr>
    </w:p>
    <w:p w14:paraId="175549FF" w14:textId="77777777" w:rsidR="00F76E51" w:rsidRDefault="00F76E51" w:rsidP="00F76E51">
      <w:r>
        <w:t>Postprimární (sekundární) tuberkulóza plic</w:t>
      </w:r>
    </w:p>
    <w:p w14:paraId="3E048212" w14:textId="77777777" w:rsidR="00F76E51" w:rsidRDefault="00F76E51" w:rsidP="00F76E51">
      <w:pPr>
        <w:widowControl w:val="0"/>
        <w:numPr>
          <w:ilvl w:val="0"/>
          <w:numId w:val="9"/>
        </w:numPr>
        <w:suppressAutoHyphens/>
        <w:spacing w:after="0" w:line="240" w:lineRule="auto"/>
      </w:pPr>
      <w:r>
        <w:t xml:space="preserve">vzniká jako: </w:t>
      </w:r>
    </w:p>
    <w:p w14:paraId="4DFEBC7D" w14:textId="77777777" w:rsidR="00F76E51" w:rsidRDefault="00F76E51" w:rsidP="00F76E51">
      <w:pPr>
        <w:widowControl w:val="0"/>
        <w:numPr>
          <w:ilvl w:val="0"/>
          <w:numId w:val="41"/>
        </w:numPr>
        <w:suppressAutoHyphens/>
        <w:spacing w:after="0" w:line="240" w:lineRule="auto"/>
      </w:pPr>
      <w:r w:rsidRPr="00D55CD3">
        <w:rPr>
          <w:b/>
        </w:rPr>
        <w:t>reaktivace</w:t>
      </w:r>
      <w:r>
        <w:t xml:space="preserve"> starého infektu – často v plicních hrotech</w:t>
      </w:r>
    </w:p>
    <w:p w14:paraId="4091D9FB" w14:textId="77777777" w:rsidR="00F76E51" w:rsidRDefault="00F76E51" w:rsidP="00F76E51">
      <w:pPr>
        <w:widowControl w:val="0"/>
        <w:numPr>
          <w:ilvl w:val="0"/>
          <w:numId w:val="41"/>
        </w:numPr>
        <w:suppressAutoHyphens/>
        <w:spacing w:after="0" w:line="240" w:lineRule="auto"/>
      </w:pPr>
      <w:r>
        <w:t>nová infekce (</w:t>
      </w:r>
      <w:r w:rsidRPr="00D55CD3">
        <w:rPr>
          <w:b/>
        </w:rPr>
        <w:t>reinfekce , superinfekce</w:t>
      </w:r>
      <w:r>
        <w:t>) zevní cestou</w:t>
      </w:r>
    </w:p>
    <w:p w14:paraId="36645278" w14:textId="77777777" w:rsidR="00F76E51" w:rsidRDefault="00F76E51" w:rsidP="00F76E51">
      <w:pPr>
        <w:widowControl w:val="0"/>
        <w:numPr>
          <w:ilvl w:val="0"/>
          <w:numId w:val="9"/>
        </w:numPr>
        <w:suppressAutoHyphens/>
        <w:spacing w:after="0" w:line="240" w:lineRule="auto"/>
      </w:pPr>
      <w:r>
        <w:t xml:space="preserve">vývoj: </w:t>
      </w:r>
    </w:p>
    <w:p w14:paraId="41BC88BB" w14:textId="77777777" w:rsidR="00F76E51" w:rsidRDefault="00F76E51" w:rsidP="00F76E51">
      <w:pPr>
        <w:widowControl w:val="0"/>
        <w:numPr>
          <w:ilvl w:val="0"/>
          <w:numId w:val="42"/>
        </w:numPr>
        <w:suppressAutoHyphens/>
        <w:spacing w:after="0" w:line="240" w:lineRule="auto"/>
      </w:pPr>
      <w:r>
        <w:t>zhojení jizvou</w:t>
      </w:r>
    </w:p>
    <w:p w14:paraId="78D63E2E" w14:textId="77777777" w:rsidR="00F76E51" w:rsidRPr="00434D7C" w:rsidRDefault="00F76E51" w:rsidP="00F76E51">
      <w:pPr>
        <w:widowControl w:val="0"/>
        <w:numPr>
          <w:ilvl w:val="0"/>
          <w:numId w:val="42"/>
        </w:numPr>
        <w:suppressAutoHyphens/>
        <w:spacing w:after="0" w:line="240" w:lineRule="auto"/>
      </w:pPr>
      <w:r>
        <w:t xml:space="preserve">vzácně vzniká kaseózní pneumonie – hojení nekrózy rozpadovou dutinou – pseudocystou = </w:t>
      </w:r>
      <w:r w:rsidRPr="00434D7C">
        <w:rPr>
          <w:b/>
          <w:bCs/>
          <w:u w:val="single"/>
        </w:rPr>
        <w:t>kaverna</w:t>
      </w:r>
      <w:r>
        <w:t xml:space="preserve">, která může „nahlodat“ bronchus – porogenní šíření a vykašlávání mykobakterií (tzv. </w:t>
      </w:r>
      <w:r w:rsidRPr="00434D7C">
        <w:rPr>
          <w:b/>
          <w:bCs/>
        </w:rPr>
        <w:t>otevřená TBC</w:t>
      </w:r>
      <w:r>
        <w:t xml:space="preserve">) nebo „nahlodání“ cévy – vykašlávání krve = </w:t>
      </w:r>
      <w:r w:rsidRPr="00434D7C">
        <w:rPr>
          <w:b/>
          <w:bCs/>
          <w:i/>
          <w:iCs/>
        </w:rPr>
        <w:t>hemoptýza</w:t>
      </w:r>
      <w:r>
        <w:rPr>
          <w:b/>
          <w:bCs/>
        </w:rPr>
        <w:t xml:space="preserve"> </w:t>
      </w:r>
      <w:r w:rsidRPr="00434D7C">
        <w:t>nebo chrlení krve =</w:t>
      </w:r>
      <w:r>
        <w:rPr>
          <w:b/>
          <w:bCs/>
        </w:rPr>
        <w:t xml:space="preserve"> </w:t>
      </w:r>
      <w:r w:rsidRPr="00434D7C">
        <w:rPr>
          <w:b/>
          <w:bCs/>
          <w:i/>
          <w:iCs/>
        </w:rPr>
        <w:t>hemoptoe</w:t>
      </w:r>
    </w:p>
    <w:p w14:paraId="4E1C5928" w14:textId="77777777" w:rsidR="00F76E51" w:rsidRDefault="00F76E51" w:rsidP="00F76E51">
      <w:pPr>
        <w:rPr>
          <w:b/>
          <w:bCs/>
          <w:i/>
          <w:iCs/>
        </w:rPr>
      </w:pPr>
    </w:p>
    <w:p w14:paraId="3095237B" w14:textId="77777777" w:rsidR="00F76E51" w:rsidRDefault="00F76E51" w:rsidP="00F76E51">
      <w:r w:rsidRPr="00434D7C">
        <w:t>Klinické příznaky</w:t>
      </w:r>
      <w:r>
        <w:t xml:space="preserve"> TBC: kašel, slabost, únava, noční pocení, zvýšená tělesná teplota, bolest na hrudi (při postižení pleury), hemoptýza.</w:t>
      </w:r>
    </w:p>
    <w:p w14:paraId="647EF841" w14:textId="77777777" w:rsidR="00F76E51" w:rsidRDefault="00F76E51" w:rsidP="00F76E51">
      <w:r>
        <w:t>Terapie: dlouhodobá, antituberkulotika, v akutní fázi hospitalizace s izolací</w:t>
      </w:r>
    </w:p>
    <w:p w14:paraId="7606B5E5" w14:textId="77777777" w:rsidR="00F76E51" w:rsidRDefault="00F76E51" w:rsidP="00F76E51">
      <w:r>
        <w:t>Prevence: očkování s následnou kontrolou úrovně vytvořené imunity (tzv. tuberkulinový test – hodnotí lokální reakci na tuberkulin, který se aplikue an předloktí – úroveň buněčné imunity – tvorba uzlíčku).</w:t>
      </w:r>
    </w:p>
    <w:p w14:paraId="7A7CFBB0" w14:textId="77777777" w:rsidR="00F76E51" w:rsidRDefault="00F76E51" w:rsidP="00F76E51"/>
    <w:p w14:paraId="27D0858D" w14:textId="77777777" w:rsidR="00F76E51" w:rsidRDefault="00F76E51" w:rsidP="00F76E51">
      <w:pPr>
        <w:pStyle w:val="Nadpis3"/>
      </w:pPr>
      <w:bookmarkStart w:id="80" w:name="_Toc89196647"/>
      <w:bookmarkStart w:id="81" w:name="_Toc89291506"/>
      <w:r>
        <w:t>Sarkoidóza</w:t>
      </w:r>
      <w:bookmarkEnd w:id="80"/>
      <w:bookmarkEnd w:id="81"/>
    </w:p>
    <w:p w14:paraId="05A03A62" w14:textId="77777777" w:rsidR="00F76E51" w:rsidRDefault="00F76E51" w:rsidP="00F76E51">
      <w:r>
        <w:t>Granulomatózní zánět s multiorgánovým postižením, jehož příčina dodnes není objasněna.</w:t>
      </w:r>
    </w:p>
    <w:p w14:paraId="6EEC7201" w14:textId="77777777" w:rsidR="00F76E51" w:rsidRDefault="00F76E51" w:rsidP="00F76E51">
      <w:r>
        <w:t>Nejspíše reakce na antigeny různých mykobakterií, hypersenzitivní reakce na různé chemické látky a kovy, …</w:t>
      </w:r>
    </w:p>
    <w:p w14:paraId="7FDE773C" w14:textId="77777777" w:rsidR="00F76E51" w:rsidRDefault="00F76E51" w:rsidP="00F76E51">
      <w:r>
        <w:t xml:space="preserve">Projevy: </w:t>
      </w:r>
    </w:p>
    <w:p w14:paraId="14914823" w14:textId="77777777" w:rsidR="00F76E51" w:rsidRDefault="00F76E51" w:rsidP="00F76E51">
      <w:pPr>
        <w:widowControl w:val="0"/>
        <w:numPr>
          <w:ilvl w:val="0"/>
          <w:numId w:val="9"/>
        </w:numPr>
        <w:suppressAutoHyphens/>
        <w:spacing w:after="0" w:line="240" w:lineRule="auto"/>
      </w:pPr>
      <w:r>
        <w:t>zvýšený imunoregulační index (IRI), který vyhodnocuje poměr mezi CD4+ a CD8+ lymfocyty, zvýšená hladina ACE – angiotenzin konvertujícího enzymu, hyperkalcémie,…</w:t>
      </w:r>
    </w:p>
    <w:p w14:paraId="24892CA0" w14:textId="77777777" w:rsidR="00F76E51" w:rsidRDefault="00F76E51" w:rsidP="00F76E51">
      <w:pPr>
        <w:widowControl w:val="0"/>
        <w:numPr>
          <w:ilvl w:val="0"/>
          <w:numId w:val="9"/>
        </w:numPr>
        <w:suppressAutoHyphens/>
        <w:spacing w:after="0" w:line="240" w:lineRule="auto"/>
      </w:pPr>
      <w:r>
        <w:t xml:space="preserve">postižení četnými granulomy </w:t>
      </w:r>
      <w:r w:rsidRPr="003F63BB">
        <w:rPr>
          <w:b/>
          <w:bCs/>
        </w:rPr>
        <w:t>nitrohrudních hilových lymfatických uzlin</w:t>
      </w:r>
      <w:r>
        <w:t xml:space="preserve"> a následně i plic, dále postihuje kůži, oči,…</w:t>
      </w:r>
    </w:p>
    <w:p w14:paraId="3D81BBA9" w14:textId="77777777" w:rsidR="00F76E51" w:rsidRDefault="00F76E51" w:rsidP="00F76E51">
      <w:pPr>
        <w:widowControl w:val="0"/>
        <w:numPr>
          <w:ilvl w:val="0"/>
          <w:numId w:val="9"/>
        </w:numPr>
        <w:suppressAutoHyphens/>
        <w:spacing w:after="0" w:line="240" w:lineRule="auto"/>
      </w:pPr>
      <w:r>
        <w:t>klinici rozližují 4. stádia</w:t>
      </w:r>
    </w:p>
    <w:p w14:paraId="35090B73" w14:textId="77777777" w:rsidR="00F76E51" w:rsidRDefault="00F76E51" w:rsidP="00F76E51">
      <w:r>
        <w:t>Terapie:</w:t>
      </w:r>
    </w:p>
    <w:p w14:paraId="37091870" w14:textId="77777777" w:rsidR="00F76E51" w:rsidRDefault="00F76E51" w:rsidP="00F76E51">
      <w:pPr>
        <w:widowControl w:val="0"/>
        <w:numPr>
          <w:ilvl w:val="0"/>
          <w:numId w:val="9"/>
        </w:numPr>
        <w:suppressAutoHyphens/>
        <w:spacing w:after="0" w:line="240" w:lineRule="auto"/>
      </w:pPr>
      <w:r>
        <w:t>nízká stádia sledována</w:t>
      </w:r>
    </w:p>
    <w:p w14:paraId="72FB5C79" w14:textId="77777777" w:rsidR="00F76E51" w:rsidRDefault="00F76E51" w:rsidP="00F76E51">
      <w:pPr>
        <w:widowControl w:val="0"/>
        <w:numPr>
          <w:ilvl w:val="0"/>
          <w:numId w:val="9"/>
        </w:numPr>
        <w:suppressAutoHyphens/>
        <w:spacing w:after="0" w:line="240" w:lineRule="auto"/>
      </w:pPr>
      <w:r>
        <w:t>vyšší stádia – terapie kortikosteroidy, imunosuprese</w:t>
      </w:r>
    </w:p>
    <w:p w14:paraId="30177B5B" w14:textId="77777777" w:rsidR="00F76E51" w:rsidRDefault="00F76E51" w:rsidP="00F76E51"/>
    <w:p w14:paraId="0FE40D08" w14:textId="77777777" w:rsidR="00F76E51" w:rsidRDefault="00F76E51" w:rsidP="00F76E51">
      <w:pPr>
        <w:pStyle w:val="Nadpis3"/>
      </w:pPr>
      <w:bookmarkStart w:id="82" w:name="_Toc89196648"/>
      <w:bookmarkStart w:id="83" w:name="_Toc89291507"/>
      <w:r>
        <w:t>Syfilis</w:t>
      </w:r>
      <w:bookmarkEnd w:id="82"/>
      <w:bookmarkEnd w:id="83"/>
    </w:p>
    <w:p w14:paraId="3AD49D82" w14:textId="77777777" w:rsidR="00F76E51" w:rsidRDefault="00F76E51" w:rsidP="00F76E51">
      <w:r>
        <w:t>(LUES, příjice – dle bohyně lásky Priji)</w:t>
      </w:r>
    </w:p>
    <w:p w14:paraId="09AB6783" w14:textId="77777777" w:rsidR="00F76E51" w:rsidRDefault="00F76E51" w:rsidP="00F76E51">
      <w:r>
        <w:t xml:space="preserve">je pohlavně přenosná choroba (STD – </w:t>
      </w:r>
      <w:r w:rsidRPr="002F41AF">
        <w:rPr>
          <w:i/>
          <w:iCs/>
        </w:rPr>
        <w:t>sexual transmitted diseases</w:t>
      </w:r>
      <w:r>
        <w:t>)</w:t>
      </w:r>
    </w:p>
    <w:p w14:paraId="0FAEB38E" w14:textId="77777777" w:rsidR="00F76E51" w:rsidRDefault="00F76E51" w:rsidP="00F76E51">
      <w:r>
        <w:t>Názvosloví:</w:t>
      </w:r>
    </w:p>
    <w:p w14:paraId="3C2B1372" w14:textId="77777777" w:rsidR="00F76E51" w:rsidRDefault="00F76E51" w:rsidP="00F76E51">
      <w:r>
        <w:t>příjice – dle bohyně lásky Priji</w:t>
      </w:r>
    </w:p>
    <w:p w14:paraId="5B95D37B" w14:textId="77777777" w:rsidR="00F76E51" w:rsidRDefault="00F76E51" w:rsidP="00F76E51">
      <w:r>
        <w:t>syphilis – dle středověké básně o pastevci Syphilovi který byl pro neúctu k bohům potrestán galskou nemocí</w:t>
      </w:r>
    </w:p>
    <w:p w14:paraId="1DDEF213" w14:textId="77777777" w:rsidR="00F76E51" w:rsidRDefault="00F76E51" w:rsidP="00F76E51">
      <w:r>
        <w:t>dříve nemoc galská, francouzská, …</w:t>
      </w:r>
    </w:p>
    <w:p w14:paraId="0CF974F5" w14:textId="77777777" w:rsidR="00F76E51" w:rsidRDefault="00F76E51" w:rsidP="00F76E51"/>
    <w:p w14:paraId="59089B5E" w14:textId="77777777" w:rsidR="00F76E51" w:rsidRDefault="00F76E51" w:rsidP="00F76E51">
      <w:r>
        <w:t>Epidemiologie:</w:t>
      </w:r>
    </w:p>
    <w:p w14:paraId="3A3D401D" w14:textId="77777777" w:rsidR="00F76E51" w:rsidRDefault="00F76E51" w:rsidP="001073B5">
      <w:pPr>
        <w:pStyle w:val="Tlotextu"/>
      </w:pPr>
      <w:r>
        <w:t>V 16. století šlo o evropskou pandemii s agresivním průběhem a vysokou úmrtností – možná chorobu přivezli Kolumbovi námořníci z Ameriky, možná se jen rozvinula z nízké sociální a hygienické úrovně válečných útrap, ….</w:t>
      </w:r>
    </w:p>
    <w:p w14:paraId="5AD15FA4" w14:textId="77777777" w:rsidR="00F76E51" w:rsidRDefault="00F76E51" w:rsidP="001073B5">
      <w:pPr>
        <w:pStyle w:val="Tlotextu"/>
      </w:pPr>
      <w:r>
        <w:t>V ČR bylo dle údajů ÚZIS v roce 2012 nahlášeno 696 případů. U mužů převažuje záchyt časných stádií, u žen pozdějších stádií. Věkové rozmezí je nejčastěji 25 - 29let. Častý výskyt spolu s jinými STD jako kapavka, chlamydiové infekce a HIV.  Syfilis se léčí antibiotiky penicilinového typu na oddělení venerologie a podléhá povinnému hlášení.</w:t>
      </w:r>
    </w:p>
    <w:p w14:paraId="2D4EFEE1" w14:textId="77777777" w:rsidR="00F76E51" w:rsidRDefault="00F76E51" w:rsidP="001073B5">
      <w:pPr>
        <w:pStyle w:val="Tlotextu"/>
      </w:pPr>
      <w:r>
        <w:t>Přenos: pohlavním stykem - koitálně, orálně, rektálně, krví a transplacentárně z matky na plod</w:t>
      </w:r>
    </w:p>
    <w:p w14:paraId="4A94D195" w14:textId="77777777" w:rsidR="00F76E51" w:rsidRDefault="00F76E51" w:rsidP="00F76E51">
      <w:r>
        <w:t xml:space="preserve"> </w:t>
      </w:r>
    </w:p>
    <w:p w14:paraId="4A3924C9" w14:textId="77777777" w:rsidR="00F76E51" w:rsidRDefault="00F76E51" w:rsidP="00F76E51">
      <w:r>
        <w:t>Granulomatózní forma zánětu se vyvíjí až v posledním stádiu.</w:t>
      </w:r>
    </w:p>
    <w:p w14:paraId="0D44FCD4" w14:textId="77777777" w:rsidR="00F76E51" w:rsidRDefault="00F76E51" w:rsidP="00F76E51">
      <w:pPr>
        <w:rPr>
          <w:b/>
          <w:bCs/>
          <w:i/>
          <w:iCs/>
        </w:rPr>
      </w:pPr>
      <w:r>
        <w:t xml:space="preserve">Původce: bakterie (spirocheta) </w:t>
      </w:r>
      <w:r w:rsidRPr="00934B0A">
        <w:rPr>
          <w:b/>
          <w:bCs/>
          <w:i/>
          <w:iCs/>
        </w:rPr>
        <w:t>Treponema pallidum</w:t>
      </w:r>
    </w:p>
    <w:p w14:paraId="2AA40145" w14:textId="77777777" w:rsidR="00F76E51" w:rsidRPr="00C110F6" w:rsidRDefault="00F76E51" w:rsidP="00F76E51">
      <w:r w:rsidRPr="00C110F6">
        <w:t>Diagnostika</w:t>
      </w:r>
      <w:r>
        <w:t>: imunofluorescence a PCR, nepřímý průkaz imunofluorescencí.</w:t>
      </w:r>
    </w:p>
    <w:p w14:paraId="70D18D01" w14:textId="77777777" w:rsidR="00F76E51" w:rsidRDefault="00F76E51" w:rsidP="00F76E51">
      <w:pPr>
        <w:rPr>
          <w:b/>
          <w:bCs/>
          <w:i/>
          <w:iCs/>
        </w:rPr>
      </w:pPr>
    </w:p>
    <w:p w14:paraId="321B5082" w14:textId="77777777" w:rsidR="00F76E51" w:rsidRDefault="00F76E51" w:rsidP="00F76E51">
      <w:pPr>
        <w:rPr>
          <w:b/>
          <w:bCs/>
        </w:rPr>
      </w:pPr>
      <w:r w:rsidRPr="007A168B">
        <w:rPr>
          <w:b/>
          <w:bCs/>
        </w:rPr>
        <w:t>Získaná syfilis</w:t>
      </w:r>
      <w:r>
        <w:rPr>
          <w:b/>
          <w:bCs/>
        </w:rPr>
        <w:t xml:space="preserve"> - 3 stádia:</w:t>
      </w:r>
    </w:p>
    <w:p w14:paraId="5CEC497E" w14:textId="77777777" w:rsidR="00F76E51" w:rsidRPr="004E28FD" w:rsidRDefault="00F76E51" w:rsidP="00F76E51">
      <w:pPr>
        <w:widowControl w:val="0"/>
        <w:numPr>
          <w:ilvl w:val="0"/>
          <w:numId w:val="43"/>
        </w:numPr>
        <w:suppressAutoHyphens/>
        <w:spacing w:after="0" w:line="240" w:lineRule="auto"/>
        <w:rPr>
          <w:b/>
          <w:bCs/>
        </w:rPr>
      </w:pPr>
      <w:r w:rsidRPr="007A168B">
        <w:t>primární stádium</w:t>
      </w:r>
      <w:r>
        <w:rPr>
          <w:b/>
          <w:bCs/>
        </w:rPr>
        <w:t xml:space="preserve"> – </w:t>
      </w:r>
      <w:r w:rsidRPr="007A168B">
        <w:t>po třech týdnech</w:t>
      </w:r>
      <w:r>
        <w:t xml:space="preserve"> tzv. primární infekt = </w:t>
      </w:r>
      <w:r w:rsidRPr="004E28FD">
        <w:rPr>
          <w:b/>
          <w:bCs/>
        </w:rPr>
        <w:t>ulcus durum</w:t>
      </w:r>
      <w:r>
        <w:t xml:space="preserve"> (tvrdý vřed, zarudlé místo časem zvředovatí, je infekční!), u mužů na penisu, u žen na vulvě, někdy i v pochvě. Po několika dnech se objeví regionální lymfadenitida = </w:t>
      </w:r>
      <w:r w:rsidRPr="004E28FD">
        <w:rPr>
          <w:b/>
          <w:bCs/>
        </w:rPr>
        <w:t>indolentní bubo</w:t>
      </w:r>
      <w:r>
        <w:t xml:space="preserve"> – třísla, malá pánev. Nebolestivé afekce se často samy zahojí zajizvením.</w:t>
      </w:r>
    </w:p>
    <w:p w14:paraId="6FCC3E70" w14:textId="77777777" w:rsidR="00F76E51" w:rsidRPr="00F00777" w:rsidRDefault="00F76E51" w:rsidP="00F76E51">
      <w:pPr>
        <w:widowControl w:val="0"/>
        <w:numPr>
          <w:ilvl w:val="0"/>
          <w:numId w:val="43"/>
        </w:numPr>
        <w:suppressAutoHyphens/>
        <w:spacing w:after="0" w:line="240" w:lineRule="auto"/>
        <w:rPr>
          <w:b/>
          <w:bCs/>
        </w:rPr>
      </w:pPr>
      <w:r>
        <w:t xml:space="preserve">Sekundární stádium – u neléčených pacientů po zdánlivém desetitýdenním zklidnění dochází k hematogennímu rozsevu = generalizovaná infekce. Vznikají kožní vyrážky – roseola syphilitica různé velikosti s šupinatěním, na ploskách nohou a dlaních jsou červené. Po zhojení </w:t>
      </w:r>
      <w:r w:rsidRPr="00F00777">
        <w:rPr>
          <w:i/>
          <w:iCs/>
        </w:rPr>
        <w:t>leukoderma</w:t>
      </w:r>
      <w:r>
        <w:t xml:space="preserve"> (ohraničené depigmentace). Na sliznicích zejména v dutině ústní vznikají ploché našedlé mokvavé pláty – </w:t>
      </w:r>
      <w:r w:rsidRPr="00F00777">
        <w:rPr>
          <w:i/>
          <w:iCs/>
        </w:rPr>
        <w:t>condylomata lata</w:t>
      </w:r>
      <w:r>
        <w:t xml:space="preserve"> (ploché kondylomy), které jsou vysoce infekční! Po opakovaných atakách přechod do zklidněného stadia – </w:t>
      </w:r>
      <w:r w:rsidRPr="00F00777">
        <w:rPr>
          <w:i/>
          <w:iCs/>
        </w:rPr>
        <w:t>latentní fáze</w:t>
      </w:r>
      <w:r>
        <w:t>, trvající 2-10let. Diagnostika jen krevními testy.</w:t>
      </w:r>
    </w:p>
    <w:p w14:paraId="09843C76" w14:textId="77777777" w:rsidR="00F76E51" w:rsidRPr="00A403FE" w:rsidRDefault="00F76E51" w:rsidP="00F76E51">
      <w:pPr>
        <w:widowControl w:val="0"/>
        <w:numPr>
          <w:ilvl w:val="0"/>
          <w:numId w:val="43"/>
        </w:numPr>
        <w:suppressAutoHyphens/>
        <w:spacing w:after="0" w:line="240" w:lineRule="auto"/>
        <w:rPr>
          <w:b/>
          <w:bCs/>
        </w:rPr>
      </w:pPr>
      <w:r>
        <w:t xml:space="preserve">Terciární stádium – je neinfekční! Má několik forem: </w:t>
      </w:r>
    </w:p>
    <w:p w14:paraId="31103264" w14:textId="77777777" w:rsidR="00F76E51" w:rsidRDefault="00F76E51" w:rsidP="00F76E51">
      <w:pPr>
        <w:widowControl w:val="0"/>
        <w:numPr>
          <w:ilvl w:val="0"/>
          <w:numId w:val="44"/>
        </w:numPr>
        <w:suppressAutoHyphens/>
        <w:spacing w:after="0" w:line="240" w:lineRule="auto"/>
      </w:pPr>
      <w:r w:rsidRPr="00A403FE">
        <w:rPr>
          <w:b/>
          <w:bCs/>
        </w:rPr>
        <w:t>Neurosyfilis</w:t>
      </w:r>
      <w:r>
        <w:t xml:space="preserve"> – </w:t>
      </w:r>
      <w:r w:rsidRPr="00A403FE">
        <w:rPr>
          <w:b/>
          <w:bCs/>
        </w:rPr>
        <w:t>progresivní paralýza</w:t>
      </w:r>
      <w:r>
        <w:t xml:space="preserve"> mozku = změny osobnosti končící demencí a </w:t>
      </w:r>
      <w:r w:rsidRPr="00A403FE">
        <w:rPr>
          <w:b/>
          <w:bCs/>
        </w:rPr>
        <w:t>tabes dorsalis</w:t>
      </w:r>
      <w:r>
        <w:t xml:space="preserve"> = zánětlivé poškození míchy s poškozením polohocitu, skákavou chůzí a patologickým našlapováním, otoky a deformace velkých kloubů (kolena). </w:t>
      </w:r>
    </w:p>
    <w:p w14:paraId="5569F0A8" w14:textId="77777777" w:rsidR="00F76E51" w:rsidRPr="00A403FE" w:rsidRDefault="00F76E51" w:rsidP="00F76E51">
      <w:pPr>
        <w:widowControl w:val="0"/>
        <w:numPr>
          <w:ilvl w:val="0"/>
          <w:numId w:val="44"/>
        </w:numPr>
        <w:suppressAutoHyphens/>
        <w:spacing w:after="0" w:line="240" w:lineRule="auto"/>
        <w:rPr>
          <w:b/>
          <w:bCs/>
        </w:rPr>
      </w:pPr>
      <w:r w:rsidRPr="00A403FE">
        <w:rPr>
          <w:b/>
          <w:bCs/>
        </w:rPr>
        <w:t>Gumma</w:t>
      </w:r>
      <w:r>
        <w:t xml:space="preserve"> – projev specifického zánětu granulomatózního typu. Variabilní velikost, pružná konzistence, jizvení, píštěle. Výskyt v kůži, mozku, játrech a kostech (tibie). </w:t>
      </w:r>
    </w:p>
    <w:p w14:paraId="5C423E10" w14:textId="77777777" w:rsidR="00F76E51" w:rsidRPr="00C110F6" w:rsidRDefault="00F76E51" w:rsidP="00F76E51">
      <w:pPr>
        <w:widowControl w:val="0"/>
        <w:numPr>
          <w:ilvl w:val="0"/>
          <w:numId w:val="44"/>
        </w:numPr>
        <w:suppressAutoHyphens/>
        <w:spacing w:after="0" w:line="240" w:lineRule="auto"/>
        <w:rPr>
          <w:b/>
          <w:bCs/>
        </w:rPr>
      </w:pPr>
      <w:r>
        <w:rPr>
          <w:b/>
          <w:bCs/>
        </w:rPr>
        <w:t xml:space="preserve">Syfilitická aortitida </w:t>
      </w:r>
      <w:r w:rsidRPr="00A403FE">
        <w:t>– postihuje ascendentní aortu</w:t>
      </w:r>
      <w:r>
        <w:t xml:space="preserve"> (nedomykavost aortální chlopně)</w:t>
      </w:r>
      <w:r w:rsidRPr="00A403FE">
        <w:t xml:space="preserve"> a aortální oblouk</w:t>
      </w:r>
      <w:r>
        <w:t xml:space="preserve"> s jizvením a zvrásněním vnitřní výstelky (vzhled jako ruce pradleny). Menší pružnost vede k dilataci a následné výduti – </w:t>
      </w:r>
      <w:r w:rsidRPr="00C110F6">
        <w:rPr>
          <w:b/>
          <w:bCs/>
        </w:rPr>
        <w:t>aneurysma</w:t>
      </w:r>
      <w:r>
        <w:t>.</w:t>
      </w:r>
    </w:p>
    <w:p w14:paraId="7453CE44" w14:textId="77777777" w:rsidR="00F76E51" w:rsidRDefault="00F76E51" w:rsidP="00F76E51">
      <w:pPr>
        <w:ind w:left="644"/>
        <w:rPr>
          <w:b/>
          <w:bCs/>
        </w:rPr>
      </w:pPr>
    </w:p>
    <w:p w14:paraId="4E1CFA78" w14:textId="77777777" w:rsidR="00F76E51" w:rsidRDefault="00F76E51" w:rsidP="00F76E51">
      <w:pPr>
        <w:ind w:left="644"/>
        <w:rPr>
          <w:b/>
          <w:bCs/>
        </w:rPr>
      </w:pPr>
      <w:r>
        <w:rPr>
          <w:b/>
          <w:bCs/>
        </w:rPr>
        <w:t>Vrozená syfilis</w:t>
      </w:r>
    </w:p>
    <w:p w14:paraId="48C1997F" w14:textId="77777777" w:rsidR="00F76E51" w:rsidRDefault="00F76E51" w:rsidP="00F76E51">
      <w:pPr>
        <w:widowControl w:val="0"/>
        <w:numPr>
          <w:ilvl w:val="0"/>
          <w:numId w:val="9"/>
        </w:numPr>
        <w:suppressAutoHyphens/>
        <w:spacing w:after="0" w:line="240" w:lineRule="auto"/>
      </w:pPr>
      <w:r>
        <w:t>po</w:t>
      </w:r>
      <w:r w:rsidRPr="00C110F6">
        <w:t>škození plodu závisí</w:t>
      </w:r>
      <w:r>
        <w:t xml:space="preserve"> na době, kdy se matka nakazí sama</w:t>
      </w:r>
    </w:p>
    <w:p w14:paraId="462A770D" w14:textId="77777777" w:rsidR="00F76E51" w:rsidRDefault="00F76E51" w:rsidP="00F76E51">
      <w:pPr>
        <w:widowControl w:val="0"/>
        <w:numPr>
          <w:ilvl w:val="0"/>
          <w:numId w:val="9"/>
        </w:numPr>
        <w:suppressAutoHyphens/>
        <w:spacing w:after="0" w:line="240" w:lineRule="auto"/>
      </w:pPr>
      <w:r>
        <w:t>v časných stádiích gravidity – těžké poškození, potrat</w:t>
      </w:r>
    </w:p>
    <w:p w14:paraId="6626065C" w14:textId="77777777" w:rsidR="00F76E51" w:rsidRDefault="00F76E51" w:rsidP="00F76E51">
      <w:pPr>
        <w:widowControl w:val="0"/>
        <w:numPr>
          <w:ilvl w:val="0"/>
          <w:numId w:val="9"/>
        </w:numPr>
        <w:suppressAutoHyphens/>
        <w:spacing w:after="0" w:line="240" w:lineRule="auto"/>
        <w:rPr>
          <w:i/>
          <w:iCs/>
        </w:rPr>
      </w:pPr>
      <w:r>
        <w:t xml:space="preserve">v pozdních stádiích gravidity – poškození mnoha orgánů = </w:t>
      </w:r>
      <w:r w:rsidRPr="00C110F6">
        <w:rPr>
          <w:b/>
          <w:bCs/>
        </w:rPr>
        <w:t>orgánová syfilis</w:t>
      </w:r>
      <w:r>
        <w:rPr>
          <w:b/>
          <w:bCs/>
        </w:rPr>
        <w:t xml:space="preserve">: </w:t>
      </w:r>
      <w:r w:rsidRPr="00C110F6">
        <w:rPr>
          <w:i/>
          <w:iCs/>
        </w:rPr>
        <w:t>pneumonia alba, pazourková játra</w:t>
      </w:r>
    </w:p>
    <w:p w14:paraId="5BCEF30D" w14:textId="77777777" w:rsidR="00F76E51" w:rsidRPr="00C110F6" w:rsidRDefault="00F76E51" w:rsidP="00F76E51">
      <w:pPr>
        <w:widowControl w:val="0"/>
        <w:numPr>
          <w:ilvl w:val="0"/>
          <w:numId w:val="9"/>
        </w:numPr>
        <w:suppressAutoHyphens/>
        <w:spacing w:after="0" w:line="240" w:lineRule="auto"/>
      </w:pPr>
      <w:r w:rsidRPr="00C110F6">
        <w:t>pozdní projevy dítěte u latentní infekce matky</w:t>
      </w:r>
      <w:r>
        <w:t xml:space="preserve"> – </w:t>
      </w:r>
      <w:r w:rsidRPr="00C110F6">
        <w:rPr>
          <w:b/>
          <w:bCs/>
        </w:rPr>
        <w:t>syfilis congenita tarda</w:t>
      </w:r>
      <w:r>
        <w:t xml:space="preserve">: hluchota, slepota, soudkovité zuby = </w:t>
      </w:r>
      <w:r w:rsidRPr="00C110F6">
        <w:rPr>
          <w:b/>
          <w:bCs/>
          <w:i/>
          <w:iCs/>
        </w:rPr>
        <w:t>Hutchinsonova trias</w:t>
      </w:r>
    </w:p>
    <w:p w14:paraId="2D4F2EB0" w14:textId="77777777" w:rsidR="00F76E51" w:rsidRDefault="00F76E51" w:rsidP="00F76E51">
      <w:pPr>
        <w:rPr>
          <w:b/>
          <w:bCs/>
          <w:i/>
          <w:iCs/>
        </w:rPr>
      </w:pPr>
    </w:p>
    <w:p w14:paraId="51BEDE2B" w14:textId="77777777" w:rsidR="00F76E51" w:rsidRDefault="00F76E51" w:rsidP="00F76E51">
      <w:r>
        <w:t>Další granulomatózní záněty:</w:t>
      </w:r>
    </w:p>
    <w:p w14:paraId="225DF55C" w14:textId="77777777" w:rsidR="00F76E51" w:rsidRDefault="00F76E51" w:rsidP="00F76E51">
      <w:r w:rsidRPr="003A729E">
        <w:t>LEPRA</w:t>
      </w:r>
    </w:p>
    <w:p w14:paraId="099A86D1" w14:textId="77777777" w:rsidR="00F76E51" w:rsidRDefault="00F76E51" w:rsidP="00F76E51">
      <w:r>
        <w:t xml:space="preserve">Původce: </w:t>
      </w:r>
      <w:r w:rsidRPr="003A729E">
        <w:rPr>
          <w:i/>
          <w:iCs/>
        </w:rPr>
        <w:t>Mycobacterium leprae</w:t>
      </w:r>
      <w:r>
        <w:t xml:space="preserve"> (</w:t>
      </w:r>
      <w:r w:rsidRPr="003A729E">
        <w:rPr>
          <w:i/>
          <w:iCs/>
        </w:rPr>
        <w:t>Hansenův bacil</w:t>
      </w:r>
      <w:r>
        <w:t xml:space="preserve"> objeven Gerhardem Armauerem Hansenem v roce 1873)</w:t>
      </w:r>
    </w:p>
    <w:p w14:paraId="0832C2D7" w14:textId="77777777" w:rsidR="00F76E51" w:rsidRDefault="00F76E51" w:rsidP="00F76E51">
      <w:pPr>
        <w:widowControl w:val="0"/>
        <w:numPr>
          <w:ilvl w:val="0"/>
          <w:numId w:val="9"/>
        </w:numPr>
        <w:suppressAutoHyphens/>
        <w:spacing w:after="0" w:line="240" w:lineRule="auto"/>
      </w:pPr>
      <w:r>
        <w:t>v ČR se nevyskytuje, ale v tropech a subtropech ano</w:t>
      </w:r>
    </w:p>
    <w:p w14:paraId="1E696D73" w14:textId="77777777" w:rsidR="00F76E51" w:rsidRDefault="00F76E51" w:rsidP="00F76E51">
      <w:pPr>
        <w:widowControl w:val="0"/>
        <w:numPr>
          <w:ilvl w:val="0"/>
          <w:numId w:val="9"/>
        </w:numPr>
        <w:suppressAutoHyphens/>
        <w:spacing w:after="0" w:line="240" w:lineRule="auto"/>
      </w:pPr>
      <w:r>
        <w:t>nemoc trvá několik desetiletí</w:t>
      </w:r>
    </w:p>
    <w:p w14:paraId="4D98A939" w14:textId="77777777" w:rsidR="00F76E51" w:rsidRDefault="00F76E51" w:rsidP="00F76E51">
      <w:pPr>
        <w:widowControl w:val="0"/>
        <w:numPr>
          <w:ilvl w:val="0"/>
          <w:numId w:val="9"/>
        </w:numPr>
        <w:suppressAutoHyphens/>
        <w:spacing w:after="0" w:line="240" w:lineRule="auto"/>
      </w:pPr>
      <w:r>
        <w:t>postihuje akrální chladnější části těla – ruce, nohy, uši, nos</w:t>
      </w:r>
    </w:p>
    <w:p w14:paraId="74A0BE61" w14:textId="77777777" w:rsidR="00F76E51" w:rsidRDefault="00F76E51" w:rsidP="00F76E51">
      <w:pPr>
        <w:widowControl w:val="0"/>
        <w:numPr>
          <w:ilvl w:val="0"/>
          <w:numId w:val="9"/>
        </w:numPr>
        <w:suppressAutoHyphens/>
        <w:spacing w:after="0" w:line="240" w:lineRule="auto"/>
      </w:pPr>
      <w:r>
        <w:t xml:space="preserve">2 základní formy: </w:t>
      </w:r>
    </w:p>
    <w:p w14:paraId="55B484CD" w14:textId="77777777" w:rsidR="00F76E51" w:rsidRDefault="00F76E51" w:rsidP="00F76E51">
      <w:pPr>
        <w:widowControl w:val="0"/>
        <w:numPr>
          <w:ilvl w:val="0"/>
          <w:numId w:val="45"/>
        </w:numPr>
        <w:suppressAutoHyphens/>
        <w:spacing w:after="0" w:line="240" w:lineRule="auto"/>
      </w:pPr>
      <w:r>
        <w:t xml:space="preserve">tuberkuloidní -  </w:t>
      </w:r>
      <w:r w:rsidRPr="00110013">
        <w:rPr>
          <w:b/>
          <w:bCs/>
        </w:rPr>
        <w:t>makuloanestetická</w:t>
      </w:r>
      <w:r>
        <w:t xml:space="preserve">  - plochá ložiska a nehojící se vředy, téměř bez mykobakterií</w:t>
      </w:r>
    </w:p>
    <w:p w14:paraId="0957862A" w14:textId="77777777" w:rsidR="00F76E51" w:rsidRDefault="00F76E51" w:rsidP="00F76E51">
      <w:pPr>
        <w:widowControl w:val="0"/>
        <w:numPr>
          <w:ilvl w:val="0"/>
          <w:numId w:val="45"/>
        </w:numPr>
        <w:suppressAutoHyphens/>
        <w:spacing w:after="0" w:line="240" w:lineRule="auto"/>
      </w:pPr>
      <w:r>
        <w:t xml:space="preserve">lepromatózní – bez tvorby granulomů, ale přítomnost makrofágů s mnoha mykobakteriemi – </w:t>
      </w:r>
      <w:r w:rsidRPr="00110013">
        <w:rPr>
          <w:b/>
          <w:bCs/>
        </w:rPr>
        <w:t>multibacilární</w:t>
      </w:r>
      <w:r>
        <w:t xml:space="preserve"> forma – deformace tkání obličeje – </w:t>
      </w:r>
      <w:r w:rsidRPr="00110013">
        <w:rPr>
          <w:i/>
          <w:iCs/>
        </w:rPr>
        <w:t>facies leontina</w:t>
      </w:r>
      <w:r>
        <w:t xml:space="preserve"> (lví tvář) – nemocný vylučuje mykobakteria nosním sekretem </w:t>
      </w:r>
    </w:p>
    <w:p w14:paraId="7DC2BCFD" w14:textId="77777777" w:rsidR="00F76E51" w:rsidRDefault="00F76E51" w:rsidP="00F76E51">
      <w:pPr>
        <w:widowControl w:val="0"/>
        <w:numPr>
          <w:ilvl w:val="0"/>
          <w:numId w:val="9"/>
        </w:numPr>
        <w:suppressAutoHyphens/>
        <w:spacing w:after="0" w:line="240" w:lineRule="auto"/>
      </w:pPr>
      <w:r>
        <w:t>dříve izolace nemocných v tzv. leprosáriích (poslední evropské s několika jedinci je v Rumunsku)</w:t>
      </w:r>
    </w:p>
    <w:p w14:paraId="32D93DE8" w14:textId="77777777" w:rsidR="00F76E51" w:rsidRDefault="00F76E51" w:rsidP="00F76E51">
      <w:pPr>
        <w:widowControl w:val="0"/>
        <w:numPr>
          <w:ilvl w:val="0"/>
          <w:numId w:val="9"/>
        </w:numPr>
        <w:suppressAutoHyphens/>
        <w:spacing w:after="0" w:line="240" w:lineRule="auto"/>
      </w:pPr>
      <w:r>
        <w:t>dnes léčba antibiotiky</w:t>
      </w:r>
    </w:p>
    <w:p w14:paraId="5328BAD5" w14:textId="77777777" w:rsidR="00F76E51" w:rsidRDefault="00F76E51" w:rsidP="00F76E51"/>
    <w:p w14:paraId="5C945724" w14:textId="77777777" w:rsidR="00F76E51" w:rsidRDefault="00F76E51" w:rsidP="00F76E51">
      <w:r>
        <w:t xml:space="preserve">LYMFOGRANULOMA VENEREUM </w:t>
      </w:r>
    </w:p>
    <w:p w14:paraId="41DFF125" w14:textId="77777777" w:rsidR="00F76E51" w:rsidRPr="003A729E" w:rsidRDefault="00F76E51" w:rsidP="00F76E51">
      <w:r>
        <w:t xml:space="preserve">je STD vyvolané intracelulární bakterií Chlamydia trachomatis, přenosná koitálně, rektálně, orálně. </w:t>
      </w:r>
    </w:p>
    <w:p w14:paraId="4732F5F4" w14:textId="77777777" w:rsidR="00F76E51" w:rsidRDefault="00F76E51" w:rsidP="00F76E51">
      <w:r>
        <w:t>V Evropě zvýšený výskyt od roku 2003 s dominancí u homosexuálů, často HIV pozitivních.</w:t>
      </w:r>
    </w:p>
    <w:p w14:paraId="09125F7F" w14:textId="77777777" w:rsidR="00F76E51" w:rsidRDefault="00F76E51" w:rsidP="00F76E51">
      <w:r>
        <w:t>Projevy jako proktitida, uretritida a tříselná lymfadenitida.</w:t>
      </w:r>
    </w:p>
    <w:p w14:paraId="20E6340D" w14:textId="77777777" w:rsidR="00F76E51" w:rsidRDefault="00F76E51" w:rsidP="00F76E51">
      <w:r>
        <w:t>Bakterie mohou šířit asymptomatičtí bacilonosiči.</w:t>
      </w:r>
    </w:p>
    <w:p w14:paraId="3A6790F1" w14:textId="77777777" w:rsidR="00F76E51" w:rsidRDefault="00F76E51" w:rsidP="00F76E51">
      <w:r>
        <w:t>Inkubační doba : 2-3 týdny.</w:t>
      </w:r>
    </w:p>
    <w:p w14:paraId="32304C90" w14:textId="77777777" w:rsidR="00F76E51" w:rsidRDefault="00F76E51" w:rsidP="00F76E51">
      <w:r>
        <w:t xml:space="preserve">Průběh ve 3 stádiích: ve třetím je významná </w:t>
      </w:r>
      <w:r w:rsidRPr="00A17AAE">
        <w:rPr>
          <w:b/>
          <w:bCs/>
        </w:rPr>
        <w:t>elefantiáza genitálu</w:t>
      </w:r>
      <w:r>
        <w:t>.</w:t>
      </w:r>
    </w:p>
    <w:p w14:paraId="01F5F015" w14:textId="77777777" w:rsidR="00F76E51" w:rsidRDefault="00F76E51" w:rsidP="00F76E51"/>
    <w:p w14:paraId="5307F8D8" w14:textId="77777777" w:rsidR="00F76E51" w:rsidRPr="004B005B" w:rsidRDefault="00F76E51" w:rsidP="00F76E51">
      <w:pPr>
        <w:pStyle w:val="parNadpisPrvkuZeleny"/>
      </w:pPr>
      <w:r w:rsidRPr="004B005B">
        <w:t>Kontrolní otázk</w:t>
      </w:r>
      <w:r>
        <w:t>Y</w:t>
      </w:r>
    </w:p>
    <w:p w14:paraId="73E25E8B"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4100FFDD" wp14:editId="5E649979">
            <wp:extent cx="381635" cy="381635"/>
            <wp:effectExtent l="0" t="0" r="0" b="0"/>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1">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4E51F6CD" w14:textId="77777777" w:rsidR="00F76E51" w:rsidRDefault="00F76E51" w:rsidP="00F76E51">
      <w:pPr>
        <w:widowControl w:val="0"/>
        <w:suppressAutoHyphens/>
        <w:spacing w:after="0" w:line="240" w:lineRule="auto"/>
      </w:pPr>
    </w:p>
    <w:p w14:paraId="3975FD80" w14:textId="77777777" w:rsidR="00F76E51" w:rsidRDefault="00F76E51" w:rsidP="00F76E51">
      <w:pPr>
        <w:pStyle w:val="parOdrazky01"/>
      </w:pPr>
      <w:bookmarkStart w:id="84" w:name="_Hlk89806504"/>
      <w:r>
        <w:t>Co je to granulom?</w:t>
      </w:r>
    </w:p>
    <w:p w14:paraId="7E8AE7F8" w14:textId="77777777" w:rsidR="00F76E51" w:rsidRDefault="00F76E51" w:rsidP="00F76E51">
      <w:pPr>
        <w:pStyle w:val="parOdrazky01"/>
      </w:pPr>
      <w:r>
        <w:t>Které choroby patří mezi specifické záněty?</w:t>
      </w:r>
    </w:p>
    <w:p w14:paraId="31F21872" w14:textId="77777777" w:rsidR="00F76E51" w:rsidRDefault="00F76E51" w:rsidP="00F76E51">
      <w:pPr>
        <w:pStyle w:val="parOdrazky01"/>
      </w:pPr>
      <w:r>
        <w:t>Jak se liší průběh primární a postprimární tuberkulózy?</w:t>
      </w:r>
    </w:p>
    <w:p w14:paraId="2FA090ED" w14:textId="77777777" w:rsidR="00F76E51" w:rsidRDefault="00F76E51" w:rsidP="00F76E51">
      <w:pPr>
        <w:pStyle w:val="parOdrazky01"/>
      </w:pPr>
      <w:r>
        <w:t>Popište tři stádia syfilis. Za jako dlouhou dobu po nákaze se projeví?</w:t>
      </w:r>
    </w:p>
    <w:bookmarkEnd w:id="84"/>
    <w:p w14:paraId="3DE4A0D3" w14:textId="77777777" w:rsidR="00F76E51" w:rsidRDefault="00F76E51" w:rsidP="00F76E51"/>
    <w:p w14:paraId="06FA987F" w14:textId="77777777" w:rsidR="00F76E51" w:rsidRDefault="00F76E51" w:rsidP="00F76E51"/>
    <w:p w14:paraId="56B8EB72" w14:textId="77777777" w:rsidR="00F76E51" w:rsidRDefault="00F76E51" w:rsidP="00F76E51">
      <w:pPr>
        <w:pStyle w:val="Nadpis2"/>
      </w:pPr>
      <w:bookmarkStart w:id="85" w:name="_Toc89196649"/>
      <w:bookmarkStart w:id="86" w:name="_Toc89291508"/>
      <w:r>
        <w:t xml:space="preserve">Hemodynamické poruchy – poruchy oběhu krve a </w:t>
      </w:r>
      <w:bookmarkEnd w:id="85"/>
      <w:r>
        <w:t>mízy</w:t>
      </w:r>
      <w:bookmarkEnd w:id="86"/>
    </w:p>
    <w:p w14:paraId="088A2795" w14:textId="621F7017" w:rsidR="001073B5" w:rsidRDefault="00F76E51" w:rsidP="00F76E51">
      <w:pPr>
        <w:rPr>
          <w:b/>
          <w:bCs/>
        </w:rPr>
      </w:pPr>
      <w:r>
        <w:t xml:space="preserve">Obecně se rozdělují na </w:t>
      </w:r>
      <w:r w:rsidRPr="00A36952">
        <w:rPr>
          <w:b/>
          <w:bCs/>
        </w:rPr>
        <w:t>místní</w:t>
      </w:r>
      <w:r>
        <w:t xml:space="preserve"> a </w:t>
      </w:r>
      <w:r w:rsidRPr="00A36952">
        <w:rPr>
          <w:b/>
          <w:bCs/>
        </w:rPr>
        <w:t>celkové</w:t>
      </w:r>
      <w:r>
        <w:rPr>
          <w:b/>
          <w:bCs/>
        </w:rPr>
        <w:t>.</w:t>
      </w:r>
    </w:p>
    <w:p w14:paraId="6B1C0EC6" w14:textId="77777777" w:rsidR="001073B5" w:rsidRPr="001073B5" w:rsidRDefault="001073B5" w:rsidP="00F76E51">
      <w:pPr>
        <w:rPr>
          <w:b/>
          <w:bCs/>
        </w:rPr>
      </w:pPr>
    </w:p>
    <w:p w14:paraId="580EA60F" w14:textId="77777777" w:rsidR="00F76E51" w:rsidRDefault="00F76E51" w:rsidP="00F76E51">
      <w:pPr>
        <w:pStyle w:val="Nadpis3"/>
      </w:pPr>
      <w:bookmarkStart w:id="87" w:name="_Toc89291509"/>
      <w:bookmarkStart w:id="88" w:name="_Toc89196650"/>
      <w:r>
        <w:t>Místní poruchy krevního oběhu - trombóza</w:t>
      </w:r>
      <w:bookmarkEnd w:id="87"/>
      <w:r>
        <w:t xml:space="preserve"> </w:t>
      </w:r>
      <w:bookmarkEnd w:id="88"/>
    </w:p>
    <w:p w14:paraId="7EFBA9A6" w14:textId="77777777" w:rsidR="00F76E51" w:rsidRDefault="00F76E51" w:rsidP="00F76E51">
      <w:r>
        <w:t xml:space="preserve">Je </w:t>
      </w:r>
      <w:r w:rsidRPr="008E0195">
        <w:rPr>
          <w:b/>
          <w:bCs/>
        </w:rPr>
        <w:t>intravitální</w:t>
      </w:r>
      <w:r>
        <w:t xml:space="preserve"> (za života) </w:t>
      </w:r>
      <w:r w:rsidRPr="008E0195">
        <w:rPr>
          <w:b/>
          <w:bCs/>
        </w:rPr>
        <w:t>vznik krevních sraženin v srdci a cévách</w:t>
      </w:r>
      <w:r>
        <w:t>.</w:t>
      </w:r>
    </w:p>
    <w:p w14:paraId="17A84C8E" w14:textId="77777777" w:rsidR="00F76E51" w:rsidRDefault="00F76E51" w:rsidP="00F76E51">
      <w:r>
        <w:t xml:space="preserve">3 přepoklady jejich vzniku = </w:t>
      </w:r>
      <w:r w:rsidRPr="00BB5826">
        <w:rPr>
          <w:b/>
          <w:bCs/>
          <w:i/>
          <w:iCs/>
        </w:rPr>
        <w:t>Virchowova trias</w:t>
      </w:r>
      <w:r>
        <w:t>:</w:t>
      </w:r>
    </w:p>
    <w:p w14:paraId="2E8D91D1" w14:textId="77777777" w:rsidR="00F76E51" w:rsidRDefault="00F76E51" w:rsidP="00F76E51">
      <w:pPr>
        <w:widowControl w:val="0"/>
        <w:numPr>
          <w:ilvl w:val="0"/>
          <w:numId w:val="55"/>
        </w:numPr>
        <w:suppressAutoHyphens/>
        <w:spacing w:after="0" w:line="240" w:lineRule="auto"/>
      </w:pPr>
      <w:r w:rsidRPr="00BB5826">
        <w:rPr>
          <w:b/>
          <w:bCs/>
        </w:rPr>
        <w:t>poškození endotelu</w:t>
      </w:r>
      <w:r>
        <w:t xml:space="preserve"> (vnitřní výstelky cév) vede ke zvýšené adherenci krevních destiček ke stěně cévy – protrombotický stav</w:t>
      </w:r>
    </w:p>
    <w:p w14:paraId="081FDB8A" w14:textId="77777777" w:rsidR="00F76E51" w:rsidRDefault="00F76E51" w:rsidP="00F76E51">
      <w:pPr>
        <w:widowControl w:val="0"/>
        <w:numPr>
          <w:ilvl w:val="0"/>
          <w:numId w:val="55"/>
        </w:numPr>
        <w:suppressAutoHyphens/>
        <w:spacing w:after="0" w:line="240" w:lineRule="auto"/>
      </w:pPr>
      <w:r w:rsidRPr="00BB5826">
        <w:rPr>
          <w:b/>
          <w:bCs/>
        </w:rPr>
        <w:t>poruchy krevního proudění</w:t>
      </w:r>
      <w:r>
        <w:t xml:space="preserve"> – </w:t>
      </w:r>
      <w:r w:rsidRPr="00BB5826">
        <w:rPr>
          <w:b/>
          <w:bCs/>
          <w:i/>
          <w:iCs/>
        </w:rPr>
        <w:t>stáza</w:t>
      </w:r>
      <w:r>
        <w:t xml:space="preserve"> (zpomalení až zástava, často u zvýšení hustoty krve) a </w:t>
      </w:r>
      <w:r w:rsidRPr="00BB5826">
        <w:rPr>
          <w:b/>
          <w:bCs/>
          <w:i/>
          <w:iCs/>
        </w:rPr>
        <w:t>turbulence</w:t>
      </w:r>
      <w:r>
        <w:t xml:space="preserve"> (víření)</w:t>
      </w:r>
    </w:p>
    <w:p w14:paraId="49360417" w14:textId="77777777" w:rsidR="00F76E51" w:rsidRDefault="00F76E51" w:rsidP="00F76E51">
      <w:pPr>
        <w:widowControl w:val="0"/>
        <w:numPr>
          <w:ilvl w:val="0"/>
          <w:numId w:val="55"/>
        </w:numPr>
        <w:suppressAutoHyphens/>
        <w:spacing w:after="0" w:line="240" w:lineRule="auto"/>
      </w:pPr>
      <w:r w:rsidRPr="00BB5826">
        <w:rPr>
          <w:b/>
          <w:bCs/>
        </w:rPr>
        <w:t>hyperkoagulační</w:t>
      </w:r>
      <w:r>
        <w:t xml:space="preserve"> (trombofilní ) </w:t>
      </w:r>
      <w:r w:rsidRPr="00BB5826">
        <w:rPr>
          <w:b/>
          <w:bCs/>
        </w:rPr>
        <w:t>stavy</w:t>
      </w:r>
      <w:r>
        <w:t xml:space="preserve"> – sklon ke zvýšené srážlivosti (Leidenská mutace, hormonální antikoncepce,…)</w:t>
      </w:r>
    </w:p>
    <w:p w14:paraId="3847C0B8" w14:textId="77777777" w:rsidR="00F76E51" w:rsidRDefault="00F76E51" w:rsidP="00F76E51">
      <w:pPr>
        <w:rPr>
          <w:b/>
          <w:bCs/>
        </w:rPr>
      </w:pPr>
    </w:p>
    <w:p w14:paraId="33B92EEF" w14:textId="77777777" w:rsidR="00F76E51" w:rsidRDefault="00F76E51" w:rsidP="00F76E51">
      <w:r w:rsidRPr="00BB5826">
        <w:t>Po</w:t>
      </w:r>
      <w:r>
        <w:t>dle makroskopické vzhledu rozlišujeme:</w:t>
      </w:r>
    </w:p>
    <w:p w14:paraId="624A435D" w14:textId="77777777" w:rsidR="00F76E51" w:rsidRDefault="00F76E51" w:rsidP="001073B5">
      <w:pPr>
        <w:pStyle w:val="parOdrazky01"/>
      </w:pPr>
      <w:r w:rsidRPr="00BB5826">
        <w:rPr>
          <w:b/>
          <w:bCs/>
        </w:rPr>
        <w:t>bílé</w:t>
      </w:r>
      <w:r>
        <w:t xml:space="preserve"> tromby – obsahují fibrin a krevní destičky – vznikají v tekoucí krvi – </w:t>
      </w:r>
      <w:r w:rsidRPr="00BB5826">
        <w:rPr>
          <w:b/>
          <w:bCs/>
        </w:rPr>
        <w:t>fluxní tromby</w:t>
      </w:r>
    </w:p>
    <w:p w14:paraId="56073DFF" w14:textId="77777777" w:rsidR="00F76E51" w:rsidRDefault="00F76E51" w:rsidP="001073B5">
      <w:pPr>
        <w:pStyle w:val="parOdrazky01"/>
      </w:pPr>
      <w:r w:rsidRPr="00BB5826">
        <w:rPr>
          <w:b/>
          <w:bCs/>
        </w:rPr>
        <w:t>červené</w:t>
      </w:r>
      <w:r>
        <w:t xml:space="preserve"> tromby – obsahují fibrin, trombocyty a erytrocyty – venostáza – </w:t>
      </w:r>
      <w:r w:rsidRPr="00BB5826">
        <w:rPr>
          <w:b/>
          <w:bCs/>
        </w:rPr>
        <w:t>stagnační tromby</w:t>
      </w:r>
    </w:p>
    <w:p w14:paraId="6EE23919" w14:textId="77777777" w:rsidR="00F76E51" w:rsidRPr="00947E67" w:rsidRDefault="00F76E51" w:rsidP="001073B5">
      <w:pPr>
        <w:pStyle w:val="parOdrazky01"/>
      </w:pPr>
      <w:r w:rsidRPr="00BB5826">
        <w:rPr>
          <w:b/>
          <w:bCs/>
        </w:rPr>
        <w:t>smíšené</w:t>
      </w:r>
      <w:r>
        <w:t xml:space="preserve"> tromby – červené + bílé části – ve výdutích (aneurysmatech) – </w:t>
      </w:r>
      <w:r w:rsidRPr="00BB5826">
        <w:rPr>
          <w:b/>
          <w:bCs/>
        </w:rPr>
        <w:t>vrstvené tromby</w:t>
      </w:r>
    </w:p>
    <w:p w14:paraId="77B56FA3" w14:textId="77777777" w:rsidR="00F76E51" w:rsidRDefault="00F76E51" w:rsidP="00F76E51"/>
    <w:p w14:paraId="0688AE4A" w14:textId="77777777" w:rsidR="00F76E51" w:rsidRDefault="00F76E51" w:rsidP="00F76E51">
      <w:r w:rsidRPr="00947E67">
        <w:t>Podle lokalizace:</w:t>
      </w:r>
    </w:p>
    <w:p w14:paraId="4492F9EA" w14:textId="77777777" w:rsidR="00F76E51" w:rsidRDefault="00F76E51" w:rsidP="001073B5">
      <w:pPr>
        <w:pStyle w:val="parOdrazky01"/>
      </w:pPr>
      <w:r w:rsidRPr="00595E16">
        <w:rPr>
          <w:b/>
          <w:bCs/>
        </w:rPr>
        <w:t>tepenné</w:t>
      </w:r>
      <w:r>
        <w:t xml:space="preserve"> tromby– vznikají nejčastěji v místě aterosklerózy – uzávěr tepny – ischemická nekróza – </w:t>
      </w:r>
      <w:r w:rsidRPr="00595E16">
        <w:rPr>
          <w:i/>
          <w:iCs/>
        </w:rPr>
        <w:t>infarkt</w:t>
      </w:r>
    </w:p>
    <w:p w14:paraId="558A6637" w14:textId="77777777" w:rsidR="00F76E51" w:rsidRDefault="00F76E51" w:rsidP="001073B5">
      <w:pPr>
        <w:pStyle w:val="parOdrazky01"/>
      </w:pPr>
      <w:r w:rsidRPr="00595E16">
        <w:rPr>
          <w:b/>
          <w:bCs/>
        </w:rPr>
        <w:t>žilní</w:t>
      </w:r>
      <w:r>
        <w:t xml:space="preserve"> tromby – vznikají často v žilách dolních končetin, v </w:t>
      </w:r>
      <w:r w:rsidRPr="00595E16">
        <w:rPr>
          <w:i/>
          <w:iCs/>
        </w:rPr>
        <w:t>povrchových</w:t>
      </w:r>
      <w:r>
        <w:t xml:space="preserve"> – </w:t>
      </w:r>
      <w:r w:rsidRPr="00595E16">
        <w:rPr>
          <w:b/>
          <w:bCs/>
          <w:i/>
          <w:iCs/>
        </w:rPr>
        <w:t>tromboflebitida</w:t>
      </w:r>
      <w:r>
        <w:t>, v </w:t>
      </w:r>
      <w:r w:rsidRPr="00595E16">
        <w:rPr>
          <w:i/>
          <w:iCs/>
        </w:rPr>
        <w:t>hlubokých</w:t>
      </w:r>
      <w:r>
        <w:t xml:space="preserve"> – </w:t>
      </w:r>
      <w:r w:rsidRPr="00595E16">
        <w:rPr>
          <w:b/>
          <w:bCs/>
          <w:i/>
          <w:iCs/>
        </w:rPr>
        <w:t>flebotrombóza</w:t>
      </w:r>
      <w:r>
        <w:t xml:space="preserve">, velmi závažný stav: uvolnění – </w:t>
      </w:r>
      <w:r w:rsidRPr="00595E16">
        <w:rPr>
          <w:b/>
          <w:bCs/>
        </w:rPr>
        <w:t>plicní embolie</w:t>
      </w:r>
    </w:p>
    <w:p w14:paraId="39802E83" w14:textId="77777777" w:rsidR="00F76E51" w:rsidRDefault="00F76E51" w:rsidP="001073B5">
      <w:pPr>
        <w:pStyle w:val="parOdrazky01"/>
      </w:pPr>
      <w:r w:rsidRPr="00595E16">
        <w:rPr>
          <w:b/>
          <w:bCs/>
        </w:rPr>
        <w:t>kapilární</w:t>
      </w:r>
      <w:r>
        <w:t xml:space="preserve"> tromby – mikroskopická velikost – fibrinové – součást </w:t>
      </w:r>
      <w:r w:rsidRPr="00595E16">
        <w:rPr>
          <w:i/>
          <w:iCs/>
        </w:rPr>
        <w:t>diseminované intravaskulární koagulace</w:t>
      </w:r>
      <w:r>
        <w:t xml:space="preserve"> (</w:t>
      </w:r>
      <w:r w:rsidRPr="00595E16">
        <w:rPr>
          <w:b/>
          <w:bCs/>
        </w:rPr>
        <w:t>DIC</w:t>
      </w:r>
      <w:r>
        <w:t xml:space="preserve">): blokáda cirkulace ve tkáních – ischémie, infarkty – rychlé spotřebování srážlivých faktorů (relativní nedostatek) – krvácivý stav ( </w:t>
      </w:r>
      <w:r w:rsidRPr="00595E16">
        <w:rPr>
          <w:b/>
          <w:bCs/>
          <w:i/>
          <w:iCs/>
        </w:rPr>
        <w:t>konzumpční koagulopatie</w:t>
      </w:r>
      <w:r>
        <w:t xml:space="preserve"> – vyvolaná spotřebováním). Jde o život ohrožující stav! Často u sepse nebo embolie plodové vody.</w:t>
      </w:r>
    </w:p>
    <w:p w14:paraId="05852BF7" w14:textId="77777777" w:rsidR="00F76E51" w:rsidRDefault="00F76E51" w:rsidP="001073B5">
      <w:pPr>
        <w:pStyle w:val="parOdrazky01"/>
      </w:pPr>
      <w:r>
        <w:t xml:space="preserve">tromby </w:t>
      </w:r>
      <w:r w:rsidRPr="00595E16">
        <w:rPr>
          <w:b/>
          <w:bCs/>
        </w:rPr>
        <w:t>srdečních dutin</w:t>
      </w:r>
      <w:r>
        <w:t xml:space="preserve"> – </w:t>
      </w:r>
      <w:r w:rsidRPr="00595E16">
        <w:rPr>
          <w:i/>
          <w:iCs/>
        </w:rPr>
        <w:t>nástěnné</w:t>
      </w:r>
      <w:r>
        <w:t xml:space="preserve">, smíšené, nad ložisky infarktu myokardu, v ouškách srdečních síní u pacientů s fibrilací síní nebo na chlopních u nebakteriální endokarditidy </w:t>
      </w:r>
    </w:p>
    <w:p w14:paraId="60F44412" w14:textId="77777777" w:rsidR="00F76E51" w:rsidRPr="00947E67" w:rsidRDefault="00F76E51" w:rsidP="00F76E51"/>
    <w:p w14:paraId="15E4603A" w14:textId="77777777" w:rsidR="00F76E51" w:rsidRDefault="00F76E51" w:rsidP="00F76E51">
      <w:r w:rsidRPr="00BB5826">
        <w:t>Vývoj trombu</w:t>
      </w:r>
      <w:r>
        <w:t>:</w:t>
      </w:r>
    </w:p>
    <w:p w14:paraId="754C43F2" w14:textId="77777777" w:rsidR="00F76E51" w:rsidRDefault="00F76E51" w:rsidP="001073B5">
      <w:pPr>
        <w:pStyle w:val="parOdrazky01"/>
      </w:pPr>
      <w:r w:rsidRPr="00947E67">
        <w:rPr>
          <w:b/>
          <w:bCs/>
        </w:rPr>
        <w:t>propagace</w:t>
      </w:r>
      <w:r>
        <w:t xml:space="preserve"> – narůstání do délky i tloušťky</w:t>
      </w:r>
    </w:p>
    <w:p w14:paraId="09D78192" w14:textId="77777777" w:rsidR="00F76E51" w:rsidRDefault="00F76E51" w:rsidP="001073B5">
      <w:pPr>
        <w:pStyle w:val="parOdrazky01"/>
      </w:pPr>
      <w:r w:rsidRPr="00947E67">
        <w:rPr>
          <w:b/>
          <w:bCs/>
        </w:rPr>
        <w:t>disoluce</w:t>
      </w:r>
      <w:r>
        <w:t xml:space="preserve"> – rozpuštění po aktivaci protisrážlivých faktorů</w:t>
      </w:r>
    </w:p>
    <w:p w14:paraId="2B926BD2" w14:textId="77777777" w:rsidR="00F76E51" w:rsidRDefault="00F76E51" w:rsidP="001073B5">
      <w:pPr>
        <w:pStyle w:val="parOdrazky01"/>
      </w:pPr>
      <w:r w:rsidRPr="00947E67">
        <w:rPr>
          <w:b/>
          <w:bCs/>
        </w:rPr>
        <w:t>organizace</w:t>
      </w:r>
      <w:r>
        <w:t xml:space="preserve"> – hojení</w:t>
      </w:r>
    </w:p>
    <w:p w14:paraId="2B3F3075" w14:textId="77777777" w:rsidR="00F76E51" w:rsidRDefault="00F76E51" w:rsidP="001073B5">
      <w:pPr>
        <w:pStyle w:val="parOdrazky01"/>
      </w:pPr>
      <w:r w:rsidRPr="00947E67">
        <w:rPr>
          <w:b/>
          <w:bCs/>
        </w:rPr>
        <w:t>rekanalizace</w:t>
      </w:r>
      <w:r>
        <w:t xml:space="preserve"> – obnovení průchodnosti cévního lumina</w:t>
      </w:r>
    </w:p>
    <w:p w14:paraId="3232B1D3" w14:textId="77777777" w:rsidR="00F76E51" w:rsidRDefault="00F76E51" w:rsidP="001073B5">
      <w:pPr>
        <w:pStyle w:val="parOdrazky01"/>
      </w:pPr>
      <w:r w:rsidRPr="00947E67">
        <w:rPr>
          <w:b/>
          <w:bCs/>
        </w:rPr>
        <w:t>embolizace</w:t>
      </w:r>
      <w:r>
        <w:t xml:space="preserve"> – utrhnutí a zanesení krevním proudem na jiné místo</w:t>
      </w:r>
    </w:p>
    <w:p w14:paraId="5DDCC3C4" w14:textId="77777777" w:rsidR="00F76E51" w:rsidRDefault="00F76E51" w:rsidP="00F76E51"/>
    <w:p w14:paraId="794F276B" w14:textId="77777777" w:rsidR="00F76E51" w:rsidRPr="004B005B" w:rsidRDefault="00F76E51" w:rsidP="00F76E51">
      <w:pPr>
        <w:pStyle w:val="parNadpisPrvkuOranzovy"/>
      </w:pPr>
      <w:r w:rsidRPr="004B005B">
        <w:t>Pro zájemce</w:t>
      </w:r>
    </w:p>
    <w:p w14:paraId="6CA81F51"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5460AF24" wp14:editId="1C2BDF68">
            <wp:extent cx="381635" cy="381635"/>
            <wp:effectExtent l="0" t="0" r="0" b="0"/>
            <wp:docPr id="4111" name="Obrázek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5">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08C6528D" w14:textId="77777777" w:rsidR="00F76E51" w:rsidRDefault="00F76E51" w:rsidP="00F76E51"/>
    <w:p w14:paraId="3B59A2E5" w14:textId="77777777" w:rsidR="00F76E51" w:rsidRDefault="00A37AA4" w:rsidP="00F76E51">
      <w:hyperlink r:id="rId47" w:history="1">
        <w:r w:rsidR="00F76E51" w:rsidRPr="00712F76">
          <w:rPr>
            <w:rStyle w:val="ZpatChar"/>
          </w:rPr>
          <w:t>https://www.ceskatelevize.cz/porady/1095946610-diagnoza/srdecne-cevni-system/137-hluboka-zilni-tromboza/</w:t>
        </w:r>
      </w:hyperlink>
    </w:p>
    <w:p w14:paraId="78CB0374" w14:textId="77777777" w:rsidR="00F76E51" w:rsidRDefault="00F76E51" w:rsidP="00F76E51">
      <w:pPr>
        <w:pStyle w:val="Nadpis3"/>
      </w:pPr>
      <w:bookmarkStart w:id="89" w:name="_Toc89196651"/>
      <w:bookmarkStart w:id="90" w:name="_Toc89291510"/>
      <w:r>
        <w:t>Místní poruchy oběhu - embolie</w:t>
      </w:r>
      <w:bookmarkEnd w:id="89"/>
      <w:bookmarkEnd w:id="90"/>
    </w:p>
    <w:p w14:paraId="1F50784C" w14:textId="77777777" w:rsidR="00F76E51" w:rsidRDefault="00F76E51" w:rsidP="00580764">
      <w:pPr>
        <w:pStyle w:val="Tlotextu"/>
      </w:pPr>
      <w:r>
        <w:t xml:space="preserve">Je  </w:t>
      </w:r>
      <w:r w:rsidRPr="00D55CD3">
        <w:rPr>
          <w:b/>
        </w:rPr>
        <w:t>zavlečení  pevného, tekutého nebo plynného materiálu krevním řečištěm do místa anatomického zúžení cirkulace, které brání dalšímu pohybu</w:t>
      </w:r>
      <w:r>
        <w:t>.</w:t>
      </w:r>
    </w:p>
    <w:p w14:paraId="6D23B886" w14:textId="77777777" w:rsidR="00F76E51" w:rsidRDefault="00F76E51" w:rsidP="00580764">
      <w:pPr>
        <w:pStyle w:val="Tlotextu"/>
      </w:pPr>
      <w:r>
        <w:t xml:space="preserve">Zavlečený materiál se jmenuje </w:t>
      </w:r>
      <w:r w:rsidRPr="00D55CD3">
        <w:rPr>
          <w:b/>
        </w:rPr>
        <w:t>embolus</w:t>
      </w:r>
      <w:r>
        <w:t xml:space="preserve"> (vmetek).</w:t>
      </w:r>
    </w:p>
    <w:p w14:paraId="0E6AE05F" w14:textId="77777777" w:rsidR="00F76E51" w:rsidRDefault="00F76E51" w:rsidP="00580764">
      <w:pPr>
        <w:pStyle w:val="Tlotextu"/>
      </w:pPr>
      <w:r>
        <w:t xml:space="preserve">Za uzávěrem vzniká ischemie a </w:t>
      </w:r>
      <w:r w:rsidRPr="00FB34A5">
        <w:t>ischemická nekróza (</w:t>
      </w:r>
      <w:r w:rsidRPr="00D55CD3">
        <w:rPr>
          <w:b/>
        </w:rPr>
        <w:t>infarkt</w:t>
      </w:r>
      <w:r>
        <w:t>).</w:t>
      </w:r>
    </w:p>
    <w:p w14:paraId="352E615F" w14:textId="77777777" w:rsidR="00F76E51" w:rsidRDefault="00F76E51" w:rsidP="00F76E51"/>
    <w:p w14:paraId="4F5A5094" w14:textId="77777777" w:rsidR="00F76E51" w:rsidRDefault="00F76E51" w:rsidP="00F76E51">
      <w:r w:rsidRPr="00BF18F3">
        <w:rPr>
          <w:b/>
          <w:bCs/>
        </w:rPr>
        <w:t>Trombembolie</w:t>
      </w:r>
      <w:r>
        <w:t xml:space="preserve"> (trombotická embolie) – je nejčastější, krevním řečištěm cestují červené tromby:</w:t>
      </w:r>
    </w:p>
    <w:p w14:paraId="56D21A27" w14:textId="77777777" w:rsidR="00F76E51" w:rsidRDefault="00F76E51" w:rsidP="00580764">
      <w:pPr>
        <w:pStyle w:val="parOdrazky01"/>
      </w:pPr>
      <w:r w:rsidRPr="00BF18F3">
        <w:rPr>
          <w:b/>
          <w:bCs/>
        </w:rPr>
        <w:t>plicní</w:t>
      </w:r>
      <w:r>
        <w:t xml:space="preserve"> – u hluboké žilní trombózy dolních končetin (klinicky asymetrický otok - noha má větší obvod a je cyanotická – namodralá) – dochází k zaklínění v zúženém místě plicního řečiště (</w:t>
      </w:r>
      <w:r w:rsidRPr="00BF18F3">
        <w:rPr>
          <w:i/>
          <w:iCs/>
        </w:rPr>
        <w:t>obkročný</w:t>
      </w:r>
      <w:r>
        <w:t xml:space="preserve"> trombembolus): </w:t>
      </w:r>
      <w:r w:rsidRPr="00BF18F3">
        <w:rPr>
          <w:b/>
          <w:bCs/>
          <w:i/>
          <w:iCs/>
        </w:rPr>
        <w:t>masivní</w:t>
      </w:r>
      <w:r>
        <w:t xml:space="preserve"> plicní embolie ( blokuje více než 60% cirkulace), </w:t>
      </w:r>
      <w:r w:rsidRPr="00BF18F3">
        <w:rPr>
          <w:b/>
          <w:bCs/>
          <w:i/>
          <w:iCs/>
        </w:rPr>
        <w:t>submasivní</w:t>
      </w:r>
      <w:r>
        <w:t xml:space="preserve"> (menší rozsah – vznik červených plicních infarktů), </w:t>
      </w:r>
      <w:r w:rsidRPr="00BF18F3">
        <w:rPr>
          <w:b/>
          <w:bCs/>
          <w:i/>
          <w:iCs/>
        </w:rPr>
        <w:t>sukcesivní</w:t>
      </w:r>
      <w:r>
        <w:t xml:space="preserve"> embolizace (opakované drobné trombembolie drobných větví plicnice – vedou k plicní hypertenzi, hypertrofii pravé komory srdeční a pravostrannému srdečnímu selhání)</w:t>
      </w:r>
    </w:p>
    <w:p w14:paraId="55422295" w14:textId="77777777" w:rsidR="00F76E51" w:rsidRDefault="00F76E51" w:rsidP="00580764">
      <w:pPr>
        <w:pStyle w:val="parOdrazky01"/>
      </w:pPr>
      <w:r>
        <w:rPr>
          <w:b/>
          <w:bCs/>
        </w:rPr>
        <w:t xml:space="preserve">paradoxní </w:t>
      </w:r>
      <w:r>
        <w:t>– trombembolus s periferní žíly se vrozeným otvorem – defektem septa síní, komor – pronikne do tepenného krevního oběhu</w:t>
      </w:r>
    </w:p>
    <w:p w14:paraId="653594DB" w14:textId="77777777" w:rsidR="00F76E51" w:rsidRDefault="00F76E51" w:rsidP="00580764">
      <w:pPr>
        <w:pStyle w:val="parOdrazky01"/>
      </w:pPr>
      <w:r>
        <w:rPr>
          <w:b/>
          <w:bCs/>
        </w:rPr>
        <w:t xml:space="preserve">systémová </w:t>
      </w:r>
      <w:r>
        <w:t>– tromby z levého srdce (povrch chlopně) jsou unášeny do větví tepenného řečiště</w:t>
      </w:r>
    </w:p>
    <w:p w14:paraId="539C7085" w14:textId="77777777" w:rsidR="00F76E51" w:rsidRDefault="00F76E51" w:rsidP="00580764">
      <w:pPr>
        <w:pStyle w:val="Tlotextu"/>
        <w:rPr>
          <w:b/>
          <w:bCs/>
        </w:rPr>
      </w:pPr>
      <w:r>
        <w:rPr>
          <w:b/>
          <w:bCs/>
        </w:rPr>
        <w:t xml:space="preserve">Vzduchová embolie </w:t>
      </w:r>
      <w:r w:rsidRPr="00AB046A">
        <w:t>– nejčastěji v souvislosti</w:t>
      </w:r>
      <w:r>
        <w:rPr>
          <w:b/>
          <w:bCs/>
        </w:rPr>
        <w:t xml:space="preserve"> </w:t>
      </w:r>
      <w:r w:rsidRPr="00AB046A">
        <w:t xml:space="preserve">s řezným </w:t>
      </w:r>
      <w:r w:rsidRPr="00AB046A">
        <w:rPr>
          <w:b/>
          <w:bCs/>
        </w:rPr>
        <w:t>poraněním na krku</w:t>
      </w:r>
      <w:r>
        <w:t xml:space="preserve">, kde je v otevřených žilách negativní tlak a vzduch je nasáván do krve (klinicky významných je 100ml vzduchu) – vzniká stlačitelná pěna v pravé komoře. </w:t>
      </w:r>
      <w:r w:rsidRPr="00AB046A">
        <w:rPr>
          <w:b/>
          <w:bCs/>
        </w:rPr>
        <w:t>Nemoc z dekomprese</w:t>
      </w:r>
      <w:r>
        <w:t xml:space="preserve"> ( kesonová nemoc) u potápěčů s přístroji – při rychlém vynoření se rozpuštěný dusík z krve uvolňuje ve formě bublinek, ty jsou embolizovány do kapilár – ischémie – postižení plic, kloubů, svalů, vnitřního ucha. Terapie v hyperbarické komoře. </w:t>
      </w:r>
      <w:r w:rsidRPr="00AB046A">
        <w:rPr>
          <w:b/>
          <w:bCs/>
        </w:rPr>
        <w:t>Plynová embolie</w:t>
      </w:r>
      <w:r>
        <w:t xml:space="preserve">  vzniká u náhlé změny tlaku (v kabině letadla, ponor potápěčů v malých hloubkách) –potrhání plicních kapilár - zavlečení bublin alveolárního plynu zejména do CNS – nebývá fatální.</w:t>
      </w:r>
    </w:p>
    <w:p w14:paraId="33958BCA" w14:textId="77777777" w:rsidR="00F76E51" w:rsidRDefault="00F76E51" w:rsidP="00580764">
      <w:pPr>
        <w:pStyle w:val="Tlotextu"/>
        <w:rPr>
          <w:b/>
          <w:bCs/>
        </w:rPr>
      </w:pPr>
      <w:r>
        <w:rPr>
          <w:b/>
          <w:bCs/>
        </w:rPr>
        <w:t xml:space="preserve">Embolie plodové vody – </w:t>
      </w:r>
      <w:r w:rsidRPr="00BB0F03">
        <w:t>příčina úmrtí matek v souvislosti s</w:t>
      </w:r>
      <w:r>
        <w:t> </w:t>
      </w:r>
      <w:r w:rsidRPr="00BB0F03">
        <w:t>graviditou</w:t>
      </w:r>
      <w:r>
        <w:t xml:space="preserve">, nebezpečný stav, </w:t>
      </w:r>
      <w:r w:rsidRPr="00BB0F03">
        <w:rPr>
          <w:b/>
          <w:bCs/>
          <w:i/>
          <w:iCs/>
        </w:rPr>
        <w:t>průnik amniové tekutiny a plodových buněk trhlinami v placentě</w:t>
      </w:r>
      <w:r>
        <w:t xml:space="preserve"> nebo děložních žilách (u abrupce placenty) </w:t>
      </w:r>
      <w:r w:rsidRPr="00BB0F03">
        <w:rPr>
          <w:b/>
          <w:bCs/>
          <w:i/>
          <w:iCs/>
        </w:rPr>
        <w:t>do krevního oběhu matky</w:t>
      </w:r>
      <w:r>
        <w:t>. Stav se projevuje jako náhlý šokový stav s DIC, rozvoj plicního edému.</w:t>
      </w:r>
    </w:p>
    <w:p w14:paraId="0B208653" w14:textId="77777777" w:rsidR="00F76E51" w:rsidRDefault="00F76E51" w:rsidP="00580764">
      <w:pPr>
        <w:pStyle w:val="Tlotextu"/>
        <w:rPr>
          <w:b/>
          <w:bCs/>
        </w:rPr>
      </w:pPr>
      <w:r>
        <w:rPr>
          <w:b/>
          <w:bCs/>
        </w:rPr>
        <w:t xml:space="preserve">Tuková embolie </w:t>
      </w:r>
      <w:r w:rsidRPr="00390501">
        <w:t>– spojená s poraněním dlouhých kostí a pojivové tkáně</w:t>
      </w:r>
      <w:r>
        <w:t xml:space="preserve"> (kostní dřeň a cholesterolové krystaly). Klinicky málo významná. Syndrom tukové embolie – 2-3 dny po úrazu dušnost, tachypnoe, tachykardie a porucha vědomí.</w:t>
      </w:r>
    </w:p>
    <w:p w14:paraId="79CDCBA1" w14:textId="77777777" w:rsidR="00F76E51" w:rsidRDefault="00F76E51" w:rsidP="00580764">
      <w:pPr>
        <w:pStyle w:val="Tlotextu"/>
        <w:rPr>
          <w:b/>
          <w:bCs/>
        </w:rPr>
      </w:pPr>
      <w:r>
        <w:rPr>
          <w:b/>
          <w:bCs/>
        </w:rPr>
        <w:t xml:space="preserve">Nádorová embolie </w:t>
      </w:r>
      <w:r w:rsidRPr="00940248">
        <w:t>– souvisí s metastazováním maligních tumorů</w:t>
      </w:r>
      <w:r>
        <w:rPr>
          <w:b/>
          <w:bCs/>
        </w:rPr>
        <w:t>.</w:t>
      </w:r>
    </w:p>
    <w:p w14:paraId="6709E981" w14:textId="77777777" w:rsidR="00F76E51" w:rsidRDefault="00F76E51" w:rsidP="00F76E51">
      <w:pPr>
        <w:rPr>
          <w:b/>
          <w:bCs/>
        </w:rPr>
      </w:pPr>
    </w:p>
    <w:p w14:paraId="024FEA2F" w14:textId="77777777" w:rsidR="00F76E51" w:rsidRDefault="00F76E51" w:rsidP="00F76E51">
      <w:r>
        <w:rPr>
          <w:b/>
          <w:bCs/>
        </w:rPr>
        <w:t xml:space="preserve">Terapie embolie: </w:t>
      </w:r>
      <w:r w:rsidRPr="00940248">
        <w:t>liší se dle materiálu.</w:t>
      </w:r>
      <w:r>
        <w:t xml:space="preserve"> </w:t>
      </w:r>
    </w:p>
    <w:p w14:paraId="4ED7CB44" w14:textId="77777777" w:rsidR="00F76E51" w:rsidRDefault="00F76E51" w:rsidP="00580764">
      <w:pPr>
        <w:pStyle w:val="Tlotextu"/>
      </w:pPr>
      <w:r>
        <w:t xml:space="preserve">U trombembolie se provádí obnovení průtoku </w:t>
      </w:r>
      <w:r w:rsidRPr="00940248">
        <w:rPr>
          <w:b/>
          <w:bCs/>
        </w:rPr>
        <w:t>trombolýzou</w:t>
      </w:r>
      <w:r>
        <w:t xml:space="preserve"> (farmakologické rozpouštění) nebo </w:t>
      </w:r>
      <w:r w:rsidRPr="00940248">
        <w:rPr>
          <w:b/>
          <w:bCs/>
        </w:rPr>
        <w:t>trombektomie</w:t>
      </w:r>
      <w:r>
        <w:t xml:space="preserve"> (mechanické odstranění). </w:t>
      </w:r>
      <w:r w:rsidRPr="00940248">
        <w:rPr>
          <w:u w:val="single"/>
        </w:rPr>
        <w:t>Prevence</w:t>
      </w:r>
      <w:r>
        <w:t xml:space="preserve">: </w:t>
      </w:r>
      <w:r w:rsidRPr="00940248">
        <w:rPr>
          <w:b/>
          <w:bCs/>
          <w:i/>
          <w:iCs/>
        </w:rPr>
        <w:t>bandáž</w:t>
      </w:r>
      <w:r>
        <w:t xml:space="preserve"> dolních končetin, </w:t>
      </w:r>
      <w:r w:rsidRPr="00940248">
        <w:rPr>
          <w:b/>
          <w:bCs/>
          <w:i/>
          <w:iCs/>
        </w:rPr>
        <w:t>časná rehabilitace</w:t>
      </w:r>
      <w:r>
        <w:t xml:space="preserve"> op operacích, </w:t>
      </w:r>
      <w:r w:rsidRPr="00940248">
        <w:rPr>
          <w:b/>
          <w:bCs/>
          <w:i/>
          <w:iCs/>
        </w:rPr>
        <w:t>antikoagulancia</w:t>
      </w:r>
      <w:r>
        <w:t xml:space="preserve"> (léky proti srážení krve např. Fraxiparin, Clexan,...).</w:t>
      </w:r>
    </w:p>
    <w:p w14:paraId="479DC067" w14:textId="77777777" w:rsidR="00F76E51" w:rsidRDefault="00F76E51" w:rsidP="00580764">
      <w:pPr>
        <w:pStyle w:val="Tlotextu"/>
      </w:pPr>
      <w:r>
        <w:t>U nemocí z dekomprese – hyperbarická komora.</w:t>
      </w:r>
    </w:p>
    <w:p w14:paraId="09EB11F4" w14:textId="77777777" w:rsidR="00F76E51" w:rsidRDefault="00F76E51" w:rsidP="00F76E51"/>
    <w:p w14:paraId="1A1C6BA6" w14:textId="77777777" w:rsidR="00F76E51" w:rsidRDefault="00F76E51" w:rsidP="00F76E51">
      <w:pPr>
        <w:pStyle w:val="Nadpis3"/>
      </w:pPr>
      <w:bookmarkStart w:id="91" w:name="_Toc89196652"/>
      <w:bookmarkStart w:id="92" w:name="_Toc89291511"/>
      <w:r>
        <w:t>Poruchy tkáňové perfuze - hyperémie</w:t>
      </w:r>
      <w:bookmarkEnd w:id="91"/>
      <w:bookmarkEnd w:id="92"/>
    </w:p>
    <w:p w14:paraId="4F5A8703" w14:textId="77777777" w:rsidR="00F76E51" w:rsidRDefault="00F76E51" w:rsidP="00F76E51">
      <w:r>
        <w:t xml:space="preserve">= </w:t>
      </w:r>
      <w:r w:rsidRPr="00940248">
        <w:rPr>
          <w:b/>
          <w:bCs/>
        </w:rPr>
        <w:t>překrvení</w:t>
      </w:r>
      <w:r>
        <w:t>, zvýšení objemu krve ve tkáni.</w:t>
      </w:r>
    </w:p>
    <w:p w14:paraId="5EFA5169" w14:textId="77777777" w:rsidR="00F76E51" w:rsidRDefault="00F76E51" w:rsidP="00F76E51">
      <w:pPr>
        <w:widowControl w:val="0"/>
        <w:numPr>
          <w:ilvl w:val="0"/>
          <w:numId w:val="9"/>
        </w:numPr>
        <w:suppressAutoHyphens/>
        <w:spacing w:after="0" w:line="240" w:lineRule="auto"/>
      </w:pPr>
      <w:r w:rsidRPr="00940248">
        <w:rPr>
          <w:b/>
          <w:bCs/>
        </w:rPr>
        <w:t>Aktivní</w:t>
      </w:r>
      <w:r>
        <w:t xml:space="preserve"> – překrvení </w:t>
      </w:r>
      <w:r w:rsidRPr="00940248">
        <w:rPr>
          <w:b/>
          <w:bCs/>
        </w:rPr>
        <w:t>arteriální</w:t>
      </w:r>
      <w:r>
        <w:t xml:space="preserve"> krví – ve svalech při námaze fyziologicky</w:t>
      </w:r>
    </w:p>
    <w:p w14:paraId="44120262" w14:textId="77777777" w:rsidR="00F76E51" w:rsidRDefault="00F76E51" w:rsidP="00F76E51">
      <w:pPr>
        <w:widowControl w:val="0"/>
        <w:numPr>
          <w:ilvl w:val="0"/>
          <w:numId w:val="9"/>
        </w:numPr>
        <w:suppressAutoHyphens/>
        <w:spacing w:after="0" w:line="240" w:lineRule="auto"/>
      </w:pPr>
      <w:r w:rsidRPr="00940248">
        <w:rPr>
          <w:b/>
          <w:bCs/>
        </w:rPr>
        <w:t>Pasivní</w:t>
      </w:r>
      <w:r>
        <w:t xml:space="preserve"> – překrvení </w:t>
      </w:r>
      <w:r w:rsidRPr="00940248">
        <w:rPr>
          <w:b/>
          <w:bCs/>
        </w:rPr>
        <w:t>žilní</w:t>
      </w:r>
      <w:r>
        <w:t xml:space="preserve"> krví – městnání, </w:t>
      </w:r>
      <w:r w:rsidRPr="00DE305B">
        <w:rPr>
          <w:b/>
          <w:bCs/>
          <w:i/>
          <w:iCs/>
        </w:rPr>
        <w:t>kongesce</w:t>
      </w:r>
      <w:r>
        <w:t xml:space="preserve"> – vyvolaná sníženým odtokem (</w:t>
      </w:r>
      <w:r w:rsidRPr="00DE305B">
        <w:rPr>
          <w:b/>
          <w:bCs/>
          <w:i/>
          <w:iCs/>
        </w:rPr>
        <w:t>venostázou</w:t>
      </w:r>
      <w:r>
        <w:t xml:space="preserve">). Vždy jde o patologický stav. Příkladem je </w:t>
      </w:r>
      <w:r w:rsidRPr="00DE305B">
        <w:rPr>
          <w:b/>
          <w:bCs/>
          <w:i/>
          <w:iCs/>
        </w:rPr>
        <w:t>hemoragická infarzace</w:t>
      </w:r>
      <w:r>
        <w:t xml:space="preserve">, která končí nekrózou postižené tkáně nebo </w:t>
      </w:r>
      <w:r w:rsidRPr="00DE305B">
        <w:rPr>
          <w:b/>
          <w:bCs/>
          <w:i/>
          <w:iCs/>
        </w:rPr>
        <w:t>muškátová játra</w:t>
      </w:r>
      <w:r>
        <w:t>.</w:t>
      </w:r>
    </w:p>
    <w:p w14:paraId="01F25042" w14:textId="77777777" w:rsidR="00F76E51" w:rsidRDefault="00F76E51" w:rsidP="00F76E51"/>
    <w:p w14:paraId="47FDA19C" w14:textId="77777777" w:rsidR="00F76E51" w:rsidRDefault="00F76E51" w:rsidP="00F76E51">
      <w:pPr>
        <w:pStyle w:val="Nadpis3"/>
      </w:pPr>
      <w:bookmarkStart w:id="93" w:name="_Toc89196653"/>
      <w:bookmarkStart w:id="94" w:name="_Toc89291512"/>
      <w:r>
        <w:t>Poruchy tkáňové perfuze - hemoragie</w:t>
      </w:r>
      <w:bookmarkEnd w:id="93"/>
      <w:bookmarkEnd w:id="94"/>
    </w:p>
    <w:p w14:paraId="682DA8E6" w14:textId="77777777" w:rsidR="00F76E51" w:rsidRDefault="00F76E51" w:rsidP="00F76E51">
      <w:r>
        <w:t xml:space="preserve">= </w:t>
      </w:r>
      <w:r w:rsidRPr="00D55CD3">
        <w:rPr>
          <w:b/>
        </w:rPr>
        <w:t>krvácení, krevní výron</w:t>
      </w:r>
    </w:p>
    <w:p w14:paraId="3AB57E7C" w14:textId="77777777" w:rsidR="00F76E51" w:rsidRDefault="00F76E51" w:rsidP="00F76E51">
      <w:r>
        <w:t>Dělení:</w:t>
      </w:r>
    </w:p>
    <w:p w14:paraId="5FC22958" w14:textId="77777777" w:rsidR="00F76E51" w:rsidRDefault="00F76E51" w:rsidP="00F76E51">
      <w:r>
        <w:t xml:space="preserve">Podle místa vytékání – </w:t>
      </w:r>
      <w:r w:rsidRPr="00DE305B">
        <w:rPr>
          <w:b/>
          <w:bCs/>
          <w:i/>
          <w:iCs/>
        </w:rPr>
        <w:t>vnější</w:t>
      </w:r>
      <w:r>
        <w:t xml:space="preserve"> (včetně GITu, močového a respiračního traktu) a </w:t>
      </w:r>
      <w:r w:rsidRPr="00DE305B">
        <w:rPr>
          <w:b/>
          <w:bCs/>
          <w:i/>
          <w:iCs/>
        </w:rPr>
        <w:t>vnitřní</w:t>
      </w:r>
    </w:p>
    <w:p w14:paraId="36B90E0E" w14:textId="77777777" w:rsidR="00F76E51" w:rsidRDefault="00F76E51" w:rsidP="00F76E51">
      <w:pPr>
        <w:rPr>
          <w:b/>
          <w:bCs/>
        </w:rPr>
      </w:pPr>
      <w:r>
        <w:t xml:space="preserve">Podle zdroje -  </w:t>
      </w:r>
      <w:r w:rsidRPr="00DE305B">
        <w:rPr>
          <w:b/>
          <w:bCs/>
        </w:rPr>
        <w:t>žilní</w:t>
      </w:r>
      <w:r>
        <w:t xml:space="preserve">, </w:t>
      </w:r>
      <w:r w:rsidRPr="00DE305B">
        <w:rPr>
          <w:b/>
          <w:bCs/>
        </w:rPr>
        <w:t>tepenné</w:t>
      </w:r>
      <w:r>
        <w:t xml:space="preserve"> a </w:t>
      </w:r>
      <w:r w:rsidRPr="00DE305B">
        <w:rPr>
          <w:b/>
          <w:bCs/>
        </w:rPr>
        <w:t>kapilární</w:t>
      </w:r>
    </w:p>
    <w:p w14:paraId="745CF6F0" w14:textId="77777777" w:rsidR="00F76E51" w:rsidRDefault="00F76E51" w:rsidP="00F76E51">
      <w:r w:rsidRPr="00DE305B">
        <w:t xml:space="preserve">Podle způsobu vzniku </w:t>
      </w:r>
    </w:p>
    <w:p w14:paraId="2D7A5CCF" w14:textId="5E7A8B0C" w:rsidR="00F76E51" w:rsidRDefault="00F76E51" w:rsidP="00F76E51">
      <w:pPr>
        <w:widowControl w:val="0"/>
        <w:numPr>
          <w:ilvl w:val="0"/>
          <w:numId w:val="9"/>
        </w:numPr>
        <w:suppressAutoHyphens/>
        <w:spacing w:after="0" w:line="240" w:lineRule="auto"/>
      </w:pPr>
      <w:r w:rsidRPr="00DE305B">
        <w:rPr>
          <w:b/>
          <w:bCs/>
        </w:rPr>
        <w:t>per rhexin</w:t>
      </w:r>
      <w:r>
        <w:t xml:space="preserve"> ( z roztržení– např. ruptura aneurysmatu), </w:t>
      </w:r>
    </w:p>
    <w:p w14:paraId="4A474259" w14:textId="77777777" w:rsidR="00F76E51" w:rsidRDefault="00F76E51" w:rsidP="00F76E51">
      <w:pPr>
        <w:widowControl w:val="0"/>
        <w:numPr>
          <w:ilvl w:val="0"/>
          <w:numId w:val="9"/>
        </w:numPr>
        <w:suppressAutoHyphens/>
        <w:spacing w:after="0" w:line="240" w:lineRule="auto"/>
      </w:pPr>
      <w:r w:rsidRPr="00DE305B">
        <w:rPr>
          <w:b/>
          <w:bCs/>
        </w:rPr>
        <w:t>per diabrosin</w:t>
      </w:r>
      <w:r>
        <w:t xml:space="preserve"> ( z nahlodání cévy</w:t>
      </w:r>
      <w:r w:rsidRPr="00DE305B">
        <w:t xml:space="preserve"> </w:t>
      </w:r>
      <w:r>
        <w:t xml:space="preserve">- např. zánětem, vředem, nádorem) a </w:t>
      </w:r>
    </w:p>
    <w:p w14:paraId="2AC91F4F" w14:textId="77777777" w:rsidR="00F76E51" w:rsidRDefault="00F76E51" w:rsidP="00F76E51">
      <w:pPr>
        <w:widowControl w:val="0"/>
        <w:numPr>
          <w:ilvl w:val="0"/>
          <w:numId w:val="9"/>
        </w:numPr>
        <w:suppressAutoHyphens/>
        <w:spacing w:after="0" w:line="240" w:lineRule="auto"/>
      </w:pPr>
      <w:r w:rsidRPr="00DE305B">
        <w:rPr>
          <w:b/>
          <w:bCs/>
        </w:rPr>
        <w:t>extravazace</w:t>
      </w:r>
      <w:r>
        <w:t xml:space="preserve"> (dříve per diapedesin -přestupem krve z cévy při zvýšeném krevním tlaku, bez porušení cévní stěny – např venostáza)</w:t>
      </w:r>
    </w:p>
    <w:p w14:paraId="00C2DE6A" w14:textId="77777777" w:rsidR="00F76E51" w:rsidRDefault="00F76E51" w:rsidP="00F76E51">
      <w:r>
        <w:t>Podle typu a lokalizace:</w:t>
      </w:r>
    </w:p>
    <w:p w14:paraId="4EDB2B46" w14:textId="77777777" w:rsidR="00F76E51" w:rsidRDefault="00F76E51" w:rsidP="00F76E51">
      <w:pPr>
        <w:widowControl w:val="0"/>
        <w:numPr>
          <w:ilvl w:val="0"/>
          <w:numId w:val="9"/>
        </w:numPr>
        <w:suppressAutoHyphens/>
        <w:spacing w:after="0" w:line="240" w:lineRule="auto"/>
      </w:pPr>
      <w:r>
        <w:t xml:space="preserve">kůže: </w:t>
      </w:r>
      <w:r w:rsidRPr="00086972">
        <w:rPr>
          <w:b/>
          <w:bCs/>
          <w:i/>
          <w:iCs/>
        </w:rPr>
        <w:t>petechie</w:t>
      </w:r>
      <w:r>
        <w:t xml:space="preserve"> – jednotlivé tečkovité výrony</w:t>
      </w:r>
    </w:p>
    <w:p w14:paraId="4918010F" w14:textId="77777777" w:rsidR="00F76E51" w:rsidRDefault="00F76E51" w:rsidP="00F76E51">
      <w:pPr>
        <w:ind w:left="720"/>
      </w:pPr>
      <w:r>
        <w:t xml:space="preserve">         </w:t>
      </w:r>
      <w:r w:rsidRPr="00086972">
        <w:rPr>
          <w:b/>
          <w:bCs/>
          <w:i/>
          <w:iCs/>
        </w:rPr>
        <w:t>purpura</w:t>
      </w:r>
      <w:r>
        <w:t xml:space="preserve"> – vícečetné výrony typu petechií</w:t>
      </w:r>
    </w:p>
    <w:p w14:paraId="38ED7F95" w14:textId="77777777" w:rsidR="00F76E51" w:rsidRDefault="00F76E51" w:rsidP="00F76E51">
      <w:pPr>
        <w:ind w:left="720"/>
      </w:pPr>
      <w:r>
        <w:t xml:space="preserve">         </w:t>
      </w:r>
      <w:r w:rsidRPr="00086972">
        <w:rPr>
          <w:b/>
          <w:bCs/>
          <w:i/>
          <w:iCs/>
        </w:rPr>
        <w:t>ekchymóza, sufuze</w:t>
      </w:r>
      <w:r>
        <w:t xml:space="preserve"> – větší splývající krevní výrony</w:t>
      </w:r>
    </w:p>
    <w:p w14:paraId="0A443686" w14:textId="77777777" w:rsidR="00F76E51" w:rsidRDefault="00F76E51" w:rsidP="00F76E51">
      <w:pPr>
        <w:ind w:left="720"/>
      </w:pPr>
      <w:r>
        <w:t xml:space="preserve">         </w:t>
      </w:r>
      <w:r w:rsidRPr="00086972">
        <w:rPr>
          <w:b/>
          <w:bCs/>
          <w:i/>
          <w:iCs/>
        </w:rPr>
        <w:t>hematom</w:t>
      </w:r>
      <w:r>
        <w:t xml:space="preserve"> – krevní výron, utlačující okolní tkáně</w:t>
      </w:r>
    </w:p>
    <w:p w14:paraId="75EC596A" w14:textId="77777777" w:rsidR="00F76E51" w:rsidRDefault="00F76E51" w:rsidP="00F76E51">
      <w:pPr>
        <w:widowControl w:val="0"/>
        <w:numPr>
          <w:ilvl w:val="0"/>
          <w:numId w:val="9"/>
        </w:numPr>
        <w:suppressAutoHyphens/>
        <w:spacing w:after="0" w:line="240" w:lineRule="auto"/>
      </w:pPr>
      <w:r>
        <w:t xml:space="preserve">gastrointestinální trakt: </w:t>
      </w:r>
      <w:r w:rsidRPr="00086972">
        <w:rPr>
          <w:b/>
          <w:bCs/>
          <w:i/>
          <w:iCs/>
        </w:rPr>
        <w:t>hemateméza</w:t>
      </w:r>
      <w:r>
        <w:t xml:space="preserve"> – zvracení krve</w:t>
      </w:r>
    </w:p>
    <w:p w14:paraId="072F3431" w14:textId="77777777" w:rsidR="00F76E51" w:rsidRDefault="00F76E51" w:rsidP="00F76E51">
      <w:pPr>
        <w:ind w:left="720"/>
      </w:pPr>
      <w:r>
        <w:t xml:space="preserve">                                      </w:t>
      </w:r>
      <w:r w:rsidRPr="00086972">
        <w:rPr>
          <w:b/>
          <w:bCs/>
          <w:i/>
          <w:iCs/>
        </w:rPr>
        <w:t>melena</w:t>
      </w:r>
      <w:r>
        <w:t xml:space="preserve"> – stolice černě zbarvená natrávenou krví</w:t>
      </w:r>
    </w:p>
    <w:p w14:paraId="38F1F8DE" w14:textId="77777777" w:rsidR="00F76E51" w:rsidRDefault="00F76E51" w:rsidP="00F76E51">
      <w:pPr>
        <w:ind w:left="720"/>
      </w:pPr>
      <w:r>
        <w:t xml:space="preserve">                                      </w:t>
      </w:r>
      <w:r w:rsidRPr="00086972">
        <w:rPr>
          <w:b/>
          <w:bCs/>
          <w:i/>
          <w:iCs/>
        </w:rPr>
        <w:t>gastrorrhagie</w:t>
      </w:r>
      <w:r>
        <w:t xml:space="preserve"> – čerstvé krvácení do lumina žaludku</w:t>
      </w:r>
    </w:p>
    <w:p w14:paraId="35E537E9" w14:textId="77777777" w:rsidR="00F76E51" w:rsidRDefault="00F76E51" w:rsidP="00F76E51">
      <w:pPr>
        <w:ind w:left="720"/>
      </w:pPr>
      <w:r>
        <w:t xml:space="preserve">                                      </w:t>
      </w:r>
      <w:r w:rsidRPr="00086972">
        <w:rPr>
          <w:b/>
          <w:bCs/>
          <w:i/>
          <w:iCs/>
        </w:rPr>
        <w:t>enterorrhagie</w:t>
      </w:r>
      <w:r>
        <w:t xml:space="preserve"> – čerstvé krvácení do lumina střev</w:t>
      </w:r>
    </w:p>
    <w:p w14:paraId="359EC8A0" w14:textId="77777777" w:rsidR="00F76E51" w:rsidRDefault="00F76E51" w:rsidP="00F76E51">
      <w:pPr>
        <w:widowControl w:val="0"/>
        <w:numPr>
          <w:ilvl w:val="0"/>
          <w:numId w:val="9"/>
        </w:numPr>
        <w:suppressAutoHyphens/>
        <w:spacing w:after="0" w:line="240" w:lineRule="auto"/>
      </w:pPr>
      <w:r>
        <w:t xml:space="preserve">dýchacích cest: </w:t>
      </w:r>
      <w:r w:rsidRPr="00086972">
        <w:rPr>
          <w:b/>
          <w:bCs/>
          <w:i/>
          <w:iCs/>
        </w:rPr>
        <w:t>epistaxe</w:t>
      </w:r>
      <w:r>
        <w:t xml:space="preserve"> – krvácení z nosu</w:t>
      </w:r>
    </w:p>
    <w:p w14:paraId="278379F1" w14:textId="77777777" w:rsidR="00F76E51" w:rsidRDefault="00F76E51" w:rsidP="00F76E51">
      <w:pPr>
        <w:ind w:left="720"/>
      </w:pPr>
      <w:r>
        <w:t xml:space="preserve">                         </w:t>
      </w:r>
      <w:r w:rsidRPr="00086972">
        <w:rPr>
          <w:b/>
          <w:bCs/>
          <w:i/>
          <w:iCs/>
        </w:rPr>
        <w:t>hemoptýza</w:t>
      </w:r>
      <w:r>
        <w:t xml:space="preserve"> - vykašlávání krve</w:t>
      </w:r>
    </w:p>
    <w:p w14:paraId="79E9E7E4" w14:textId="77777777" w:rsidR="00F76E51" w:rsidRDefault="00F76E51" w:rsidP="00F76E51">
      <w:pPr>
        <w:ind w:left="720"/>
      </w:pPr>
      <w:r>
        <w:t xml:space="preserve">                         </w:t>
      </w:r>
      <w:r w:rsidRPr="00086972">
        <w:rPr>
          <w:b/>
          <w:bCs/>
          <w:i/>
          <w:iCs/>
        </w:rPr>
        <w:t>hemoptoe</w:t>
      </w:r>
      <w:r>
        <w:t xml:space="preserve"> – chrlení krve                                          </w:t>
      </w:r>
    </w:p>
    <w:p w14:paraId="1D7211C3" w14:textId="77777777" w:rsidR="00F76E51" w:rsidRDefault="00F76E51" w:rsidP="00F76E51">
      <w:pPr>
        <w:widowControl w:val="0"/>
        <w:numPr>
          <w:ilvl w:val="0"/>
          <w:numId w:val="9"/>
        </w:numPr>
        <w:suppressAutoHyphens/>
        <w:spacing w:after="0" w:line="240" w:lineRule="auto"/>
      </w:pPr>
      <w:r>
        <w:t xml:space="preserve">serózních dutin: </w:t>
      </w:r>
      <w:r w:rsidRPr="00086972">
        <w:rPr>
          <w:b/>
          <w:bCs/>
          <w:i/>
          <w:iCs/>
        </w:rPr>
        <w:t>hemothorax</w:t>
      </w:r>
      <w:r>
        <w:t xml:space="preserve"> -  do pohrudniční dutiny </w:t>
      </w:r>
    </w:p>
    <w:p w14:paraId="3C202A1A" w14:textId="77777777" w:rsidR="00F76E51" w:rsidRDefault="00F76E51" w:rsidP="00F76E51">
      <w:pPr>
        <w:ind w:left="720"/>
      </w:pPr>
      <w:r>
        <w:t xml:space="preserve">                          </w:t>
      </w:r>
      <w:r w:rsidRPr="00086972">
        <w:rPr>
          <w:b/>
          <w:bCs/>
          <w:i/>
          <w:iCs/>
        </w:rPr>
        <w:t>hemoperikard</w:t>
      </w:r>
      <w:r>
        <w:t xml:space="preserve"> – do osrdečníkové dutiny</w:t>
      </w:r>
    </w:p>
    <w:p w14:paraId="38FBED21" w14:textId="77777777" w:rsidR="00F76E51" w:rsidRDefault="00F76E51" w:rsidP="00F76E51">
      <w:pPr>
        <w:ind w:left="720"/>
      </w:pPr>
      <w:r>
        <w:t xml:space="preserve">                          </w:t>
      </w:r>
      <w:r w:rsidRPr="00086972">
        <w:rPr>
          <w:b/>
          <w:bCs/>
          <w:i/>
          <w:iCs/>
        </w:rPr>
        <w:t>hemoperitoneum</w:t>
      </w:r>
      <w:r>
        <w:t xml:space="preserve"> – do pobřišnice</w:t>
      </w:r>
    </w:p>
    <w:p w14:paraId="33C4E1FB" w14:textId="77777777" w:rsidR="00F76E51" w:rsidRDefault="00F76E51" w:rsidP="00F76E51">
      <w:pPr>
        <w:widowControl w:val="0"/>
        <w:numPr>
          <w:ilvl w:val="0"/>
          <w:numId w:val="9"/>
        </w:numPr>
        <w:suppressAutoHyphens/>
        <w:spacing w:after="0" w:line="240" w:lineRule="auto"/>
      </w:pPr>
      <w:r>
        <w:t xml:space="preserve">urogenitálního traktu: </w:t>
      </w:r>
      <w:r w:rsidRPr="00086972">
        <w:rPr>
          <w:b/>
          <w:bCs/>
          <w:i/>
          <w:iCs/>
        </w:rPr>
        <w:t>hematurie</w:t>
      </w:r>
      <w:r>
        <w:t xml:space="preserve"> – přítomnost krve v moči</w:t>
      </w:r>
    </w:p>
    <w:p w14:paraId="231E2F9B" w14:textId="77777777" w:rsidR="00F76E51" w:rsidRDefault="00F76E51" w:rsidP="00F76E51">
      <w:pPr>
        <w:ind w:left="720"/>
      </w:pPr>
      <w:r>
        <w:t xml:space="preserve">                                    </w:t>
      </w:r>
      <w:r w:rsidRPr="00086972">
        <w:rPr>
          <w:b/>
          <w:bCs/>
          <w:i/>
          <w:iCs/>
        </w:rPr>
        <w:t>menorrhagie</w:t>
      </w:r>
      <w:r>
        <w:t xml:space="preserve"> – abnormálně silné menstruační krvácení</w:t>
      </w:r>
    </w:p>
    <w:p w14:paraId="5815037B" w14:textId="77777777" w:rsidR="00F76E51" w:rsidRDefault="00F76E51" w:rsidP="00F76E51">
      <w:pPr>
        <w:ind w:left="720"/>
      </w:pPr>
      <w:r>
        <w:t xml:space="preserve">                                    </w:t>
      </w:r>
      <w:r w:rsidRPr="00086972">
        <w:rPr>
          <w:b/>
          <w:bCs/>
          <w:i/>
          <w:iCs/>
        </w:rPr>
        <w:t>metrorrhagie</w:t>
      </w:r>
      <w:r>
        <w:t xml:space="preserve"> – děložní krvácení mimo menstruační cyklus</w:t>
      </w:r>
    </w:p>
    <w:p w14:paraId="39336C09" w14:textId="77777777" w:rsidR="00F76E51" w:rsidRDefault="00F76E51" w:rsidP="00F76E51">
      <w:pPr>
        <w:widowControl w:val="0"/>
        <w:numPr>
          <w:ilvl w:val="0"/>
          <w:numId w:val="9"/>
        </w:numPr>
        <w:suppressAutoHyphens/>
        <w:spacing w:after="0" w:line="240" w:lineRule="auto"/>
      </w:pPr>
      <w:r>
        <w:t xml:space="preserve">CNS: </w:t>
      </w:r>
      <w:r w:rsidRPr="00086972">
        <w:rPr>
          <w:b/>
          <w:bCs/>
          <w:i/>
          <w:iCs/>
        </w:rPr>
        <w:t>apoplexie</w:t>
      </w:r>
      <w:r>
        <w:t xml:space="preserve"> – devastující krvácení</w:t>
      </w:r>
    </w:p>
    <w:p w14:paraId="04C473C2" w14:textId="77777777" w:rsidR="00F76E51" w:rsidRDefault="00F76E51" w:rsidP="00F76E51">
      <w:pPr>
        <w:ind w:left="720"/>
      </w:pPr>
      <w:r>
        <w:t xml:space="preserve">          </w:t>
      </w:r>
      <w:r w:rsidRPr="00086972">
        <w:rPr>
          <w:b/>
          <w:bCs/>
          <w:i/>
          <w:iCs/>
        </w:rPr>
        <w:t>hemocefalus</w:t>
      </w:r>
      <w:r>
        <w:t xml:space="preserve"> – v komorovém systému CNS</w:t>
      </w:r>
    </w:p>
    <w:p w14:paraId="7F998ED2" w14:textId="77777777" w:rsidR="00F76E51" w:rsidRDefault="00F76E51" w:rsidP="00F76E51">
      <w:pPr>
        <w:ind w:left="720"/>
      </w:pPr>
      <w:r>
        <w:t xml:space="preserve">          </w:t>
      </w:r>
      <w:r w:rsidRPr="00086972">
        <w:rPr>
          <w:b/>
          <w:bCs/>
          <w:i/>
          <w:iCs/>
        </w:rPr>
        <w:t>hematomyelie</w:t>
      </w:r>
      <w:r>
        <w:t xml:space="preserve"> – krvácení do míchy</w:t>
      </w:r>
    </w:p>
    <w:p w14:paraId="41091B14" w14:textId="77777777" w:rsidR="00F76E51" w:rsidRDefault="00F76E51" w:rsidP="00F76E51">
      <w:pPr>
        <w:ind w:left="720"/>
      </w:pPr>
      <w:r>
        <w:t xml:space="preserve">          </w:t>
      </w:r>
      <w:r w:rsidRPr="00086972">
        <w:rPr>
          <w:b/>
          <w:bCs/>
          <w:i/>
          <w:iCs/>
        </w:rPr>
        <w:t>hemorrhachis</w:t>
      </w:r>
      <w:r>
        <w:t xml:space="preserve"> -  krvácení v páteřním kanálu zevně od dura mater</w:t>
      </w:r>
    </w:p>
    <w:p w14:paraId="1560B3CC" w14:textId="77777777" w:rsidR="00F76E51" w:rsidRDefault="00F76E51" w:rsidP="00F76E51">
      <w:pPr>
        <w:widowControl w:val="0"/>
        <w:numPr>
          <w:ilvl w:val="0"/>
          <w:numId w:val="9"/>
        </w:numPr>
        <w:suppressAutoHyphens/>
        <w:spacing w:after="0" w:line="240" w:lineRule="auto"/>
      </w:pPr>
      <w:r>
        <w:t xml:space="preserve">Kloubu: </w:t>
      </w:r>
      <w:r w:rsidRPr="00086972">
        <w:rPr>
          <w:b/>
          <w:bCs/>
          <w:i/>
          <w:iCs/>
        </w:rPr>
        <w:t>hemarthros</w:t>
      </w:r>
    </w:p>
    <w:p w14:paraId="39DE514E" w14:textId="77777777" w:rsidR="00F76E51" w:rsidRDefault="00F76E51" w:rsidP="00F76E51">
      <w:pPr>
        <w:ind w:left="360"/>
      </w:pPr>
    </w:p>
    <w:p w14:paraId="20E20005" w14:textId="77777777" w:rsidR="00F76E51" w:rsidRDefault="00F76E51" w:rsidP="00F76E51">
      <w:pPr>
        <w:ind w:left="360"/>
      </w:pPr>
      <w:r>
        <w:t>Následky krvácení:</w:t>
      </w:r>
    </w:p>
    <w:p w14:paraId="19277BC3" w14:textId="77777777" w:rsidR="00F76E51" w:rsidRDefault="00F76E51" w:rsidP="00F76E51">
      <w:pPr>
        <w:widowControl w:val="0"/>
        <w:numPr>
          <w:ilvl w:val="0"/>
          <w:numId w:val="9"/>
        </w:numPr>
        <w:suppressAutoHyphens/>
        <w:spacing w:after="0" w:line="240" w:lineRule="auto"/>
      </w:pPr>
      <w:r>
        <w:t xml:space="preserve">Celkové: vykrvácení - </w:t>
      </w:r>
      <w:r w:rsidRPr="00DB2D8B">
        <w:rPr>
          <w:b/>
          <w:bCs/>
          <w:i/>
          <w:iCs/>
        </w:rPr>
        <w:t>exsanguinatio</w:t>
      </w:r>
      <w:r>
        <w:t xml:space="preserve">, </w:t>
      </w:r>
      <w:r w:rsidRPr="00DB2D8B">
        <w:rPr>
          <w:b/>
          <w:bCs/>
          <w:i/>
          <w:iCs/>
        </w:rPr>
        <w:t>hemorrhagický šok</w:t>
      </w:r>
      <w:r>
        <w:t xml:space="preserve"> -při akutní ztrátě více než 20% objemu cirkulující krve nebo ztrátách chronických</w:t>
      </w:r>
    </w:p>
    <w:p w14:paraId="1AC3A74F" w14:textId="77777777" w:rsidR="00F76E51" w:rsidRDefault="00F76E51" w:rsidP="00F76E51">
      <w:pPr>
        <w:ind w:left="720"/>
      </w:pPr>
      <w:r>
        <w:t xml:space="preserve">               posthemorrhagická </w:t>
      </w:r>
      <w:r w:rsidRPr="00DB2D8B">
        <w:rPr>
          <w:b/>
          <w:bCs/>
          <w:i/>
          <w:iCs/>
        </w:rPr>
        <w:t>anémie</w:t>
      </w:r>
      <w:r>
        <w:t xml:space="preserve"> </w:t>
      </w:r>
    </w:p>
    <w:p w14:paraId="5EF62F67" w14:textId="77777777" w:rsidR="00F76E51" w:rsidRPr="00DB2D8B" w:rsidRDefault="00F76E51" w:rsidP="00F76E51">
      <w:pPr>
        <w:ind w:left="720"/>
        <w:rPr>
          <w:b/>
          <w:bCs/>
          <w:i/>
          <w:iCs/>
        </w:rPr>
      </w:pPr>
      <w:r>
        <w:t xml:space="preserve">               </w:t>
      </w:r>
      <w:r w:rsidRPr="00DB2D8B">
        <w:rPr>
          <w:b/>
          <w:bCs/>
          <w:i/>
          <w:iCs/>
        </w:rPr>
        <w:t>icterus</w:t>
      </w:r>
    </w:p>
    <w:p w14:paraId="25857AFB" w14:textId="77777777" w:rsidR="00F76E51" w:rsidRDefault="00F76E51" w:rsidP="00F76E51">
      <w:pPr>
        <w:widowControl w:val="0"/>
        <w:numPr>
          <w:ilvl w:val="0"/>
          <w:numId w:val="9"/>
        </w:numPr>
        <w:suppressAutoHyphens/>
        <w:spacing w:after="0" w:line="240" w:lineRule="auto"/>
      </w:pPr>
      <w:r>
        <w:t>Místní: tlak na okolní tkáně, patologická pigmentace postižené oblasti, jizva</w:t>
      </w:r>
    </w:p>
    <w:p w14:paraId="0CCBACA1" w14:textId="77777777" w:rsidR="00F76E51" w:rsidRDefault="00F76E51" w:rsidP="00F76E51"/>
    <w:p w14:paraId="7CAA4DDD" w14:textId="77777777" w:rsidR="00F76E51" w:rsidRDefault="00F76E51" w:rsidP="00F76E51">
      <w:pPr>
        <w:pStyle w:val="Nadpis3"/>
      </w:pPr>
      <w:bookmarkStart w:id="95" w:name="_Toc89196654"/>
      <w:bookmarkStart w:id="96" w:name="_Toc89291513"/>
      <w:r>
        <w:t>Poruchy tkáňové perfuze - ischemie</w:t>
      </w:r>
      <w:bookmarkEnd w:id="95"/>
      <w:bookmarkEnd w:id="96"/>
    </w:p>
    <w:p w14:paraId="2C7A0C06" w14:textId="77777777" w:rsidR="00F76E51" w:rsidRDefault="00F76E51" w:rsidP="00F76E51">
      <w:r>
        <w:t xml:space="preserve">= </w:t>
      </w:r>
      <w:r w:rsidRPr="007422AB">
        <w:rPr>
          <w:b/>
          <w:bCs/>
        </w:rPr>
        <w:t>omezení až úplná zástava přítoku tepenné krve do tkáně, ve které pak dochází k hypoxiii až anoxii</w:t>
      </w:r>
    </w:p>
    <w:p w14:paraId="612C1C04" w14:textId="77777777" w:rsidR="00F76E51" w:rsidRDefault="00F76E51" w:rsidP="00F76E51">
      <w:r>
        <w:t>Příčiny:</w:t>
      </w:r>
    </w:p>
    <w:p w14:paraId="743BBD7C" w14:textId="77777777" w:rsidR="00F76E51" w:rsidRDefault="00F76E51" w:rsidP="00580764">
      <w:pPr>
        <w:pStyle w:val="parOdrazky01"/>
      </w:pPr>
      <w:r w:rsidRPr="007422AB">
        <w:rPr>
          <w:b/>
          <w:bCs/>
        </w:rPr>
        <w:t>Obturace</w:t>
      </w:r>
      <w:r>
        <w:t xml:space="preserve"> – ucpání průsvitu cévy způsobené trombózou, embolií, aterosklerózou, výdutí, zánětů tepen. Nejčastěji postupným uzavíráním cévního lumina narůstajícím aterosklerotickým plátem</w:t>
      </w:r>
    </w:p>
    <w:p w14:paraId="32E13DCD" w14:textId="77777777" w:rsidR="00F76E51" w:rsidRDefault="00F76E51" w:rsidP="00580764">
      <w:pPr>
        <w:pStyle w:val="parOdrazky01"/>
      </w:pPr>
      <w:r w:rsidRPr="007422AB">
        <w:rPr>
          <w:b/>
          <w:bCs/>
        </w:rPr>
        <w:t>Komprese</w:t>
      </w:r>
      <w:r>
        <w:t xml:space="preserve"> – stlačení cévní stěny zvnějšku</w:t>
      </w:r>
    </w:p>
    <w:p w14:paraId="060CAFC7" w14:textId="77777777" w:rsidR="00F76E51" w:rsidRDefault="00F76E51" w:rsidP="00580764">
      <w:pPr>
        <w:pStyle w:val="parOdrazky01"/>
      </w:pPr>
      <w:r w:rsidRPr="007422AB">
        <w:rPr>
          <w:b/>
          <w:bCs/>
        </w:rPr>
        <w:t>Spasmus</w:t>
      </w:r>
      <w:r>
        <w:t xml:space="preserve"> – kontrakce (stažení) svalstva tepny</w:t>
      </w:r>
    </w:p>
    <w:p w14:paraId="2FC011A7" w14:textId="77777777" w:rsidR="00F76E51" w:rsidRDefault="00F76E51" w:rsidP="00580764">
      <w:pPr>
        <w:pStyle w:val="parOdrazky01"/>
        <w:numPr>
          <w:ilvl w:val="0"/>
          <w:numId w:val="0"/>
        </w:numPr>
        <w:ind w:left="928"/>
      </w:pPr>
    </w:p>
    <w:p w14:paraId="7671FB85" w14:textId="77777777" w:rsidR="00F76E51" w:rsidRDefault="00F76E51" w:rsidP="00F76E51">
      <w:r>
        <w:t>Důsledky ischemie: jsou závislé na mnoha faktorech</w:t>
      </w:r>
    </w:p>
    <w:p w14:paraId="0DCB24F1" w14:textId="77777777" w:rsidR="00F76E51" w:rsidRDefault="00F76E51" w:rsidP="00580764">
      <w:pPr>
        <w:pStyle w:val="parOdrazky01"/>
      </w:pPr>
      <w:r>
        <w:t xml:space="preserve">Anatomické uspořádání cévního (arteriálního) zásobení </w:t>
      </w:r>
    </w:p>
    <w:p w14:paraId="4554DC56" w14:textId="77777777" w:rsidR="00F76E51" w:rsidRDefault="00F76E51" w:rsidP="00580764">
      <w:pPr>
        <w:pStyle w:val="parOdrazky01"/>
      </w:pPr>
      <w:r>
        <w:t>Rychlost vzniku cévního zúžení nebo uzávěru – náhlý stav má horší následky, u postupného procesu se tkáň může adaptovat např. kolaterálním řečištěm</w:t>
      </w:r>
    </w:p>
    <w:p w14:paraId="63959E37" w14:textId="77777777" w:rsidR="00F76E51" w:rsidRDefault="00F76E51" w:rsidP="00580764">
      <w:pPr>
        <w:pStyle w:val="parOdrazky01"/>
      </w:pPr>
      <w:r>
        <w:t>Momentální citlivost tkáně</w:t>
      </w:r>
    </w:p>
    <w:p w14:paraId="7DE38F0D" w14:textId="77777777" w:rsidR="00F76E51" w:rsidRDefault="00F76E51" w:rsidP="00580764">
      <w:pPr>
        <w:pStyle w:val="parOdrazky01"/>
      </w:pPr>
      <w:r>
        <w:t>Celkový stav organismu</w:t>
      </w:r>
    </w:p>
    <w:p w14:paraId="1DF3D538" w14:textId="77777777" w:rsidR="00F76E51" w:rsidRDefault="00F76E51" w:rsidP="00F76E51"/>
    <w:p w14:paraId="2E47839C" w14:textId="77777777" w:rsidR="00F76E51" w:rsidRDefault="00F76E51" w:rsidP="00F76E51">
      <w:pPr>
        <w:pStyle w:val="Nadpis3"/>
      </w:pPr>
      <w:bookmarkStart w:id="97" w:name="_Toc89291514"/>
      <w:r>
        <w:t>Poruchy tkáňové perfuze - infarkt</w:t>
      </w:r>
      <w:bookmarkEnd w:id="97"/>
    </w:p>
    <w:p w14:paraId="0890CF57" w14:textId="77777777" w:rsidR="00F76E51" w:rsidRDefault="00F76E51" w:rsidP="00F76E51">
      <w:r>
        <w:t xml:space="preserve">= </w:t>
      </w:r>
      <w:r w:rsidRPr="00F664B0">
        <w:rPr>
          <w:b/>
          <w:bCs/>
        </w:rPr>
        <w:t>ischemická nekróza</w:t>
      </w:r>
      <w:r>
        <w:t xml:space="preserve"> tkáně vyvolaná okluzí (uzávěrem) arteriálního zásobení nebo zablokováním odtoku žilního zásobení (hemorrhagická infarzace)</w:t>
      </w:r>
    </w:p>
    <w:p w14:paraId="366F0403" w14:textId="77777777" w:rsidR="00F76E51" w:rsidRDefault="00F76E51" w:rsidP="00580764">
      <w:pPr>
        <w:pStyle w:val="parOdrazky01"/>
      </w:pPr>
      <w:r>
        <w:t>Bílé – např. v srdci, ledvinách, slezině</w:t>
      </w:r>
    </w:p>
    <w:p w14:paraId="5BF9C4E6" w14:textId="77777777" w:rsidR="00F76E51" w:rsidRDefault="00F76E51" w:rsidP="00580764">
      <w:pPr>
        <w:pStyle w:val="parOdrazky01"/>
      </w:pPr>
      <w:r>
        <w:t>Červené – v tkáních s dvojím cévním zásobením např. plíce, střevo</w:t>
      </w:r>
    </w:p>
    <w:p w14:paraId="18039548" w14:textId="77777777" w:rsidR="00F76E51" w:rsidRDefault="00F76E51" w:rsidP="00F76E51"/>
    <w:p w14:paraId="5C82A9F2" w14:textId="77777777" w:rsidR="00F76E51" w:rsidRDefault="00F76E51" w:rsidP="00F76E51">
      <w:r>
        <w:t>Hojení a následky: vazivová jizva (srdce), postmalatická pseudocysta (mozek), u septických trombů tvorba zhnisaných infarktů. Následky závisí na velikosti infarktu a místě jeho lokalizace.</w:t>
      </w:r>
    </w:p>
    <w:p w14:paraId="1BBE8AFF" w14:textId="77777777" w:rsidR="00F76E51" w:rsidRDefault="00F76E51" w:rsidP="00F76E51"/>
    <w:p w14:paraId="77E7298E" w14:textId="77777777" w:rsidR="00F76E51" w:rsidRDefault="00F76E51" w:rsidP="00F76E51">
      <w:pPr>
        <w:pStyle w:val="Nadpis3"/>
      </w:pPr>
      <w:bookmarkStart w:id="98" w:name="_Toc89196655"/>
      <w:bookmarkStart w:id="99" w:name="_Toc89291515"/>
      <w:r>
        <w:t>Poruchy homeostázy tekutin - edém</w:t>
      </w:r>
      <w:bookmarkEnd w:id="98"/>
      <w:bookmarkEnd w:id="99"/>
    </w:p>
    <w:p w14:paraId="7A323361" w14:textId="77777777" w:rsidR="00F76E51" w:rsidRDefault="00F76E51" w:rsidP="00F76E51">
      <w:r w:rsidRPr="006B7631">
        <w:rPr>
          <w:b/>
          <w:bCs/>
        </w:rPr>
        <w:t>Otok</w:t>
      </w:r>
      <w:r>
        <w:t xml:space="preserve"> = </w:t>
      </w:r>
      <w:r w:rsidRPr="006B7631">
        <w:rPr>
          <w:b/>
          <w:bCs/>
        </w:rPr>
        <w:t>nahromadění tekutiny ve tkán</w:t>
      </w:r>
      <w:r>
        <w:rPr>
          <w:b/>
          <w:bCs/>
        </w:rPr>
        <w:t>i</w:t>
      </w:r>
      <w:r>
        <w:t xml:space="preserve">, jde o </w:t>
      </w:r>
      <w:r w:rsidRPr="007E7644">
        <w:rPr>
          <w:b/>
          <w:bCs/>
        </w:rPr>
        <w:t>lokalizované</w:t>
      </w:r>
      <w:r>
        <w:t xml:space="preserve"> zmnožení.</w:t>
      </w:r>
    </w:p>
    <w:p w14:paraId="72EA07BF" w14:textId="77777777" w:rsidR="00F76E51" w:rsidRDefault="00F76E51" w:rsidP="00F76E51">
      <w:r>
        <w:t>Voda tvoří 50=70% tělesné hmotnosti, 2/3 jsou intracelulárně a zbytek je v mezibuněčném prostoru.</w:t>
      </w:r>
    </w:p>
    <w:p w14:paraId="17381FCD" w14:textId="77777777" w:rsidR="00F76E51" w:rsidRDefault="00F76E51" w:rsidP="00F76E51">
      <w:r>
        <w:t xml:space="preserve">Hromadění tekutiny v preformovaných dutinách: </w:t>
      </w:r>
      <w:r w:rsidRPr="007E7644">
        <w:rPr>
          <w:b/>
          <w:bCs/>
          <w:i/>
          <w:iCs/>
        </w:rPr>
        <w:t>hydrothorax</w:t>
      </w:r>
      <w:r>
        <w:t xml:space="preserve">, </w:t>
      </w:r>
      <w:r w:rsidRPr="007E7644">
        <w:rPr>
          <w:b/>
          <w:bCs/>
          <w:i/>
          <w:iCs/>
        </w:rPr>
        <w:t>hydroperikard</w:t>
      </w:r>
      <w:r>
        <w:t xml:space="preserve">, </w:t>
      </w:r>
      <w:r w:rsidRPr="007E7644">
        <w:rPr>
          <w:b/>
          <w:bCs/>
          <w:i/>
          <w:iCs/>
        </w:rPr>
        <w:t>ascites</w:t>
      </w:r>
      <w:r>
        <w:t xml:space="preserve"> (= hydroperitoneum).</w:t>
      </w:r>
    </w:p>
    <w:p w14:paraId="5F28C739" w14:textId="77777777" w:rsidR="00F76E51" w:rsidRDefault="00F76E51" w:rsidP="00F76E51">
      <w:r>
        <w:t xml:space="preserve">Těžký generalizovaný edém : </w:t>
      </w:r>
      <w:r w:rsidRPr="007E7644">
        <w:rPr>
          <w:b/>
          <w:bCs/>
          <w:i/>
          <w:iCs/>
        </w:rPr>
        <w:t>anasarka</w:t>
      </w:r>
      <w:r>
        <w:t xml:space="preserve"> ( někdy spíše fokálně - hydrops)</w:t>
      </w:r>
    </w:p>
    <w:p w14:paraId="3A6FC80C" w14:textId="77777777" w:rsidR="00F76E51" w:rsidRDefault="00F76E51" w:rsidP="00F76E51">
      <w:r>
        <w:t xml:space="preserve">Příčiny: </w:t>
      </w:r>
    </w:p>
    <w:p w14:paraId="6D5A553D" w14:textId="77777777" w:rsidR="00F76E51" w:rsidRDefault="00F76E51" w:rsidP="00580764">
      <w:pPr>
        <w:pStyle w:val="parOdrazky01"/>
      </w:pPr>
      <w:r>
        <w:t xml:space="preserve">zvýšení permeability (prostupnosti) kapilár – často u zánětu, tekutina je </w:t>
      </w:r>
      <w:r w:rsidRPr="007E7644">
        <w:rPr>
          <w:b/>
          <w:bCs/>
        </w:rPr>
        <w:t>bohatá na bílkoviny</w:t>
      </w:r>
      <w:r>
        <w:t xml:space="preserve"> = </w:t>
      </w:r>
      <w:r w:rsidRPr="007E7644">
        <w:rPr>
          <w:b/>
          <w:bCs/>
          <w:i/>
          <w:iCs/>
        </w:rPr>
        <w:t>exsudát</w:t>
      </w:r>
    </w:p>
    <w:p w14:paraId="3D85000B" w14:textId="77777777" w:rsidR="00F76E51" w:rsidRDefault="00F76E51" w:rsidP="00580764">
      <w:pPr>
        <w:pStyle w:val="parOdrazky01"/>
        <w:rPr>
          <w:b/>
          <w:bCs/>
          <w:i/>
          <w:iCs/>
        </w:rPr>
      </w:pPr>
      <w:r>
        <w:t xml:space="preserve">změnami hydrostatického nebo osmotického tlaku – tekutina </w:t>
      </w:r>
      <w:r w:rsidRPr="007E7644">
        <w:rPr>
          <w:b/>
          <w:bCs/>
        </w:rPr>
        <w:t>chudá na bílkoviny</w:t>
      </w:r>
      <w:r>
        <w:t xml:space="preserve"> = </w:t>
      </w:r>
      <w:r w:rsidRPr="007E7644">
        <w:rPr>
          <w:b/>
          <w:bCs/>
          <w:i/>
          <w:iCs/>
        </w:rPr>
        <w:t>transsudát</w:t>
      </w:r>
    </w:p>
    <w:p w14:paraId="325F7BA4" w14:textId="77777777" w:rsidR="00F76E51" w:rsidRDefault="00F76E51" w:rsidP="00F76E51">
      <w:pPr>
        <w:ind w:left="720"/>
        <w:rPr>
          <w:b/>
          <w:bCs/>
          <w:i/>
          <w:iCs/>
        </w:rPr>
      </w:pPr>
    </w:p>
    <w:p w14:paraId="14170DA9" w14:textId="77777777" w:rsidR="00F76E51" w:rsidRPr="007E7644" w:rsidRDefault="00F76E51" w:rsidP="00F76E51">
      <w:r w:rsidRPr="007E7644">
        <w:t>Typy edému:</w:t>
      </w:r>
    </w:p>
    <w:p w14:paraId="5373C005" w14:textId="23D0F7CF" w:rsidR="00F76E51" w:rsidRDefault="00F76E51" w:rsidP="00580764">
      <w:pPr>
        <w:pStyle w:val="parOdrazky01"/>
      </w:pPr>
      <w:r w:rsidRPr="00E67FB9">
        <w:rPr>
          <w:b/>
          <w:bCs/>
        </w:rPr>
        <w:t>venostatický</w:t>
      </w:r>
      <w:r>
        <w:t xml:space="preserve"> – </w:t>
      </w:r>
      <w:r w:rsidRPr="00E67FB9">
        <w:rPr>
          <w:b/>
          <w:bCs/>
          <w:i/>
          <w:iCs/>
        </w:rPr>
        <w:t>lokalizovaný</w:t>
      </w:r>
      <w:r>
        <w:t xml:space="preserve"> např. u trombózy žil dolní končetiny </w:t>
      </w:r>
      <w:r w:rsidRPr="00E67FB9">
        <w:rPr>
          <w:b/>
          <w:bCs/>
          <w:i/>
          <w:iCs/>
        </w:rPr>
        <w:t>generalizovaný</w:t>
      </w:r>
      <w:r>
        <w:t xml:space="preserve"> např. u pravostranného srdečního selhání – tzv. kardiogenní edém na obou dolních končetinách začíná u kotníků (</w:t>
      </w:r>
      <w:r w:rsidRPr="00E67FB9">
        <w:rPr>
          <w:i/>
          <w:iCs/>
        </w:rPr>
        <w:t>perimaleolární edém</w:t>
      </w:r>
      <w:r>
        <w:t>)</w:t>
      </w:r>
    </w:p>
    <w:p w14:paraId="1A9A5F6D" w14:textId="77777777" w:rsidR="00F76E51" w:rsidRDefault="00F76E51" w:rsidP="00580764">
      <w:pPr>
        <w:pStyle w:val="parOdrazky01"/>
      </w:pPr>
      <w:r w:rsidRPr="00E67FB9">
        <w:rPr>
          <w:b/>
          <w:bCs/>
        </w:rPr>
        <w:t>hypoproteinemický</w:t>
      </w:r>
      <w:r>
        <w:t xml:space="preserve">  - u hypoalbuminémie nejčastěji u chorob ledvin – projevuje se  nejdříve v oblasti víček – periorbitální edém</w:t>
      </w:r>
    </w:p>
    <w:p w14:paraId="2F4BA9BF" w14:textId="77777777" w:rsidR="00F76E51" w:rsidRDefault="00F76E51" w:rsidP="00580764">
      <w:pPr>
        <w:pStyle w:val="parOdrazky01"/>
      </w:pPr>
      <w:r w:rsidRPr="00E67FB9">
        <w:rPr>
          <w:b/>
          <w:bCs/>
        </w:rPr>
        <w:t>edém z retence sodíku a vody</w:t>
      </w:r>
      <w:r>
        <w:t xml:space="preserve"> – vzniká u některých chorob ledvin</w:t>
      </w:r>
    </w:p>
    <w:p w14:paraId="04BBD35D" w14:textId="77777777" w:rsidR="00F76E51" w:rsidRDefault="00F76E51" w:rsidP="00580764">
      <w:pPr>
        <w:pStyle w:val="parOdrazky01"/>
        <w:rPr>
          <w:i/>
          <w:iCs/>
        </w:rPr>
      </w:pPr>
      <w:r w:rsidRPr="00E67FB9">
        <w:rPr>
          <w:b/>
          <w:bCs/>
        </w:rPr>
        <w:t xml:space="preserve">lymfedém </w:t>
      </w:r>
      <w:r>
        <w:t xml:space="preserve">– lokálně vzniká při poruše lymfatické drenáže např. u nádorové infiltrace spádové lymfatické uzliny, po odstranění uzliny u onkochirurgických operací, pozánětlivým jizvením uzlin – dochází ke zmnožení vaziva o oteklých tkáních – </w:t>
      </w:r>
      <w:r w:rsidRPr="00E67FB9">
        <w:rPr>
          <w:b/>
          <w:bCs/>
          <w:i/>
          <w:iCs/>
        </w:rPr>
        <w:t>elefantiáza</w:t>
      </w:r>
      <w:r>
        <w:t xml:space="preserve">. Např. lymfedém horní končetiny po odstranění lymfatických uzlin v podpažní jamce (exenterace axily), v kůži prsu obstrukce povrchových lymfatik po ozařování pro karcinom – </w:t>
      </w:r>
      <w:r w:rsidRPr="00E67FB9">
        <w:rPr>
          <w:i/>
          <w:iCs/>
        </w:rPr>
        <w:t>vzhled pomerančové kůry</w:t>
      </w:r>
    </w:p>
    <w:p w14:paraId="34A85B7F" w14:textId="77777777" w:rsidR="00F76E51" w:rsidRDefault="00F76E51" w:rsidP="00F76E51"/>
    <w:p w14:paraId="39CAE044" w14:textId="28444793" w:rsidR="00F76E51" w:rsidRDefault="00D55CD3" w:rsidP="00F76E51">
      <w:pPr>
        <w:pStyle w:val="Nadpis3"/>
      </w:pPr>
      <w:bookmarkStart w:id="100" w:name="_Toc89196656"/>
      <w:bookmarkStart w:id="101" w:name="_Toc89291516"/>
      <w:r>
        <w:t>P</w:t>
      </w:r>
      <w:r w:rsidR="00F76E51">
        <w:t>oruchy homeostázy - dehydratace</w:t>
      </w:r>
      <w:bookmarkEnd w:id="100"/>
      <w:bookmarkEnd w:id="101"/>
    </w:p>
    <w:p w14:paraId="370A7555" w14:textId="77777777" w:rsidR="00F76E51" w:rsidRDefault="00F76E51" w:rsidP="00F76E51">
      <w:r>
        <w:t xml:space="preserve">= </w:t>
      </w:r>
      <w:r w:rsidRPr="00D35B90">
        <w:rPr>
          <w:b/>
          <w:bCs/>
        </w:rPr>
        <w:t>stav vyvolaný velkými ztrátami extra i intracelulárních tekutin</w:t>
      </w:r>
      <w:r>
        <w:t xml:space="preserve"> – hemokoncentrace (zahuštění) krve – obtížnější průtok cévami – zvýšená námaha srdeční činnosti.</w:t>
      </w:r>
    </w:p>
    <w:p w14:paraId="2744158C" w14:textId="77777777" w:rsidR="00F76E51" w:rsidRDefault="00F76E51" w:rsidP="00F76E51">
      <w:r>
        <w:t xml:space="preserve">V obličeji </w:t>
      </w:r>
      <w:r w:rsidRPr="00D35B90">
        <w:rPr>
          <w:i/>
          <w:iCs/>
        </w:rPr>
        <w:t>facies hippocratica</w:t>
      </w:r>
      <w:r>
        <w:t xml:space="preserve"> – vpadlé oční bulby, špičatý noc, ztráta kožního turgoru.</w:t>
      </w:r>
    </w:p>
    <w:p w14:paraId="79FB6343" w14:textId="77777777" w:rsidR="00F76E51" w:rsidRDefault="00F76E51" w:rsidP="00F76E51">
      <w:r>
        <w:t xml:space="preserve">Příčina: </w:t>
      </w:r>
      <w:r w:rsidRPr="007378E2">
        <w:rPr>
          <w:b/>
          <w:bCs/>
        </w:rPr>
        <w:t>nedostatečný přísun tekutin</w:t>
      </w:r>
      <w:r>
        <w:t xml:space="preserve"> (špatný pitný režim), </w:t>
      </w:r>
      <w:r w:rsidRPr="007378E2">
        <w:rPr>
          <w:b/>
          <w:bCs/>
        </w:rPr>
        <w:t>nadměrné ztráty</w:t>
      </w:r>
      <w:r>
        <w:t xml:space="preserve"> tekutin, které nejsou dostatečně kompenzované ( průjmy, zvracení, popáleniny, nadměrné pocení při fyzické námaze).</w:t>
      </w:r>
    </w:p>
    <w:p w14:paraId="3C1C0584" w14:textId="77777777" w:rsidR="00F76E51" w:rsidRDefault="00F76E51" w:rsidP="00F76E51"/>
    <w:p w14:paraId="1A0C5C51" w14:textId="77777777" w:rsidR="00F76E51" w:rsidRPr="004B005B" w:rsidRDefault="00F76E51" w:rsidP="00F76E51">
      <w:pPr>
        <w:pStyle w:val="parNadpisPrvkuZeleny"/>
      </w:pPr>
      <w:r w:rsidRPr="004B005B">
        <w:t>Kontrolní otázk</w:t>
      </w:r>
      <w:r>
        <w:t>Y</w:t>
      </w:r>
    </w:p>
    <w:p w14:paraId="673E4E37"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5A265EC3" wp14:editId="0D0E51B5">
            <wp:extent cx="381635" cy="381635"/>
            <wp:effectExtent l="0" t="0" r="0" b="0"/>
            <wp:docPr id="4096" name="Obrázek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1">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5C4B760F" w14:textId="77777777" w:rsidR="00F76E51" w:rsidRDefault="00F76E51" w:rsidP="00F76E51">
      <w:pPr>
        <w:widowControl w:val="0"/>
        <w:suppressAutoHyphens/>
        <w:spacing w:after="0" w:line="240" w:lineRule="auto"/>
      </w:pPr>
    </w:p>
    <w:p w14:paraId="55FD14BC" w14:textId="77777777" w:rsidR="00F76E51" w:rsidRDefault="00F76E51" w:rsidP="00F76E51">
      <w:pPr>
        <w:pStyle w:val="parOdrazky01"/>
      </w:pPr>
      <w:bookmarkStart w:id="102" w:name="_Hlk89806546"/>
      <w:r>
        <w:t>Jaké jsou rizikové faktory pro vznik trombů?</w:t>
      </w:r>
    </w:p>
    <w:p w14:paraId="691150BA" w14:textId="7EF12CA7" w:rsidR="00F76E51" w:rsidRDefault="00F76E51" w:rsidP="00F76E51">
      <w:pPr>
        <w:pStyle w:val="parOdrazky01"/>
      </w:pPr>
      <w:r>
        <w:t xml:space="preserve">Popište </w:t>
      </w:r>
      <w:r w:rsidR="00D55CD3">
        <w:t>druhy</w:t>
      </w:r>
      <w:r>
        <w:t xml:space="preserve"> embolie.</w:t>
      </w:r>
    </w:p>
    <w:p w14:paraId="5852E701" w14:textId="77777777" w:rsidR="00F76E51" w:rsidRDefault="00F76E51" w:rsidP="00F76E51">
      <w:pPr>
        <w:pStyle w:val="parOdrazky01"/>
      </w:pPr>
      <w:r>
        <w:t>Uveďte nejznámější typy krvácení.</w:t>
      </w:r>
    </w:p>
    <w:p w14:paraId="7F74FFBB" w14:textId="77777777" w:rsidR="00F76E51" w:rsidRDefault="00F76E51" w:rsidP="00F76E51">
      <w:pPr>
        <w:pStyle w:val="parOdrazky01"/>
      </w:pPr>
      <w:r>
        <w:t>Vysvětlete pojem venostáza.</w:t>
      </w:r>
    </w:p>
    <w:p w14:paraId="46839821" w14:textId="77777777" w:rsidR="00F76E51" w:rsidRDefault="00F76E51" w:rsidP="00F76E51">
      <w:pPr>
        <w:pStyle w:val="parOdrazky01"/>
      </w:pPr>
      <w:r>
        <w:t>Definujte otok a uveďte jeho příklady.</w:t>
      </w:r>
    </w:p>
    <w:bookmarkEnd w:id="102"/>
    <w:p w14:paraId="416FF2BE" w14:textId="77777777" w:rsidR="00F76E51" w:rsidRPr="009E3317" w:rsidRDefault="00F76E51" w:rsidP="00580764">
      <w:pPr>
        <w:pStyle w:val="parOdrazky01"/>
        <w:numPr>
          <w:ilvl w:val="0"/>
          <w:numId w:val="0"/>
        </w:numPr>
        <w:ind w:left="928"/>
      </w:pPr>
    </w:p>
    <w:p w14:paraId="7EC04B2C" w14:textId="77777777" w:rsidR="00F76E51" w:rsidRDefault="00F76E51" w:rsidP="00F76E51">
      <w:pPr>
        <w:pStyle w:val="Nadpis3"/>
      </w:pPr>
      <w:bookmarkStart w:id="103" w:name="_Toc89196657"/>
      <w:bookmarkStart w:id="104" w:name="_Toc89291517"/>
      <w:r>
        <w:t>Celkové poruchy oběhu</w:t>
      </w:r>
      <w:bookmarkEnd w:id="103"/>
      <w:bookmarkEnd w:id="104"/>
    </w:p>
    <w:p w14:paraId="3210C342" w14:textId="77777777" w:rsidR="00F76E51" w:rsidRPr="00DE305B" w:rsidRDefault="00F76E51" w:rsidP="00F76E51">
      <w:r>
        <w:t>Jde o změny, řešení příčin, projevů a následků selhání cirkulace krve v organismu. Cirkulace selhává celkově.</w:t>
      </w:r>
    </w:p>
    <w:p w14:paraId="481F8096" w14:textId="77777777" w:rsidR="00F76E51" w:rsidRPr="001B773C" w:rsidRDefault="00F76E51" w:rsidP="00F76E51">
      <w:pPr>
        <w:rPr>
          <w:b/>
          <w:bCs/>
        </w:rPr>
      </w:pPr>
      <w:r w:rsidRPr="001B773C">
        <w:rPr>
          <w:b/>
          <w:bCs/>
        </w:rPr>
        <w:t>P</w:t>
      </w:r>
      <w:r>
        <w:rPr>
          <w:b/>
          <w:bCs/>
        </w:rPr>
        <w:t>ŘÍČINY</w:t>
      </w:r>
      <w:r w:rsidRPr="001B773C">
        <w:rPr>
          <w:b/>
          <w:bCs/>
        </w:rPr>
        <w:t xml:space="preserve"> oběhového selhání</w:t>
      </w:r>
    </w:p>
    <w:p w14:paraId="7B94CA83" w14:textId="77777777" w:rsidR="00F76E51" w:rsidRDefault="00F76E51" w:rsidP="00F76E51">
      <w:r>
        <w:t>Vedou různou rychlostí k poruše srdce jako pumpy.</w:t>
      </w:r>
    </w:p>
    <w:p w14:paraId="162A037F" w14:textId="77777777" w:rsidR="00F76E51" w:rsidRDefault="00F76E51" w:rsidP="00F76E51">
      <w:r>
        <w:t>Nemoci srdce:</w:t>
      </w:r>
    </w:p>
    <w:p w14:paraId="64D4D502" w14:textId="77777777" w:rsidR="00F76E51" w:rsidRDefault="00F76E51" w:rsidP="00580764">
      <w:pPr>
        <w:pStyle w:val="parOdrazky01"/>
      </w:pPr>
      <w:r>
        <w:t xml:space="preserve">nemoci </w:t>
      </w:r>
      <w:r w:rsidRPr="001B773C">
        <w:rPr>
          <w:b/>
          <w:bCs/>
        </w:rPr>
        <w:t>myokardu</w:t>
      </w:r>
      <w:r>
        <w:t xml:space="preserve"> – ischemická choroba srdeční, infakrt myokardu, myokarditidy, kardiomyopatie, …</w:t>
      </w:r>
    </w:p>
    <w:p w14:paraId="53FC9E91" w14:textId="77777777" w:rsidR="00F76E51" w:rsidRDefault="00F76E51" w:rsidP="00580764">
      <w:pPr>
        <w:pStyle w:val="parOdrazky01"/>
      </w:pPr>
      <w:r>
        <w:t xml:space="preserve">nemoci </w:t>
      </w:r>
      <w:r w:rsidRPr="001B773C">
        <w:rPr>
          <w:b/>
          <w:bCs/>
        </w:rPr>
        <w:t>endokardu</w:t>
      </w:r>
      <w:r>
        <w:t xml:space="preserve"> – chlopenní vady, infekční i neinfekční endokarditidy ,…</w:t>
      </w:r>
    </w:p>
    <w:p w14:paraId="1D5C0FA6" w14:textId="77777777" w:rsidR="00F76E51" w:rsidRDefault="00F76E51" w:rsidP="00580764">
      <w:pPr>
        <w:pStyle w:val="parOdrazky01"/>
      </w:pPr>
      <w:r>
        <w:t xml:space="preserve">postižení </w:t>
      </w:r>
      <w:r w:rsidRPr="001B773C">
        <w:rPr>
          <w:b/>
          <w:bCs/>
        </w:rPr>
        <w:t>perikardu</w:t>
      </w:r>
      <w:r>
        <w:t xml:space="preserve"> – patologický obsah (krev a krevní koagula u tamponády srdeční), srůsty, …</w:t>
      </w:r>
    </w:p>
    <w:p w14:paraId="6FD10727" w14:textId="77777777" w:rsidR="00F76E51" w:rsidRDefault="00F76E51" w:rsidP="00580764">
      <w:pPr>
        <w:pStyle w:val="parOdrazky01"/>
      </w:pPr>
      <w:r>
        <w:t xml:space="preserve">poruchy </w:t>
      </w:r>
      <w:r w:rsidRPr="001B773C">
        <w:rPr>
          <w:b/>
          <w:bCs/>
        </w:rPr>
        <w:t>srdečního rytmu</w:t>
      </w:r>
    </w:p>
    <w:p w14:paraId="410C57AF" w14:textId="77777777" w:rsidR="00F76E51" w:rsidRDefault="00F76E51" w:rsidP="00580764">
      <w:pPr>
        <w:pStyle w:val="parOdrazky01"/>
      </w:pPr>
      <w:r w:rsidRPr="001B773C">
        <w:rPr>
          <w:b/>
          <w:bCs/>
        </w:rPr>
        <w:t xml:space="preserve">vrozené </w:t>
      </w:r>
      <w:r>
        <w:t>srdeční vady</w:t>
      </w:r>
    </w:p>
    <w:p w14:paraId="118C9970" w14:textId="77777777" w:rsidR="00F76E51" w:rsidRPr="001B773C" w:rsidRDefault="00F76E51" w:rsidP="00580764">
      <w:pPr>
        <w:pStyle w:val="parOdrazky01"/>
        <w:rPr>
          <w:b/>
          <w:bCs/>
        </w:rPr>
      </w:pPr>
      <w:r w:rsidRPr="001B773C">
        <w:rPr>
          <w:b/>
          <w:bCs/>
        </w:rPr>
        <w:t>avitaminózy B</w:t>
      </w:r>
    </w:p>
    <w:p w14:paraId="59E70E64" w14:textId="77777777" w:rsidR="00F76E51" w:rsidRDefault="00F76E51" w:rsidP="00580764">
      <w:pPr>
        <w:pStyle w:val="parOdrazky01"/>
      </w:pPr>
      <w:r w:rsidRPr="001B773C">
        <w:rPr>
          <w:b/>
          <w:bCs/>
        </w:rPr>
        <w:t>traumata</w:t>
      </w:r>
      <w:r>
        <w:t xml:space="preserve"> srdce</w:t>
      </w:r>
    </w:p>
    <w:p w14:paraId="101FEEB8" w14:textId="77777777" w:rsidR="00F76E51" w:rsidRDefault="00F76E51" w:rsidP="00580764">
      <w:pPr>
        <w:pStyle w:val="parOdrazky01"/>
      </w:pPr>
      <w:r>
        <w:t xml:space="preserve">postižení srdce při </w:t>
      </w:r>
      <w:r w:rsidRPr="001B773C">
        <w:rPr>
          <w:b/>
          <w:bCs/>
        </w:rPr>
        <w:t>otravách</w:t>
      </w:r>
      <w:r>
        <w:t xml:space="preserve"> (oxid uhlenatý), </w:t>
      </w:r>
      <w:r w:rsidRPr="001B773C">
        <w:rPr>
          <w:b/>
          <w:bCs/>
        </w:rPr>
        <w:t>infekcích</w:t>
      </w:r>
      <w:r>
        <w:t xml:space="preserve">, </w:t>
      </w:r>
      <w:r w:rsidRPr="001B773C">
        <w:rPr>
          <w:b/>
          <w:bCs/>
        </w:rPr>
        <w:t>nádorech</w:t>
      </w:r>
    </w:p>
    <w:p w14:paraId="3415BAE6" w14:textId="77777777" w:rsidR="00F76E51" w:rsidRDefault="00F76E51" w:rsidP="00F76E51">
      <w:pPr>
        <w:ind w:left="720"/>
      </w:pPr>
    </w:p>
    <w:p w14:paraId="40AFC9EB" w14:textId="77777777" w:rsidR="00F76E51" w:rsidRDefault="00F76E51" w:rsidP="00F76E51">
      <w:r>
        <w:t xml:space="preserve">Nemoci cév – </w:t>
      </w:r>
      <w:r w:rsidRPr="001B773C">
        <w:rPr>
          <w:b/>
          <w:bCs/>
        </w:rPr>
        <w:t>hypertenze</w:t>
      </w:r>
      <w:r>
        <w:t xml:space="preserve">  systémová i plicní) vyvolaná různými příčinami</w:t>
      </w:r>
    </w:p>
    <w:p w14:paraId="32E21756" w14:textId="77777777" w:rsidR="00F76E51" w:rsidRDefault="00F76E51" w:rsidP="00F76E51">
      <w:r>
        <w:t xml:space="preserve">Nemoci krve – </w:t>
      </w:r>
      <w:r w:rsidRPr="001B773C">
        <w:rPr>
          <w:b/>
          <w:bCs/>
        </w:rPr>
        <w:t>anémie</w:t>
      </w:r>
      <w:r>
        <w:t>, zvýšené množství erytrocytů (</w:t>
      </w:r>
      <w:r w:rsidRPr="001B773C">
        <w:rPr>
          <w:b/>
          <w:bCs/>
          <w:i/>
          <w:iCs/>
        </w:rPr>
        <w:t>polyglobulie</w:t>
      </w:r>
      <w:r>
        <w:t>)</w:t>
      </w:r>
    </w:p>
    <w:p w14:paraId="26A6055A" w14:textId="77777777" w:rsidR="00F76E51" w:rsidRDefault="00F76E51" w:rsidP="00F76E51"/>
    <w:p w14:paraId="4A280FA2" w14:textId="77777777" w:rsidR="00F76E51" w:rsidRPr="000D7A5D" w:rsidRDefault="00F76E51" w:rsidP="00F76E51">
      <w:pPr>
        <w:rPr>
          <w:b/>
          <w:bCs/>
        </w:rPr>
      </w:pPr>
      <w:r w:rsidRPr="000D7A5D">
        <w:rPr>
          <w:b/>
          <w:bCs/>
        </w:rPr>
        <w:t>P</w:t>
      </w:r>
      <w:r>
        <w:rPr>
          <w:b/>
          <w:bCs/>
        </w:rPr>
        <w:t>ROJEVY</w:t>
      </w:r>
      <w:r w:rsidRPr="000D7A5D">
        <w:rPr>
          <w:b/>
          <w:bCs/>
        </w:rPr>
        <w:t xml:space="preserve"> oběhového selhání </w:t>
      </w:r>
    </w:p>
    <w:p w14:paraId="7DEC8DB1" w14:textId="77777777" w:rsidR="00F76E51" w:rsidRDefault="00F76E51" w:rsidP="00F76E51"/>
    <w:p w14:paraId="7704C951" w14:textId="77777777" w:rsidR="00F76E51" w:rsidRDefault="00F76E51" w:rsidP="00F76E51">
      <w:pPr>
        <w:widowControl w:val="0"/>
        <w:numPr>
          <w:ilvl w:val="0"/>
          <w:numId w:val="56"/>
        </w:numPr>
        <w:suppressAutoHyphens/>
        <w:spacing w:after="0" w:line="240" w:lineRule="auto"/>
      </w:pPr>
      <w:r>
        <w:t>Na srdci:</w:t>
      </w:r>
    </w:p>
    <w:p w14:paraId="0DAC18BF" w14:textId="77777777" w:rsidR="00F76E51" w:rsidRDefault="00F76E51" w:rsidP="00F76E51">
      <w:r w:rsidRPr="003519B1">
        <w:rPr>
          <w:b/>
          <w:bCs/>
        </w:rPr>
        <w:t>KOMPENZOVANÁ</w:t>
      </w:r>
      <w:r>
        <w:t xml:space="preserve"> činnost – </w:t>
      </w:r>
      <w:r w:rsidRPr="003519B1">
        <w:rPr>
          <w:b/>
          <w:bCs/>
          <w:i/>
          <w:iCs/>
        </w:rPr>
        <w:t>koncentrická</w:t>
      </w:r>
      <w:r>
        <w:t xml:space="preserve"> (souměrná) </w:t>
      </w:r>
      <w:r w:rsidRPr="003519B1">
        <w:rPr>
          <w:b/>
          <w:bCs/>
          <w:i/>
          <w:iCs/>
        </w:rPr>
        <w:t>hypertrofie</w:t>
      </w:r>
      <w:r>
        <w:t xml:space="preserve">, srdce </w:t>
      </w:r>
      <w:r w:rsidRPr="003519B1">
        <w:rPr>
          <w:b/>
          <w:bCs/>
        </w:rPr>
        <w:t>zvládá</w:t>
      </w:r>
      <w:r>
        <w:t xml:space="preserve"> práci zvýšeným výkonem, pacient </w:t>
      </w:r>
      <w:r w:rsidRPr="003519B1">
        <w:rPr>
          <w:b/>
          <w:bCs/>
        </w:rPr>
        <w:t>NEMÁ potíže</w:t>
      </w:r>
    </w:p>
    <w:p w14:paraId="1E3E15A8" w14:textId="77777777" w:rsidR="00F76E51" w:rsidRDefault="00F76E51" w:rsidP="00F76E51">
      <w:pPr>
        <w:rPr>
          <w:b/>
          <w:bCs/>
        </w:rPr>
      </w:pPr>
      <w:r w:rsidRPr="003519B1">
        <w:rPr>
          <w:b/>
          <w:bCs/>
        </w:rPr>
        <w:t>DEKOMPENZOVANÁ</w:t>
      </w:r>
      <w:r>
        <w:t xml:space="preserve"> činnost – </w:t>
      </w:r>
      <w:r w:rsidRPr="003519B1">
        <w:rPr>
          <w:b/>
          <w:bCs/>
          <w:i/>
          <w:iCs/>
        </w:rPr>
        <w:t>excentrická</w:t>
      </w:r>
      <w:r>
        <w:t xml:space="preserve"> (nesouměrná) </w:t>
      </w:r>
      <w:r w:rsidRPr="003519B1">
        <w:rPr>
          <w:b/>
          <w:bCs/>
          <w:i/>
          <w:iCs/>
        </w:rPr>
        <w:t>hypertrofie</w:t>
      </w:r>
      <w:r>
        <w:t xml:space="preserve">, srdce </w:t>
      </w:r>
      <w:r w:rsidRPr="003519B1">
        <w:rPr>
          <w:b/>
          <w:bCs/>
        </w:rPr>
        <w:t>nezvládá</w:t>
      </w:r>
      <w:r>
        <w:t xml:space="preserve"> svoji práci rozšiřuje se (</w:t>
      </w:r>
      <w:r w:rsidRPr="003519B1">
        <w:rPr>
          <w:b/>
          <w:bCs/>
          <w:i/>
          <w:iCs/>
        </w:rPr>
        <w:t>dilatace</w:t>
      </w:r>
      <w:r>
        <w:t xml:space="preserve">) a </w:t>
      </w:r>
      <w:r w:rsidRPr="003519B1">
        <w:rPr>
          <w:b/>
          <w:bCs/>
        </w:rPr>
        <w:t>SELHÁVÁ</w:t>
      </w:r>
      <w:r>
        <w:t xml:space="preserve">, pacient </w:t>
      </w:r>
      <w:r w:rsidRPr="003519B1">
        <w:rPr>
          <w:b/>
          <w:bCs/>
        </w:rPr>
        <w:t>MÁ potíže</w:t>
      </w:r>
    </w:p>
    <w:p w14:paraId="4ED17F55" w14:textId="77777777" w:rsidR="00F76E51" w:rsidRDefault="00F76E51" w:rsidP="00F76E51">
      <w:pPr>
        <w:rPr>
          <w:b/>
          <w:bCs/>
        </w:rPr>
      </w:pPr>
    </w:p>
    <w:p w14:paraId="560ECDA6" w14:textId="77777777" w:rsidR="00F76E51" w:rsidRDefault="00F76E51" w:rsidP="00F76E51">
      <w:pPr>
        <w:widowControl w:val="0"/>
        <w:numPr>
          <w:ilvl w:val="0"/>
          <w:numId w:val="56"/>
        </w:numPr>
        <w:suppressAutoHyphens/>
        <w:spacing w:after="0" w:line="240" w:lineRule="auto"/>
      </w:pPr>
      <w:r w:rsidRPr="003B6B5A">
        <w:t>Mimo srdce</w:t>
      </w:r>
      <w:r>
        <w:t xml:space="preserve"> - lokalizovaný podle postižené části srdce:</w:t>
      </w:r>
    </w:p>
    <w:p w14:paraId="10F4371E" w14:textId="77777777" w:rsidR="00F76E51" w:rsidRDefault="00F76E51" w:rsidP="00F76E51">
      <w:r w:rsidRPr="003B6B5A">
        <w:rPr>
          <w:b/>
          <w:bCs/>
        </w:rPr>
        <w:t>Venostáza</w:t>
      </w:r>
      <w:r>
        <w:t xml:space="preserve"> –plíce, játra, sliznice, žaludku, slezina</w:t>
      </w:r>
    </w:p>
    <w:p w14:paraId="03F33D43" w14:textId="77777777" w:rsidR="00F76E51" w:rsidRDefault="00F76E51" w:rsidP="00F76E51">
      <w:r w:rsidRPr="003B6B5A">
        <w:rPr>
          <w:b/>
          <w:bCs/>
        </w:rPr>
        <w:t>Kardiální</w:t>
      </w:r>
      <w:r>
        <w:t xml:space="preserve"> edém – plicní, dolní končetiny, anasarka</w:t>
      </w:r>
    </w:p>
    <w:p w14:paraId="2581F222" w14:textId="77777777" w:rsidR="00F76E51" w:rsidRDefault="00F76E51" w:rsidP="00F76E51">
      <w:r w:rsidRPr="003B6B5A">
        <w:rPr>
          <w:b/>
          <w:bCs/>
        </w:rPr>
        <w:t>Cyanóza</w:t>
      </w:r>
      <w:r>
        <w:t xml:space="preserve"> – zvýšený obsah neokysličeného hemoglobinu v krvi nad 50g/l – promodralé konečky prstů, rty, ušní lalůčky = akrální (okrajové) části těla</w:t>
      </w:r>
    </w:p>
    <w:p w14:paraId="0532BE13" w14:textId="77777777" w:rsidR="00F76E51" w:rsidRDefault="00F76E51" w:rsidP="00F76E51">
      <w:r w:rsidRPr="003B6B5A">
        <w:rPr>
          <w:b/>
          <w:bCs/>
        </w:rPr>
        <w:t>Indurace</w:t>
      </w:r>
      <w:r>
        <w:t xml:space="preserve"> – zmnožení vaziva ve táni s dlouhodobou venostázou a cyanózou – plíce, slezina</w:t>
      </w:r>
    </w:p>
    <w:p w14:paraId="06B28977" w14:textId="77777777" w:rsidR="00F76E51" w:rsidRDefault="00F76E51" w:rsidP="00F76E51"/>
    <w:p w14:paraId="0A50544E" w14:textId="77777777" w:rsidR="00F76E51" w:rsidRDefault="00F76E51" w:rsidP="00F76E51"/>
    <w:p w14:paraId="46BEDF0C" w14:textId="77777777" w:rsidR="00F76E51" w:rsidRDefault="00F76E51" w:rsidP="00F76E51">
      <w:r>
        <w:t>Srdeční selhání:</w:t>
      </w:r>
    </w:p>
    <w:p w14:paraId="237F975E" w14:textId="77777777" w:rsidR="00F76E51" w:rsidRDefault="00F76E51" w:rsidP="00F76E51">
      <w:r w:rsidRPr="003519B1">
        <w:rPr>
          <w:b/>
          <w:bCs/>
        </w:rPr>
        <w:t xml:space="preserve">Akutní </w:t>
      </w:r>
      <w:r>
        <w:t>– vzniká náhle a  projevuje se dilatací ( rozšířením)</w:t>
      </w:r>
    </w:p>
    <w:p w14:paraId="70DEB9FA" w14:textId="77777777" w:rsidR="00F76E51" w:rsidRDefault="00F76E51" w:rsidP="00F76E51">
      <w:r w:rsidRPr="003519B1">
        <w:rPr>
          <w:b/>
          <w:bCs/>
        </w:rPr>
        <w:t>Chronické</w:t>
      </w:r>
      <w:r>
        <w:t xml:space="preserve"> – vzniká postupně a dlouho</w:t>
      </w:r>
    </w:p>
    <w:p w14:paraId="2B919AF1" w14:textId="77777777" w:rsidR="00F76E51" w:rsidRDefault="00F76E51" w:rsidP="00F76E51"/>
    <w:p w14:paraId="0BF1D16B" w14:textId="77777777" w:rsidR="00F76E51" w:rsidRDefault="00F76E51" w:rsidP="00F76E51">
      <w:r w:rsidRPr="003519B1">
        <w:rPr>
          <w:b/>
          <w:bCs/>
        </w:rPr>
        <w:t>Levostranné</w:t>
      </w:r>
      <w:r>
        <w:rPr>
          <w:b/>
          <w:bCs/>
        </w:rPr>
        <w:t xml:space="preserve"> - </w:t>
      </w:r>
      <w:r>
        <w:t xml:space="preserve"> krev se hromadí v plicích</w:t>
      </w:r>
    </w:p>
    <w:p w14:paraId="56FB9C62" w14:textId="77777777" w:rsidR="00F76E51" w:rsidRDefault="00F76E51" w:rsidP="00F76E51">
      <w:r w:rsidRPr="003519B1">
        <w:rPr>
          <w:b/>
          <w:bCs/>
        </w:rPr>
        <w:t>Pravostranné</w:t>
      </w:r>
      <w:r>
        <w:t xml:space="preserve"> – krev se hromadí ve velkém žilním oběhu, vzniká venostáza</w:t>
      </w:r>
    </w:p>
    <w:p w14:paraId="0DAB4361" w14:textId="77777777" w:rsidR="00F76E51" w:rsidRDefault="00F76E51" w:rsidP="00F76E51"/>
    <w:p w14:paraId="7E44A9AA" w14:textId="77777777" w:rsidR="00F76E51" w:rsidRDefault="00F76E51" w:rsidP="00F76E51">
      <w:r>
        <w:t>Normální váha srdce je 250-300 g u ženy, 300-360 g u muže.</w:t>
      </w:r>
    </w:p>
    <w:p w14:paraId="2B2DDF43" w14:textId="77777777" w:rsidR="00F76E51" w:rsidRDefault="00F76E51" w:rsidP="00F76E51">
      <w:r>
        <w:t>Hraniční hmotnost je 350 g u ženy a 400 g u muže, u vyšší mluvíme o hypetrofii, může dosahovat až 600 g = býčí (bovinní) srdce!</w:t>
      </w:r>
    </w:p>
    <w:p w14:paraId="19DAD499" w14:textId="77777777" w:rsidR="00F76E51" w:rsidRDefault="00F76E51" w:rsidP="00F76E51">
      <w:r>
        <w:t>Tloušťka svaloviny levé komory je 13-15 mm, pravé komory 3-5 mm.</w:t>
      </w:r>
    </w:p>
    <w:p w14:paraId="7B1AC174" w14:textId="77777777" w:rsidR="00F76E51" w:rsidRDefault="00F76E51" w:rsidP="00F76E51"/>
    <w:p w14:paraId="4C7C711B" w14:textId="77777777" w:rsidR="00F76E51" w:rsidRDefault="00F76E51" w:rsidP="00F76E51">
      <w:r>
        <w:t>Příklady:</w:t>
      </w:r>
    </w:p>
    <w:p w14:paraId="5D0BFD49" w14:textId="77777777" w:rsidR="00F76E51" w:rsidRDefault="00F76E51" w:rsidP="00F76E51">
      <w:pPr>
        <w:widowControl w:val="0"/>
        <w:numPr>
          <w:ilvl w:val="0"/>
          <w:numId w:val="57"/>
        </w:numPr>
        <w:suppressAutoHyphens/>
        <w:spacing w:after="0" w:line="240" w:lineRule="auto"/>
      </w:pPr>
      <w:r w:rsidRPr="005D424A">
        <w:rPr>
          <w:b/>
          <w:bCs/>
        </w:rPr>
        <w:t>Akutní</w:t>
      </w:r>
      <w:r w:rsidRPr="005D424A">
        <w:t xml:space="preserve"> selhání </w:t>
      </w:r>
      <w:r w:rsidRPr="005D424A">
        <w:rPr>
          <w:b/>
          <w:bCs/>
        </w:rPr>
        <w:t>levého</w:t>
      </w:r>
      <w:r w:rsidRPr="005D424A">
        <w:t xml:space="preserve"> srdce </w:t>
      </w:r>
    </w:p>
    <w:p w14:paraId="3000C99D" w14:textId="4567700A" w:rsidR="00F76E51" w:rsidRDefault="00F76E51" w:rsidP="00447E17">
      <w:pPr>
        <w:pStyle w:val="parOdrazky01"/>
      </w:pPr>
      <w:r w:rsidRPr="005D424A">
        <w:t xml:space="preserve">rychle nastupující </w:t>
      </w:r>
      <w:r>
        <w:t>venostáza v plicním řečišti</w:t>
      </w:r>
    </w:p>
    <w:p w14:paraId="29435BB0" w14:textId="35F4E764" w:rsidR="00F76E51" w:rsidRDefault="00F76E51" w:rsidP="00447E17">
      <w:pPr>
        <w:pStyle w:val="parOdrazky01"/>
      </w:pPr>
      <w:r>
        <w:t xml:space="preserve">prosakování tekuté krevní složky do plicních sklípků = </w:t>
      </w:r>
      <w:r w:rsidRPr="00DB15DC">
        <w:rPr>
          <w:b/>
          <w:bCs/>
        </w:rPr>
        <w:t>otok plic</w:t>
      </w:r>
    </w:p>
    <w:p w14:paraId="182125A3" w14:textId="7A1E4C2C" w:rsidR="00F76E51" w:rsidRDefault="00F76E51" w:rsidP="00447E17">
      <w:pPr>
        <w:pStyle w:val="parOdrazky01"/>
      </w:pPr>
      <w:r>
        <w:t xml:space="preserve">Příčina: </w:t>
      </w:r>
      <w:r>
        <w:rPr>
          <w:b/>
          <w:bCs/>
        </w:rPr>
        <w:t>i</w:t>
      </w:r>
      <w:r w:rsidRPr="00DB15DC">
        <w:rPr>
          <w:b/>
          <w:bCs/>
        </w:rPr>
        <w:t>nfarkt myokardu</w:t>
      </w:r>
      <w:r>
        <w:t xml:space="preserve"> </w:t>
      </w:r>
    </w:p>
    <w:p w14:paraId="4AADA89E" w14:textId="77777777" w:rsidR="00F76E51" w:rsidRDefault="00F76E51" w:rsidP="00F76E51"/>
    <w:p w14:paraId="032A9D67" w14:textId="77777777" w:rsidR="00F76E51" w:rsidRDefault="00F76E51" w:rsidP="00F76E51">
      <w:pPr>
        <w:widowControl w:val="0"/>
        <w:numPr>
          <w:ilvl w:val="0"/>
          <w:numId w:val="57"/>
        </w:numPr>
        <w:suppressAutoHyphens/>
        <w:spacing w:after="0" w:line="240" w:lineRule="auto"/>
      </w:pPr>
      <w:r w:rsidRPr="00DB15DC">
        <w:rPr>
          <w:b/>
          <w:bCs/>
        </w:rPr>
        <w:t xml:space="preserve">Chronické </w:t>
      </w:r>
      <w:r w:rsidRPr="005D424A">
        <w:t>selhávání</w:t>
      </w:r>
      <w:r w:rsidRPr="00DB15DC">
        <w:rPr>
          <w:b/>
          <w:bCs/>
        </w:rPr>
        <w:t xml:space="preserve"> levého </w:t>
      </w:r>
      <w:r w:rsidRPr="005D424A">
        <w:t>srdc</w:t>
      </w:r>
      <w:r>
        <w:t>e</w:t>
      </w:r>
    </w:p>
    <w:p w14:paraId="14E53064" w14:textId="0C9753C0" w:rsidR="00F76E51" w:rsidRDefault="00F76E51" w:rsidP="00447E17">
      <w:pPr>
        <w:pStyle w:val="parOdrazky01"/>
      </w:pPr>
      <w:r>
        <w:t>pomalu nastupující venostáza v plicním řečišti</w:t>
      </w:r>
    </w:p>
    <w:p w14:paraId="377E3A1B" w14:textId="03173ED0" w:rsidR="00F76E51" w:rsidRDefault="00F76E51" w:rsidP="00447E17">
      <w:pPr>
        <w:pStyle w:val="parOdrazky01"/>
        <w:rPr>
          <w:b/>
          <w:bCs/>
        </w:rPr>
      </w:pPr>
      <w:r>
        <w:t xml:space="preserve">zmnožení vaziva v septech mezi plicními sklípky = </w:t>
      </w:r>
      <w:r w:rsidRPr="00DB15DC">
        <w:rPr>
          <w:b/>
          <w:bCs/>
        </w:rPr>
        <w:t>cyanotická indurace</w:t>
      </w:r>
    </w:p>
    <w:p w14:paraId="0087FD1F" w14:textId="07C318D7" w:rsidR="00F76E51" w:rsidRPr="00022898" w:rsidRDefault="00F76E51" w:rsidP="00447E17">
      <w:pPr>
        <w:pStyle w:val="parOdrazky01"/>
      </w:pPr>
      <w:r w:rsidRPr="00DB15DC">
        <w:rPr>
          <w:b/>
          <w:bCs/>
        </w:rPr>
        <w:t>přenesená hypertrofie pravé</w:t>
      </w:r>
      <w:r>
        <w:t xml:space="preserve"> komory:</w:t>
      </w:r>
      <w:r>
        <w:rPr>
          <w:b/>
          <w:bCs/>
        </w:rPr>
        <w:t xml:space="preserve"> </w:t>
      </w:r>
      <w:r w:rsidRPr="00DB15DC">
        <w:rPr>
          <w:b/>
          <w:bCs/>
        </w:rPr>
        <w:t>dušnost</w:t>
      </w:r>
      <w:r>
        <w:t xml:space="preserve"> při námaze a později i v klidu (v noci) = </w:t>
      </w:r>
      <w:r w:rsidRPr="00DB15DC">
        <w:rPr>
          <w:b/>
          <w:bCs/>
        </w:rPr>
        <w:t>astma kardiale</w:t>
      </w:r>
    </w:p>
    <w:p w14:paraId="7C064388" w14:textId="71FD9782" w:rsidR="00F76E51" w:rsidRDefault="00F76E51" w:rsidP="00447E17">
      <w:pPr>
        <w:pStyle w:val="parOdrazky01"/>
        <w:rPr>
          <w:b/>
          <w:bCs/>
        </w:rPr>
      </w:pPr>
      <w:r>
        <w:t xml:space="preserve">městnání v žilním oběhu – </w:t>
      </w:r>
      <w:r w:rsidRPr="00DB15DC">
        <w:rPr>
          <w:b/>
          <w:bCs/>
        </w:rPr>
        <w:t>otoky kolem kotníků</w:t>
      </w:r>
    </w:p>
    <w:p w14:paraId="1759BE3B" w14:textId="77777777" w:rsidR="00F76E51" w:rsidRDefault="00F76E51" w:rsidP="00447E17">
      <w:pPr>
        <w:pStyle w:val="parOdrazky01"/>
      </w:pPr>
      <w:r w:rsidRPr="00022898">
        <w:t>Příčin</w:t>
      </w:r>
      <w:r>
        <w:t>y</w:t>
      </w:r>
      <w:r w:rsidRPr="00022898">
        <w:t>:</w:t>
      </w:r>
      <w:r>
        <w:rPr>
          <w:b/>
          <w:bCs/>
        </w:rPr>
        <w:t xml:space="preserve"> chronická ischemická choroba srdeční</w:t>
      </w:r>
    </w:p>
    <w:p w14:paraId="68E3AC2E" w14:textId="77777777" w:rsidR="00F76E51" w:rsidRDefault="00F76E51" w:rsidP="00F76E51">
      <w:pPr>
        <w:rPr>
          <w:b/>
          <w:bCs/>
        </w:rPr>
      </w:pPr>
    </w:p>
    <w:p w14:paraId="01515D3F" w14:textId="77777777" w:rsidR="00F76E51" w:rsidRPr="00022898" w:rsidRDefault="00F76E51" w:rsidP="00F76E51">
      <w:pPr>
        <w:widowControl w:val="0"/>
        <w:numPr>
          <w:ilvl w:val="0"/>
          <w:numId w:val="57"/>
        </w:numPr>
        <w:suppressAutoHyphens/>
        <w:spacing w:after="0" w:line="240" w:lineRule="auto"/>
        <w:rPr>
          <w:b/>
          <w:bCs/>
        </w:rPr>
      </w:pPr>
      <w:r>
        <w:rPr>
          <w:b/>
          <w:bCs/>
        </w:rPr>
        <w:t xml:space="preserve">Akutní </w:t>
      </w:r>
      <w:r w:rsidRPr="00DB15DC">
        <w:t>selhání</w:t>
      </w:r>
      <w:r>
        <w:rPr>
          <w:b/>
          <w:bCs/>
        </w:rPr>
        <w:t xml:space="preserve"> pravého </w:t>
      </w:r>
      <w:r w:rsidRPr="00DB15DC">
        <w:t>srdce</w:t>
      </w:r>
    </w:p>
    <w:p w14:paraId="2972E905" w14:textId="77777777" w:rsidR="00F76E51" w:rsidRDefault="00F76E51" w:rsidP="00447E17">
      <w:pPr>
        <w:pStyle w:val="parOdrazky01"/>
      </w:pPr>
      <w:r>
        <w:t>z</w:t>
      </w:r>
      <w:r w:rsidRPr="00DB15DC">
        <w:t>prav</w:t>
      </w:r>
      <w:r>
        <w:t xml:space="preserve">idla </w:t>
      </w:r>
      <w:r w:rsidRPr="00DB15DC">
        <w:t>rychlá smrt</w:t>
      </w:r>
    </w:p>
    <w:p w14:paraId="386221F6" w14:textId="77777777" w:rsidR="00F76E51" w:rsidRDefault="00F76E51" w:rsidP="00447E17">
      <w:pPr>
        <w:pStyle w:val="parOdrazky01"/>
      </w:pPr>
      <w:r>
        <w:t>slabá svalovina pravé komory nemá schopnost překonat zatížení</w:t>
      </w:r>
    </w:p>
    <w:p w14:paraId="27BDA1BD" w14:textId="77777777" w:rsidR="00F76E51" w:rsidRPr="00DB15DC" w:rsidRDefault="00F76E51" w:rsidP="00447E17">
      <w:pPr>
        <w:pStyle w:val="parOdrazky01"/>
      </w:pPr>
      <w:r>
        <w:t xml:space="preserve">Příčina: </w:t>
      </w:r>
      <w:r w:rsidRPr="00495E9E">
        <w:rPr>
          <w:b/>
        </w:rPr>
        <w:t>embolie plicnice</w:t>
      </w:r>
    </w:p>
    <w:p w14:paraId="30F296D8" w14:textId="77777777" w:rsidR="00F76E51" w:rsidRPr="00DB15DC" w:rsidRDefault="00F76E51" w:rsidP="00F76E51">
      <w:pPr>
        <w:ind w:left="720"/>
      </w:pPr>
    </w:p>
    <w:p w14:paraId="6591A55F" w14:textId="77777777" w:rsidR="00F76E51" w:rsidRDefault="00F76E51" w:rsidP="00F76E51">
      <w:pPr>
        <w:widowControl w:val="0"/>
        <w:numPr>
          <w:ilvl w:val="0"/>
          <w:numId w:val="57"/>
        </w:numPr>
        <w:suppressAutoHyphens/>
        <w:spacing w:after="0" w:line="240" w:lineRule="auto"/>
      </w:pPr>
      <w:r w:rsidRPr="00DB15DC">
        <w:rPr>
          <w:b/>
          <w:bCs/>
        </w:rPr>
        <w:t xml:space="preserve">Chronické </w:t>
      </w:r>
      <w:r w:rsidRPr="00DB15DC">
        <w:t>selhání</w:t>
      </w:r>
      <w:r w:rsidRPr="00DB15DC">
        <w:rPr>
          <w:b/>
          <w:bCs/>
        </w:rPr>
        <w:t xml:space="preserve"> pravé </w:t>
      </w:r>
      <w:r w:rsidRPr="00DB15DC">
        <w:t>komory</w:t>
      </w:r>
    </w:p>
    <w:p w14:paraId="1F82239A" w14:textId="19157F0C" w:rsidR="00F76E51" w:rsidRDefault="00F76E51" w:rsidP="00447E17">
      <w:pPr>
        <w:pStyle w:val="parOdrazky01"/>
      </w:pPr>
      <w:r w:rsidRPr="00DB15DC">
        <w:t>venostáza ve velkém žilním oběhu</w:t>
      </w:r>
    </w:p>
    <w:p w14:paraId="5E9C889C" w14:textId="149B4611" w:rsidR="00F76E51" w:rsidRDefault="00F76E51" w:rsidP="00447E17">
      <w:pPr>
        <w:pStyle w:val="parOdrazky01"/>
      </w:pPr>
      <w:r w:rsidRPr="00022898">
        <w:t>překrvení jater (</w:t>
      </w:r>
      <w:r w:rsidRPr="00DB15DC">
        <w:t>muškátová játra</w:t>
      </w:r>
      <w:r w:rsidRPr="00022898">
        <w:t>), sleziny a ledvin, sliznice žaludku a</w:t>
      </w:r>
      <w:r>
        <w:t xml:space="preserve"> </w:t>
      </w:r>
      <w:r w:rsidRPr="00022898">
        <w:t>střev (</w:t>
      </w:r>
      <w:r w:rsidRPr="00DB15DC">
        <w:t>venostatický katar</w:t>
      </w:r>
      <w:r w:rsidRPr="00022898">
        <w:t>)</w:t>
      </w:r>
    </w:p>
    <w:p w14:paraId="3631B552" w14:textId="3576E006" w:rsidR="00F76E51" w:rsidRDefault="00F76E51" w:rsidP="00447E17">
      <w:pPr>
        <w:pStyle w:val="parOdrazky01"/>
      </w:pPr>
      <w:r w:rsidRPr="00022898">
        <w:t>stejné změny jako u přenesené hypertrofie</w:t>
      </w:r>
    </w:p>
    <w:p w14:paraId="758EAF48" w14:textId="2901D32E" w:rsidR="00F76E51" w:rsidRPr="00DB15DC" w:rsidRDefault="00F76E51" w:rsidP="00495E9E">
      <w:pPr>
        <w:pStyle w:val="parOdrazky01"/>
      </w:pPr>
      <w:r w:rsidRPr="00022898">
        <w:t xml:space="preserve">Příčiny: </w:t>
      </w:r>
      <w:r w:rsidRPr="00495E9E">
        <w:rPr>
          <w:b/>
        </w:rPr>
        <w:t>nemoci plic</w:t>
      </w:r>
      <w:r w:rsidRPr="00DB15DC">
        <w:t xml:space="preserve"> – silikóza, tuberkulóza, chronická bronchitida, emfyzém – </w:t>
      </w:r>
      <w:r w:rsidRPr="00022898">
        <w:t>vzniká</w:t>
      </w:r>
      <w:r w:rsidR="00495E9E">
        <w:t xml:space="preserve"> </w:t>
      </w:r>
      <w:r w:rsidRPr="00495E9E">
        <w:rPr>
          <w:b/>
          <w:bCs/>
        </w:rPr>
        <w:t xml:space="preserve">cor pulmonale </w:t>
      </w:r>
    </w:p>
    <w:p w14:paraId="7DE7630D" w14:textId="77777777" w:rsidR="00F76E51" w:rsidRDefault="00F76E51" w:rsidP="00F76E51">
      <w:pPr>
        <w:rPr>
          <w:b/>
          <w:bCs/>
        </w:rPr>
      </w:pPr>
    </w:p>
    <w:p w14:paraId="30CFDA57" w14:textId="77777777" w:rsidR="00F76E51" w:rsidRPr="00FB6130" w:rsidRDefault="00F76E51" w:rsidP="00F76E51">
      <w:pPr>
        <w:pStyle w:val="Nadpis3"/>
      </w:pPr>
      <w:bookmarkStart w:id="105" w:name="_Toc89196658"/>
      <w:bookmarkStart w:id="106" w:name="_Toc89291518"/>
      <w:r>
        <w:t>Šok</w:t>
      </w:r>
      <w:bookmarkEnd w:id="105"/>
      <w:bookmarkEnd w:id="106"/>
    </w:p>
    <w:p w14:paraId="30F815BF" w14:textId="77777777" w:rsidR="00F76E51" w:rsidRDefault="00F76E51" w:rsidP="00F76E51">
      <w:r>
        <w:t xml:space="preserve">= </w:t>
      </w:r>
      <w:r w:rsidRPr="00022898">
        <w:t>stav, kdy v organismu dochází  k projevům zhoršené perf</w:t>
      </w:r>
      <w:r>
        <w:t>u</w:t>
      </w:r>
      <w:r w:rsidRPr="00022898">
        <w:t>ze tkání a jejich následné hypoxii.</w:t>
      </w:r>
    </w:p>
    <w:p w14:paraId="38670792" w14:textId="77777777" w:rsidR="00F76E51" w:rsidRDefault="00F76E51" w:rsidP="00F76E51">
      <w:r>
        <w:t>Příčinou bývá snížení srdečního výdeje, snížení cirkulujícího objemu krve.</w:t>
      </w:r>
    </w:p>
    <w:p w14:paraId="639A34F1" w14:textId="77777777" w:rsidR="00F76E51" w:rsidRDefault="00F76E51" w:rsidP="00F76E51">
      <w:r>
        <w:t>Má 3 stádia:</w:t>
      </w:r>
    </w:p>
    <w:p w14:paraId="2DEDF7A4" w14:textId="7147EECE" w:rsidR="00F76E51" w:rsidRDefault="00F76E51" w:rsidP="00447E17">
      <w:pPr>
        <w:pStyle w:val="parOdrazky01"/>
      </w:pPr>
      <w:r w:rsidRPr="002C01F7">
        <w:rPr>
          <w:b/>
          <w:bCs/>
        </w:rPr>
        <w:t>Časné stádium</w:t>
      </w:r>
      <w:r>
        <w:t xml:space="preserve"> (</w:t>
      </w:r>
      <w:r w:rsidRPr="002C01F7">
        <w:rPr>
          <w:b/>
          <w:bCs/>
        </w:rPr>
        <w:t>neprogresivní</w:t>
      </w:r>
      <w:r>
        <w:t xml:space="preserve"> fáze) – nástup kom</w:t>
      </w:r>
      <w:r w:rsidR="00495E9E">
        <w:t>penzačních mechanismů – c</w:t>
      </w:r>
      <w:r>
        <w:t>e</w:t>
      </w:r>
      <w:r w:rsidR="00495E9E">
        <w:t>n</w:t>
      </w:r>
      <w:r>
        <w:t>tralizace obě</w:t>
      </w:r>
      <w:r w:rsidR="00495E9E">
        <w:t xml:space="preserve">hu = přednostní zásobování CNS </w:t>
      </w:r>
      <w:r>
        <w:t>a myokardu</w:t>
      </w:r>
    </w:p>
    <w:p w14:paraId="1D420C3F" w14:textId="6FA1508A" w:rsidR="00F76E51" w:rsidRDefault="00F76E51" w:rsidP="00447E17">
      <w:pPr>
        <w:pStyle w:val="parOdrazky01"/>
      </w:pPr>
      <w:r w:rsidRPr="002C01F7">
        <w:rPr>
          <w:b/>
          <w:bCs/>
        </w:rPr>
        <w:t>Progresivní stádium</w:t>
      </w:r>
      <w:r>
        <w:t xml:space="preserve"> – přechod na anaerobní metabolismus – metabolická acidóz</w:t>
      </w:r>
      <w:r w:rsidR="00495E9E">
        <w:t>a</w:t>
      </w:r>
      <w:r>
        <w:t>, snížení pH, vazodilatace – pokles krevního tlaku a snížení srdečního výdeje – rozpoznání příznaků a možnost průběh zastavit a zvrátit</w:t>
      </w:r>
    </w:p>
    <w:p w14:paraId="09DC932C" w14:textId="77777777" w:rsidR="00F76E51" w:rsidRDefault="00F76E51" w:rsidP="00447E17">
      <w:pPr>
        <w:pStyle w:val="parOdrazky01"/>
      </w:pPr>
      <w:r w:rsidRPr="002C01F7">
        <w:rPr>
          <w:b/>
          <w:bCs/>
        </w:rPr>
        <w:t>Ireverzibilní stádium</w:t>
      </w:r>
      <w:r>
        <w:t xml:space="preserve"> – nekrózy buněk v tkáních. </w:t>
      </w:r>
      <w:r w:rsidRPr="002C01F7">
        <w:rPr>
          <w:i/>
          <w:iCs/>
        </w:rPr>
        <w:t>Změny</w:t>
      </w:r>
      <w:r>
        <w:t xml:space="preserve"> krevní </w:t>
      </w:r>
      <w:r w:rsidRPr="002C01F7">
        <w:rPr>
          <w:i/>
          <w:iCs/>
        </w:rPr>
        <w:t>srážlivosti</w:t>
      </w:r>
      <w:r>
        <w:t xml:space="preserve">, </w:t>
      </w:r>
      <w:r w:rsidRPr="002C01F7">
        <w:rPr>
          <w:i/>
          <w:iCs/>
        </w:rPr>
        <w:t>oligurie</w:t>
      </w:r>
      <w:r>
        <w:t xml:space="preserve"> až </w:t>
      </w:r>
      <w:r w:rsidRPr="002C01F7">
        <w:rPr>
          <w:i/>
          <w:iCs/>
        </w:rPr>
        <w:t>anurie</w:t>
      </w:r>
      <w:r>
        <w:t xml:space="preserve">, ischémie střevní výstelky – přestup střevní mikroflóry do cirkulace </w:t>
      </w:r>
      <w:r w:rsidRPr="002C01F7">
        <w:rPr>
          <w:i/>
          <w:iCs/>
        </w:rPr>
        <w:t>– septické komplikace</w:t>
      </w:r>
      <w:r>
        <w:t xml:space="preserve"> – obtížně ovlivnitelné stádium, prognóza nepříznivá</w:t>
      </w:r>
    </w:p>
    <w:p w14:paraId="6E06C0FE" w14:textId="77777777" w:rsidR="00F76E51" w:rsidRPr="00022898" w:rsidRDefault="00F76E51" w:rsidP="00F76E51"/>
    <w:p w14:paraId="1426D174" w14:textId="77777777" w:rsidR="00F76E51" w:rsidRPr="002C01F7" w:rsidRDefault="00F76E51" w:rsidP="00F76E51">
      <w:r w:rsidRPr="002C01F7">
        <w:t>Dělení šoku:</w:t>
      </w:r>
    </w:p>
    <w:p w14:paraId="303E0850" w14:textId="77777777" w:rsidR="00F76E51" w:rsidRDefault="00F76E51" w:rsidP="00447E17">
      <w:pPr>
        <w:pStyle w:val="parOdrazky01"/>
        <w:rPr>
          <w:b/>
          <w:bCs/>
        </w:rPr>
      </w:pPr>
      <w:r>
        <w:rPr>
          <w:b/>
          <w:bCs/>
        </w:rPr>
        <w:t xml:space="preserve">Kardiogenní </w:t>
      </w:r>
      <w:r w:rsidRPr="002C01F7">
        <w:t>– selhání srdce jako pumpy</w:t>
      </w:r>
      <w:r>
        <w:t xml:space="preserve"> u infarktu, arytmie, embolie, ...</w:t>
      </w:r>
    </w:p>
    <w:p w14:paraId="56D1AF3E" w14:textId="77777777" w:rsidR="00F76E51" w:rsidRDefault="00F76E51" w:rsidP="00447E17">
      <w:pPr>
        <w:pStyle w:val="parOdrazky01"/>
        <w:rPr>
          <w:b/>
          <w:bCs/>
        </w:rPr>
      </w:pPr>
      <w:r>
        <w:rPr>
          <w:b/>
          <w:bCs/>
        </w:rPr>
        <w:t xml:space="preserve">Hypovolemický – </w:t>
      </w:r>
      <w:r w:rsidRPr="0042384E">
        <w:t>nedostatečný</w:t>
      </w:r>
      <w:r>
        <w:t xml:space="preserve"> objem cirkulující krve nebo plazmy u krvácení a popálenin</w:t>
      </w:r>
    </w:p>
    <w:p w14:paraId="453CB09E" w14:textId="77777777" w:rsidR="00F76E51" w:rsidRDefault="00F76E51" w:rsidP="00447E17">
      <w:pPr>
        <w:pStyle w:val="parOdrazky01"/>
        <w:rPr>
          <w:b/>
          <w:bCs/>
        </w:rPr>
      </w:pPr>
      <w:r>
        <w:rPr>
          <w:b/>
          <w:bCs/>
        </w:rPr>
        <w:t xml:space="preserve">Septický – </w:t>
      </w:r>
      <w:r w:rsidRPr="0042384E">
        <w:rPr>
          <w:i/>
          <w:iCs/>
        </w:rPr>
        <w:t>vazodilatace</w:t>
      </w:r>
      <w:r w:rsidRPr="0042384E">
        <w:t xml:space="preserve"> v periferním řečišti</w:t>
      </w:r>
      <w:r>
        <w:t xml:space="preserve"> a náhlé zvětšení jeho objemu – porucha distribuce krve v organismu (</w:t>
      </w:r>
      <w:r w:rsidRPr="0042384E">
        <w:rPr>
          <w:i/>
          <w:iCs/>
        </w:rPr>
        <w:t>distribuční</w:t>
      </w:r>
      <w:r>
        <w:t xml:space="preserve"> šok) – tzv. </w:t>
      </w:r>
      <w:r w:rsidRPr="0042384E">
        <w:rPr>
          <w:b/>
          <w:bCs/>
        </w:rPr>
        <w:t>vykrvácení do vlastních cév</w:t>
      </w:r>
      <w:r>
        <w:t xml:space="preserve"> – nejčastěji u infekčních onemocnění (dříve </w:t>
      </w:r>
      <w:r w:rsidRPr="0042384E">
        <w:rPr>
          <w:i/>
          <w:iCs/>
        </w:rPr>
        <w:t>endotoxinový</w:t>
      </w:r>
      <w:r>
        <w:t xml:space="preserve"> šok)</w:t>
      </w:r>
    </w:p>
    <w:p w14:paraId="44508819" w14:textId="77777777" w:rsidR="00F76E51" w:rsidRDefault="00F76E51" w:rsidP="00447E17">
      <w:pPr>
        <w:pStyle w:val="parOdrazky01"/>
        <w:rPr>
          <w:b/>
          <w:bCs/>
        </w:rPr>
      </w:pPr>
      <w:r>
        <w:rPr>
          <w:b/>
          <w:bCs/>
        </w:rPr>
        <w:t xml:space="preserve">Anafylaktický – </w:t>
      </w:r>
      <w:r w:rsidRPr="0042384E">
        <w:t>v souvislosti s patologickou imunitní reakcí s</w:t>
      </w:r>
      <w:r>
        <w:t> </w:t>
      </w:r>
      <w:r w:rsidRPr="0042384E">
        <w:t>IgE</w:t>
      </w:r>
      <w:r>
        <w:t xml:space="preserve"> u alergií na, léky, potraviny, na hmyzí jed, …</w:t>
      </w:r>
    </w:p>
    <w:p w14:paraId="6081F3BB" w14:textId="77777777" w:rsidR="00F76E51" w:rsidRDefault="00F76E51" w:rsidP="00447E17">
      <w:pPr>
        <w:pStyle w:val="parOdrazky01"/>
        <w:rPr>
          <w:b/>
          <w:bCs/>
        </w:rPr>
      </w:pPr>
      <w:r>
        <w:rPr>
          <w:b/>
          <w:bCs/>
        </w:rPr>
        <w:t xml:space="preserve">Neurogenní – </w:t>
      </w:r>
      <w:r w:rsidRPr="0042384E">
        <w:t>u poranění míchy</w:t>
      </w:r>
    </w:p>
    <w:p w14:paraId="7470462A" w14:textId="77777777" w:rsidR="00F76E51" w:rsidRDefault="00F76E51" w:rsidP="00447E17">
      <w:pPr>
        <w:pStyle w:val="Tlotextu"/>
      </w:pPr>
      <w:r w:rsidRPr="0042384E">
        <w:t>Poznámka:</w:t>
      </w:r>
      <w:r>
        <w:t xml:space="preserve"> u kardiogenního a hypovolemického šoku je nejčastěji postižen mozek a ledviny s nadledvinami, játry a GITem, u septického šoku a traumat dominuje postižení plic (</w:t>
      </w:r>
      <w:r w:rsidRPr="0042384E">
        <w:rPr>
          <w:i/>
          <w:iCs/>
        </w:rPr>
        <w:t>šoková</w:t>
      </w:r>
      <w:r>
        <w:t xml:space="preserve"> plíce) s rozvojem diseminované intravaskulární koagulace.</w:t>
      </w:r>
    </w:p>
    <w:p w14:paraId="1240B56B" w14:textId="77777777" w:rsidR="00F76E51" w:rsidRDefault="00F76E51" w:rsidP="00F76E51">
      <w:r>
        <w:t xml:space="preserve">Klinický obraz: </w:t>
      </w:r>
    </w:p>
    <w:p w14:paraId="577C7C99" w14:textId="77777777" w:rsidR="00F76E51" w:rsidRDefault="00F76E51" w:rsidP="00447E17">
      <w:pPr>
        <w:pStyle w:val="Tlotextu"/>
      </w:pPr>
      <w:r>
        <w:t>U kardiogenního a hypvolemického šoku bývá hypotenze, zrychlený puls, dýchání a chladná cyanotická, opocená a lepkavá kůže. U septického šoku je kůže teplá a zarudlá.</w:t>
      </w:r>
    </w:p>
    <w:p w14:paraId="5DC4D24C" w14:textId="77777777" w:rsidR="00F76E51" w:rsidRPr="0042384E" w:rsidRDefault="00F76E51" w:rsidP="00447E17">
      <w:pPr>
        <w:pStyle w:val="Tlotextu"/>
      </w:pPr>
      <w:r>
        <w:t>V ireverzibilní fázi dochází k </w:t>
      </w:r>
      <w:r w:rsidRPr="00024149">
        <w:rPr>
          <w:b/>
          <w:bCs/>
        </w:rPr>
        <w:t>multiorgánovému selhání</w:t>
      </w:r>
      <w:r>
        <w:t>.</w:t>
      </w:r>
    </w:p>
    <w:p w14:paraId="62C489D8" w14:textId="77777777" w:rsidR="00F76E51" w:rsidRDefault="00F76E51" w:rsidP="00F76E51">
      <w:pPr>
        <w:rPr>
          <w:b/>
          <w:bCs/>
        </w:rPr>
      </w:pPr>
    </w:p>
    <w:p w14:paraId="28E91450" w14:textId="77777777" w:rsidR="00F76E51" w:rsidRPr="004B005B" w:rsidRDefault="00F76E51" w:rsidP="00F76E51">
      <w:pPr>
        <w:pStyle w:val="parNadpisPrvkuZeleny"/>
      </w:pPr>
      <w:r w:rsidRPr="004B005B">
        <w:t>Kontrolní otázk</w:t>
      </w:r>
      <w:r>
        <w:t>Y</w:t>
      </w:r>
    </w:p>
    <w:p w14:paraId="10BD09AC"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796151AF" wp14:editId="2587AAF9">
            <wp:extent cx="381635" cy="381635"/>
            <wp:effectExtent l="0" t="0" r="0" b="0"/>
            <wp:docPr id="4099" name="Obrázek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1">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3F28BF56" w14:textId="77777777" w:rsidR="00F76E51" w:rsidRDefault="00F76E51" w:rsidP="00F76E51">
      <w:pPr>
        <w:widowControl w:val="0"/>
        <w:suppressAutoHyphens/>
        <w:spacing w:after="0" w:line="240" w:lineRule="auto"/>
      </w:pPr>
    </w:p>
    <w:p w14:paraId="19411465" w14:textId="77777777" w:rsidR="00F76E51" w:rsidRDefault="00F76E51" w:rsidP="00F76E51">
      <w:pPr>
        <w:pStyle w:val="parOdrazky01"/>
      </w:pPr>
      <w:bookmarkStart w:id="107" w:name="_Hlk89806577"/>
      <w:r>
        <w:t>Jak lze rozdělit oběhového selhání?</w:t>
      </w:r>
    </w:p>
    <w:p w14:paraId="70B82B79" w14:textId="77777777" w:rsidR="00F76E51" w:rsidRDefault="00F76E51" w:rsidP="00F76E51">
      <w:pPr>
        <w:pStyle w:val="parOdrazky01"/>
      </w:pPr>
      <w:r>
        <w:t>Jaké jsou příčiny a následky levostranného srdečního selhání?</w:t>
      </w:r>
    </w:p>
    <w:p w14:paraId="6468B76B" w14:textId="77777777" w:rsidR="00F76E51" w:rsidRDefault="00F76E51" w:rsidP="00F76E51">
      <w:pPr>
        <w:pStyle w:val="parOdrazky01"/>
      </w:pPr>
      <w:r>
        <w:t>Jaké jsou příčiny a následky pravostranného srdečního selhání?</w:t>
      </w:r>
    </w:p>
    <w:p w14:paraId="6D879526" w14:textId="266201D1" w:rsidR="00F76E51" w:rsidRDefault="00F76E51" w:rsidP="00447E17">
      <w:pPr>
        <w:pStyle w:val="parOdrazky01"/>
      </w:pPr>
      <w:r>
        <w:t>Která stádia šoku patří mezi reverzibilní a proč?</w:t>
      </w:r>
    </w:p>
    <w:bookmarkEnd w:id="107"/>
    <w:p w14:paraId="0571B8F0" w14:textId="77777777" w:rsidR="00F76E51" w:rsidRDefault="00F76E51" w:rsidP="00F76E51"/>
    <w:p w14:paraId="35C4A15D" w14:textId="6F4B8F21" w:rsidR="00F76E51" w:rsidRDefault="00F76E51" w:rsidP="00F76E51">
      <w:pPr>
        <w:pStyle w:val="Nadpis2"/>
      </w:pPr>
      <w:bookmarkStart w:id="108" w:name="_Toc89196659"/>
      <w:bookmarkStart w:id="109" w:name="_Toc89291519"/>
      <w:r>
        <w:t>Progresivní změny</w:t>
      </w:r>
      <w:bookmarkEnd w:id="108"/>
      <w:bookmarkEnd w:id="109"/>
    </w:p>
    <w:p w14:paraId="40BEE0C5" w14:textId="77777777" w:rsidR="00447E17" w:rsidRPr="00447E17" w:rsidRDefault="00447E17" w:rsidP="00447E17">
      <w:pPr>
        <w:pStyle w:val="Tlotextu"/>
      </w:pPr>
    </w:p>
    <w:p w14:paraId="536F4E1E" w14:textId="77777777" w:rsidR="00F76E51" w:rsidRPr="00FB6130" w:rsidRDefault="00F76E51" w:rsidP="00F76E51">
      <w:pPr>
        <w:pStyle w:val="Nadpis3"/>
      </w:pPr>
      <w:bookmarkStart w:id="110" w:name="_Toc89196660"/>
      <w:bookmarkStart w:id="111" w:name="_Toc89291520"/>
      <w:r>
        <w:t>Hojení a regenerace</w:t>
      </w:r>
      <w:bookmarkEnd w:id="110"/>
      <w:bookmarkEnd w:id="111"/>
    </w:p>
    <w:p w14:paraId="7014ACDD" w14:textId="77777777" w:rsidR="00F76E51" w:rsidRDefault="00F76E51" w:rsidP="00447E17">
      <w:pPr>
        <w:pStyle w:val="Tlotextu"/>
      </w:pPr>
      <w:r w:rsidRPr="00A538E6">
        <w:rPr>
          <w:b/>
          <w:bCs/>
        </w:rPr>
        <w:t>Hojení</w:t>
      </w:r>
      <w:r>
        <w:t xml:space="preserve"> = obnovení původní struktury orgánu i jeho funkce.</w:t>
      </w:r>
    </w:p>
    <w:p w14:paraId="64387D90" w14:textId="77777777" w:rsidR="00F76E51" w:rsidRDefault="00F76E51" w:rsidP="00447E17">
      <w:pPr>
        <w:pStyle w:val="Tlotextu"/>
      </w:pPr>
      <w:r w:rsidRPr="00A538E6">
        <w:rPr>
          <w:b/>
          <w:bCs/>
        </w:rPr>
        <w:t>Regenerace</w:t>
      </w:r>
      <w:r>
        <w:t xml:space="preserve"> = náhrada poškozené tkáně tkání stejné funkce a struktury – </w:t>
      </w:r>
      <w:r w:rsidRPr="00A538E6">
        <w:rPr>
          <w:b/>
          <w:bCs/>
          <w:i/>
          <w:iCs/>
        </w:rPr>
        <w:t>ad integrum</w:t>
      </w:r>
      <w:r>
        <w:t>., u člověka proces omezený, např. jaterní tkáň.</w:t>
      </w:r>
    </w:p>
    <w:p w14:paraId="6635F113" w14:textId="77777777" w:rsidR="00F76E51" w:rsidRDefault="00F76E51" w:rsidP="00447E17">
      <w:pPr>
        <w:pStyle w:val="Tlotextu"/>
      </w:pPr>
      <w:r w:rsidRPr="00A538E6">
        <w:rPr>
          <w:b/>
          <w:bCs/>
        </w:rPr>
        <w:t xml:space="preserve">Reparace </w:t>
      </w:r>
      <w:r>
        <w:t xml:space="preserve">= náhrada poškozené tkáně funkčně i strukturálně méněcennou tkání, zejména vazivovou jizvou = </w:t>
      </w:r>
      <w:r w:rsidRPr="00A538E6">
        <w:rPr>
          <w:b/>
          <w:bCs/>
          <w:i/>
          <w:iCs/>
        </w:rPr>
        <w:t>per defectum</w:t>
      </w:r>
    </w:p>
    <w:p w14:paraId="3E6E5818" w14:textId="77777777" w:rsidR="00F76E51" w:rsidRDefault="00F76E51" w:rsidP="00447E17">
      <w:pPr>
        <w:pStyle w:val="Tlotextu"/>
      </w:pPr>
      <w:r w:rsidRPr="00A538E6">
        <w:rPr>
          <w:b/>
          <w:bCs/>
        </w:rPr>
        <w:t>Organizace</w:t>
      </w:r>
      <w:r>
        <w:t xml:space="preserve"> = název pro hojení zánětu, hematomu nebo trombu.</w:t>
      </w:r>
    </w:p>
    <w:p w14:paraId="2A3663AB" w14:textId="77777777" w:rsidR="00F76E51" w:rsidRDefault="00F76E51" w:rsidP="00447E17">
      <w:pPr>
        <w:pStyle w:val="Tlotextu"/>
      </w:pPr>
      <w:r w:rsidRPr="00A538E6">
        <w:rPr>
          <w:b/>
          <w:bCs/>
        </w:rPr>
        <w:t>Fibróza</w:t>
      </w:r>
      <w:r>
        <w:t xml:space="preserve"> = postupné ukládání kolagenu do intersticia parenchymatózních orgánů (plíce, játra, ledviny). Vznik jeho tužší konzistence a porucha funkce.</w:t>
      </w:r>
    </w:p>
    <w:p w14:paraId="519CBC36" w14:textId="77777777" w:rsidR="00F76E51" w:rsidRDefault="00F76E51" w:rsidP="00447E17">
      <w:pPr>
        <w:pStyle w:val="Tlotextu"/>
      </w:pPr>
      <w:r>
        <w:t>K </w:t>
      </w:r>
      <w:r w:rsidRPr="0099255F">
        <w:rPr>
          <w:b/>
          <w:bCs/>
        </w:rPr>
        <w:t>regeneraci</w:t>
      </w:r>
      <w:r>
        <w:t xml:space="preserve"> dochází </w:t>
      </w:r>
      <w:r w:rsidRPr="00A538E6">
        <w:rPr>
          <w:b/>
          <w:bCs/>
        </w:rPr>
        <w:t>množení zbytkových nepoškozených buněk</w:t>
      </w:r>
      <w:r>
        <w:t xml:space="preserve"> a kmenových buněk.</w:t>
      </w:r>
    </w:p>
    <w:p w14:paraId="04ED35BE" w14:textId="77777777" w:rsidR="00F76E51" w:rsidRDefault="00F76E51" w:rsidP="00447E17">
      <w:pPr>
        <w:pStyle w:val="Tlotextu"/>
      </w:pPr>
      <w:r w:rsidRPr="00A538E6">
        <w:rPr>
          <w:b/>
          <w:bCs/>
        </w:rPr>
        <w:t>Kmenová buňka</w:t>
      </w:r>
      <w:r>
        <w:t xml:space="preserve"> = buňka se schopností diferenciace do příslušných buněčných linií.</w:t>
      </w:r>
    </w:p>
    <w:p w14:paraId="1B337080" w14:textId="77777777" w:rsidR="00F76E51" w:rsidRDefault="00F76E51" w:rsidP="00447E17">
      <w:pPr>
        <w:pStyle w:val="parOdrazky01"/>
      </w:pPr>
      <w:r>
        <w:t>Schopnost sebeobnovy</w:t>
      </w:r>
    </w:p>
    <w:p w14:paraId="1F6F9400" w14:textId="77777777" w:rsidR="00F76E51" w:rsidRDefault="00F76E51" w:rsidP="00447E17">
      <w:pPr>
        <w:pStyle w:val="parOdrazky01"/>
      </w:pPr>
      <w:r>
        <w:t>Schopnost dělit se opakovaně a bez omezení</w:t>
      </w:r>
    </w:p>
    <w:p w14:paraId="168D9201" w14:textId="77777777" w:rsidR="00F76E51" w:rsidRDefault="00F76E51" w:rsidP="00F76E51"/>
    <w:p w14:paraId="5026E736" w14:textId="77777777" w:rsidR="00F76E51" w:rsidRDefault="00F76E51" w:rsidP="00F76E51">
      <w:r>
        <w:t>Existují 2 typy kmenových buněk:</w:t>
      </w:r>
    </w:p>
    <w:p w14:paraId="7F80DAF4" w14:textId="77777777" w:rsidR="00F76E51" w:rsidRDefault="00F76E51" w:rsidP="00447E17">
      <w:pPr>
        <w:pStyle w:val="parOdrazky01"/>
      </w:pPr>
      <w:r w:rsidRPr="00A538E6">
        <w:rPr>
          <w:b/>
          <w:bCs/>
        </w:rPr>
        <w:t xml:space="preserve">Embryonální </w:t>
      </w:r>
      <w:r>
        <w:t xml:space="preserve">kmenové buňky – </w:t>
      </w:r>
      <w:r w:rsidRPr="00A538E6">
        <w:rPr>
          <w:b/>
          <w:bCs/>
          <w:i/>
          <w:iCs/>
        </w:rPr>
        <w:t>pluripotentní</w:t>
      </w:r>
      <w:r>
        <w:t xml:space="preserve"> = mohou dát vznik libovolné tkáni ze tří zárodečných listů</w:t>
      </w:r>
    </w:p>
    <w:p w14:paraId="0D5CC8C4" w14:textId="77777777" w:rsidR="00F76E51" w:rsidRDefault="00F76E51" w:rsidP="00447E17">
      <w:pPr>
        <w:pStyle w:val="parOdrazky01"/>
      </w:pPr>
      <w:r w:rsidRPr="00A538E6">
        <w:rPr>
          <w:b/>
          <w:bCs/>
        </w:rPr>
        <w:t>Adultní</w:t>
      </w:r>
      <w:r>
        <w:t xml:space="preserve"> kmenové buňky (</w:t>
      </w:r>
      <w:r w:rsidRPr="00A538E6">
        <w:rPr>
          <w:b/>
          <w:bCs/>
        </w:rPr>
        <w:t>tkáňové</w:t>
      </w:r>
      <w:r>
        <w:t xml:space="preserve">) – nacházejí mezi buňkami diferencovanými a jsou pouze </w:t>
      </w:r>
      <w:r w:rsidRPr="00A538E6">
        <w:rPr>
          <w:b/>
          <w:bCs/>
          <w:i/>
          <w:iCs/>
        </w:rPr>
        <w:t>multipotentní</w:t>
      </w:r>
      <w:r>
        <w:t xml:space="preserve"> = schopné se diferencovat do několika buněčných typů v rámci jedné buněčné linie nebo jedné zárodečné vrstvy</w:t>
      </w:r>
    </w:p>
    <w:p w14:paraId="3B8EC013" w14:textId="77777777" w:rsidR="00F76E51" w:rsidRDefault="00F76E51" w:rsidP="00447E17">
      <w:pPr>
        <w:pStyle w:val="Tlotextu"/>
      </w:pPr>
      <w:r w:rsidRPr="00FA4B4C">
        <w:rPr>
          <w:b/>
          <w:bCs/>
        </w:rPr>
        <w:t>Progenitorové</w:t>
      </w:r>
      <w:r>
        <w:t xml:space="preserve"> buňky = stabilní buňky, které mají schopnost rychlé proliferace a diferenciace. Jsou </w:t>
      </w:r>
      <w:r w:rsidRPr="00FA4B4C">
        <w:rPr>
          <w:b/>
          <w:bCs/>
        </w:rPr>
        <w:t>unipotentní</w:t>
      </w:r>
      <w:r>
        <w:t xml:space="preserve"> = mohou se diferencovat pouze do jedné buněčné linie.</w:t>
      </w:r>
    </w:p>
    <w:p w14:paraId="6E6B6D92" w14:textId="77777777" w:rsidR="00F76E51" w:rsidRDefault="00F76E51" w:rsidP="00447E17">
      <w:pPr>
        <w:pStyle w:val="Tlotextu"/>
      </w:pPr>
      <w:r>
        <w:t xml:space="preserve">Zavedením určité skupiny genů do zcela diferencované buňky dospělého organismu lze přeprogramovat jádro somatické buňky, která díky tomu získá vlastnosti embryonální kmenové buňky = </w:t>
      </w:r>
      <w:r w:rsidRPr="00C064AA">
        <w:rPr>
          <w:b/>
          <w:bCs/>
        </w:rPr>
        <w:t>infukovaná pluripotentní kmenová buňka</w:t>
      </w:r>
      <w:r>
        <w:t xml:space="preserve"> (iPS), její využitelnost musí být prokázána.</w:t>
      </w:r>
    </w:p>
    <w:p w14:paraId="2A575D9F" w14:textId="77777777" w:rsidR="00F76E51" w:rsidRDefault="00F76E51" w:rsidP="00F76E51"/>
    <w:p w14:paraId="74AF5FAB" w14:textId="77777777" w:rsidR="00F76E51" w:rsidRDefault="00F76E51" w:rsidP="00F76E51">
      <w:r>
        <w:t>Regenerační potenciál tkání:</w:t>
      </w:r>
    </w:p>
    <w:p w14:paraId="06F62B32" w14:textId="77777777" w:rsidR="00F76E51" w:rsidRDefault="00F76E51" w:rsidP="00447E17">
      <w:pPr>
        <w:pStyle w:val="parOdrazky01"/>
      </w:pPr>
      <w:r w:rsidRPr="00C064AA">
        <w:rPr>
          <w:b/>
          <w:bCs/>
        </w:rPr>
        <w:t>Labilní</w:t>
      </w:r>
      <w:r>
        <w:t xml:space="preserve"> tkáně -  ( kontinuálně se dělící) jsou </w:t>
      </w:r>
      <w:r w:rsidRPr="00C064AA">
        <w:rPr>
          <w:b/>
          <w:bCs/>
        </w:rPr>
        <w:t>bariérové</w:t>
      </w:r>
      <w:r>
        <w:t xml:space="preserve"> (kůže, sliznice střevní, respirační a urogenitální) a </w:t>
      </w:r>
      <w:r w:rsidRPr="00C064AA">
        <w:rPr>
          <w:b/>
          <w:bCs/>
        </w:rPr>
        <w:t>imunitní obrany</w:t>
      </w:r>
      <w:r>
        <w:t xml:space="preserve"> (lymfatická tkáň a kostní dřeň) s dostatkem kmenových buněk a rychlou schopností regenerace.</w:t>
      </w:r>
    </w:p>
    <w:p w14:paraId="2CE3CB3F" w14:textId="77777777" w:rsidR="00F76E51" w:rsidRDefault="00F76E51" w:rsidP="00447E17">
      <w:pPr>
        <w:pStyle w:val="parOdrazky01"/>
      </w:pPr>
      <w:r w:rsidRPr="00C064AA">
        <w:rPr>
          <w:b/>
          <w:bCs/>
        </w:rPr>
        <w:t>Stabilní</w:t>
      </w:r>
      <w:r>
        <w:t xml:space="preserve"> tkáně – mají málo kmenových buněk, malá schopnost regenerace (játra, ledviny, pankreas)</w:t>
      </w:r>
    </w:p>
    <w:p w14:paraId="39F8FE90" w14:textId="77777777" w:rsidR="00F76E51" w:rsidRDefault="00F76E51" w:rsidP="00447E17">
      <w:pPr>
        <w:pStyle w:val="parOdrazky01"/>
      </w:pPr>
      <w:r>
        <w:rPr>
          <w:b/>
          <w:bCs/>
        </w:rPr>
        <w:t xml:space="preserve">Permanentní tkáně – </w:t>
      </w:r>
      <w:r w:rsidRPr="0099255F">
        <w:t>bez schopnosti sebeobnovy</w:t>
      </w:r>
      <w:r>
        <w:t xml:space="preserve"> (neurony, kardiomyocyty, chondrocyty,..)</w:t>
      </w:r>
    </w:p>
    <w:p w14:paraId="204AA984" w14:textId="77777777" w:rsidR="00F76E51" w:rsidRDefault="00F76E51" w:rsidP="00F76E51"/>
    <w:p w14:paraId="6B55E034" w14:textId="77777777" w:rsidR="00F76E51" w:rsidRDefault="00F76E51" w:rsidP="00447E17">
      <w:pPr>
        <w:pStyle w:val="Tlotextu"/>
      </w:pPr>
      <w:r w:rsidRPr="0099255F">
        <w:rPr>
          <w:b/>
          <w:bCs/>
        </w:rPr>
        <w:t>Reparace</w:t>
      </w:r>
      <w:r>
        <w:t xml:space="preserve"> je náhrada tkání méněcennou, vazivovou jizvou, hojení per defectum.</w:t>
      </w:r>
    </w:p>
    <w:p w14:paraId="58870E05" w14:textId="77777777" w:rsidR="00F76E51" w:rsidRDefault="00F76E51" w:rsidP="00447E17">
      <w:pPr>
        <w:pStyle w:val="Tlotextu"/>
      </w:pPr>
      <w:r>
        <w:t>Vzniká granulační tkáň na základě angiogeneze a proliferace fibroblastů.</w:t>
      </w:r>
    </w:p>
    <w:p w14:paraId="5031BBA5" w14:textId="77777777" w:rsidR="00F76E51" w:rsidRDefault="00F76E51" w:rsidP="00447E17">
      <w:pPr>
        <w:pStyle w:val="Tlotextu"/>
      </w:pPr>
      <w:r w:rsidRPr="00AF5512">
        <w:rPr>
          <w:b/>
          <w:bCs/>
        </w:rPr>
        <w:t>Angiogeneze</w:t>
      </w:r>
      <w:r>
        <w:t xml:space="preserve"> = tvorba nových cév, aby poškozenou tkáň zásobovaly kyslíkem a živinami.</w:t>
      </w:r>
    </w:p>
    <w:p w14:paraId="1EF87D03" w14:textId="77777777" w:rsidR="00F76E51" w:rsidRDefault="00F76E51" w:rsidP="00447E17">
      <w:pPr>
        <w:pStyle w:val="Tlotextu"/>
      </w:pPr>
      <w:r w:rsidRPr="00AF5512">
        <w:rPr>
          <w:b/>
          <w:bCs/>
        </w:rPr>
        <w:t>Proliferace fibroblastů</w:t>
      </w:r>
      <w:r>
        <w:t xml:space="preserve"> = množení fibroblastů a tvorba myofibroblastů.</w:t>
      </w:r>
    </w:p>
    <w:p w14:paraId="3DE0AE49" w14:textId="77777777" w:rsidR="00F76E51" w:rsidRDefault="00F76E51" w:rsidP="00447E17">
      <w:pPr>
        <w:pStyle w:val="Tlotextu"/>
      </w:pPr>
      <w:r>
        <w:t xml:space="preserve">Produkce extracelulární matrix = s kyselinou hyaluronovou s kolagenem ( </w:t>
      </w:r>
      <w:r w:rsidRPr="00AF5512">
        <w:rPr>
          <w:b/>
          <w:bCs/>
        </w:rPr>
        <w:t>fibroprodukce</w:t>
      </w:r>
      <w:r>
        <w:t>) s maximem 5-7den.</w:t>
      </w:r>
    </w:p>
    <w:p w14:paraId="6F8B0A52" w14:textId="77777777" w:rsidR="00F76E51" w:rsidRDefault="00F76E51" w:rsidP="00447E17">
      <w:pPr>
        <w:pStyle w:val="Tlotextu"/>
      </w:pPr>
      <w:r w:rsidRPr="00AF5512">
        <w:rPr>
          <w:b/>
          <w:bCs/>
        </w:rPr>
        <w:t>Pevnost jizvy</w:t>
      </w:r>
      <w:r>
        <w:t xml:space="preserve"> se vyvíjí postupně přeměnou kolagenu III na kolagen I, trvá i 2 měsíce.</w:t>
      </w:r>
    </w:p>
    <w:p w14:paraId="4417E9E5" w14:textId="77777777" w:rsidR="00F76E51" w:rsidRDefault="00F76E51" w:rsidP="00F76E51"/>
    <w:p w14:paraId="6474C4A4" w14:textId="77777777" w:rsidR="00F76E51" w:rsidRDefault="00F76E51" w:rsidP="00F76E51">
      <w:r w:rsidRPr="00AF5512">
        <w:rPr>
          <w:b/>
          <w:bCs/>
        </w:rPr>
        <w:t>Faktory ovlivňující hojení</w:t>
      </w:r>
      <w:r>
        <w:t>:</w:t>
      </w:r>
    </w:p>
    <w:p w14:paraId="6EA8A83C" w14:textId="77777777" w:rsidR="00F76E51" w:rsidRDefault="00F76E51" w:rsidP="00447E17">
      <w:pPr>
        <w:pStyle w:val="parOdrazky01"/>
      </w:pPr>
      <w:r>
        <w:t>Infekce</w:t>
      </w:r>
    </w:p>
    <w:p w14:paraId="574AEBC6" w14:textId="77777777" w:rsidR="00F76E51" w:rsidRDefault="00F76E51" w:rsidP="00447E17">
      <w:pPr>
        <w:pStyle w:val="parOdrazky01"/>
      </w:pPr>
      <w:r>
        <w:t>Omezení syntézy kolagenu – malnutrice, avitaminóza C</w:t>
      </w:r>
    </w:p>
    <w:p w14:paraId="7043ED02" w14:textId="77777777" w:rsidR="00F76E51" w:rsidRDefault="00F76E51" w:rsidP="00447E17">
      <w:pPr>
        <w:pStyle w:val="parOdrazky01"/>
      </w:pPr>
      <w:r>
        <w:t>Kortikosteroidy – protizánětlivý efekt – zpomalení hojení</w:t>
      </w:r>
    </w:p>
    <w:p w14:paraId="78E85D02" w14:textId="77777777" w:rsidR="00F76E51" w:rsidRDefault="00F76E51" w:rsidP="00447E17">
      <w:pPr>
        <w:pStyle w:val="parOdrazky01"/>
      </w:pPr>
      <w:r>
        <w:t>Tkáňová ischemie např. dekubity</w:t>
      </w:r>
    </w:p>
    <w:p w14:paraId="05451C87" w14:textId="77777777" w:rsidR="00F76E51" w:rsidRDefault="00F76E51" w:rsidP="00447E17">
      <w:pPr>
        <w:pStyle w:val="parOdrazky01"/>
      </w:pPr>
      <w:r>
        <w:t>Lokalizace – vznik dehiscencí a srůstů</w:t>
      </w:r>
    </w:p>
    <w:p w14:paraId="476411D4" w14:textId="77777777" w:rsidR="00F76E51" w:rsidRDefault="00F76E51" w:rsidP="00F76E51"/>
    <w:p w14:paraId="650CC0FD" w14:textId="77777777" w:rsidR="00F76E51" w:rsidRDefault="00F76E51" w:rsidP="00F76E51">
      <w:r>
        <w:t>Příklady specifického hojení:</w:t>
      </w:r>
    </w:p>
    <w:p w14:paraId="355494FC" w14:textId="77777777" w:rsidR="00F76E51" w:rsidRDefault="00F76E51" w:rsidP="00F76E51">
      <w:r>
        <w:t>HOJENÍ RAN</w:t>
      </w:r>
    </w:p>
    <w:p w14:paraId="08E450AE" w14:textId="4408873B" w:rsidR="00F76E51" w:rsidRDefault="00F76E51" w:rsidP="00447E17">
      <w:pPr>
        <w:pStyle w:val="parOdrazky01"/>
      </w:pPr>
      <w:r w:rsidRPr="00B43F90">
        <w:rPr>
          <w:b/>
          <w:bCs/>
        </w:rPr>
        <w:t>Per primam</w:t>
      </w:r>
      <w:r>
        <w:t xml:space="preserve"> – u chirurgických excizí, sterilní s minimálním poškozením - exsudativní fáze s tvorbou strupu a tkáňové lepidlo fibrin, regenerace povrchového epitelu, makrofágy od 3.</w:t>
      </w:r>
      <w:r w:rsidR="00495E9E">
        <w:t xml:space="preserve"> </w:t>
      </w:r>
      <w:r>
        <w:t>dne, tvorba granulační tkáně - jizva</w:t>
      </w:r>
    </w:p>
    <w:p w14:paraId="39F7E17A" w14:textId="77777777" w:rsidR="00F76E51" w:rsidRDefault="00F76E51" w:rsidP="00447E17">
      <w:pPr>
        <w:pStyle w:val="parOdrazky01"/>
      </w:pPr>
      <w:r w:rsidRPr="00B43F90">
        <w:rPr>
          <w:b/>
          <w:bCs/>
        </w:rPr>
        <w:t>Per secundam</w:t>
      </w:r>
      <w:r>
        <w:t xml:space="preserve"> – veliké rány s neostrými okraji s infekcí a cizími tělesy – hypetrofická nebo vkleslá jizva.</w:t>
      </w:r>
    </w:p>
    <w:p w14:paraId="7591DCFC" w14:textId="77777777" w:rsidR="00F76E51" w:rsidRDefault="00F76E51" w:rsidP="00447E17">
      <w:pPr>
        <w:pStyle w:val="parOdrazky01"/>
      </w:pPr>
      <w:r>
        <w:rPr>
          <w:b/>
          <w:bCs/>
        </w:rPr>
        <w:t xml:space="preserve">Poruchy hojení ran </w:t>
      </w:r>
      <w:r>
        <w:t xml:space="preserve">– </w:t>
      </w:r>
      <w:r w:rsidRPr="00B43F90">
        <w:rPr>
          <w:b/>
          <w:bCs/>
        </w:rPr>
        <w:t>dehiscence</w:t>
      </w:r>
      <w:r>
        <w:t xml:space="preserve"> – rozestoupení rány, kýla v jizvě (</w:t>
      </w:r>
      <w:r w:rsidRPr="00B43F90">
        <w:rPr>
          <w:b/>
          <w:bCs/>
          <w:i/>
          <w:iCs/>
        </w:rPr>
        <w:t>hernia in cicatricae</w:t>
      </w:r>
      <w:r>
        <w:t>), ulcerace – vředy, keloidní jizvy – vystouplé nad okolí.</w:t>
      </w:r>
    </w:p>
    <w:p w14:paraId="77D79D50" w14:textId="77777777" w:rsidR="00F76E51" w:rsidRDefault="00F76E51" w:rsidP="00F76E51"/>
    <w:p w14:paraId="25BB0A50" w14:textId="77777777" w:rsidR="00F76E51" w:rsidRDefault="00F76E51" w:rsidP="00F76E51">
      <w:r>
        <w:t>HOJENÍ HEMATOMU</w:t>
      </w:r>
    </w:p>
    <w:p w14:paraId="13876978" w14:textId="77777777" w:rsidR="00F76E51" w:rsidRDefault="00F76E51" w:rsidP="00447E17">
      <w:pPr>
        <w:pStyle w:val="parOdrazky01"/>
      </w:pPr>
      <w:r>
        <w:t>Závisí na velikosti a lokalizaci</w:t>
      </w:r>
    </w:p>
    <w:p w14:paraId="4CE5E23B" w14:textId="77777777" w:rsidR="00F76E51" w:rsidRDefault="00F76E51" w:rsidP="00447E17">
      <w:pPr>
        <w:pStyle w:val="parOdrazky01"/>
      </w:pPr>
      <w:r>
        <w:t>Velmi drobné jsou vstřebány ad integrum</w:t>
      </w:r>
    </w:p>
    <w:p w14:paraId="2A24CFC5" w14:textId="77777777" w:rsidR="00F76E51" w:rsidRDefault="00F76E51" w:rsidP="00447E17">
      <w:pPr>
        <w:pStyle w:val="parOdrazky01"/>
      </w:pPr>
      <w:r>
        <w:t>Větší hematomy – pigmentované jizvy</w:t>
      </w:r>
    </w:p>
    <w:p w14:paraId="61438657" w14:textId="77777777" w:rsidR="00F76E51" w:rsidRPr="00B43F90" w:rsidRDefault="00F76E51" w:rsidP="00447E17">
      <w:pPr>
        <w:pStyle w:val="parOdrazky01"/>
      </w:pPr>
      <w:r>
        <w:t xml:space="preserve">Velké hematomy – </w:t>
      </w:r>
      <w:r w:rsidRPr="00B43F90">
        <w:rPr>
          <w:b/>
          <w:bCs/>
        </w:rPr>
        <w:t>posthemoragická pseudocysta</w:t>
      </w:r>
      <w:r>
        <w:rPr>
          <w:b/>
          <w:bCs/>
        </w:rPr>
        <w:t xml:space="preserve">, </w:t>
      </w:r>
      <w:r w:rsidRPr="00B43F90">
        <w:t>např.</w:t>
      </w:r>
      <w:r>
        <w:rPr>
          <w:b/>
          <w:bCs/>
        </w:rPr>
        <w:t xml:space="preserve"> </w:t>
      </w:r>
      <w:r w:rsidRPr="00B43F90">
        <w:t>po subdurálním hematomu vzniká</w:t>
      </w:r>
      <w:r>
        <w:rPr>
          <w:b/>
          <w:bCs/>
        </w:rPr>
        <w:t xml:space="preserve"> subdurální hygrom</w:t>
      </w:r>
    </w:p>
    <w:p w14:paraId="7685A646" w14:textId="77777777" w:rsidR="00F76E51" w:rsidRDefault="00F76E51" w:rsidP="00F76E51">
      <w:pPr>
        <w:rPr>
          <w:b/>
          <w:bCs/>
        </w:rPr>
      </w:pPr>
    </w:p>
    <w:p w14:paraId="0048B023" w14:textId="77777777" w:rsidR="00F76E51" w:rsidRDefault="00F76E51" w:rsidP="00F76E51">
      <w:r w:rsidRPr="00B43F90">
        <w:t>HOJENÍ TROMBU</w:t>
      </w:r>
    </w:p>
    <w:p w14:paraId="7F99E6FC" w14:textId="77777777" w:rsidR="00F76E51" w:rsidRDefault="00F76E51" w:rsidP="00447E17">
      <w:pPr>
        <w:pStyle w:val="parOdrazky01"/>
      </w:pPr>
      <w:r w:rsidRPr="003B7861">
        <w:t>Nástěnné</w:t>
      </w:r>
      <w:r>
        <w:t xml:space="preserve"> tromby – jizva způsobí </w:t>
      </w:r>
      <w:r w:rsidRPr="003B7861">
        <w:t>ztluštění cévní stěny</w:t>
      </w:r>
    </w:p>
    <w:p w14:paraId="4E3F3B32" w14:textId="77777777" w:rsidR="00F76E51" w:rsidRDefault="00F76E51" w:rsidP="00447E17">
      <w:pPr>
        <w:pStyle w:val="parOdrazky01"/>
      </w:pPr>
      <w:r w:rsidRPr="003B7861">
        <w:t>Obturační</w:t>
      </w:r>
      <w:r>
        <w:t xml:space="preserve"> tromby – granulační tkáň – novotvořené cévy se spojují  - </w:t>
      </w:r>
      <w:r w:rsidRPr="003B7861">
        <w:t>rekanalizace</w:t>
      </w:r>
      <w:r>
        <w:t xml:space="preserve"> trombu = nová drobnější lumina</w:t>
      </w:r>
    </w:p>
    <w:p w14:paraId="6ACED9BC" w14:textId="77777777" w:rsidR="00F76E51" w:rsidRDefault="00F76E51" w:rsidP="00F76E51"/>
    <w:p w14:paraId="1C83E2B5" w14:textId="77777777" w:rsidR="00F76E51" w:rsidRDefault="00F76E51" w:rsidP="00F76E51">
      <w:r>
        <w:t>VHOJOVÁNÍ CIZÍCH TĚLES</w:t>
      </w:r>
    </w:p>
    <w:p w14:paraId="0A9CF254" w14:textId="77777777" w:rsidR="00F76E51" w:rsidRDefault="00F76E51" w:rsidP="00447E17">
      <w:pPr>
        <w:pStyle w:val="parOdrazky01"/>
      </w:pPr>
      <w:r>
        <w:t xml:space="preserve">Snaha o ohraničení – aktivace makrofágů s obrovskými vícejadernými buňkami -  - </w:t>
      </w:r>
      <w:r w:rsidRPr="003B7861">
        <w:rPr>
          <w:b/>
          <w:bCs/>
        </w:rPr>
        <w:t>granulomy</w:t>
      </w:r>
      <w:r>
        <w:t xml:space="preserve"> kolem cizích těles (</w:t>
      </w:r>
      <w:r w:rsidRPr="003B7861">
        <w:rPr>
          <w:b/>
          <w:bCs/>
        </w:rPr>
        <w:t>KCT</w:t>
      </w:r>
      <w:r>
        <w:t>)</w:t>
      </w:r>
    </w:p>
    <w:p w14:paraId="42093950" w14:textId="77777777" w:rsidR="00F76E51" w:rsidRDefault="00F76E51" w:rsidP="00447E17">
      <w:pPr>
        <w:pStyle w:val="parOdrazky01"/>
      </w:pPr>
      <w:r>
        <w:t>V </w:t>
      </w:r>
      <w:r w:rsidRPr="003B7861">
        <w:rPr>
          <w:b/>
          <w:bCs/>
        </w:rPr>
        <w:t>okolí šicího materiálu</w:t>
      </w:r>
      <w:r>
        <w:t xml:space="preserve"> po hnisavém zánětu s granulomatózní reakcí vzniká ložisko připomínající nádor – </w:t>
      </w:r>
      <w:r w:rsidRPr="003B7861">
        <w:rPr>
          <w:b/>
          <w:bCs/>
        </w:rPr>
        <w:t>Schlofferův tumor</w:t>
      </w:r>
      <w:r>
        <w:t xml:space="preserve"> (= pseudotumor)</w:t>
      </w:r>
    </w:p>
    <w:p w14:paraId="76E87FC3" w14:textId="77777777" w:rsidR="00F76E51" w:rsidRDefault="00F76E51" w:rsidP="00F76E51"/>
    <w:p w14:paraId="507A438A" w14:textId="77777777" w:rsidR="00F76E51" w:rsidRDefault="00F76E51" w:rsidP="00F76E51">
      <w:r>
        <w:t>HOJENÍ FRAKTURY</w:t>
      </w:r>
    </w:p>
    <w:p w14:paraId="7D7DEDF4" w14:textId="77777777" w:rsidR="00F76E51" w:rsidRDefault="00F76E51" w:rsidP="00447E17">
      <w:pPr>
        <w:pStyle w:val="parOdrazky01"/>
      </w:pPr>
      <w:r>
        <w:t xml:space="preserve">V místě fraktury vzniká hematom – </w:t>
      </w:r>
      <w:r w:rsidRPr="003B7861">
        <w:rPr>
          <w:b/>
          <w:bCs/>
        </w:rPr>
        <w:t>organizace hematomu</w:t>
      </w:r>
      <w:r>
        <w:t xml:space="preserve"> granulační tkání (1.-2.den) – kolagenní vazivo – </w:t>
      </w:r>
      <w:r w:rsidRPr="003B7861">
        <w:rPr>
          <w:b/>
          <w:bCs/>
        </w:rPr>
        <w:t xml:space="preserve">vazivový svalek </w:t>
      </w:r>
      <w:r>
        <w:rPr>
          <w:b/>
          <w:bCs/>
        </w:rPr>
        <w:t>= c</w:t>
      </w:r>
      <w:r w:rsidRPr="003B7861">
        <w:rPr>
          <w:b/>
          <w:bCs/>
          <w:i/>
          <w:iCs/>
        </w:rPr>
        <w:t>al</w:t>
      </w:r>
      <w:r>
        <w:rPr>
          <w:b/>
          <w:bCs/>
          <w:i/>
          <w:iCs/>
        </w:rPr>
        <w:t>l</w:t>
      </w:r>
      <w:r w:rsidRPr="003B7861">
        <w:rPr>
          <w:b/>
          <w:bCs/>
          <w:i/>
          <w:iCs/>
        </w:rPr>
        <w:t>u</w:t>
      </w:r>
      <w:r>
        <w:rPr>
          <w:b/>
          <w:bCs/>
          <w:i/>
          <w:iCs/>
        </w:rPr>
        <w:t xml:space="preserve">s </w:t>
      </w:r>
      <w:r w:rsidRPr="00C43A0A">
        <w:t>(2.-8.den)</w:t>
      </w:r>
      <w:r>
        <w:t xml:space="preserve"> – </w:t>
      </w:r>
      <w:r w:rsidRPr="003B7861">
        <w:rPr>
          <w:b/>
          <w:bCs/>
        </w:rPr>
        <w:t xml:space="preserve">provizorní kostěný </w:t>
      </w:r>
      <w:r>
        <w:t xml:space="preserve">svalek (2.-8 týden)– </w:t>
      </w:r>
      <w:r w:rsidRPr="003B7861">
        <w:rPr>
          <w:b/>
          <w:bCs/>
        </w:rPr>
        <w:t>definitivní kostěný</w:t>
      </w:r>
      <w:r>
        <w:t xml:space="preserve"> svalek (kost) (4.-6. týden)</w:t>
      </w:r>
    </w:p>
    <w:p w14:paraId="631EAE43" w14:textId="77777777" w:rsidR="00F76E51" w:rsidRDefault="00F76E51" w:rsidP="00447E17">
      <w:pPr>
        <w:pStyle w:val="parOdrazky01"/>
      </w:pPr>
      <w:r>
        <w:t xml:space="preserve">U nedostatečné fixace – nepevný svalek – pohyblivá oblast = </w:t>
      </w:r>
      <w:r w:rsidRPr="003B7861">
        <w:rPr>
          <w:b/>
          <w:bCs/>
        </w:rPr>
        <w:t>pakloub</w:t>
      </w:r>
      <w:r>
        <w:t xml:space="preserve"> (</w:t>
      </w:r>
      <w:r w:rsidRPr="003B7861">
        <w:rPr>
          <w:b/>
          <w:bCs/>
          <w:i/>
          <w:iCs/>
        </w:rPr>
        <w:t>pseudoartróza</w:t>
      </w:r>
      <w:r>
        <w:t>)</w:t>
      </w:r>
    </w:p>
    <w:p w14:paraId="2B102DA9" w14:textId="77777777" w:rsidR="00F76E51" w:rsidRDefault="00F76E51" w:rsidP="00F76E51"/>
    <w:p w14:paraId="26B486C3" w14:textId="77777777" w:rsidR="00F76E51" w:rsidRDefault="00F76E51" w:rsidP="00F76E51">
      <w:pPr>
        <w:pStyle w:val="Nadpis3"/>
      </w:pPr>
      <w:bookmarkStart w:id="112" w:name="_Toc89196661"/>
      <w:bookmarkStart w:id="113" w:name="_Toc89291521"/>
      <w:r>
        <w:t>Patologie transplantací a rejekcí</w:t>
      </w:r>
      <w:bookmarkEnd w:id="112"/>
      <w:bookmarkEnd w:id="113"/>
    </w:p>
    <w:p w14:paraId="76A29C8F" w14:textId="77777777" w:rsidR="00F76E51" w:rsidRDefault="00F76E51" w:rsidP="00447E17">
      <w:pPr>
        <w:pStyle w:val="Tlotextu"/>
      </w:pPr>
      <w:r w:rsidRPr="00253EE9">
        <w:rPr>
          <w:b/>
          <w:bCs/>
        </w:rPr>
        <w:t>Transplantace</w:t>
      </w:r>
      <w:r>
        <w:t xml:space="preserve"> = přenášení orgánů nebo tkání na jiné místo </w:t>
      </w:r>
      <w:r w:rsidRPr="00253EE9">
        <w:rPr>
          <w:b/>
          <w:bCs/>
        </w:rPr>
        <w:t>téhož</w:t>
      </w:r>
      <w:r>
        <w:t xml:space="preserve"> organismu </w:t>
      </w:r>
      <w:r w:rsidRPr="00253EE9">
        <w:rPr>
          <w:b/>
          <w:bCs/>
        </w:rPr>
        <w:t>nebo jiného</w:t>
      </w:r>
      <w:r>
        <w:t xml:space="preserve"> jedince.</w:t>
      </w:r>
    </w:p>
    <w:p w14:paraId="575D2337" w14:textId="77777777" w:rsidR="00F76E51" w:rsidRDefault="00F76E51" w:rsidP="00447E17">
      <w:pPr>
        <w:pStyle w:val="Tlotextu"/>
      </w:pPr>
      <w:r>
        <w:rPr>
          <w:b/>
          <w:bCs/>
        </w:rPr>
        <w:t xml:space="preserve">Autologní </w:t>
      </w:r>
      <w:r w:rsidRPr="00253EE9">
        <w:t>transplantace</w:t>
      </w:r>
      <w:r>
        <w:rPr>
          <w:b/>
          <w:bCs/>
        </w:rPr>
        <w:t xml:space="preserve"> = </w:t>
      </w:r>
      <w:r w:rsidRPr="00253EE9">
        <w:rPr>
          <w:b/>
          <w:bCs/>
          <w:i/>
          <w:iCs/>
        </w:rPr>
        <w:t>autotransplantace</w:t>
      </w:r>
      <w:r>
        <w:t xml:space="preserve"> – přenos na jiné místo stejného organismu – kůže po popáleninách, </w:t>
      </w:r>
      <w:r w:rsidRPr="00253EE9">
        <w:rPr>
          <w:b/>
          <w:bCs/>
        </w:rPr>
        <w:t>autotransfuze</w:t>
      </w:r>
      <w:r>
        <w:t xml:space="preserve"> = odběr vlastní krve před plánovanou rozsáhlou operací</w:t>
      </w:r>
    </w:p>
    <w:p w14:paraId="2B1CEC31" w14:textId="77777777" w:rsidR="00F76E51" w:rsidRDefault="00F76E51" w:rsidP="00447E17">
      <w:pPr>
        <w:pStyle w:val="Tlotextu"/>
      </w:pPr>
      <w:r w:rsidRPr="00253EE9">
        <w:rPr>
          <w:b/>
          <w:bCs/>
        </w:rPr>
        <w:t>Syngenní</w:t>
      </w:r>
      <w:r>
        <w:t xml:space="preserve"> transplantace – u jedinců geneticky identických ( jednovaječná dvojčata)</w:t>
      </w:r>
    </w:p>
    <w:p w14:paraId="0F9DED45" w14:textId="77777777" w:rsidR="00F76E51" w:rsidRDefault="00F76E51" w:rsidP="00447E17">
      <w:pPr>
        <w:pStyle w:val="Tlotextu"/>
        <w:rPr>
          <w:b/>
          <w:bCs/>
        </w:rPr>
      </w:pPr>
      <w:r>
        <w:rPr>
          <w:b/>
          <w:bCs/>
        </w:rPr>
        <w:t xml:space="preserve">Alogenní </w:t>
      </w:r>
      <w:r w:rsidRPr="00253EE9">
        <w:t xml:space="preserve">transplantace </w:t>
      </w:r>
      <w:r>
        <w:t xml:space="preserve"> (</w:t>
      </w:r>
      <w:r w:rsidRPr="00253EE9">
        <w:rPr>
          <w:b/>
          <w:bCs/>
          <w:i/>
          <w:iCs/>
        </w:rPr>
        <w:t>homotransplantace</w:t>
      </w:r>
      <w:r>
        <w:t xml:space="preserve">) </w:t>
      </w:r>
      <w:r w:rsidRPr="00253EE9">
        <w:t>=</w:t>
      </w:r>
      <w:r>
        <w:t xml:space="preserve"> je přenos tkání mezi jedinci stejného druhu (lidmi), nejčastěji se transplantují ledviny a kostní dřeň, v menší míře játra, plíce, srdce, slinivka břišní. Jednodušší postup je i u bezcévných tkání – rohovky, šlachy, fascie, mozkové pleny, srdeční chlopně.</w:t>
      </w:r>
    </w:p>
    <w:p w14:paraId="38A41EE6" w14:textId="77777777" w:rsidR="00F76E51" w:rsidRDefault="00F76E51" w:rsidP="00447E17">
      <w:pPr>
        <w:pStyle w:val="Tlotextu"/>
      </w:pPr>
      <w:r>
        <w:rPr>
          <w:b/>
          <w:bCs/>
        </w:rPr>
        <w:t xml:space="preserve">Xenogenní ( </w:t>
      </w:r>
      <w:r w:rsidRPr="000B56D3">
        <w:rPr>
          <w:b/>
          <w:bCs/>
          <w:i/>
          <w:iCs/>
        </w:rPr>
        <w:t>heterotransplantace</w:t>
      </w:r>
      <w:r>
        <w:rPr>
          <w:b/>
          <w:bCs/>
        </w:rPr>
        <w:t>)</w:t>
      </w:r>
      <w:r>
        <w:t xml:space="preserve"> = je přenos tkání mezi jedinci různých druhů (ze zvířete na člověka) – používáno jen jako dočasné řešení .</w:t>
      </w:r>
    </w:p>
    <w:p w14:paraId="03996ECB" w14:textId="77777777" w:rsidR="00F76E51" w:rsidRDefault="00F76E51" w:rsidP="00447E17">
      <w:pPr>
        <w:pStyle w:val="parOdrazky01"/>
      </w:pPr>
      <w:r>
        <w:t>Nejdůležitější jsou reakce na expozici rozdílných histokompatibilních antigenů dárce a  příjemce = nutno překonat imunologickou bariéru</w:t>
      </w:r>
    </w:p>
    <w:p w14:paraId="303C18BF" w14:textId="77777777" w:rsidR="00F76E51" w:rsidRDefault="00F76E51" w:rsidP="00447E17">
      <w:pPr>
        <w:pStyle w:val="parOdrazky01"/>
      </w:pPr>
      <w:r>
        <w:t>Příjemce VŽDY rozpozná některé antigeny dárce jako cizí a bude proti nim reagovat</w:t>
      </w:r>
    </w:p>
    <w:p w14:paraId="0C8E174E" w14:textId="77777777" w:rsidR="00F76E51" w:rsidRDefault="00F76E51" w:rsidP="00447E17">
      <w:pPr>
        <w:pStyle w:val="parOdrazky01"/>
      </w:pPr>
      <w:r>
        <w:t>Výběr dárce podle shody krevních skupina HLA systému (= složitý genetický systém kódující antigeny na povrchu buněk (</w:t>
      </w:r>
      <w:r w:rsidRPr="000A7E8B">
        <w:rPr>
          <w:b/>
          <w:bCs/>
          <w:u w:val="single"/>
        </w:rPr>
        <w:t>H</w:t>
      </w:r>
      <w:r>
        <w:t xml:space="preserve">uman </w:t>
      </w:r>
      <w:r w:rsidRPr="000A7E8B">
        <w:rPr>
          <w:b/>
          <w:bCs/>
          <w:u w:val="single"/>
        </w:rPr>
        <w:t>L</w:t>
      </w:r>
      <w:r>
        <w:t xml:space="preserve">ymphocyte </w:t>
      </w:r>
      <w:r w:rsidRPr="000A7E8B">
        <w:rPr>
          <w:b/>
          <w:bCs/>
          <w:u w:val="single"/>
        </w:rPr>
        <w:t>A</w:t>
      </w:r>
      <w:r>
        <w:t>ntigen)</w:t>
      </w:r>
    </w:p>
    <w:p w14:paraId="4220BC7D" w14:textId="77777777" w:rsidR="00F76E51" w:rsidRDefault="00F76E51" w:rsidP="00447E17">
      <w:pPr>
        <w:pStyle w:val="Tlotextu"/>
      </w:pPr>
      <w:r w:rsidRPr="000B56D3">
        <w:rPr>
          <w:b/>
          <w:bCs/>
        </w:rPr>
        <w:t>Rejekce</w:t>
      </w:r>
      <w:r>
        <w:t xml:space="preserve"> = situace, kdy dárce rozpozná transplantovaný orgán jako cizí a svými imunitními mechanismy ho ničí = </w:t>
      </w:r>
      <w:r w:rsidRPr="000B56D3">
        <w:rPr>
          <w:b/>
          <w:bCs/>
        </w:rPr>
        <w:t>odmítnutí štěpu</w:t>
      </w:r>
      <w:r>
        <w:t>.</w:t>
      </w:r>
    </w:p>
    <w:p w14:paraId="7CEBE73D" w14:textId="661443DF" w:rsidR="00F76E51" w:rsidRDefault="00F76E51" w:rsidP="00447E17">
      <w:pPr>
        <w:pStyle w:val="Tlotextu"/>
      </w:pPr>
      <w:r>
        <w:t xml:space="preserve">Po transplantaci kostní dřeně někdy vzniká </w:t>
      </w:r>
      <w:r w:rsidRPr="009345AA">
        <w:rPr>
          <w:b/>
          <w:bCs/>
        </w:rPr>
        <w:t>reakce štěpu proti hostiteli</w:t>
      </w:r>
      <w:r>
        <w:t xml:space="preserve"> (GVHD – graft versus host disease), štěp – „</w:t>
      </w:r>
      <w:r w:rsidRPr="000A7E8B">
        <w:rPr>
          <w:i/>
          <w:iCs/>
        </w:rPr>
        <w:t>graft</w:t>
      </w:r>
      <w:r>
        <w:t>“</w:t>
      </w:r>
      <w:r w:rsidR="00495E9E">
        <w:t>).</w:t>
      </w:r>
    </w:p>
    <w:p w14:paraId="01131B94" w14:textId="77777777" w:rsidR="00F76E51" w:rsidRDefault="00F76E51" w:rsidP="00F76E51"/>
    <w:p w14:paraId="5515BF87" w14:textId="77777777" w:rsidR="00F76E51" w:rsidRDefault="00F76E51" w:rsidP="00F76E51">
      <w:r>
        <w:t xml:space="preserve">Rejekce může být hodnocena jako: </w:t>
      </w:r>
    </w:p>
    <w:p w14:paraId="3E6171D0" w14:textId="77777777" w:rsidR="00F76E51" w:rsidRDefault="00F76E51" w:rsidP="00447E17">
      <w:pPr>
        <w:pStyle w:val="parOdrazky01"/>
      </w:pPr>
      <w:r w:rsidRPr="000B56D3">
        <w:rPr>
          <w:b/>
          <w:bCs/>
        </w:rPr>
        <w:t>hyperakutní</w:t>
      </w:r>
      <w:r>
        <w:t xml:space="preserve"> (ihned nebo do 2dnů) x </w:t>
      </w:r>
      <w:r w:rsidRPr="000B56D3">
        <w:rPr>
          <w:b/>
          <w:bCs/>
        </w:rPr>
        <w:t>akutní</w:t>
      </w:r>
      <w:r>
        <w:t xml:space="preserve">  (do několika týdnů -měsíců) x </w:t>
      </w:r>
      <w:r w:rsidRPr="000B56D3">
        <w:rPr>
          <w:b/>
          <w:bCs/>
        </w:rPr>
        <w:t>chronická</w:t>
      </w:r>
      <w:r>
        <w:t xml:space="preserve"> (po několika měsících až letech – je individuální), </w:t>
      </w:r>
    </w:p>
    <w:p w14:paraId="3B5820B7" w14:textId="77777777" w:rsidR="00F76E51" w:rsidRDefault="00F76E51" w:rsidP="00447E17">
      <w:pPr>
        <w:pStyle w:val="parOdrazky01"/>
      </w:pPr>
      <w:r>
        <w:t xml:space="preserve">časná x pozdní, </w:t>
      </w:r>
    </w:p>
    <w:p w14:paraId="3EEBD264" w14:textId="77777777" w:rsidR="00F76E51" w:rsidRDefault="00F76E51" w:rsidP="00447E17">
      <w:pPr>
        <w:pStyle w:val="parOdrazky01"/>
      </w:pPr>
      <w:r>
        <w:t>na kortikosteroidy reagující x nereagující,</w:t>
      </w:r>
    </w:p>
    <w:p w14:paraId="77F30BDC" w14:textId="77777777" w:rsidR="00F76E51" w:rsidRPr="00714DF9" w:rsidRDefault="00F76E51" w:rsidP="00447E17">
      <w:pPr>
        <w:pStyle w:val="parOdrazky01"/>
        <w:rPr>
          <w:b/>
          <w:bCs/>
        </w:rPr>
      </w:pPr>
      <w:r w:rsidRPr="00714DF9">
        <w:rPr>
          <w:b/>
          <w:bCs/>
        </w:rPr>
        <w:t>celulární zprostředkovaná T buňkami</w:t>
      </w:r>
      <w:r>
        <w:t xml:space="preserve"> (postihuje v ledvinách tubula a intersticium) x </w:t>
      </w:r>
      <w:r w:rsidRPr="00714DF9">
        <w:rPr>
          <w:b/>
          <w:bCs/>
        </w:rPr>
        <w:t>humorální zprostředkovaná protilátkami</w:t>
      </w:r>
      <w:r>
        <w:rPr>
          <w:b/>
          <w:bCs/>
        </w:rPr>
        <w:t xml:space="preserve"> </w:t>
      </w:r>
      <w:r w:rsidRPr="00BD59A2">
        <w:t>(poškozuje indotel cév všech kalibrů)</w:t>
      </w:r>
    </w:p>
    <w:p w14:paraId="421AE657" w14:textId="77777777" w:rsidR="00F76E51" w:rsidRDefault="00F76E51" w:rsidP="00F76E51"/>
    <w:p w14:paraId="1D037558" w14:textId="77777777" w:rsidR="00F76E51" w:rsidRDefault="00F76E51" w:rsidP="00447E17">
      <w:pPr>
        <w:pStyle w:val="Tlotextu"/>
      </w:pPr>
      <w:r>
        <w:t>Rozvoj transplantací v současnosti začal během 2. světové války v Anglii v důsledku velkého množství rozsáhlých popálenin po bombardování.</w:t>
      </w:r>
    </w:p>
    <w:p w14:paraId="28B96D5D" w14:textId="77777777" w:rsidR="00F76E51" w:rsidRDefault="00F76E51" w:rsidP="00447E17">
      <w:pPr>
        <w:pStyle w:val="parNadpisSeznamu"/>
      </w:pPr>
      <w:r>
        <w:t>Komplikace transplantací:</w:t>
      </w:r>
    </w:p>
    <w:p w14:paraId="6CA54BB2" w14:textId="77777777" w:rsidR="00F76E51" w:rsidRDefault="00F76E51" w:rsidP="00447E17">
      <w:pPr>
        <w:pStyle w:val="parOdrazky01"/>
      </w:pPr>
      <w:r>
        <w:t>Rejekce</w:t>
      </w:r>
    </w:p>
    <w:p w14:paraId="1C55CD60" w14:textId="77777777" w:rsidR="00F76E51" w:rsidRDefault="00F76E51" w:rsidP="00447E17">
      <w:pPr>
        <w:pStyle w:val="parOdrazky01"/>
      </w:pPr>
      <w:r>
        <w:t>Infekční komplikace při dlouhodobé imunosupresi</w:t>
      </w:r>
    </w:p>
    <w:p w14:paraId="22B489F5" w14:textId="77777777" w:rsidR="00F76E51" w:rsidRDefault="00F76E51" w:rsidP="00447E17">
      <w:pPr>
        <w:pStyle w:val="parOdrazky01"/>
      </w:pPr>
      <w:r>
        <w:t>Posttransplantační lymfoproliferativní choroby</w:t>
      </w:r>
    </w:p>
    <w:p w14:paraId="031D4AAF" w14:textId="77777777" w:rsidR="00F76E51" w:rsidRDefault="00F76E51" w:rsidP="00447E17">
      <w:pPr>
        <w:pStyle w:val="parOdrazky01"/>
      </w:pPr>
      <w:r>
        <w:t>Riziko vzniku dalších nádorů</w:t>
      </w:r>
    </w:p>
    <w:p w14:paraId="15C6C46A" w14:textId="77777777" w:rsidR="00F76E51" w:rsidRDefault="00F76E51" w:rsidP="00F76E51"/>
    <w:p w14:paraId="0569C9C4" w14:textId="77777777" w:rsidR="00F76E51" w:rsidRPr="004B005B" w:rsidRDefault="00F76E51" w:rsidP="00F76E51">
      <w:pPr>
        <w:pStyle w:val="parNadpisPrvkuZeleny"/>
      </w:pPr>
      <w:r w:rsidRPr="004B005B">
        <w:t>Kontrolní otázk</w:t>
      </w:r>
      <w:r>
        <w:t>Y</w:t>
      </w:r>
    </w:p>
    <w:p w14:paraId="466E119C"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60B6EACC" wp14:editId="645A73DE">
            <wp:extent cx="381635" cy="381635"/>
            <wp:effectExtent l="0" t="0" r="0" b="0"/>
            <wp:docPr id="4100" name="Obrázek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1">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07A66A5D" w14:textId="77777777" w:rsidR="00F76E51" w:rsidRDefault="00F76E51" w:rsidP="00F76E51">
      <w:pPr>
        <w:widowControl w:val="0"/>
        <w:suppressAutoHyphens/>
        <w:spacing w:after="0" w:line="240" w:lineRule="auto"/>
      </w:pPr>
    </w:p>
    <w:p w14:paraId="164B195A" w14:textId="77777777" w:rsidR="00F76E51" w:rsidRDefault="00F76E51" w:rsidP="00F76E51">
      <w:pPr>
        <w:pStyle w:val="parOdrazky01"/>
      </w:pPr>
      <w:bookmarkStart w:id="114" w:name="_Hlk89806612"/>
      <w:r>
        <w:t>Jaký je rozdíl mezi reparací a regenerací?</w:t>
      </w:r>
    </w:p>
    <w:p w14:paraId="5A184193" w14:textId="77777777" w:rsidR="00F76E51" w:rsidRDefault="00F76E51" w:rsidP="00F76E51">
      <w:pPr>
        <w:pStyle w:val="parOdrazky01"/>
      </w:pPr>
      <w:r>
        <w:t>Jak se liší typy hojení ran?</w:t>
      </w:r>
    </w:p>
    <w:p w14:paraId="6F9880DC" w14:textId="77777777" w:rsidR="00F76E51" w:rsidRDefault="00F76E51" w:rsidP="00F76E51">
      <w:pPr>
        <w:pStyle w:val="parOdrazky01"/>
      </w:pPr>
      <w:r>
        <w:t>Jak se hojí zlomenina?</w:t>
      </w:r>
    </w:p>
    <w:p w14:paraId="48947DAB" w14:textId="77777777" w:rsidR="00F76E51" w:rsidRDefault="00F76E51" w:rsidP="00F76E51">
      <w:pPr>
        <w:pStyle w:val="parOdrazky01"/>
      </w:pPr>
      <w:r>
        <w:t>Jaké reakce vznikají po transplantaci?</w:t>
      </w:r>
    </w:p>
    <w:bookmarkEnd w:id="114"/>
    <w:p w14:paraId="03A5EBCE" w14:textId="77777777" w:rsidR="00F76E51" w:rsidRDefault="00F76E51" w:rsidP="00F76E51"/>
    <w:p w14:paraId="1FA9D255" w14:textId="77777777" w:rsidR="00F76E51" w:rsidRDefault="00F76E51" w:rsidP="00F76E51">
      <w:pPr>
        <w:pStyle w:val="Nadpis2"/>
      </w:pPr>
      <w:r>
        <w:t xml:space="preserve"> </w:t>
      </w:r>
      <w:bookmarkStart w:id="115" w:name="_Toc89196662"/>
      <w:bookmarkStart w:id="116" w:name="_Toc89291522"/>
      <w:r>
        <w:t>Nádory</w:t>
      </w:r>
      <w:bookmarkEnd w:id="115"/>
      <w:bookmarkEnd w:id="116"/>
    </w:p>
    <w:p w14:paraId="28F291B5" w14:textId="77777777" w:rsidR="00F76E51" w:rsidRDefault="00F76E51" w:rsidP="00F76E51">
      <w:r>
        <w:t>Definice jsou různé:</w:t>
      </w:r>
    </w:p>
    <w:p w14:paraId="7CCCA47E" w14:textId="77777777" w:rsidR="00F76E51" w:rsidRDefault="00F76E51" w:rsidP="00447E17">
      <w:pPr>
        <w:pStyle w:val="parOdrazky01"/>
      </w:pPr>
      <w:r>
        <w:t>tkáňová masa, která vzniká v důsledku excesivní, nekoordinované a autonomní proliferace transformovaných buněk</w:t>
      </w:r>
    </w:p>
    <w:p w14:paraId="51CF6A83" w14:textId="77777777" w:rsidR="00F76E51" w:rsidRDefault="00F76E51" w:rsidP="00447E17">
      <w:pPr>
        <w:pStyle w:val="parOdrazky01"/>
      </w:pPr>
      <w:r>
        <w:t>shluk abnormálních buněk, které rostou odlišně od normálních</w:t>
      </w:r>
    </w:p>
    <w:p w14:paraId="1D35FD6E" w14:textId="77777777" w:rsidR="00F76E51" w:rsidRDefault="00F76E51" w:rsidP="00495E9E">
      <w:pPr>
        <w:pStyle w:val="parOdrazky01"/>
        <w:numPr>
          <w:ilvl w:val="0"/>
          <w:numId w:val="0"/>
        </w:numPr>
        <w:ind w:left="568"/>
      </w:pPr>
    </w:p>
    <w:p w14:paraId="3B4836A2" w14:textId="77777777" w:rsidR="00F76E51" w:rsidRDefault="00F76E51" w:rsidP="00447E17">
      <w:pPr>
        <w:pStyle w:val="parOdrazky01"/>
      </w:pPr>
      <w:r>
        <w:t>růst nepodléhá regulačním mechanismům (nestárnou a buňky se mohou stále replikovat) a pokračuje i po odstranění vyvolávající příčiny</w:t>
      </w:r>
    </w:p>
    <w:p w14:paraId="5C64BE3D" w14:textId="77777777" w:rsidR="00F76E51" w:rsidRDefault="00F76E51" w:rsidP="00447E17">
      <w:pPr>
        <w:pStyle w:val="parOdrazky01"/>
      </w:pPr>
      <w:r>
        <w:t>růst nebere ohled na svého hostitele</w:t>
      </w:r>
    </w:p>
    <w:p w14:paraId="1FE31EC0" w14:textId="77777777" w:rsidR="00F76E51" w:rsidRDefault="00F76E51" w:rsidP="00447E17">
      <w:pPr>
        <w:pStyle w:val="parOdrazky01"/>
      </w:pPr>
      <w:r>
        <w:t>nádor se nemůže přeměnit zpět v normální tkáň</w:t>
      </w:r>
    </w:p>
    <w:p w14:paraId="671F7780" w14:textId="77777777" w:rsidR="00F76E51" w:rsidRDefault="00F76E51" w:rsidP="00447E17">
      <w:pPr>
        <w:pStyle w:val="parOdrazky01"/>
      </w:pPr>
      <w:r>
        <w:t xml:space="preserve">většinou vzniká z jediné buňky (je </w:t>
      </w:r>
      <w:r w:rsidRPr="00530F6A">
        <w:rPr>
          <w:i/>
          <w:iCs/>
        </w:rPr>
        <w:t>monoklonální</w:t>
      </w:r>
      <w:r>
        <w:t>)</w:t>
      </w:r>
    </w:p>
    <w:p w14:paraId="3D385BD7" w14:textId="77777777" w:rsidR="00F76E51" w:rsidRPr="00530F6A" w:rsidRDefault="00F76E51" w:rsidP="00447E17">
      <w:pPr>
        <w:pStyle w:val="parOdrazky01"/>
      </w:pPr>
      <w:r>
        <w:t xml:space="preserve">časem v populaci nádorových buněk dochází ke </w:t>
      </w:r>
      <w:r w:rsidRPr="00530F6A">
        <w:rPr>
          <w:i/>
          <w:iCs/>
        </w:rPr>
        <w:t>genomické nestabilitě</w:t>
      </w:r>
      <w:r>
        <w:t xml:space="preserve"> (více genetických změn), jsou agresivnější = </w:t>
      </w:r>
      <w:r w:rsidRPr="00530F6A">
        <w:rPr>
          <w:b/>
          <w:bCs/>
        </w:rPr>
        <w:t>progrese nádoru</w:t>
      </w:r>
      <w:r>
        <w:t xml:space="preserve">, dochází ke </w:t>
      </w:r>
      <w:r w:rsidRPr="00530F6A">
        <w:rPr>
          <w:i/>
          <w:iCs/>
        </w:rPr>
        <w:t>klonální evoluci</w:t>
      </w:r>
      <w:r>
        <w:t xml:space="preserve"> (tvorba více klonů) a nádor se stává </w:t>
      </w:r>
      <w:r w:rsidRPr="00530F6A">
        <w:rPr>
          <w:i/>
          <w:iCs/>
        </w:rPr>
        <w:t>heterogenní</w:t>
      </w:r>
    </w:p>
    <w:p w14:paraId="362827FD" w14:textId="77777777" w:rsidR="00F76E51" w:rsidRDefault="00F76E51" w:rsidP="00447E17">
      <w:pPr>
        <w:pStyle w:val="parOdrazky01"/>
      </w:pPr>
      <w:r w:rsidRPr="00530F6A">
        <w:t>unikají dohledu imunitního systému</w:t>
      </w:r>
    </w:p>
    <w:p w14:paraId="3D92E96E" w14:textId="77777777" w:rsidR="00F76E51" w:rsidRDefault="00F76E51" w:rsidP="00447E17">
      <w:pPr>
        <w:pStyle w:val="parOdrazky01"/>
      </w:pPr>
      <w:r>
        <w:t xml:space="preserve">nádorové buňky </w:t>
      </w:r>
      <w:r w:rsidRPr="00530F6A">
        <w:rPr>
          <w:b/>
          <w:bCs/>
        </w:rPr>
        <w:t>indukují angiogenezi</w:t>
      </w:r>
      <w:r>
        <w:t xml:space="preserve"> (vznik nových cév) a zajišťují si přísun kyslíku a živin</w:t>
      </w:r>
    </w:p>
    <w:p w14:paraId="4811F69B" w14:textId="77777777" w:rsidR="00F76E51" w:rsidRDefault="00F76E51" w:rsidP="00447E17">
      <w:pPr>
        <w:pStyle w:val="parOdrazky01"/>
      </w:pPr>
      <w:r>
        <w:t xml:space="preserve">nádorové buňky jsou schopné </w:t>
      </w:r>
      <w:r w:rsidRPr="00530F6A">
        <w:rPr>
          <w:b/>
          <w:bCs/>
        </w:rPr>
        <w:t>energetického parazitismu</w:t>
      </w:r>
      <w:r>
        <w:t xml:space="preserve"> = zajišťují si energii na úkor hostitele</w:t>
      </w:r>
    </w:p>
    <w:p w14:paraId="742E6362" w14:textId="77777777" w:rsidR="00F76E51" w:rsidRPr="00D35535" w:rsidRDefault="00F76E51" w:rsidP="00447E17">
      <w:pPr>
        <w:pStyle w:val="parOdrazky01"/>
      </w:pPr>
      <w:r>
        <w:t xml:space="preserve">mají schopnost pronikat = </w:t>
      </w:r>
      <w:r w:rsidRPr="00D35535">
        <w:rPr>
          <w:b/>
          <w:bCs/>
        </w:rPr>
        <w:t>infiltrovat</w:t>
      </w:r>
      <w:r>
        <w:t xml:space="preserve"> do okolních tkání a </w:t>
      </w:r>
      <w:r w:rsidRPr="00D35535">
        <w:rPr>
          <w:b/>
          <w:bCs/>
        </w:rPr>
        <w:t>migrovat</w:t>
      </w:r>
      <w:r>
        <w:t xml:space="preserve"> = cestovat na větší vzdálenosti, kde zakládají dceřinná ložiska = </w:t>
      </w:r>
      <w:r w:rsidRPr="00D35535">
        <w:rPr>
          <w:b/>
          <w:bCs/>
        </w:rPr>
        <w:t>metastazován</w:t>
      </w:r>
      <w:r>
        <w:rPr>
          <w:b/>
          <w:bCs/>
        </w:rPr>
        <w:t>í</w:t>
      </w:r>
    </w:p>
    <w:p w14:paraId="32A7A6F4" w14:textId="77777777" w:rsidR="00F76E51" w:rsidRDefault="00F76E51" w:rsidP="00F76E51">
      <w:pPr>
        <w:rPr>
          <w:b/>
          <w:bCs/>
        </w:rPr>
      </w:pPr>
    </w:p>
    <w:p w14:paraId="64BCBE52" w14:textId="77777777" w:rsidR="00F76E51" w:rsidRDefault="00F76E51" w:rsidP="00F76E51">
      <w:pPr>
        <w:rPr>
          <w:b/>
          <w:bCs/>
        </w:rPr>
      </w:pPr>
      <w:r w:rsidRPr="00D35535">
        <w:t>Nádor má 2 části</w:t>
      </w:r>
      <w:r>
        <w:rPr>
          <w:b/>
          <w:bCs/>
        </w:rPr>
        <w:t>: nádorový parenchym = nádorové buňky + nádorové stroma (vazivo a cévy)</w:t>
      </w:r>
    </w:p>
    <w:p w14:paraId="37DE4E45" w14:textId="77777777" w:rsidR="00F76E51" w:rsidRDefault="00F76E51" w:rsidP="00F76E51">
      <w:pPr>
        <w:rPr>
          <w:b/>
          <w:bCs/>
        </w:rPr>
      </w:pPr>
    </w:p>
    <w:p w14:paraId="666D77EB" w14:textId="77777777" w:rsidR="00F76E51" w:rsidRDefault="00F76E51" w:rsidP="00F76E51">
      <w:r w:rsidRPr="00401A29">
        <w:t>Názvosloví:</w:t>
      </w:r>
    </w:p>
    <w:p w14:paraId="109E5DD2" w14:textId="77777777" w:rsidR="00F76E51" w:rsidRDefault="00F76E51" w:rsidP="00F76E51">
      <w:r>
        <w:t xml:space="preserve">Tumor (z latinského </w:t>
      </w:r>
      <w:r w:rsidRPr="00401A29">
        <w:rPr>
          <w:i/>
          <w:iCs/>
        </w:rPr>
        <w:t>tumeo</w:t>
      </w:r>
      <w:r>
        <w:t xml:space="preserve"> – otékat) – označuje jakékoliv zduření nebo zvětšení ( i zánětlivé)</w:t>
      </w:r>
    </w:p>
    <w:p w14:paraId="268206E6" w14:textId="77777777" w:rsidR="00F76E51" w:rsidRPr="00401A29" w:rsidRDefault="00F76E51" w:rsidP="00F76E51">
      <w:r>
        <w:t xml:space="preserve">Rakovina – z řeckého </w:t>
      </w:r>
      <w:r w:rsidRPr="00401A29">
        <w:rPr>
          <w:i/>
          <w:iCs/>
        </w:rPr>
        <w:t>karkínos</w:t>
      </w:r>
      <w:r>
        <w:t xml:space="preserve"> = krab </w:t>
      </w:r>
      <w:r>
        <w:sym w:font="Wingdings" w:char="F0E0"/>
      </w:r>
      <w:r>
        <w:t xml:space="preserve"> karcinom</w:t>
      </w:r>
    </w:p>
    <w:p w14:paraId="654F7593" w14:textId="77777777" w:rsidR="00F76E51" w:rsidRDefault="00F76E51" w:rsidP="00F76E51">
      <w:r>
        <w:t>Nádor – jakékoliv onkologické onemocnění bez ohledu na biologické chování</w:t>
      </w:r>
    </w:p>
    <w:p w14:paraId="345E884E" w14:textId="77777777" w:rsidR="00F76E51" w:rsidRDefault="00F76E51" w:rsidP="00F76E51">
      <w:r>
        <w:t xml:space="preserve">Novotvar – </w:t>
      </w:r>
      <w:r w:rsidRPr="00401A29">
        <w:rPr>
          <w:i/>
          <w:iCs/>
        </w:rPr>
        <w:t>neopla</w:t>
      </w:r>
      <w:r>
        <w:rPr>
          <w:i/>
          <w:iCs/>
        </w:rPr>
        <w:t>s</w:t>
      </w:r>
      <w:r w:rsidRPr="00401A29">
        <w:rPr>
          <w:i/>
          <w:iCs/>
        </w:rPr>
        <w:t>ma</w:t>
      </w:r>
      <w:r>
        <w:t xml:space="preserve"> – nový růst</w:t>
      </w:r>
    </w:p>
    <w:p w14:paraId="299FF480" w14:textId="77777777" w:rsidR="00F76E51" w:rsidRDefault="00F76E51" w:rsidP="00F76E51">
      <w:r>
        <w:t>Neoplázie – anglicismus podobný názvu novotvar</w:t>
      </w:r>
    </w:p>
    <w:p w14:paraId="78739602" w14:textId="77777777" w:rsidR="00F76E51" w:rsidRDefault="00F76E51" w:rsidP="00F76E51">
      <w:r>
        <w:t>Pseudotumor – léze nádoru podobná</w:t>
      </w:r>
    </w:p>
    <w:p w14:paraId="054EBDD2" w14:textId="77777777" w:rsidR="00F76E51" w:rsidRDefault="00F76E51" w:rsidP="00F76E51">
      <w:r>
        <w:t>Onkologie – obor nádorová onemocnění zkoumající</w:t>
      </w:r>
    </w:p>
    <w:p w14:paraId="38D4D4C4" w14:textId="77777777" w:rsidR="00F76E51" w:rsidRDefault="00F76E51" w:rsidP="00F76E51">
      <w:r>
        <w:t>Vznik nádoru – kancerogeneze, karcinogeneze, onkogeneze, tumorigeneze</w:t>
      </w:r>
    </w:p>
    <w:p w14:paraId="57F334E0" w14:textId="77777777" w:rsidR="00F76E51" w:rsidRDefault="00F76E51" w:rsidP="00F76E51"/>
    <w:p w14:paraId="28404EC4" w14:textId="77777777" w:rsidR="00F76E51" w:rsidRDefault="00F76E51" w:rsidP="00F76E51">
      <w:pPr>
        <w:pStyle w:val="Nadpis3"/>
      </w:pPr>
      <w:bookmarkStart w:id="117" w:name="_Toc89196663"/>
      <w:bookmarkStart w:id="118" w:name="_Toc89291523"/>
      <w:r>
        <w:t>Nepravé nádory</w:t>
      </w:r>
      <w:bookmarkEnd w:id="117"/>
      <w:bookmarkEnd w:id="118"/>
      <w:r>
        <w:t xml:space="preserve"> </w:t>
      </w:r>
    </w:p>
    <w:p w14:paraId="461A836E" w14:textId="77777777" w:rsidR="00F76E51" w:rsidRDefault="00F76E51" w:rsidP="00F76E51">
      <w:pPr>
        <w:widowControl w:val="0"/>
        <w:numPr>
          <w:ilvl w:val="0"/>
          <w:numId w:val="48"/>
        </w:numPr>
        <w:suppressAutoHyphens/>
        <w:spacing w:after="0" w:line="240" w:lineRule="auto"/>
      </w:pPr>
      <w:r w:rsidRPr="0090068D">
        <w:rPr>
          <w:b/>
          <w:bCs/>
        </w:rPr>
        <w:t>pseudotumory</w:t>
      </w:r>
      <w:r>
        <w:t xml:space="preserve"> = </w:t>
      </w:r>
      <w:r w:rsidRPr="003B64F9">
        <w:rPr>
          <w:b/>
          <w:bCs/>
        </w:rPr>
        <w:t>zvětšená ložiska podobná makroskopicky pravým nádorům</w:t>
      </w:r>
      <w:r>
        <w:t xml:space="preserve">, označována také jako </w:t>
      </w:r>
      <w:r w:rsidRPr="0090068D">
        <w:rPr>
          <w:i/>
          <w:iCs/>
        </w:rPr>
        <w:t>tumoriformní</w:t>
      </w:r>
      <w:r>
        <w:t xml:space="preserve"> léze, nesplňují kritéria pravých nádorů</w:t>
      </w:r>
    </w:p>
    <w:p w14:paraId="0230DEB8" w14:textId="77777777" w:rsidR="00F76E51" w:rsidRDefault="00F76E51" w:rsidP="00F84062">
      <w:pPr>
        <w:pStyle w:val="parOdrazky01"/>
      </w:pPr>
      <w:r w:rsidRPr="0090068D">
        <w:t>zánětlivé procesy</w:t>
      </w:r>
      <w:r>
        <w:rPr>
          <w:b/>
          <w:bCs/>
        </w:rPr>
        <w:t xml:space="preserve"> – Schlofferův tumor – </w:t>
      </w:r>
      <w:r w:rsidRPr="0090068D">
        <w:t>kolem vhojování šicího materiálu</w:t>
      </w:r>
    </w:p>
    <w:p w14:paraId="27DCDE76" w14:textId="77777777" w:rsidR="00F76E51" w:rsidRDefault="00F76E51" w:rsidP="00F84062">
      <w:pPr>
        <w:pStyle w:val="parOdrazky01"/>
      </w:pPr>
      <w:r>
        <w:t xml:space="preserve">                                </w:t>
      </w:r>
      <w:r w:rsidRPr="0090068D">
        <w:rPr>
          <w:b/>
          <w:bCs/>
        </w:rPr>
        <w:t>adnextumor</w:t>
      </w:r>
      <w:r>
        <w:t xml:space="preserve"> – zánětlivé zduření vejcovodu a vaječníku</w:t>
      </w:r>
    </w:p>
    <w:p w14:paraId="5F4F0F63" w14:textId="77777777" w:rsidR="00F76E51" w:rsidRDefault="00F76E51" w:rsidP="00F84062">
      <w:pPr>
        <w:pStyle w:val="parOdrazky01"/>
      </w:pPr>
      <w:r w:rsidRPr="0090068D">
        <w:t>hyperplastické procesy</w:t>
      </w:r>
      <w:r>
        <w:t xml:space="preserve"> – </w:t>
      </w:r>
      <w:r w:rsidRPr="0090068D">
        <w:rPr>
          <w:b/>
          <w:bCs/>
        </w:rPr>
        <w:t>uzlovitá hyperplázie prostaty</w:t>
      </w:r>
      <w:r>
        <w:t xml:space="preserve"> nebo štítné žlázy</w:t>
      </w:r>
    </w:p>
    <w:p w14:paraId="770E347C" w14:textId="77777777" w:rsidR="00F76E51" w:rsidRDefault="00F76E51" w:rsidP="00F84062">
      <w:pPr>
        <w:pStyle w:val="parOdrazky01"/>
      </w:pPr>
      <w:r>
        <w:t xml:space="preserve">hamartom – chybně zapojené ložisko zralé tkáně – </w:t>
      </w:r>
      <w:r w:rsidRPr="003B64F9">
        <w:rPr>
          <w:b/>
          <w:bCs/>
        </w:rPr>
        <w:t>chondrohamartom plic</w:t>
      </w:r>
    </w:p>
    <w:p w14:paraId="77006BFC" w14:textId="77777777" w:rsidR="00F76E51" w:rsidRDefault="00F76E51" w:rsidP="00F84062">
      <w:pPr>
        <w:pStyle w:val="parOdrazky01"/>
      </w:pPr>
      <w:r>
        <w:t>heterotopie (choristomy) – zbloudilé okrsky buněk – tkáň pankreatu ve sliznici žaludku</w:t>
      </w:r>
    </w:p>
    <w:p w14:paraId="663B94F6" w14:textId="77777777" w:rsidR="00F76E51" w:rsidRDefault="00F76E51" w:rsidP="00F84062">
      <w:pPr>
        <w:pStyle w:val="parOdrazky01"/>
      </w:pPr>
      <w:r>
        <w:t>patologické ukládání cizorodého materiálu – uzly = dnavé tofy u dny, depozita amyloidu</w:t>
      </w:r>
    </w:p>
    <w:p w14:paraId="16CE894C" w14:textId="77777777" w:rsidR="00F76E51" w:rsidRPr="0090068D" w:rsidRDefault="00F76E51" w:rsidP="00F76E51">
      <w:pPr>
        <w:ind w:left="720"/>
      </w:pPr>
    </w:p>
    <w:p w14:paraId="0C75D99E" w14:textId="77777777" w:rsidR="00F76E51" w:rsidRDefault="00F76E51" w:rsidP="00F76E51">
      <w:pPr>
        <w:widowControl w:val="0"/>
        <w:numPr>
          <w:ilvl w:val="0"/>
          <w:numId w:val="48"/>
        </w:numPr>
        <w:suppressAutoHyphens/>
        <w:spacing w:after="0" w:line="240" w:lineRule="auto"/>
        <w:rPr>
          <w:b/>
          <w:bCs/>
        </w:rPr>
      </w:pPr>
      <w:r w:rsidRPr="0090068D">
        <w:rPr>
          <w:b/>
          <w:bCs/>
        </w:rPr>
        <w:t>cysty</w:t>
      </w:r>
      <w:r>
        <w:rPr>
          <w:b/>
          <w:bCs/>
        </w:rPr>
        <w:t xml:space="preserve"> = dutiny s vlastní epiteliální výstelkou</w:t>
      </w:r>
    </w:p>
    <w:p w14:paraId="202A2DEF" w14:textId="77777777" w:rsidR="00F76E51" w:rsidRDefault="00F76E51" w:rsidP="00F76E51">
      <w:pPr>
        <w:ind w:left="720"/>
      </w:pPr>
      <w:r w:rsidRPr="003B64F9">
        <w:t xml:space="preserve">dělíme je: </w:t>
      </w:r>
    </w:p>
    <w:p w14:paraId="0D30F1C2" w14:textId="77777777" w:rsidR="00F76E51" w:rsidRDefault="00F76E51" w:rsidP="00F76E51">
      <w:pPr>
        <w:pStyle w:val="parOdrazky01"/>
      </w:pPr>
      <w:r w:rsidRPr="003B64F9">
        <w:t>podle obsahu – serózní, mucin</w:t>
      </w:r>
      <w:r>
        <w:t>ó</w:t>
      </w:r>
      <w:r w:rsidRPr="003B64F9">
        <w:t>zní, mazové</w:t>
      </w:r>
    </w:p>
    <w:p w14:paraId="29B76157" w14:textId="77777777" w:rsidR="00F76E51" w:rsidRDefault="00F76E51" w:rsidP="00F76E51">
      <w:pPr>
        <w:pStyle w:val="parOdrazky01"/>
      </w:pPr>
      <w:r>
        <w:t>podle četnosti – solitární, mnohočetné – cystóza, polycystóza</w:t>
      </w:r>
    </w:p>
    <w:p w14:paraId="7B1E137B" w14:textId="77777777" w:rsidR="00F76E51" w:rsidRDefault="00F76E51" w:rsidP="00F76E51">
      <w:pPr>
        <w:pStyle w:val="parOdrazky01"/>
      </w:pPr>
      <w:r>
        <w:t>podle mechanismu vzniku – uzávěr vývodu žlázy, zahoustnutí sekretu….</w:t>
      </w:r>
    </w:p>
    <w:p w14:paraId="4BDE3D75" w14:textId="77777777" w:rsidR="00F76E51" w:rsidRDefault="00F76E51" w:rsidP="00F76E51">
      <w:pPr>
        <w:ind w:left="720"/>
      </w:pPr>
      <w:r>
        <w:t xml:space="preserve">Příklady: </w:t>
      </w:r>
    </w:p>
    <w:p w14:paraId="27E8A160" w14:textId="77777777" w:rsidR="00F76E51" w:rsidRDefault="00F76E51" w:rsidP="00F76E51">
      <w:pPr>
        <w:ind w:left="720"/>
      </w:pPr>
      <w:r w:rsidRPr="000566D7">
        <w:rPr>
          <w:b/>
          <w:bCs/>
          <w:i/>
          <w:iCs/>
        </w:rPr>
        <w:t>aterom</w:t>
      </w:r>
      <w:r>
        <w:t xml:space="preserve"> – retenční cysta mazové žlázy v kůži</w:t>
      </w:r>
    </w:p>
    <w:p w14:paraId="22839A9F" w14:textId="77777777" w:rsidR="00F76E51" w:rsidRDefault="00F76E51" w:rsidP="00F76E51">
      <w:pPr>
        <w:ind w:left="720"/>
      </w:pPr>
      <w:r w:rsidRPr="000566D7">
        <w:rPr>
          <w:b/>
          <w:bCs/>
          <w:i/>
          <w:iCs/>
        </w:rPr>
        <w:t>mukokéla</w:t>
      </w:r>
      <w:r>
        <w:t xml:space="preserve"> – retenční cysta malé slinné žlázy (dolní ret)</w:t>
      </w:r>
    </w:p>
    <w:p w14:paraId="2DCF88D3" w14:textId="77777777" w:rsidR="00F76E51" w:rsidRDefault="00F76E51" w:rsidP="00F76E51">
      <w:pPr>
        <w:ind w:left="720"/>
      </w:pPr>
      <w:r w:rsidRPr="000566D7">
        <w:rPr>
          <w:b/>
          <w:bCs/>
          <w:i/>
          <w:iCs/>
        </w:rPr>
        <w:t>ranula</w:t>
      </w:r>
      <w:r>
        <w:t xml:space="preserve"> – retenční cysta podjazykové slinné žlázy</w:t>
      </w:r>
    </w:p>
    <w:p w14:paraId="0DC0CFF0" w14:textId="77777777" w:rsidR="00F76E51" w:rsidRDefault="00F76E51" w:rsidP="00F76E51">
      <w:pPr>
        <w:ind w:left="720"/>
      </w:pPr>
      <w:r w:rsidRPr="000566D7">
        <w:rPr>
          <w:b/>
          <w:bCs/>
          <w:i/>
          <w:iCs/>
        </w:rPr>
        <w:t>comedo</w:t>
      </w:r>
      <w:r>
        <w:t xml:space="preserve"> – retenční cysta mazové žlázky chlupového folikulu (černé tečky v pubertě)</w:t>
      </w:r>
    </w:p>
    <w:p w14:paraId="38F5D007" w14:textId="77777777" w:rsidR="00F76E51" w:rsidRDefault="00F76E51" w:rsidP="00F76E51">
      <w:pPr>
        <w:ind w:left="720"/>
      </w:pPr>
      <w:r w:rsidRPr="000566D7">
        <w:rPr>
          <w:b/>
          <w:bCs/>
          <w:i/>
          <w:iCs/>
        </w:rPr>
        <w:t>ovulum Nabothi</w:t>
      </w:r>
      <w:r>
        <w:t xml:space="preserve"> – retenční cysta v děložním čípku</w:t>
      </w:r>
    </w:p>
    <w:p w14:paraId="493A6BF7" w14:textId="77777777" w:rsidR="00F76E51" w:rsidRDefault="00F76E51" w:rsidP="00F76E51">
      <w:pPr>
        <w:ind w:left="720"/>
      </w:pPr>
      <w:r w:rsidRPr="000566D7">
        <w:rPr>
          <w:b/>
          <w:bCs/>
          <w:i/>
          <w:iCs/>
        </w:rPr>
        <w:t>implantační cysta</w:t>
      </w:r>
      <w:r>
        <w:t xml:space="preserve"> – traumatické zavlečení epitelu do podkoží</w:t>
      </w:r>
    </w:p>
    <w:p w14:paraId="614CD13F" w14:textId="77777777" w:rsidR="00F76E51" w:rsidRDefault="00F76E51" w:rsidP="00F76E51">
      <w:pPr>
        <w:ind w:left="720"/>
      </w:pPr>
      <w:r w:rsidRPr="000566D7">
        <w:rPr>
          <w:i/>
          <w:iCs/>
        </w:rPr>
        <w:t>hyperplastické cysty</w:t>
      </w:r>
      <w:r>
        <w:t xml:space="preserve"> – v orgánech s hormonální regulací – mléčná žláza, prostata, vaječníky</w:t>
      </w:r>
    </w:p>
    <w:p w14:paraId="5B045B04" w14:textId="77777777" w:rsidR="00F76E51" w:rsidRDefault="00F76E51" w:rsidP="00F76E51">
      <w:pPr>
        <w:ind w:left="720"/>
      </w:pPr>
      <w:r w:rsidRPr="000566D7">
        <w:rPr>
          <w:b/>
          <w:bCs/>
          <w:i/>
          <w:iCs/>
        </w:rPr>
        <w:t>fetální cysty</w:t>
      </w:r>
      <w:r>
        <w:t xml:space="preserve"> – nedokonalý uzávě embryonálních štěrbin – často na krku a v čelistech</w:t>
      </w:r>
    </w:p>
    <w:p w14:paraId="51248F54" w14:textId="77777777" w:rsidR="00F76E51" w:rsidRDefault="00F76E51" w:rsidP="00F76E51">
      <w:pPr>
        <w:ind w:left="720"/>
      </w:pPr>
      <w:r w:rsidRPr="000566D7">
        <w:rPr>
          <w:b/>
          <w:bCs/>
          <w:i/>
          <w:iCs/>
        </w:rPr>
        <w:t>polycystóza ledvin</w:t>
      </w:r>
      <w:r>
        <w:t xml:space="preserve"> – vývojová porucha</w:t>
      </w:r>
    </w:p>
    <w:p w14:paraId="029B726B" w14:textId="77777777" w:rsidR="00F76E51" w:rsidRDefault="00F76E51" w:rsidP="00F76E51">
      <w:pPr>
        <w:ind w:left="720"/>
      </w:pPr>
      <w:r w:rsidRPr="000566D7">
        <w:rPr>
          <w:b/>
          <w:bCs/>
          <w:i/>
          <w:iCs/>
        </w:rPr>
        <w:t>parazitární cysty</w:t>
      </w:r>
      <w:r>
        <w:t xml:space="preserve"> – boubel = cysta s přežívajícím parazitem v různých orgánech , nejčastěji </w:t>
      </w:r>
    </w:p>
    <w:p w14:paraId="208131BD" w14:textId="77777777" w:rsidR="00F76E51" w:rsidRDefault="00F76E51" w:rsidP="00F76E51">
      <w:pPr>
        <w:ind w:left="720"/>
      </w:pPr>
      <w:r>
        <w:t xml:space="preserve">                              tasemnice: </w:t>
      </w:r>
      <w:r w:rsidRPr="000F3014">
        <w:rPr>
          <w:i/>
          <w:iCs/>
        </w:rPr>
        <w:t>Taenia solium, Echinoccocus granulosus</w:t>
      </w:r>
    </w:p>
    <w:p w14:paraId="175DE25A" w14:textId="77777777" w:rsidR="00F76E51" w:rsidRDefault="00F76E51" w:rsidP="00F76E51">
      <w:pPr>
        <w:ind w:left="720"/>
      </w:pPr>
      <w:r>
        <w:t xml:space="preserve">                </w:t>
      </w:r>
    </w:p>
    <w:p w14:paraId="07C15424" w14:textId="77777777" w:rsidR="00F76E51" w:rsidRDefault="00F76E51" w:rsidP="00F76E51">
      <w:pPr>
        <w:pStyle w:val="Nadpis3"/>
      </w:pPr>
      <w:bookmarkStart w:id="119" w:name="_Toc89196664"/>
      <w:bookmarkStart w:id="120" w:name="_Toc89291524"/>
      <w:r>
        <w:t>Dysplázie a prekancerózy</w:t>
      </w:r>
      <w:bookmarkEnd w:id="119"/>
      <w:bookmarkEnd w:id="120"/>
    </w:p>
    <w:p w14:paraId="1EC59A75" w14:textId="77777777" w:rsidR="00F76E51" w:rsidRDefault="00F76E51" w:rsidP="00F76E51">
      <w:r w:rsidRPr="002112F1">
        <w:rPr>
          <w:b/>
          <w:bCs/>
        </w:rPr>
        <w:t>Dysplázie epitelu</w:t>
      </w:r>
      <w:r>
        <w:t xml:space="preserve"> = intraepiteliální neoplázie, jsou přednádorové (premaligní) léze. Jde o mikroskopické nepravidelnosti v epitelu – změny architektoniky i vzhledu buněk.</w:t>
      </w:r>
    </w:p>
    <w:p w14:paraId="1DC348E2" w14:textId="77777777" w:rsidR="00F76E51" w:rsidRDefault="00F76E51" w:rsidP="00F76E51">
      <w:r>
        <w:t>Není porušena bazální membrána.</w:t>
      </w:r>
    </w:p>
    <w:p w14:paraId="67CFB96D" w14:textId="77777777" w:rsidR="00F76E51" w:rsidRDefault="00F76E51" w:rsidP="00F76E51">
      <w:r>
        <w:t>Drobná ložiska.</w:t>
      </w:r>
    </w:p>
    <w:p w14:paraId="270974B3" w14:textId="77777777" w:rsidR="00F76E51" w:rsidRDefault="00F76E51" w:rsidP="00F76E51">
      <w:r>
        <w:t>Dříve se používal třístupňový systém: dysplázie LEHKÁ, STŘEDNÍ a TĚŽKÁ.</w:t>
      </w:r>
    </w:p>
    <w:p w14:paraId="30CEB24C" w14:textId="77777777" w:rsidR="00F76E51" w:rsidRDefault="00F76E51" w:rsidP="00F76E51">
      <w:r>
        <w:t>Nyní se používá spíše intraepiteliální neoplázie = IEN  tří stupňů – lehká, střední a těžká,  kdy nejvyšší stupeň zahrnuje i nejtěžší změnu carcinoma in situ.</w:t>
      </w:r>
    </w:p>
    <w:p w14:paraId="049ADB17" w14:textId="77777777" w:rsidR="00F76E51" w:rsidRDefault="00F76E51" w:rsidP="00F76E51"/>
    <w:p w14:paraId="43D3ADCA" w14:textId="77777777" w:rsidR="00F76E51" w:rsidRDefault="00F76E51" w:rsidP="00F76E51">
      <w:r>
        <w:t>Terminologie se vztahuje k místu výskytu:</w:t>
      </w:r>
    </w:p>
    <w:p w14:paraId="2ABEED36" w14:textId="77777777" w:rsidR="00F76E51" w:rsidRDefault="00F76E51" w:rsidP="00F76E51">
      <w:r>
        <w:t>VIN – vulvární intraepiteliální neoplázie</w:t>
      </w:r>
    </w:p>
    <w:p w14:paraId="799EE763" w14:textId="77777777" w:rsidR="00F76E51" w:rsidRDefault="00F76E51" w:rsidP="00F76E51">
      <w:r>
        <w:t>VaIN – vaginální IN</w:t>
      </w:r>
    </w:p>
    <w:p w14:paraId="601FB8B3" w14:textId="77777777" w:rsidR="00F76E51" w:rsidRDefault="00F76E51" w:rsidP="00F76E51">
      <w:r>
        <w:t>CIN – cervikální IN</w:t>
      </w:r>
    </w:p>
    <w:p w14:paraId="3BFD8F0F" w14:textId="77777777" w:rsidR="00F76E51" w:rsidRDefault="00F76E51" w:rsidP="00F76E51">
      <w:r>
        <w:t>PeIN – penilní IN</w:t>
      </w:r>
    </w:p>
    <w:p w14:paraId="0965F8BC" w14:textId="77777777" w:rsidR="00F76E51" w:rsidRDefault="00F76E51" w:rsidP="00F76E51">
      <w:r>
        <w:t>AIN – anální IN</w:t>
      </w:r>
    </w:p>
    <w:p w14:paraId="2804064F" w14:textId="77777777" w:rsidR="00F76E51" w:rsidRDefault="00F76E51" w:rsidP="00F76E51">
      <w:r>
        <w:t>PaIN – pankreatická IN</w:t>
      </w:r>
    </w:p>
    <w:p w14:paraId="3D72DF83" w14:textId="77777777" w:rsidR="00F76E51" w:rsidRDefault="00F76E51" w:rsidP="00F76E51">
      <w:r>
        <w:t>V oblasti anogenitální se v současné době upřednostňuje klasifikace do dvou kategorií</w:t>
      </w:r>
    </w:p>
    <w:p w14:paraId="7AF5841F" w14:textId="77777777" w:rsidR="00F76E51" w:rsidRDefault="00F76E51" w:rsidP="00F76E51">
      <w:r w:rsidRPr="006A5571">
        <w:rPr>
          <w:b/>
        </w:rPr>
        <w:t>LSIL</w:t>
      </w:r>
      <w:r>
        <w:t xml:space="preserve"> – low grade skvamózní intraepiteliální léze</w:t>
      </w:r>
    </w:p>
    <w:p w14:paraId="55E57715" w14:textId="63C980A0" w:rsidR="00F76E51" w:rsidRDefault="00F76E51" w:rsidP="00F76E51">
      <w:r w:rsidRPr="006A5571">
        <w:rPr>
          <w:b/>
        </w:rPr>
        <w:t>HSIL</w:t>
      </w:r>
      <w:r>
        <w:t xml:space="preserve"> – high grade skvamózní intraepiteliální léze s vysokým rizikem přeměny do inva</w:t>
      </w:r>
      <w:r w:rsidR="006A5571">
        <w:t>zivního k</w:t>
      </w:r>
      <w:r>
        <w:t>arcinomu</w:t>
      </w:r>
    </w:p>
    <w:p w14:paraId="5F1632E6" w14:textId="77777777" w:rsidR="00F76E51" w:rsidRDefault="00F76E51" w:rsidP="00F76E51"/>
    <w:p w14:paraId="71AB8C53" w14:textId="77777777" w:rsidR="00F76E51" w:rsidRDefault="00F76E51" w:rsidP="00F76E51">
      <w:r w:rsidRPr="002112F1">
        <w:rPr>
          <w:b/>
          <w:bCs/>
        </w:rPr>
        <w:t>Prekanceróza</w:t>
      </w:r>
      <w:r>
        <w:t xml:space="preserve"> = nenádorové onemocnění (např. chronická atrofická gastritida, ulcerózní kolitida, leukoplakie, záněty u chronického dráždění – metaplázie sliznice průdušek.., polypy sliznice tlustého střeva), která </w:t>
      </w:r>
      <w:r w:rsidRPr="002112F1">
        <w:rPr>
          <w:b/>
          <w:bCs/>
        </w:rPr>
        <w:t>v některých případech</w:t>
      </w:r>
      <w:r>
        <w:t xml:space="preserve"> předchází vzniku karcinomu, proto se v současné době od tohoto termínu ustupuje.</w:t>
      </w:r>
    </w:p>
    <w:p w14:paraId="5D334622" w14:textId="77777777" w:rsidR="00F76E51" w:rsidRDefault="00F76E51" w:rsidP="00F76E51"/>
    <w:p w14:paraId="13167B78" w14:textId="77777777" w:rsidR="00F76E51" w:rsidRPr="00547FF8" w:rsidRDefault="00F76E51" w:rsidP="00F76E51">
      <w:pPr>
        <w:rPr>
          <w:b/>
          <w:bCs/>
        </w:rPr>
      </w:pPr>
      <w:r w:rsidRPr="00547FF8">
        <w:rPr>
          <w:b/>
          <w:bCs/>
        </w:rPr>
        <w:t>Vrozené dispozice k nádorům</w:t>
      </w:r>
    </w:p>
    <w:p w14:paraId="608B5A65" w14:textId="77777777" w:rsidR="00F76E51" w:rsidRDefault="00F76E51" w:rsidP="00F76E51">
      <w:pPr>
        <w:pStyle w:val="parOdrazky01"/>
      </w:pPr>
      <w:r>
        <w:t xml:space="preserve">monogenní příčina způsobená </w:t>
      </w:r>
      <w:r w:rsidRPr="00547FF8">
        <w:rPr>
          <w:b/>
          <w:bCs/>
        </w:rPr>
        <w:t>zděděnou</w:t>
      </w:r>
      <w:r>
        <w:t xml:space="preserve"> patogenní </w:t>
      </w:r>
      <w:r w:rsidRPr="00547FF8">
        <w:rPr>
          <w:b/>
          <w:bCs/>
        </w:rPr>
        <w:t>germinální mutací</w:t>
      </w:r>
      <w:r>
        <w:t xml:space="preserve"> v supresorových (tlumicích) genech, které regulují buněčný růst nebo se podílejí na reparaci DNA</w:t>
      </w:r>
    </w:p>
    <w:p w14:paraId="5D17D08C" w14:textId="77777777" w:rsidR="00F76E51" w:rsidRDefault="00F76E51" w:rsidP="00F76E51">
      <w:pPr>
        <w:pStyle w:val="parOdrazky01"/>
      </w:pPr>
      <w:r>
        <w:t xml:space="preserve">nádory se objevují </w:t>
      </w:r>
      <w:r w:rsidRPr="00547FF8">
        <w:rPr>
          <w:b/>
          <w:bCs/>
        </w:rPr>
        <w:t>v mladém věku</w:t>
      </w:r>
    </w:p>
    <w:p w14:paraId="75A86E5C" w14:textId="77777777" w:rsidR="00F76E51" w:rsidRDefault="00F76E51" w:rsidP="00F76E51">
      <w:pPr>
        <w:pStyle w:val="parOdrazky01"/>
      </w:pPr>
      <w:r>
        <w:t xml:space="preserve">nádory jsou často </w:t>
      </w:r>
      <w:r w:rsidRPr="00547FF8">
        <w:rPr>
          <w:b/>
          <w:bCs/>
        </w:rPr>
        <w:t>vícečetné</w:t>
      </w:r>
    </w:p>
    <w:p w14:paraId="599EC804" w14:textId="77777777" w:rsidR="00F76E51" w:rsidRDefault="00F76E51" w:rsidP="00F76E51">
      <w:pPr>
        <w:pStyle w:val="parOdrazky01"/>
      </w:pPr>
      <w:r>
        <w:t xml:space="preserve">nádory určitého typu </w:t>
      </w:r>
      <w:r w:rsidRPr="00547FF8">
        <w:rPr>
          <w:b/>
          <w:bCs/>
        </w:rPr>
        <w:t>se opakují u příbuzných</w:t>
      </w:r>
      <w:r>
        <w:t xml:space="preserve"> ve více generacích</w:t>
      </w:r>
    </w:p>
    <w:p w14:paraId="3B6C2063" w14:textId="77777777" w:rsidR="00F76E51" w:rsidRDefault="00F76E51" w:rsidP="00F76E51">
      <w:r>
        <w:t xml:space="preserve">Např: syndrom dědičného karcinomu prsu a vaječníku – mutovaný gen </w:t>
      </w:r>
      <w:r w:rsidRPr="00547FF8">
        <w:rPr>
          <w:i/>
          <w:iCs/>
        </w:rPr>
        <w:t>BRCA1, BRCA2</w:t>
      </w:r>
    </w:p>
    <w:p w14:paraId="3E235520" w14:textId="77777777" w:rsidR="00F76E51" w:rsidRDefault="00F76E51" w:rsidP="00F76E51">
      <w:pPr>
        <w:rPr>
          <w:i/>
          <w:iCs/>
        </w:rPr>
      </w:pPr>
      <w:r>
        <w:t xml:space="preserve">          Lynchův syndrom – kolorektální karcinom – mutovaný gen </w:t>
      </w:r>
      <w:r w:rsidRPr="00547FF8">
        <w:rPr>
          <w:i/>
          <w:iCs/>
        </w:rPr>
        <w:t>MLH1, MSH2, MSH6</w:t>
      </w:r>
    </w:p>
    <w:p w14:paraId="6C857A53" w14:textId="77777777" w:rsidR="00F76E51" w:rsidRDefault="00F76E51" w:rsidP="00F76E51"/>
    <w:p w14:paraId="57B2A9DA" w14:textId="77777777" w:rsidR="00F76E51" w:rsidRDefault="00F76E51" w:rsidP="00F76E51">
      <w:pPr>
        <w:pStyle w:val="Nadpis3"/>
      </w:pPr>
      <w:bookmarkStart w:id="121" w:name="_Toc89196665"/>
      <w:bookmarkStart w:id="122" w:name="_Toc89291525"/>
      <w:r w:rsidRPr="00EA50A3">
        <w:t>P</w:t>
      </w:r>
      <w:r>
        <w:t>říčiny vzniku nádorů</w:t>
      </w:r>
      <w:bookmarkEnd w:id="121"/>
      <w:bookmarkEnd w:id="122"/>
    </w:p>
    <w:p w14:paraId="7C2AF904" w14:textId="77777777" w:rsidR="00F76E51" w:rsidRDefault="00F76E51" w:rsidP="00F84062">
      <w:pPr>
        <w:pStyle w:val="parOdrazky01"/>
      </w:pPr>
      <w:r>
        <w:t>nelze vždy spolehlivě určit</w:t>
      </w:r>
    </w:p>
    <w:p w14:paraId="17A01314" w14:textId="77777777" w:rsidR="00F76E51" w:rsidRPr="00795BF9" w:rsidRDefault="00F76E51" w:rsidP="00F84062">
      <w:pPr>
        <w:pStyle w:val="parOdrazky01"/>
      </w:pPr>
      <w:r>
        <w:t xml:space="preserve">často jde o </w:t>
      </w:r>
      <w:r w:rsidRPr="00795BF9">
        <w:rPr>
          <w:b/>
          <w:bCs/>
        </w:rPr>
        <w:t>multifaktoriální proces</w:t>
      </w:r>
      <w:r>
        <w:rPr>
          <w:b/>
          <w:bCs/>
        </w:rPr>
        <w:t xml:space="preserve"> – </w:t>
      </w:r>
      <w:r w:rsidRPr="00795BF9">
        <w:t>proto neumíme léčit příčinu nádoru, ale snažíme se nádor včas odhalit</w:t>
      </w:r>
      <w:r>
        <w:t xml:space="preserve"> !!!</w:t>
      </w:r>
    </w:p>
    <w:p w14:paraId="7308AD38" w14:textId="77777777" w:rsidR="00F76E51" w:rsidRDefault="00F76E51" w:rsidP="00F84062">
      <w:pPr>
        <w:pStyle w:val="parOdrazky01"/>
      </w:pPr>
      <w:r>
        <w:t>jen někdy lze vysledovat dominantní faktor</w:t>
      </w:r>
    </w:p>
    <w:p w14:paraId="2EEA3E12" w14:textId="77777777" w:rsidR="00F76E51" w:rsidRDefault="00F76E51" w:rsidP="00F76E51">
      <w:pPr>
        <w:widowControl w:val="0"/>
        <w:numPr>
          <w:ilvl w:val="0"/>
          <w:numId w:val="47"/>
        </w:numPr>
        <w:suppressAutoHyphens/>
        <w:spacing w:after="0" w:line="240" w:lineRule="auto"/>
      </w:pPr>
      <w:r>
        <w:t>Faktory zevního prostření (kancerogeny) :  látky chemické, záření, infekční agens (viry)</w:t>
      </w:r>
    </w:p>
    <w:p w14:paraId="6B5C14C6" w14:textId="77777777" w:rsidR="00F76E51" w:rsidRDefault="00F76E51" w:rsidP="00F76E51">
      <w:pPr>
        <w:widowControl w:val="0"/>
        <w:numPr>
          <w:ilvl w:val="0"/>
          <w:numId w:val="47"/>
        </w:numPr>
        <w:suppressAutoHyphens/>
        <w:spacing w:after="0" w:line="240" w:lineRule="auto"/>
      </w:pPr>
      <w:r>
        <w:t>Faktory endogenní: výbava genetická, metabolická a imunologická</w:t>
      </w:r>
    </w:p>
    <w:p w14:paraId="4695E0C6" w14:textId="77777777" w:rsidR="00F76E51" w:rsidRDefault="00F76E51" w:rsidP="00F76E51"/>
    <w:p w14:paraId="7EDCD4AE" w14:textId="77777777" w:rsidR="00F76E51" w:rsidRDefault="00F76E51" w:rsidP="00F76E51">
      <w:r>
        <w:t xml:space="preserve">Chemické příčiny </w:t>
      </w:r>
    </w:p>
    <w:p w14:paraId="78D825B9" w14:textId="77777777" w:rsidR="00F76E51" w:rsidRDefault="00F76E51" w:rsidP="00F76E51">
      <w:pPr>
        <w:pStyle w:val="parOdrazky01"/>
      </w:pPr>
      <w:r>
        <w:t>znečištění vody a vzduchu, dehtové látky (cigarety), produkty pečení a  smažení, aflatoxin (produkt plísní – burské oříšky), kyselina benzoová (konzervanty), glutamát sodný (ochucovadla), ionty kovů, alkohol</w:t>
      </w:r>
    </w:p>
    <w:p w14:paraId="172C16A2" w14:textId="77777777" w:rsidR="00F76E51" w:rsidRDefault="00F76E51" w:rsidP="00F76E51">
      <w:r>
        <w:t xml:space="preserve">Fyzikální příčiny </w:t>
      </w:r>
    </w:p>
    <w:p w14:paraId="116CF209" w14:textId="77777777" w:rsidR="00F76E51" w:rsidRDefault="00F76E51" w:rsidP="00F84062">
      <w:pPr>
        <w:pStyle w:val="parOdrazky01"/>
      </w:pPr>
      <w:r>
        <w:t xml:space="preserve">ionizující záření (RTG, gama – atomový výbuch s následným zvýšeným </w:t>
      </w:r>
    </w:p>
    <w:p w14:paraId="1B8E0B0E" w14:textId="105A95C5" w:rsidR="00F76E51" w:rsidRDefault="00F76E51" w:rsidP="00F84062">
      <w:pPr>
        <w:pStyle w:val="parOdrazky01"/>
        <w:numPr>
          <w:ilvl w:val="0"/>
          <w:numId w:val="0"/>
        </w:numPr>
        <w:ind w:left="928"/>
      </w:pPr>
      <w:r>
        <w:t>výskytem leukémií a karcinomů štítné žlázy, rakovina plic v uranových dolech)</w:t>
      </w:r>
    </w:p>
    <w:p w14:paraId="334ACC03" w14:textId="77777777" w:rsidR="00F76E51" w:rsidRDefault="00F76E51" w:rsidP="00F84062">
      <w:pPr>
        <w:pStyle w:val="parOdrazky01"/>
      </w:pPr>
      <w:r>
        <w:t>UV záření – maligní melanom kůže</w:t>
      </w:r>
    </w:p>
    <w:p w14:paraId="57816435" w14:textId="77777777" w:rsidR="00F76E51" w:rsidRDefault="00F76E51" w:rsidP="00F84062">
      <w:pPr>
        <w:pStyle w:val="parOdrazky01"/>
      </w:pPr>
      <w:r>
        <w:t>Azbest - nádory pleury</w:t>
      </w:r>
    </w:p>
    <w:p w14:paraId="19EE2C48" w14:textId="77777777" w:rsidR="00F76E51" w:rsidRDefault="00F76E51" w:rsidP="00F76E51">
      <w:pPr>
        <w:widowControl w:val="0"/>
        <w:suppressAutoHyphens/>
        <w:spacing w:after="0" w:line="240" w:lineRule="auto"/>
        <w:ind w:left="720"/>
      </w:pPr>
    </w:p>
    <w:p w14:paraId="612596A1" w14:textId="77777777" w:rsidR="00F76E51" w:rsidRDefault="00F76E51" w:rsidP="00F76E51">
      <w:r>
        <w:t xml:space="preserve">Biologické příčiny </w:t>
      </w:r>
    </w:p>
    <w:p w14:paraId="7A107B79" w14:textId="77777777" w:rsidR="00F76E51" w:rsidRDefault="00F76E51" w:rsidP="00F84062">
      <w:pPr>
        <w:pStyle w:val="parOdrazky01"/>
      </w:pPr>
      <w:r>
        <w:t xml:space="preserve">aflatoxin = produkt plísní </w:t>
      </w:r>
      <w:r w:rsidRPr="006932C8">
        <w:rPr>
          <w:i/>
          <w:iCs/>
        </w:rPr>
        <w:t>Aspergillus</w:t>
      </w:r>
      <w:r>
        <w:t xml:space="preserve"> a asociace s karcinomem jater</w:t>
      </w:r>
    </w:p>
    <w:p w14:paraId="655DBAC1" w14:textId="77777777" w:rsidR="00F76E51" w:rsidRDefault="00F76E51" w:rsidP="00F84062">
      <w:pPr>
        <w:pStyle w:val="parOdrazky01"/>
      </w:pPr>
      <w:r>
        <w:t xml:space="preserve">Parazitární infekce – </w:t>
      </w:r>
      <w:r w:rsidRPr="006932C8">
        <w:rPr>
          <w:i/>
          <w:iCs/>
        </w:rPr>
        <w:t>Schistosoma haemotobium</w:t>
      </w:r>
      <w:r>
        <w:t xml:space="preserve"> – karcinom močového měchýře</w:t>
      </w:r>
    </w:p>
    <w:p w14:paraId="57D26A3C" w14:textId="77777777" w:rsidR="00F76E51" w:rsidRDefault="00F76E51" w:rsidP="00F84062">
      <w:pPr>
        <w:pStyle w:val="parOdrazky01"/>
      </w:pPr>
      <w:r>
        <w:t xml:space="preserve">Bakterie – </w:t>
      </w:r>
      <w:r w:rsidRPr="00C8355E">
        <w:rPr>
          <w:i/>
          <w:iCs/>
        </w:rPr>
        <w:t>Helicobacter pylori</w:t>
      </w:r>
      <w:r>
        <w:t xml:space="preserve"> – karcinom nebo MALT lymfom žaludku</w:t>
      </w:r>
    </w:p>
    <w:p w14:paraId="3E425DC2" w14:textId="77777777" w:rsidR="00F76E51" w:rsidRDefault="00F76E51" w:rsidP="00F84062">
      <w:pPr>
        <w:pStyle w:val="parOdrazky01"/>
      </w:pPr>
      <w:r>
        <w:t xml:space="preserve">VIRY – </w:t>
      </w:r>
      <w:r w:rsidRPr="00C8355E">
        <w:rPr>
          <w:b/>
          <w:bCs/>
        </w:rPr>
        <w:t>HPV</w:t>
      </w:r>
      <w:r>
        <w:t>= lidský papilomavirus</w:t>
      </w:r>
    </w:p>
    <w:p w14:paraId="1313ACC7" w14:textId="77777777" w:rsidR="00F76E51" w:rsidRDefault="00F76E51" w:rsidP="00F76E51">
      <w:pPr>
        <w:rPr>
          <w:i/>
          <w:iCs/>
        </w:rPr>
      </w:pPr>
      <w:r>
        <w:t xml:space="preserve">                         Nízce rizikové typy HPV – bradavice, </w:t>
      </w:r>
      <w:r w:rsidRPr="00C8355E">
        <w:rPr>
          <w:i/>
          <w:iCs/>
        </w:rPr>
        <w:t>condylomata accuminata</w:t>
      </w:r>
    </w:p>
    <w:p w14:paraId="74D804D6" w14:textId="77777777" w:rsidR="00F76E51" w:rsidRDefault="00F76E51" w:rsidP="00F76E51">
      <w:r>
        <w:rPr>
          <w:i/>
          <w:iCs/>
        </w:rPr>
        <w:t xml:space="preserve">                         </w:t>
      </w:r>
      <w:r w:rsidRPr="00C8355E">
        <w:t>Vysoce</w:t>
      </w:r>
      <w:r>
        <w:t xml:space="preserve"> rizikové typy HPV – karcinomy anogenitální oblasti a orofaryngu</w:t>
      </w:r>
    </w:p>
    <w:p w14:paraId="60FE5724" w14:textId="3886BCFA" w:rsidR="00F76E51" w:rsidRDefault="00F76E51" w:rsidP="00F84062">
      <w:pPr>
        <w:ind w:left="1560" w:hanging="1560"/>
      </w:pPr>
      <w:r>
        <w:t xml:space="preserve">                          </w:t>
      </w:r>
      <w:r w:rsidRPr="00C8355E">
        <w:rPr>
          <w:b/>
          <w:bCs/>
        </w:rPr>
        <w:t>EBV</w:t>
      </w:r>
      <w:r>
        <w:t xml:space="preserve"> – Ebstein Barrové virus – souvislost s Burkittovým lymfomem obličeje a</w:t>
      </w:r>
      <w:r w:rsidR="00F84062">
        <w:t xml:space="preserve"> </w:t>
      </w:r>
      <w:r>
        <w:t>nazofaryngeálním karcinomem</w:t>
      </w:r>
    </w:p>
    <w:p w14:paraId="1861E4A2" w14:textId="77777777" w:rsidR="00F76E51" w:rsidRDefault="00F76E51" w:rsidP="00F76E51">
      <w:r>
        <w:t xml:space="preserve">                          </w:t>
      </w:r>
      <w:r w:rsidRPr="00C8355E">
        <w:rPr>
          <w:b/>
          <w:bCs/>
        </w:rPr>
        <w:t>viry hepatitidy B a C</w:t>
      </w:r>
      <w:r>
        <w:rPr>
          <w:b/>
          <w:bCs/>
        </w:rPr>
        <w:t xml:space="preserve"> – </w:t>
      </w:r>
      <w:r w:rsidRPr="00C8355E">
        <w:t>karcinom jater</w:t>
      </w:r>
    </w:p>
    <w:p w14:paraId="7E8CEB8C" w14:textId="77777777" w:rsidR="00F76E51" w:rsidRDefault="00F76E51" w:rsidP="00F76E51"/>
    <w:p w14:paraId="3AA7E230" w14:textId="4C937A94" w:rsidR="00F76E51" w:rsidRDefault="00F76E51" w:rsidP="00D70E41">
      <w:pPr>
        <w:pStyle w:val="parOdrazky01"/>
      </w:pPr>
      <w:r>
        <w:t>Hormony  - estrogeny (hormonální léčba, antikoncepce, obezita…) – karcinom endometria, mléčné</w:t>
      </w:r>
      <w:r w:rsidRPr="00F84062">
        <w:rPr>
          <w:b/>
          <w:bCs/>
        </w:rPr>
        <w:t xml:space="preserve"> </w:t>
      </w:r>
      <w:r>
        <w:t>žlázy</w:t>
      </w:r>
    </w:p>
    <w:p w14:paraId="559D1265" w14:textId="77777777" w:rsidR="00F76E51" w:rsidRDefault="00F76E51" w:rsidP="00F76E51">
      <w:r>
        <w:t>Výživa a stravování – nedostatek vlákniny, nedostatek antioxidantů (vitamíny)</w:t>
      </w:r>
    </w:p>
    <w:p w14:paraId="05D7870F" w14:textId="77777777" w:rsidR="00F76E51" w:rsidRDefault="00F76E51" w:rsidP="00F76E51">
      <w:r>
        <w:t>Stres – oslabuje imunitní systém – nedochází k odstraňování buněk změněných, defektních,..</w:t>
      </w:r>
    </w:p>
    <w:p w14:paraId="3865002C" w14:textId="77777777" w:rsidR="00F76E51" w:rsidRDefault="00F76E51" w:rsidP="00F76E51">
      <w:r>
        <w:t>Věk – s vyšším věkem stoupá výskyt nádorů, ale existují i typické nádory dětského věku</w:t>
      </w:r>
    </w:p>
    <w:p w14:paraId="15C47AE5" w14:textId="77777777" w:rsidR="00F76E51" w:rsidRDefault="00F76E51" w:rsidP="00F76E51"/>
    <w:p w14:paraId="2DAB4DAD" w14:textId="77777777" w:rsidR="00F76E51" w:rsidRDefault="00F76E51" w:rsidP="00F76E51">
      <w:r>
        <w:t>Faktory endogenní:</w:t>
      </w:r>
    </w:p>
    <w:p w14:paraId="1FCFBF50" w14:textId="77777777" w:rsidR="00F76E51" w:rsidRDefault="00F76E51" w:rsidP="00F76E51">
      <w:r w:rsidRPr="00C72109">
        <w:rPr>
          <w:b/>
          <w:bCs/>
        </w:rPr>
        <w:t>Onkogeny aktivační</w:t>
      </w:r>
      <w:r>
        <w:t xml:space="preserve"> = protoonkogeny (normální geny, které ovlivňují tvorbu proteinu, který potlačuje růst a dělení buněk) - mají zvýšenou expresi, iniciují nádorový růst, umožňují angiogenezi, usnadňují růst a metastazování</w:t>
      </w:r>
    </w:p>
    <w:p w14:paraId="7FEB3541" w14:textId="77777777" w:rsidR="00F76E51" w:rsidRDefault="00F76E51" w:rsidP="00F76E51">
      <w:r>
        <w:t xml:space="preserve">Možnosti aktivace: </w:t>
      </w:r>
      <w:r w:rsidRPr="004652E1">
        <w:rPr>
          <w:b/>
          <w:bCs/>
        </w:rPr>
        <w:t>bodová mutace</w:t>
      </w:r>
      <w:r>
        <w:t>, translokace, genová amplifikace (zmnožení)</w:t>
      </w:r>
    </w:p>
    <w:p w14:paraId="7D66EC9B" w14:textId="77777777" w:rsidR="00F76E51" w:rsidRDefault="00F76E51" w:rsidP="00F76E51">
      <w:r w:rsidRPr="00C72109">
        <w:rPr>
          <w:b/>
          <w:bCs/>
        </w:rPr>
        <w:t>Onkogeny supresorové</w:t>
      </w:r>
      <w:r>
        <w:t xml:space="preserve"> = inaktivační  - mají sníženou expresi, nepodporují reparaci DNA,…</w:t>
      </w:r>
    </w:p>
    <w:p w14:paraId="708FE905" w14:textId="77777777" w:rsidR="00F76E51" w:rsidRDefault="00F76E51" w:rsidP="00F76E51">
      <w:r>
        <w:t>Aktivace genů</w:t>
      </w:r>
    </w:p>
    <w:p w14:paraId="5BEB689D" w14:textId="77777777" w:rsidR="00F76E51" w:rsidRDefault="00F76E51" w:rsidP="00F76E51"/>
    <w:p w14:paraId="71193C5A" w14:textId="77777777" w:rsidR="00F76E51" w:rsidRDefault="00F76E51" w:rsidP="00F76E51">
      <w:pPr>
        <w:pStyle w:val="Nadpis3"/>
      </w:pPr>
      <w:bookmarkStart w:id="123" w:name="_Toc89291526"/>
      <w:bookmarkStart w:id="124" w:name="_Toc89196666"/>
      <w:r>
        <w:t>Obecné vlastnosti nádorů: benigní a maligní</w:t>
      </w:r>
      <w:bookmarkEnd w:id="123"/>
    </w:p>
    <w:bookmarkEnd w:id="124"/>
    <w:p w14:paraId="702D496B" w14:textId="77777777" w:rsidR="00F76E51" w:rsidRDefault="00F76E51" w:rsidP="00F76E51"/>
    <w:p w14:paraId="14669079" w14:textId="77777777" w:rsidR="00F76E51" w:rsidRDefault="00F76E51" w:rsidP="00F76E51">
      <w:r>
        <w:t>Dělení nádorů podle biologického chování:</w:t>
      </w:r>
    </w:p>
    <w:p w14:paraId="3DC13C83" w14:textId="77777777" w:rsidR="00F76E51" w:rsidRDefault="00F76E51" w:rsidP="00F76E51">
      <w:r w:rsidRPr="00362B7B">
        <w:rPr>
          <w:b/>
          <w:bCs/>
        </w:rPr>
        <w:t>BENIGNÍ</w:t>
      </w:r>
      <w:r>
        <w:t xml:space="preserve"> = nezhoubný</w:t>
      </w:r>
    </w:p>
    <w:p w14:paraId="393B3D2A" w14:textId="77777777" w:rsidR="00F76E51" w:rsidRDefault="00F76E51" w:rsidP="00F76E51">
      <w:pPr>
        <w:pStyle w:val="parOdrazky01"/>
      </w:pPr>
      <w:r>
        <w:t>pomalý růst</w:t>
      </w:r>
    </w:p>
    <w:p w14:paraId="30A64A5A" w14:textId="77777777" w:rsidR="00F76E51" w:rsidRDefault="00F76E51" w:rsidP="00F76E51">
      <w:pPr>
        <w:pStyle w:val="parOdrazky01"/>
      </w:pPr>
      <w:r>
        <w:t>vysoký stupeň diferenciace = podobnost s původní tkání</w:t>
      </w:r>
    </w:p>
    <w:p w14:paraId="767F2D38" w14:textId="48939699" w:rsidR="00F76E51" w:rsidRDefault="00F76E51" w:rsidP="00F76E51">
      <w:pPr>
        <w:pStyle w:val="parOdrazky01"/>
      </w:pPr>
      <w:r>
        <w:t>ohraničený růst  - někdy má vazivové (pseudo</w:t>
      </w:r>
      <w:r w:rsidR="006A5571">
        <w:t xml:space="preserve">) </w:t>
      </w:r>
      <w:r>
        <w:t>pouzdro</w:t>
      </w:r>
    </w:p>
    <w:p w14:paraId="07F6A4F9" w14:textId="19EF4B42" w:rsidR="00F76E51" w:rsidRDefault="00F76E51" w:rsidP="00F76E51">
      <w:pPr>
        <w:pStyle w:val="parOdrazky01"/>
      </w:pPr>
      <w:r>
        <w:t>expanzivní růst (odtlačuje okolí)</w:t>
      </w:r>
    </w:p>
    <w:p w14:paraId="1C23A007" w14:textId="77777777" w:rsidR="00F76E51" w:rsidRDefault="00F76E51" w:rsidP="00F76E51">
      <w:pPr>
        <w:pStyle w:val="parOdrazky01"/>
      </w:pPr>
      <w:r>
        <w:t>netvoří metastázy</w:t>
      </w:r>
    </w:p>
    <w:p w14:paraId="1DBEEF88" w14:textId="77777777" w:rsidR="00F76E51" w:rsidRDefault="00F76E51" w:rsidP="00F76E51">
      <w:pPr>
        <w:pStyle w:val="parOdrazky01"/>
      </w:pPr>
      <w:r>
        <w:t>(nerecidivují)</w:t>
      </w:r>
    </w:p>
    <w:p w14:paraId="40F7F6B8" w14:textId="77777777" w:rsidR="00F76E51" w:rsidRDefault="00F76E51" w:rsidP="00F76E51">
      <w:pPr>
        <w:pStyle w:val="parOdrazky01"/>
      </w:pPr>
      <w:r>
        <w:t>mohou způsobit závažné komplikace svou lokalizací nebo velikostí!</w:t>
      </w:r>
    </w:p>
    <w:p w14:paraId="03C0C12C" w14:textId="77777777" w:rsidR="00F76E51" w:rsidRDefault="00F76E51" w:rsidP="00F76E51">
      <w:pPr>
        <w:pStyle w:val="parOdrazky01"/>
        <w:numPr>
          <w:ilvl w:val="0"/>
          <w:numId w:val="0"/>
        </w:numPr>
        <w:ind w:left="1004"/>
      </w:pPr>
    </w:p>
    <w:p w14:paraId="14BF5DAC" w14:textId="77777777" w:rsidR="00F76E51" w:rsidRDefault="00F76E51" w:rsidP="00F84062">
      <w:pPr>
        <w:pStyle w:val="parOdrazky01"/>
        <w:numPr>
          <w:ilvl w:val="0"/>
          <w:numId w:val="0"/>
        </w:numPr>
      </w:pPr>
      <w:r w:rsidRPr="00362B7B">
        <w:rPr>
          <w:b/>
          <w:bCs/>
        </w:rPr>
        <w:t>MALIGNÍ</w:t>
      </w:r>
      <w:r>
        <w:t xml:space="preserve"> = zhoubný</w:t>
      </w:r>
    </w:p>
    <w:p w14:paraId="0C795B2A" w14:textId="77777777" w:rsidR="00F76E51" w:rsidRDefault="00F76E51" w:rsidP="00F76E51">
      <w:pPr>
        <w:pStyle w:val="parOdrazky01"/>
      </w:pPr>
      <w:r>
        <w:t>rychlý růst</w:t>
      </w:r>
    </w:p>
    <w:p w14:paraId="26AB1F45" w14:textId="77777777" w:rsidR="00F76E51" w:rsidRDefault="00F76E51" w:rsidP="00F76E51">
      <w:pPr>
        <w:pStyle w:val="parOdrazky01"/>
      </w:pPr>
      <w:r>
        <w:t>nízký stupeň diferenciace</w:t>
      </w:r>
    </w:p>
    <w:p w14:paraId="0DDB58B6" w14:textId="77777777" w:rsidR="00F76E51" w:rsidRDefault="00F76E51" w:rsidP="00F76E51">
      <w:pPr>
        <w:pStyle w:val="parOdrazky01"/>
      </w:pPr>
      <w:r>
        <w:t>neohraničení růst</w:t>
      </w:r>
    </w:p>
    <w:p w14:paraId="32E6EBE6" w14:textId="77777777" w:rsidR="00F76E51" w:rsidRDefault="00F76E51" w:rsidP="00F76E51">
      <w:pPr>
        <w:pStyle w:val="parOdrazky01"/>
      </w:pPr>
      <w:r>
        <w:t>invazivní růst = nádor ničí  a nahrazuje normální tkáň</w:t>
      </w:r>
    </w:p>
    <w:p w14:paraId="5FF4AFB8" w14:textId="77777777" w:rsidR="00F76E51" w:rsidRDefault="00F76E51" w:rsidP="00F76E51">
      <w:pPr>
        <w:pStyle w:val="parOdrazky01"/>
      </w:pPr>
      <w:r>
        <w:t>infiltrativní růst = průnik nádorových buněk mezi normální buňky</w:t>
      </w:r>
    </w:p>
    <w:p w14:paraId="49060587" w14:textId="77777777" w:rsidR="00F76E51" w:rsidRDefault="00F76E51" w:rsidP="00F76E51">
      <w:pPr>
        <w:pStyle w:val="parOdrazky01"/>
      </w:pPr>
      <w:r>
        <w:t>tvoří metastázy – cestou lymfogenní, hematogenní a porogenně</w:t>
      </w:r>
    </w:p>
    <w:p w14:paraId="070EE42A" w14:textId="77777777" w:rsidR="00F76E51" w:rsidRDefault="00F76E51" w:rsidP="00F76E51">
      <w:pPr>
        <w:pStyle w:val="parOdrazky01"/>
      </w:pPr>
      <w:r>
        <w:t>(někdy recidivují)</w:t>
      </w:r>
    </w:p>
    <w:p w14:paraId="6153C3BF" w14:textId="77777777" w:rsidR="00F76E51" w:rsidRDefault="00F76E51" w:rsidP="00F76E51">
      <w:pPr>
        <w:pStyle w:val="parOdrazky01"/>
      </w:pPr>
      <w:r>
        <w:t>mikroskopické cytologické znaky malignity: pleomorfie, zvýšený nukleocytoplazmatický index, anizonukleóza, hyperchromázie jader, změny jadérek, ztráta polarity, mitotická aktivita</w:t>
      </w:r>
    </w:p>
    <w:p w14:paraId="658961D5" w14:textId="77777777" w:rsidR="00F76E51" w:rsidRDefault="00F76E51" w:rsidP="00F76E51">
      <w:pPr>
        <w:pStyle w:val="parOdrazky01"/>
        <w:numPr>
          <w:ilvl w:val="0"/>
          <w:numId w:val="0"/>
        </w:numPr>
        <w:rPr>
          <w:rFonts w:ascii="Segoe UI Emoji" w:eastAsia="Segoe UI Emoji" w:hAnsi="Segoe UI Emoji" w:cs="Segoe UI Emoji"/>
        </w:rPr>
      </w:pPr>
    </w:p>
    <w:p w14:paraId="627B1459" w14:textId="77777777" w:rsidR="00F76E51" w:rsidRDefault="00F76E51" w:rsidP="00F76E51">
      <w:pPr>
        <w:pStyle w:val="parOdrazky01"/>
      </w:pPr>
      <w:r>
        <w:t xml:space="preserve">postižená první spádová lymfatická uzlina = </w:t>
      </w:r>
      <w:r w:rsidRPr="00585CC5">
        <w:rPr>
          <w:b/>
          <w:bCs/>
        </w:rPr>
        <w:t>sentinelová</w:t>
      </w:r>
      <w:r>
        <w:t xml:space="preserve"> (</w:t>
      </w:r>
      <w:r w:rsidRPr="00585CC5">
        <w:rPr>
          <w:b/>
          <w:bCs/>
        </w:rPr>
        <w:t>SLN</w:t>
      </w:r>
      <w:r>
        <w:t>) – angl. „sentinel (strážná) lymph node“.</w:t>
      </w:r>
    </w:p>
    <w:p w14:paraId="26C890B8" w14:textId="77777777" w:rsidR="00F76E51" w:rsidRDefault="00F76E51" w:rsidP="00F76E51">
      <w:pPr>
        <w:pStyle w:val="parOdrazky01"/>
      </w:pPr>
      <w:r>
        <w:t>různá velikost postižení má prognostický význam pro pacienta:</w:t>
      </w:r>
    </w:p>
    <w:p w14:paraId="7764BC61" w14:textId="77777777" w:rsidR="00F76E51" w:rsidRDefault="00F76E51" w:rsidP="00F76E51">
      <w:pPr>
        <w:pStyle w:val="parOdrazky01"/>
      </w:pPr>
      <w:r>
        <w:t xml:space="preserve">izolované nádorové buňky = </w:t>
      </w:r>
      <w:r w:rsidRPr="00585CC5">
        <w:rPr>
          <w:b/>
          <w:bCs/>
        </w:rPr>
        <w:t>ITC</w:t>
      </w:r>
      <w:r>
        <w:t xml:space="preserve"> „isolated tumor cells“, menší než 0,2mm</w:t>
      </w:r>
    </w:p>
    <w:p w14:paraId="6E9BD7C3" w14:textId="77777777" w:rsidR="00F76E51" w:rsidRDefault="00F76E51" w:rsidP="00F76E51">
      <w:pPr>
        <w:pStyle w:val="parOdrazky01"/>
      </w:pPr>
      <w:r>
        <w:rPr>
          <w:b/>
          <w:bCs/>
        </w:rPr>
        <w:t>m</w:t>
      </w:r>
      <w:r w:rsidRPr="00585CC5">
        <w:rPr>
          <w:b/>
          <w:bCs/>
        </w:rPr>
        <w:t>ikrometastáza</w:t>
      </w:r>
      <w:r>
        <w:t xml:space="preserve"> = 0,2 – 2 mm</w:t>
      </w:r>
    </w:p>
    <w:p w14:paraId="6BB13DDC" w14:textId="77777777" w:rsidR="00F76E51" w:rsidRDefault="00F76E51" w:rsidP="00F76E51">
      <w:pPr>
        <w:pStyle w:val="parOdrazky01"/>
      </w:pPr>
      <w:r>
        <w:rPr>
          <w:b/>
          <w:bCs/>
        </w:rPr>
        <w:t>m</w:t>
      </w:r>
      <w:r w:rsidRPr="00585CC5">
        <w:rPr>
          <w:b/>
          <w:bCs/>
        </w:rPr>
        <w:t>akrometastáza</w:t>
      </w:r>
      <w:r>
        <w:t xml:space="preserve"> =  větší než 2mm</w:t>
      </w:r>
    </w:p>
    <w:p w14:paraId="099F2207" w14:textId="77777777" w:rsidR="00F76E51" w:rsidRDefault="00F76E51" w:rsidP="00F76E51">
      <w:pPr>
        <w:pStyle w:val="parOdrazky01"/>
        <w:numPr>
          <w:ilvl w:val="0"/>
          <w:numId w:val="0"/>
        </w:numPr>
        <w:ind w:left="1004" w:hanging="360"/>
      </w:pPr>
    </w:p>
    <w:p w14:paraId="38E918D2" w14:textId="77777777" w:rsidR="00F76E51" w:rsidRPr="004652E1" w:rsidRDefault="00F76E51" w:rsidP="00F76E51">
      <w:pPr>
        <w:pStyle w:val="parOdrazky01"/>
        <w:numPr>
          <w:ilvl w:val="0"/>
          <w:numId w:val="0"/>
        </w:numPr>
        <w:ind w:left="1004"/>
      </w:pPr>
      <w:r>
        <w:t xml:space="preserve">Někdy mezi nimi není ostrá hranice </w:t>
      </w:r>
      <w:r>
        <w:rPr>
          <w:rFonts w:ascii="Segoe UI Emoji" w:eastAsia="Segoe UI Emoji" w:hAnsi="Segoe UI Emoji" w:cs="Segoe UI Emoji"/>
        </w:rPr>
        <w:t>😊</w:t>
      </w:r>
    </w:p>
    <w:p w14:paraId="616A058E" w14:textId="77777777" w:rsidR="00F76E51" w:rsidRDefault="00F76E51" w:rsidP="00F76E51">
      <w:pPr>
        <w:pStyle w:val="parOdrazky01"/>
        <w:numPr>
          <w:ilvl w:val="0"/>
          <w:numId w:val="0"/>
        </w:numPr>
        <w:ind w:left="1004" w:hanging="360"/>
      </w:pPr>
    </w:p>
    <w:p w14:paraId="3B640D8D" w14:textId="77777777" w:rsidR="00F76E51" w:rsidRDefault="00F76E51" w:rsidP="00F76E51">
      <w:pPr>
        <w:pStyle w:val="parOdrazky01"/>
        <w:numPr>
          <w:ilvl w:val="0"/>
          <w:numId w:val="0"/>
        </w:numPr>
        <w:ind w:left="1004"/>
      </w:pPr>
    </w:p>
    <w:p w14:paraId="0868A275" w14:textId="77777777" w:rsidR="00F76E51" w:rsidRDefault="00F76E51" w:rsidP="00F76E51">
      <w:pPr>
        <w:pStyle w:val="parOdrazky01"/>
        <w:numPr>
          <w:ilvl w:val="0"/>
          <w:numId w:val="0"/>
        </w:numPr>
        <w:ind w:left="1004"/>
      </w:pPr>
      <w:bookmarkStart w:id="125" w:name="_Toc89196667"/>
      <w:r>
        <w:t>Klinické projevy nádorů</w:t>
      </w:r>
      <w:bookmarkEnd w:id="125"/>
    </w:p>
    <w:p w14:paraId="312D19E1" w14:textId="77777777" w:rsidR="00F76E51" w:rsidRDefault="00F76E51" w:rsidP="00F76E51">
      <w:pPr>
        <w:pStyle w:val="parOdrazky01"/>
        <w:numPr>
          <w:ilvl w:val="0"/>
          <w:numId w:val="0"/>
        </w:numPr>
        <w:ind w:left="1004"/>
      </w:pPr>
    </w:p>
    <w:p w14:paraId="2A468922" w14:textId="77777777" w:rsidR="00F76E51" w:rsidRDefault="00F76E51" w:rsidP="00F76E51">
      <w:pPr>
        <w:pStyle w:val="parOdrazky01"/>
        <w:numPr>
          <w:ilvl w:val="0"/>
          <w:numId w:val="0"/>
        </w:numPr>
        <w:ind w:left="1004"/>
      </w:pPr>
      <w:r>
        <w:t>Benigních:</w:t>
      </w:r>
    </w:p>
    <w:p w14:paraId="6F07A043" w14:textId="77777777" w:rsidR="00F76E51" w:rsidRDefault="00F76E51" w:rsidP="00F76E51">
      <w:pPr>
        <w:pStyle w:val="parOdrazky01"/>
      </w:pPr>
      <w:r>
        <w:t>hmatná bulka, masa, ložisko – tuhá, měkká – volně pohyblivá, nepohyblivá</w:t>
      </w:r>
    </w:p>
    <w:p w14:paraId="129C0C0D" w14:textId="77777777" w:rsidR="00F76E51" w:rsidRDefault="00F76E51" w:rsidP="00F76E51">
      <w:pPr>
        <w:pStyle w:val="parOdrazky01"/>
      </w:pPr>
      <w:r>
        <w:t>obstrukce (ucpání) dutého orgánu – nejčastěji vývodu žlázy</w:t>
      </w:r>
    </w:p>
    <w:p w14:paraId="0786FCCF" w14:textId="77777777" w:rsidR="00F76E51" w:rsidRDefault="00F76E51" w:rsidP="00F76E51">
      <w:pPr>
        <w:pStyle w:val="parOdrazky01"/>
      </w:pPr>
      <w:r>
        <w:t>nadprodukce hormonů – příštítná tělíska, hypofýza, kůra nadledviny</w:t>
      </w:r>
    </w:p>
    <w:p w14:paraId="609D3982" w14:textId="77777777" w:rsidR="00F76E51" w:rsidRDefault="00F76E51" w:rsidP="00F76E51">
      <w:pPr>
        <w:pStyle w:val="parOdrazky01"/>
      </w:pPr>
      <w:r>
        <w:t>tlaková atrofie okolních tkání – v CNS</w:t>
      </w:r>
    </w:p>
    <w:p w14:paraId="0AB425CB" w14:textId="77777777" w:rsidR="00F76E51" w:rsidRDefault="00F76E51" w:rsidP="00F76E51">
      <w:pPr>
        <w:pStyle w:val="parOdrazky01"/>
        <w:numPr>
          <w:ilvl w:val="0"/>
          <w:numId w:val="0"/>
        </w:numPr>
        <w:ind w:left="1004"/>
      </w:pPr>
    </w:p>
    <w:p w14:paraId="3C1A8FFF" w14:textId="77777777" w:rsidR="00F76E51" w:rsidRDefault="00F76E51" w:rsidP="00F76E51">
      <w:pPr>
        <w:pStyle w:val="parOdrazky01"/>
        <w:numPr>
          <w:ilvl w:val="0"/>
          <w:numId w:val="0"/>
        </w:numPr>
        <w:ind w:left="1004"/>
      </w:pPr>
      <w:r>
        <w:t>Maligních:</w:t>
      </w:r>
    </w:p>
    <w:p w14:paraId="62130CC4" w14:textId="77777777" w:rsidR="00F76E51" w:rsidRDefault="00F76E51" w:rsidP="00F76E51">
      <w:pPr>
        <w:pStyle w:val="parOdrazky01"/>
      </w:pPr>
      <w:r>
        <w:t>lokální – nekrózy, ulcerace, gangrény, obstrukce, komprese krvácení, píštěle, bolesti</w:t>
      </w:r>
    </w:p>
    <w:p w14:paraId="0FDDA0F6" w14:textId="77777777" w:rsidR="00F76E51" w:rsidRDefault="00F76E51" w:rsidP="00F76E51">
      <w:pPr>
        <w:pStyle w:val="parOdrazky01"/>
      </w:pPr>
      <w:r>
        <w:t>metastázy – podobně jako lokální, ale mnohočetné, patologické fraktury v kostech</w:t>
      </w:r>
    </w:p>
    <w:p w14:paraId="4474A41B" w14:textId="77777777" w:rsidR="00F76E51" w:rsidRDefault="00F76E51" w:rsidP="00F76E51">
      <w:pPr>
        <w:pStyle w:val="parOdrazky01"/>
      </w:pPr>
      <w:r>
        <w:t>nádorová kachexie – vyhublost, anémie, degradace svalové hmoty, aktivace lipolýzy</w:t>
      </w:r>
    </w:p>
    <w:p w14:paraId="49C87620" w14:textId="77777777" w:rsidR="00F76E51" w:rsidRDefault="00F76E51" w:rsidP="00F76E51">
      <w:pPr>
        <w:pStyle w:val="parOdrazky01"/>
      </w:pPr>
      <w:r>
        <w:t>paraneoplastické syndromy – soubory příznaků, které u pacientů s pokročilým nádorovým procesem není vysvětlitelný lokálním působením ani metastázami:</w:t>
      </w:r>
    </w:p>
    <w:p w14:paraId="2A688D0E" w14:textId="77777777" w:rsidR="00F76E51" w:rsidRDefault="00F76E51" w:rsidP="00F76E51">
      <w:pPr>
        <w:pStyle w:val="parOdrazky01"/>
        <w:numPr>
          <w:ilvl w:val="0"/>
          <w:numId w:val="0"/>
        </w:numPr>
        <w:ind w:left="1004"/>
      </w:pPr>
      <w:r>
        <w:t xml:space="preserve">endokrinní – </w:t>
      </w:r>
      <w:r w:rsidRPr="00C65FC2">
        <w:rPr>
          <w:i/>
          <w:iCs/>
        </w:rPr>
        <w:t>hyperkalcémie, hypoglykémie, poycytémie, Cushingův syndrom</w:t>
      </w:r>
    </w:p>
    <w:p w14:paraId="07F82D5A" w14:textId="77777777" w:rsidR="00F76E51" w:rsidRDefault="00F76E51" w:rsidP="00F76E51">
      <w:pPr>
        <w:pStyle w:val="parOdrazky01"/>
        <w:numPr>
          <w:ilvl w:val="0"/>
          <w:numId w:val="0"/>
        </w:numPr>
        <w:ind w:left="1004"/>
      </w:pPr>
      <w:r>
        <w:t>autoimunitní – poškození vlastních tkání</w:t>
      </w:r>
    </w:p>
    <w:p w14:paraId="56F09250" w14:textId="77777777" w:rsidR="00F76E51" w:rsidRDefault="00F76E51" w:rsidP="00F76E51">
      <w:pPr>
        <w:pStyle w:val="parOdrazky01"/>
        <w:numPr>
          <w:ilvl w:val="0"/>
          <w:numId w:val="0"/>
        </w:numPr>
        <w:ind w:left="1004"/>
      </w:pPr>
      <w:r>
        <w:t xml:space="preserve">hemokoagulační – </w:t>
      </w:r>
      <w:r w:rsidRPr="00C65FC2">
        <w:rPr>
          <w:b/>
          <w:bCs/>
          <w:i/>
          <w:iCs/>
        </w:rPr>
        <w:t>tromboflebitidy</w:t>
      </w:r>
      <w:r>
        <w:t xml:space="preserve"> u karcinomu plic a pankreatu!</w:t>
      </w:r>
    </w:p>
    <w:p w14:paraId="6629DEE0" w14:textId="77777777" w:rsidR="00F76E51" w:rsidRDefault="00F76E51" w:rsidP="00F76E51">
      <w:pPr>
        <w:pStyle w:val="parOdrazky01"/>
        <w:numPr>
          <w:ilvl w:val="0"/>
          <w:numId w:val="0"/>
        </w:numPr>
        <w:ind w:left="1004"/>
      </w:pPr>
      <w:r>
        <w:t>syndrom náhlého rozpadu nádoru („tumor lysis syndrome“) – renální selhání, arytmie</w:t>
      </w:r>
    </w:p>
    <w:p w14:paraId="6F583314" w14:textId="77777777" w:rsidR="00F76E51" w:rsidRDefault="00F76E51" w:rsidP="00F76E51"/>
    <w:p w14:paraId="25AC8233" w14:textId="77777777" w:rsidR="00F76E51" w:rsidRDefault="00F76E51" w:rsidP="00F76E51">
      <w:r w:rsidRPr="004D7043">
        <w:rPr>
          <w:b/>
          <w:bCs/>
        </w:rPr>
        <w:t>Novinky</w:t>
      </w:r>
      <w:r>
        <w:t>:</w:t>
      </w:r>
    </w:p>
    <w:p w14:paraId="660BA2C9" w14:textId="77777777" w:rsidR="00F76E51" w:rsidRDefault="00F76E51" w:rsidP="00F76E51">
      <w:r>
        <w:t>Na přelomu tisíciletí byly poprvé shrnuty poznatky o molekulární biologii nádorů a bylo definováno 6 základních molekulárních znaků maligního nádoru:</w:t>
      </w:r>
    </w:p>
    <w:p w14:paraId="6770E510" w14:textId="77777777" w:rsidR="00F76E51" w:rsidRPr="004D7043" w:rsidRDefault="00F76E51" w:rsidP="00F76E51">
      <w:pPr>
        <w:widowControl w:val="0"/>
        <w:numPr>
          <w:ilvl w:val="0"/>
          <w:numId w:val="51"/>
        </w:numPr>
        <w:suppressAutoHyphens/>
        <w:spacing w:after="0" w:line="240" w:lineRule="auto"/>
        <w:rPr>
          <w:b/>
          <w:bCs/>
        </w:rPr>
      </w:pPr>
      <w:r w:rsidRPr="004D7043">
        <w:rPr>
          <w:b/>
          <w:bCs/>
        </w:rPr>
        <w:t>Schopnost autonomního a neregulovaného růstu</w:t>
      </w:r>
    </w:p>
    <w:p w14:paraId="7110942A" w14:textId="77777777" w:rsidR="00F76E51" w:rsidRPr="004D7043" w:rsidRDefault="00F76E51" w:rsidP="00F76E51">
      <w:pPr>
        <w:widowControl w:val="0"/>
        <w:numPr>
          <w:ilvl w:val="0"/>
          <w:numId w:val="51"/>
        </w:numPr>
        <w:suppressAutoHyphens/>
        <w:spacing w:after="0" w:line="240" w:lineRule="auto"/>
        <w:rPr>
          <w:b/>
          <w:bCs/>
        </w:rPr>
      </w:pPr>
      <w:r w:rsidRPr="004D7043">
        <w:rPr>
          <w:b/>
          <w:bCs/>
        </w:rPr>
        <w:t>Schopnost nereagovat na signály inhibující (tlumící) růst</w:t>
      </w:r>
    </w:p>
    <w:p w14:paraId="24110B0B" w14:textId="77777777" w:rsidR="00F76E51" w:rsidRPr="004D7043" w:rsidRDefault="00F76E51" w:rsidP="00F76E51">
      <w:pPr>
        <w:widowControl w:val="0"/>
        <w:numPr>
          <w:ilvl w:val="0"/>
          <w:numId w:val="51"/>
        </w:numPr>
        <w:suppressAutoHyphens/>
        <w:spacing w:after="0" w:line="240" w:lineRule="auto"/>
        <w:rPr>
          <w:b/>
          <w:bCs/>
        </w:rPr>
      </w:pPr>
      <w:r w:rsidRPr="004D7043">
        <w:rPr>
          <w:b/>
          <w:bCs/>
        </w:rPr>
        <w:t>Schopnost uniknout buněčné smrti cestou apoptózy</w:t>
      </w:r>
    </w:p>
    <w:p w14:paraId="3CE15B2B" w14:textId="77777777" w:rsidR="00F76E51" w:rsidRPr="004D7043" w:rsidRDefault="00F76E51" w:rsidP="00F76E51">
      <w:pPr>
        <w:widowControl w:val="0"/>
        <w:numPr>
          <w:ilvl w:val="0"/>
          <w:numId w:val="51"/>
        </w:numPr>
        <w:suppressAutoHyphens/>
        <w:spacing w:after="0" w:line="240" w:lineRule="auto"/>
        <w:rPr>
          <w:b/>
          <w:bCs/>
        </w:rPr>
      </w:pPr>
      <w:r w:rsidRPr="004D7043">
        <w:rPr>
          <w:b/>
          <w:bCs/>
        </w:rPr>
        <w:t>Schopnost uniknout buněčnému stárnutí a získat neomezený replikační potenciál</w:t>
      </w:r>
    </w:p>
    <w:p w14:paraId="2C7366FA" w14:textId="77777777" w:rsidR="00F76E51" w:rsidRPr="004D7043" w:rsidRDefault="00F76E51" w:rsidP="00F76E51">
      <w:pPr>
        <w:widowControl w:val="0"/>
        <w:numPr>
          <w:ilvl w:val="0"/>
          <w:numId w:val="51"/>
        </w:numPr>
        <w:suppressAutoHyphens/>
        <w:spacing w:after="0" w:line="240" w:lineRule="auto"/>
        <w:rPr>
          <w:b/>
          <w:bCs/>
        </w:rPr>
      </w:pPr>
      <w:r w:rsidRPr="004D7043">
        <w:rPr>
          <w:b/>
          <w:bCs/>
        </w:rPr>
        <w:t>Schopnost zajisti si trvalý přísun živin angiogenezí</w:t>
      </w:r>
    </w:p>
    <w:p w14:paraId="62423CF1" w14:textId="77777777" w:rsidR="00F76E51" w:rsidRPr="004D7043" w:rsidRDefault="00F76E51" w:rsidP="00F76E51">
      <w:pPr>
        <w:widowControl w:val="0"/>
        <w:numPr>
          <w:ilvl w:val="0"/>
          <w:numId w:val="51"/>
        </w:numPr>
        <w:suppressAutoHyphens/>
        <w:spacing w:after="0" w:line="240" w:lineRule="auto"/>
        <w:rPr>
          <w:b/>
          <w:bCs/>
        </w:rPr>
      </w:pPr>
      <w:r w:rsidRPr="004D7043">
        <w:rPr>
          <w:b/>
          <w:bCs/>
        </w:rPr>
        <w:t>Schopnost invadovat okolní tkáně a zakládat metastázy</w:t>
      </w:r>
      <w:r>
        <w:rPr>
          <w:b/>
          <w:bCs/>
        </w:rPr>
        <w:t xml:space="preserve">: </w:t>
      </w:r>
      <w:r w:rsidRPr="004D7043">
        <w:t>migrace z primárního ložiska</w:t>
      </w:r>
      <w:r>
        <w:t>, přestup přes cévní stěnu (intravazace), přežití v cirkulaci, nalezení místa vhodného pro založení metastázy, prostoupení skrze cévní stěnu (extravazace), zahájení růstu (metastatická kolonizace)</w:t>
      </w:r>
    </w:p>
    <w:p w14:paraId="2228C544" w14:textId="77777777" w:rsidR="00F76E51" w:rsidRDefault="00F76E51" w:rsidP="00F76E51">
      <w:pPr>
        <w:ind w:left="720"/>
      </w:pPr>
    </w:p>
    <w:p w14:paraId="112481C5" w14:textId="77777777" w:rsidR="00F76E51" w:rsidRDefault="00F76E51" w:rsidP="00F76E51">
      <w:r>
        <w:t>V roce 2011 přidáno:</w:t>
      </w:r>
    </w:p>
    <w:p w14:paraId="409321A8" w14:textId="77777777" w:rsidR="00F76E51" w:rsidRPr="004D7043" w:rsidRDefault="00F76E51" w:rsidP="00F76E51">
      <w:pPr>
        <w:widowControl w:val="0"/>
        <w:numPr>
          <w:ilvl w:val="0"/>
          <w:numId w:val="51"/>
        </w:numPr>
        <w:suppressAutoHyphens/>
        <w:spacing w:after="0" w:line="240" w:lineRule="auto"/>
        <w:rPr>
          <w:b/>
          <w:bCs/>
        </w:rPr>
      </w:pPr>
      <w:r w:rsidRPr="004D7043">
        <w:rPr>
          <w:b/>
          <w:bCs/>
        </w:rPr>
        <w:t>Schopnost přeprogramovat energetický metabolismus buňky</w:t>
      </w:r>
    </w:p>
    <w:p w14:paraId="677F019F" w14:textId="77777777" w:rsidR="00F76E51" w:rsidRPr="004D7043" w:rsidRDefault="00F76E51" w:rsidP="00F76E51">
      <w:pPr>
        <w:widowControl w:val="0"/>
        <w:numPr>
          <w:ilvl w:val="0"/>
          <w:numId w:val="51"/>
        </w:numPr>
        <w:suppressAutoHyphens/>
        <w:spacing w:after="0" w:line="240" w:lineRule="auto"/>
        <w:rPr>
          <w:b/>
          <w:bCs/>
        </w:rPr>
      </w:pPr>
      <w:r w:rsidRPr="004D7043">
        <w:rPr>
          <w:b/>
          <w:bCs/>
        </w:rPr>
        <w:t>Schopnost uniknout dozorovým funkcím imunitního systému</w:t>
      </w:r>
    </w:p>
    <w:p w14:paraId="0E6E1791" w14:textId="77777777" w:rsidR="00F76E51" w:rsidRDefault="00F76E51" w:rsidP="00F76E51">
      <w:pPr>
        <w:ind w:left="720"/>
      </w:pPr>
    </w:p>
    <w:p w14:paraId="308AD13F" w14:textId="77777777" w:rsidR="00F76E51" w:rsidRDefault="00F76E51" w:rsidP="00F76E51">
      <w:r>
        <w:t>„Enablers“ = faktory „umožňující“ vznik malignity:</w:t>
      </w:r>
    </w:p>
    <w:p w14:paraId="588A20DF" w14:textId="77777777" w:rsidR="00F76E51" w:rsidRPr="004D7043" w:rsidRDefault="00F76E51" w:rsidP="00F76E51">
      <w:pPr>
        <w:widowControl w:val="0"/>
        <w:numPr>
          <w:ilvl w:val="0"/>
          <w:numId w:val="51"/>
        </w:numPr>
        <w:suppressAutoHyphens/>
        <w:spacing w:after="0" w:line="240" w:lineRule="auto"/>
        <w:rPr>
          <w:b/>
          <w:bCs/>
        </w:rPr>
      </w:pPr>
      <w:r w:rsidRPr="004D7043">
        <w:rPr>
          <w:b/>
          <w:bCs/>
        </w:rPr>
        <w:t>Genomická nestabilita způsobená poruchou reparace DNA</w:t>
      </w:r>
    </w:p>
    <w:p w14:paraId="461BF3B0" w14:textId="77777777" w:rsidR="00F76E51" w:rsidRPr="004D7043" w:rsidRDefault="00F76E51" w:rsidP="00F76E51">
      <w:pPr>
        <w:widowControl w:val="0"/>
        <w:numPr>
          <w:ilvl w:val="0"/>
          <w:numId w:val="51"/>
        </w:numPr>
        <w:suppressAutoHyphens/>
        <w:spacing w:after="0" w:line="240" w:lineRule="auto"/>
        <w:rPr>
          <w:b/>
          <w:bCs/>
        </w:rPr>
      </w:pPr>
      <w:r w:rsidRPr="004D7043">
        <w:rPr>
          <w:b/>
          <w:bCs/>
        </w:rPr>
        <w:t>Zánět podporující nádorový růst</w:t>
      </w:r>
    </w:p>
    <w:p w14:paraId="39607743" w14:textId="77777777" w:rsidR="00F76E51" w:rsidRDefault="00F76E51" w:rsidP="00F76E51"/>
    <w:p w14:paraId="4324EE8F" w14:textId="77777777" w:rsidR="006A5571" w:rsidRPr="004B005B" w:rsidRDefault="006A5571" w:rsidP="006A5571">
      <w:pPr>
        <w:pStyle w:val="parNadpisPrvkuZeleny"/>
      </w:pPr>
      <w:r w:rsidRPr="004B005B">
        <w:t>Kontrolní otázk</w:t>
      </w:r>
      <w:r>
        <w:t>Y</w:t>
      </w:r>
    </w:p>
    <w:p w14:paraId="7AE0BDDC" w14:textId="77777777" w:rsidR="006A5571" w:rsidRDefault="006A5571" w:rsidP="006A5571">
      <w:pPr>
        <w:framePr w:w="624" w:h="624" w:hRule="exact" w:hSpace="170" w:wrap="around" w:vAnchor="text" w:hAnchor="page" w:xAlign="outside" w:y="-622" w:anchorLock="1"/>
        <w:jc w:val="both"/>
      </w:pPr>
      <w:r>
        <w:rPr>
          <w:noProof/>
          <w:lang w:eastAsia="cs-CZ"/>
        </w:rPr>
        <w:drawing>
          <wp:inline distT="0" distB="0" distL="0" distR="0" wp14:anchorId="59A1487F" wp14:editId="1B6704CF">
            <wp:extent cx="381635" cy="381635"/>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1">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1AE09FEE" w14:textId="77777777" w:rsidR="006A5571" w:rsidRDefault="006A5571" w:rsidP="006A5571">
      <w:pPr>
        <w:widowControl w:val="0"/>
        <w:suppressAutoHyphens/>
        <w:spacing w:after="0" w:line="240" w:lineRule="auto"/>
      </w:pPr>
    </w:p>
    <w:p w14:paraId="36641C71" w14:textId="77777777" w:rsidR="006A5571" w:rsidRDefault="006A5571" w:rsidP="006A5571">
      <w:pPr>
        <w:pStyle w:val="parOdrazky01"/>
      </w:pPr>
      <w:r>
        <w:t>Co je to nádor a jaké má charakteristiky?</w:t>
      </w:r>
    </w:p>
    <w:p w14:paraId="39A3F09F" w14:textId="77777777" w:rsidR="006A5571" w:rsidRDefault="006A5571" w:rsidP="006A5571">
      <w:pPr>
        <w:pStyle w:val="parOdrazky01"/>
      </w:pPr>
      <w:r>
        <w:t>Jaké jsou příčiny vzniku nádorů?</w:t>
      </w:r>
    </w:p>
    <w:p w14:paraId="6152C7DF" w14:textId="77777777" w:rsidR="006A5571" w:rsidRDefault="006A5571" w:rsidP="006A5571">
      <w:pPr>
        <w:pStyle w:val="parOdrazky01"/>
      </w:pPr>
      <w:r>
        <w:t>Co řadíme mezi prekancerózy a dysplázie?</w:t>
      </w:r>
    </w:p>
    <w:p w14:paraId="3FCA941F" w14:textId="77777777" w:rsidR="006A5571" w:rsidRDefault="006A5571" w:rsidP="006A5571">
      <w:pPr>
        <w:pStyle w:val="parOdrazky01"/>
      </w:pPr>
      <w:r>
        <w:t>Které jsou základní rysy biologického chování benigních a maligních nádorů?</w:t>
      </w:r>
    </w:p>
    <w:p w14:paraId="22AC32C8" w14:textId="77777777" w:rsidR="006A5571" w:rsidRDefault="006A5571" w:rsidP="00F76E51"/>
    <w:p w14:paraId="44CC1464" w14:textId="77777777" w:rsidR="00F76E51" w:rsidRDefault="00F76E51" w:rsidP="00F76E51"/>
    <w:p w14:paraId="64370C01" w14:textId="77777777" w:rsidR="00F76E51" w:rsidRDefault="00F76E51" w:rsidP="00F76E51">
      <w:pPr>
        <w:pStyle w:val="Nadpis3"/>
      </w:pPr>
      <w:bookmarkStart w:id="126" w:name="_Toc89196668"/>
      <w:bookmarkStart w:id="127" w:name="_Toc89291527"/>
      <w:r>
        <w:t>Diagnostika nádorů a prediktivní patologie</w:t>
      </w:r>
      <w:bookmarkEnd w:id="126"/>
      <w:bookmarkEnd w:id="127"/>
    </w:p>
    <w:p w14:paraId="2ED46DBD" w14:textId="77777777" w:rsidR="00F76E51" w:rsidRDefault="00F76E51" w:rsidP="00F76E51">
      <w:r w:rsidRPr="005A4AB7">
        <w:rPr>
          <w:b/>
          <w:bCs/>
        </w:rPr>
        <w:t>Screeningové  programy</w:t>
      </w:r>
      <w:r>
        <w:t xml:space="preserve"> – snaha diagnostikovat nádorová onemocnění ve velmi časném stádiu = před klinickou prezentací.</w:t>
      </w:r>
    </w:p>
    <w:p w14:paraId="2682AA4D" w14:textId="77777777" w:rsidR="00F76E51" w:rsidRDefault="00F76E51" w:rsidP="00F76E51">
      <w:r>
        <w:t>Nutno potvrdit histopatologickým vyšetřením.</w:t>
      </w:r>
    </w:p>
    <w:p w14:paraId="7DCC201D" w14:textId="77777777" w:rsidR="00F76E51" w:rsidRDefault="00F76E51" w:rsidP="00F76E51">
      <w:r>
        <w:t>Příklady z roku 2019:</w:t>
      </w:r>
    </w:p>
    <w:p w14:paraId="1AF8F811" w14:textId="1425F8D3" w:rsidR="00F76E51" w:rsidRDefault="00F76E51" w:rsidP="00F76E51">
      <w:pPr>
        <w:widowControl w:val="0"/>
        <w:numPr>
          <w:ilvl w:val="0"/>
          <w:numId w:val="49"/>
        </w:numPr>
        <w:suppressAutoHyphens/>
        <w:spacing w:after="0" w:line="240" w:lineRule="auto"/>
      </w:pPr>
      <w:r>
        <w:t xml:space="preserve">Národní program screeningu </w:t>
      </w:r>
      <w:r w:rsidRPr="005A4AB7">
        <w:rPr>
          <w:b/>
          <w:bCs/>
        </w:rPr>
        <w:t>karcinomu děložního hrdla</w:t>
      </w:r>
      <w:r w:rsidR="003B7A9F">
        <w:rPr>
          <w:b/>
          <w:bCs/>
        </w:rPr>
        <w:t xml:space="preserve"> (= čípku)</w:t>
      </w:r>
      <w:r>
        <w:t xml:space="preserve"> – všechny dospělé ženy – cytologický stěr 1x ročně v rámci prevent</w:t>
      </w:r>
      <w:r w:rsidR="003B7A9F">
        <w:t>i</w:t>
      </w:r>
      <w:r>
        <w:t>vní gynekologické prohlídky.</w:t>
      </w:r>
    </w:p>
    <w:p w14:paraId="5C515DA5" w14:textId="77777777" w:rsidR="00F76E51" w:rsidRDefault="00F76E51" w:rsidP="00F76E51">
      <w:pPr>
        <w:widowControl w:val="0"/>
        <w:numPr>
          <w:ilvl w:val="0"/>
          <w:numId w:val="49"/>
        </w:numPr>
        <w:suppressAutoHyphens/>
        <w:spacing w:after="0" w:line="240" w:lineRule="auto"/>
      </w:pPr>
      <w:r>
        <w:t xml:space="preserve">Národní program screeningu </w:t>
      </w:r>
      <w:r w:rsidRPr="005A4AB7">
        <w:rPr>
          <w:b/>
          <w:bCs/>
        </w:rPr>
        <w:t>karcinomu prsu</w:t>
      </w:r>
      <w:r>
        <w:t xml:space="preserve"> – ženy od 45let – mamografie (RTG) jednou za 2 roky.</w:t>
      </w:r>
    </w:p>
    <w:p w14:paraId="388268FF" w14:textId="77777777" w:rsidR="00F76E51" w:rsidRDefault="00F76E51" w:rsidP="00F76E51">
      <w:pPr>
        <w:widowControl w:val="0"/>
        <w:numPr>
          <w:ilvl w:val="0"/>
          <w:numId w:val="49"/>
        </w:numPr>
        <w:suppressAutoHyphens/>
        <w:spacing w:after="0" w:line="240" w:lineRule="auto"/>
      </w:pPr>
      <w:r>
        <w:t xml:space="preserve">Národní program </w:t>
      </w:r>
      <w:r w:rsidRPr="005A4AB7">
        <w:rPr>
          <w:b/>
          <w:bCs/>
        </w:rPr>
        <w:t>kolorektálního karcinomu</w:t>
      </w:r>
      <w:r>
        <w:t xml:space="preserve"> – muži a ženy od 50 let – test na okultní (skryté) krvácení (50-54let), od 55 let test na okultní krvácení co 2 roky nebo screeningová koloskopie jednou za 10 let.</w:t>
      </w:r>
    </w:p>
    <w:p w14:paraId="7E02C13F" w14:textId="77777777" w:rsidR="00F76E51" w:rsidRDefault="00F76E51" w:rsidP="00F76E51"/>
    <w:p w14:paraId="4ABC7A15" w14:textId="77777777" w:rsidR="00F76E51" w:rsidRDefault="00F76E51" w:rsidP="00F76E51">
      <w:r w:rsidRPr="005A4AB7">
        <w:rPr>
          <w:b/>
          <w:bCs/>
        </w:rPr>
        <w:t>Zobrazovací metody</w:t>
      </w:r>
      <w:r>
        <w:t>:</w:t>
      </w:r>
    </w:p>
    <w:p w14:paraId="0DCB5D01" w14:textId="4DBBAB01" w:rsidR="006A5571" w:rsidRPr="006A5571" w:rsidRDefault="006A5571" w:rsidP="00F76E51">
      <w:pPr>
        <w:rPr>
          <w:b/>
        </w:rPr>
      </w:pPr>
      <w:r w:rsidRPr="006A5571">
        <w:rPr>
          <w:b/>
        </w:rPr>
        <w:t>Ultrasonografie</w:t>
      </w:r>
    </w:p>
    <w:p w14:paraId="3BA45C8F" w14:textId="77777777" w:rsidR="00F76E51" w:rsidRDefault="00F76E51" w:rsidP="00F76E51">
      <w:r w:rsidRPr="00B05215">
        <w:rPr>
          <w:b/>
          <w:bCs/>
        </w:rPr>
        <w:t>CT</w:t>
      </w:r>
      <w:r>
        <w:t xml:space="preserve"> – počítačová tomografie</w:t>
      </w:r>
    </w:p>
    <w:p w14:paraId="2B7FA720" w14:textId="77777777" w:rsidR="00F76E51" w:rsidRDefault="00F76E51" w:rsidP="00F76E51">
      <w:r w:rsidRPr="00B05215">
        <w:rPr>
          <w:b/>
          <w:bCs/>
        </w:rPr>
        <w:t>MRI</w:t>
      </w:r>
      <w:r>
        <w:t xml:space="preserve"> – magnetická rezonance</w:t>
      </w:r>
    </w:p>
    <w:p w14:paraId="5B3B53E9" w14:textId="77777777" w:rsidR="00F76E51" w:rsidRDefault="00F76E51" w:rsidP="00F76E51">
      <w:r w:rsidRPr="00B05215">
        <w:rPr>
          <w:b/>
          <w:bCs/>
        </w:rPr>
        <w:t>PET</w:t>
      </w:r>
      <w:r>
        <w:t xml:space="preserve"> – zobrazení vitálních nádorových ložisek po intravenózní aplikaci radiofarmaka</w:t>
      </w:r>
    </w:p>
    <w:p w14:paraId="0E0EF0F5" w14:textId="77777777" w:rsidR="00F76E51" w:rsidRDefault="00F76E51" w:rsidP="00F76E51">
      <w:r w:rsidRPr="00B05215">
        <w:rPr>
          <w:b/>
          <w:bCs/>
        </w:rPr>
        <w:t>PET/CT</w:t>
      </w:r>
      <w:r>
        <w:t xml:space="preserve"> – kombinované metody – maligní ložisko detekují a přesně lokalizují</w:t>
      </w:r>
    </w:p>
    <w:p w14:paraId="6E3E9C47" w14:textId="77777777" w:rsidR="00F76E51" w:rsidRDefault="00F76E51" w:rsidP="00F76E51"/>
    <w:p w14:paraId="72FE2F40" w14:textId="77777777" w:rsidR="00F76E51" w:rsidRDefault="00F76E51" w:rsidP="00F76E51">
      <w:r w:rsidRPr="00B05215">
        <w:rPr>
          <w:b/>
          <w:bCs/>
        </w:rPr>
        <w:t>Biochemické markery</w:t>
      </w:r>
      <w:r>
        <w:t>:</w:t>
      </w:r>
    </w:p>
    <w:p w14:paraId="1C6793FA" w14:textId="77777777" w:rsidR="00F76E51" w:rsidRDefault="00F76E51" w:rsidP="00F76E51">
      <w:r w:rsidRPr="00B05215">
        <w:rPr>
          <w:b/>
          <w:bCs/>
        </w:rPr>
        <w:t>PSA</w:t>
      </w:r>
      <w:r>
        <w:t xml:space="preserve"> – prostatický specifický antigen u karcinomu prostaty</w:t>
      </w:r>
    </w:p>
    <w:p w14:paraId="4CA49CAF" w14:textId="77777777" w:rsidR="00F76E51" w:rsidRDefault="00F76E51" w:rsidP="00F76E51">
      <w:r w:rsidRPr="00B05215">
        <w:rPr>
          <w:b/>
          <w:bCs/>
        </w:rPr>
        <w:t>AFP</w:t>
      </w:r>
      <w:r>
        <w:t xml:space="preserve"> – alfafetoprotein – hepatocelulární karcinom, některé germinální nádory varlat</w:t>
      </w:r>
    </w:p>
    <w:p w14:paraId="621BCE9F" w14:textId="77777777" w:rsidR="00F76E51" w:rsidRDefault="00F76E51" w:rsidP="00F76E51">
      <w:r w:rsidRPr="00B05215">
        <w:rPr>
          <w:b/>
          <w:bCs/>
        </w:rPr>
        <w:t>CEA</w:t>
      </w:r>
      <w:r>
        <w:t xml:space="preserve"> – karcinoembryonální antigen – karinom GITu, pankreatu a prsu</w:t>
      </w:r>
    </w:p>
    <w:p w14:paraId="5FD29CED" w14:textId="77777777" w:rsidR="00F76E51" w:rsidRDefault="00F76E51" w:rsidP="00F76E51">
      <w:r>
        <w:t>CA 125 – karcinom ovaria</w:t>
      </w:r>
    </w:p>
    <w:p w14:paraId="2DDB10E8" w14:textId="77777777" w:rsidR="00F76E51" w:rsidRDefault="00F76E51" w:rsidP="00F76E51">
      <w:r>
        <w:t>CA 15-3 – karcinom prsu</w:t>
      </w:r>
    </w:p>
    <w:p w14:paraId="482461D5" w14:textId="77777777" w:rsidR="00F76E51" w:rsidRDefault="00F76E51" w:rsidP="00F76E51">
      <w:r>
        <w:t>CA 19-9 – karcinomy střeva, pankreatu a prsu</w:t>
      </w:r>
    </w:p>
    <w:p w14:paraId="36CA0225" w14:textId="77777777" w:rsidR="00F76E51" w:rsidRDefault="00F76E51" w:rsidP="00F76E51">
      <w:r>
        <w:t>hCG - lidský choriový gonadotropin – choriokarcinom, neseminomové nádory varlat</w:t>
      </w:r>
    </w:p>
    <w:p w14:paraId="7EC11024" w14:textId="77777777" w:rsidR="00F76E51" w:rsidRDefault="00F76E51" w:rsidP="00F76E51">
      <w:r>
        <w:t>kalcitonin – medulární karcinom štítné žlázy</w:t>
      </w:r>
    </w:p>
    <w:p w14:paraId="4F9538F4" w14:textId="77777777" w:rsidR="00F76E51" w:rsidRDefault="00F76E51" w:rsidP="00F76E51"/>
    <w:p w14:paraId="2AB6B67E" w14:textId="77777777" w:rsidR="00F76E51" w:rsidRDefault="00F76E51" w:rsidP="00F76E51">
      <w:r>
        <w:t>ONKOPATOLOGIE</w:t>
      </w:r>
    </w:p>
    <w:p w14:paraId="3E83CF0C" w14:textId="77777777" w:rsidR="00F76E51" w:rsidRDefault="00F76E51" w:rsidP="00F84062">
      <w:pPr>
        <w:pStyle w:val="parOdrazky01"/>
      </w:pPr>
      <w:r>
        <w:t xml:space="preserve"> U podezření na nádor se provádí biopsie a tkáňová diagnostika – histopatologické vyšetření, histochemie, imunohistochemie, in situ hybridizace, PCR – polymerázová řetězová reakce, NGS – sekvenování nové generace.</w:t>
      </w:r>
    </w:p>
    <w:p w14:paraId="61AADFF1" w14:textId="77777777" w:rsidR="00F76E51" w:rsidRDefault="00F76E51" w:rsidP="00F84062">
      <w:pPr>
        <w:pStyle w:val="parOdrazky01"/>
      </w:pPr>
      <w:r w:rsidRPr="007C5482">
        <w:rPr>
          <w:b/>
          <w:bCs/>
        </w:rPr>
        <w:t>Prognostické markery</w:t>
      </w:r>
      <w:r>
        <w:t xml:space="preserve"> - odhad prognózy a agresivity nádoru, jak se bude nádor chovat</w:t>
      </w:r>
    </w:p>
    <w:p w14:paraId="735DFF8F" w14:textId="77777777" w:rsidR="00F76E51" w:rsidRDefault="00F76E51" w:rsidP="00F84062">
      <w:pPr>
        <w:pStyle w:val="parOdrazky01"/>
      </w:pPr>
      <w:r w:rsidRPr="007C5482">
        <w:rPr>
          <w:b/>
          <w:bCs/>
        </w:rPr>
        <w:t>Prediktivní markery</w:t>
      </w:r>
      <w:r>
        <w:t xml:space="preserve"> – předpovídají, která léčba bude pro pacienta nejvhodnější, často k indikaci biologické léčby. Léčba šitá na míru konkrétnímu pacientovi = „tailoring“.</w:t>
      </w:r>
    </w:p>
    <w:p w14:paraId="7821F713" w14:textId="77777777" w:rsidR="00F76E51" w:rsidRDefault="00F76E51" w:rsidP="00F84062">
      <w:pPr>
        <w:pStyle w:val="parOdrazky01"/>
      </w:pPr>
      <w:r w:rsidRPr="007C5482">
        <w:rPr>
          <w:b/>
          <w:bCs/>
        </w:rPr>
        <w:t>Personalizovaná terapie</w:t>
      </w:r>
      <w:r>
        <w:t xml:space="preserve"> – správná léčba určená konkrétnímu pacientovi ve správnou chvíli. Neexistují 2 stejní pacienti s identickým nádorovým onemocněním ve stejnou chvíli.</w:t>
      </w:r>
    </w:p>
    <w:p w14:paraId="4A1083EB" w14:textId="77777777" w:rsidR="00F76E51" w:rsidRDefault="00F76E51" w:rsidP="00F84062">
      <w:pPr>
        <w:pStyle w:val="parOdrazky01"/>
      </w:pPr>
      <w:r>
        <w:rPr>
          <w:b/>
          <w:bCs/>
        </w:rPr>
        <w:t xml:space="preserve">Chemoterapie </w:t>
      </w:r>
      <w:r>
        <w:t>– cytostatická léčba, která kromě nádorových ničí v různé míře i buňky zdravé.</w:t>
      </w:r>
    </w:p>
    <w:p w14:paraId="76A1BD7D" w14:textId="77777777" w:rsidR="00F76E51" w:rsidRDefault="00F76E51" w:rsidP="00F84062">
      <w:pPr>
        <w:pStyle w:val="parOdrazky01"/>
      </w:pPr>
      <w:r w:rsidRPr="00FA2831">
        <w:rPr>
          <w:b/>
          <w:bCs/>
        </w:rPr>
        <w:t>Cílená léčba</w:t>
      </w:r>
      <w:r>
        <w:t xml:space="preserve"> („target“ – angl. cíl) označovaná někdy jako </w:t>
      </w:r>
      <w:r w:rsidRPr="00FA2831">
        <w:rPr>
          <w:b/>
          <w:bCs/>
        </w:rPr>
        <w:t>biologická</w:t>
      </w:r>
      <w:r>
        <w:t xml:space="preserve"> využívá jiné principy než klasická chemoterapie. Má </w:t>
      </w:r>
      <w:r w:rsidRPr="000E01B7">
        <w:rPr>
          <w:b/>
          <w:bCs/>
        </w:rPr>
        <w:t>méně nežádoucích účinků</w:t>
      </w:r>
      <w:r>
        <w:t xml:space="preserve">. Předpokládá možnost lékem ovlivnit (zablokovat) signální dráhu aktivace genetické mutace a </w:t>
      </w:r>
      <w:r w:rsidRPr="000E01B7">
        <w:rPr>
          <w:b/>
          <w:bCs/>
        </w:rPr>
        <w:t>zpomalit až zastavit růst</w:t>
      </w:r>
      <w:r>
        <w:t xml:space="preserve"> nádoru. Možnost využití u některých nádorů prsu, plic, maligního melanomu, kolorektálního karcinomu. ALE NE U VŠECH typů.</w:t>
      </w:r>
    </w:p>
    <w:p w14:paraId="35EF4C90" w14:textId="77777777" w:rsidR="00F76E51" w:rsidRPr="008C41D1" w:rsidRDefault="00F76E51" w:rsidP="00F84062">
      <w:pPr>
        <w:pStyle w:val="parOdrazky01"/>
      </w:pPr>
      <w:r>
        <w:rPr>
          <w:b/>
          <w:bCs/>
        </w:rPr>
        <w:t xml:space="preserve">Principy biologické léčby </w:t>
      </w:r>
      <w:r w:rsidRPr="008C41D1">
        <w:t>v terapii nádorových o</w:t>
      </w:r>
      <w:r>
        <w:t>ne</w:t>
      </w:r>
      <w:r w:rsidRPr="008C41D1">
        <w:t>mocnění:</w:t>
      </w:r>
    </w:p>
    <w:p w14:paraId="3858F65F" w14:textId="77777777" w:rsidR="00F76E51" w:rsidRDefault="00F76E51" w:rsidP="00F84062">
      <w:pPr>
        <w:widowControl w:val="0"/>
        <w:numPr>
          <w:ilvl w:val="0"/>
          <w:numId w:val="50"/>
        </w:numPr>
        <w:suppressAutoHyphens/>
        <w:spacing w:after="0" w:line="240" w:lineRule="auto"/>
        <w:ind w:left="1418"/>
      </w:pPr>
      <w:r w:rsidRPr="008C41D1">
        <w:t>Navázání monoklonální protilátky</w:t>
      </w:r>
      <w:r>
        <w:t xml:space="preserve"> (HER2)</w:t>
      </w:r>
    </w:p>
    <w:p w14:paraId="47F06DFB" w14:textId="77777777" w:rsidR="00F76E51" w:rsidRDefault="00F76E51" w:rsidP="00F84062">
      <w:pPr>
        <w:widowControl w:val="0"/>
        <w:numPr>
          <w:ilvl w:val="0"/>
          <w:numId w:val="50"/>
        </w:numPr>
        <w:suppressAutoHyphens/>
        <w:spacing w:after="0" w:line="240" w:lineRule="auto"/>
        <w:ind w:left="1418"/>
      </w:pPr>
      <w:r>
        <w:t>Odblokování kontrolních bodů imunitních reakcí (checkpointy – PD-L1, PD-L2)</w:t>
      </w:r>
    </w:p>
    <w:p w14:paraId="6DB81D5B" w14:textId="77777777" w:rsidR="00F76E51" w:rsidRDefault="00F76E51" w:rsidP="00F84062">
      <w:pPr>
        <w:widowControl w:val="0"/>
        <w:numPr>
          <w:ilvl w:val="0"/>
          <w:numId w:val="50"/>
        </w:numPr>
        <w:suppressAutoHyphens/>
        <w:spacing w:after="0" w:line="240" w:lineRule="auto"/>
        <w:ind w:left="1418"/>
      </w:pPr>
      <w:r>
        <w:t>Oslabení růstových schopností nádorových buněk</w:t>
      </w:r>
    </w:p>
    <w:p w14:paraId="4B4B30D5" w14:textId="77777777" w:rsidR="00F76E51" w:rsidRDefault="00F76E51" w:rsidP="00F84062">
      <w:pPr>
        <w:widowControl w:val="0"/>
        <w:numPr>
          <w:ilvl w:val="0"/>
          <w:numId w:val="50"/>
        </w:numPr>
        <w:suppressAutoHyphens/>
        <w:spacing w:after="0" w:line="240" w:lineRule="auto"/>
        <w:ind w:left="1418"/>
      </w:pPr>
      <w:r>
        <w:t>Blokování angiogeneze</w:t>
      </w:r>
    </w:p>
    <w:p w14:paraId="1E9D3020" w14:textId="77777777" w:rsidR="00F76E51" w:rsidRDefault="00F76E51" w:rsidP="00F84062">
      <w:pPr>
        <w:widowControl w:val="0"/>
        <w:numPr>
          <w:ilvl w:val="0"/>
          <w:numId w:val="50"/>
        </w:numPr>
        <w:suppressAutoHyphens/>
        <w:spacing w:after="0" w:line="240" w:lineRule="auto"/>
        <w:ind w:left="1418"/>
      </w:pPr>
      <w:r>
        <w:t>Zabránění metastázování</w:t>
      </w:r>
    </w:p>
    <w:p w14:paraId="0F4BFFD0" w14:textId="77777777" w:rsidR="00F76E51" w:rsidRPr="008C41D1" w:rsidRDefault="00F76E51" w:rsidP="00F84062">
      <w:pPr>
        <w:pStyle w:val="parOdrazky01"/>
      </w:pPr>
      <w:r>
        <w:t xml:space="preserve">Nelze očekávat vyléčení. Po několika měsících </w:t>
      </w:r>
      <w:r w:rsidRPr="000E01B7">
        <w:rPr>
          <w:b/>
          <w:bCs/>
        </w:rPr>
        <w:t>vzniká rezistence</w:t>
      </w:r>
      <w:r>
        <w:t xml:space="preserve"> a léčba selhává, dochází k progresi nádorového bujení. Pacient získá relativně kvalitní „čas navíc“.</w:t>
      </w:r>
    </w:p>
    <w:p w14:paraId="71A18D46" w14:textId="77777777" w:rsidR="00F76E51" w:rsidRPr="005A4AB7" w:rsidRDefault="00F76E51" w:rsidP="00F76E51">
      <w:pPr>
        <w:rPr>
          <w:b/>
          <w:bCs/>
        </w:rPr>
      </w:pPr>
      <w:r>
        <w:t xml:space="preserve"> </w:t>
      </w:r>
    </w:p>
    <w:p w14:paraId="5DB5B7E7" w14:textId="77777777" w:rsidR="00F76E51" w:rsidRDefault="00F76E51" w:rsidP="00F76E51"/>
    <w:p w14:paraId="1F5D1454" w14:textId="77777777" w:rsidR="00F76E51" w:rsidRPr="00943F9A" w:rsidRDefault="00F76E51" w:rsidP="00F76E51">
      <w:pPr>
        <w:rPr>
          <w:b/>
          <w:bCs/>
        </w:rPr>
      </w:pPr>
      <w:r w:rsidRPr="00943F9A">
        <w:rPr>
          <w:b/>
          <w:bCs/>
        </w:rPr>
        <w:t>TYPING, GRADING A STAGING MALIGNÍCH NÁDORŮ</w:t>
      </w:r>
    </w:p>
    <w:p w14:paraId="50E19436" w14:textId="77777777" w:rsidR="00F76E51" w:rsidRDefault="00F76E51" w:rsidP="00F76E51"/>
    <w:p w14:paraId="78FFB035" w14:textId="77777777" w:rsidR="00F76E51" w:rsidRDefault="00F76E51" w:rsidP="00F76E51">
      <w:r>
        <w:t>Diagnostika nádorů obsahuje 3 hlavní složky:</w:t>
      </w:r>
    </w:p>
    <w:p w14:paraId="0417E43C" w14:textId="77777777" w:rsidR="00F76E51" w:rsidRDefault="00F76E51" w:rsidP="00F76E51">
      <w:pPr>
        <w:widowControl w:val="0"/>
        <w:numPr>
          <w:ilvl w:val="0"/>
          <w:numId w:val="52"/>
        </w:numPr>
        <w:suppressAutoHyphens/>
        <w:spacing w:after="0" w:line="240" w:lineRule="auto"/>
      </w:pPr>
      <w:r>
        <w:t>„</w:t>
      </w:r>
      <w:r w:rsidRPr="00ED4071">
        <w:rPr>
          <w:b/>
          <w:bCs/>
        </w:rPr>
        <w:t>type</w:t>
      </w:r>
      <w:r>
        <w:t>“ – typ nádoru</w:t>
      </w:r>
    </w:p>
    <w:p w14:paraId="239B7265" w14:textId="77777777" w:rsidR="00F76E51" w:rsidRDefault="00F76E51" w:rsidP="00F76E51">
      <w:pPr>
        <w:widowControl w:val="0"/>
        <w:numPr>
          <w:ilvl w:val="0"/>
          <w:numId w:val="52"/>
        </w:numPr>
        <w:suppressAutoHyphens/>
        <w:spacing w:after="0" w:line="240" w:lineRule="auto"/>
      </w:pPr>
      <w:r>
        <w:t>„</w:t>
      </w:r>
      <w:r w:rsidRPr="00ED4071">
        <w:rPr>
          <w:b/>
          <w:bCs/>
        </w:rPr>
        <w:t>grade</w:t>
      </w:r>
      <w:r>
        <w:t>“ – stupeň malignity nádoru</w:t>
      </w:r>
    </w:p>
    <w:p w14:paraId="1D8040B2" w14:textId="77777777" w:rsidR="00F76E51" w:rsidRDefault="00F76E51" w:rsidP="00F76E51">
      <w:pPr>
        <w:widowControl w:val="0"/>
        <w:numPr>
          <w:ilvl w:val="0"/>
          <w:numId w:val="52"/>
        </w:numPr>
        <w:suppressAutoHyphens/>
        <w:spacing w:after="0" w:line="240" w:lineRule="auto"/>
      </w:pPr>
      <w:r>
        <w:t>„</w:t>
      </w:r>
      <w:r w:rsidRPr="00ED4071">
        <w:rPr>
          <w:b/>
          <w:bCs/>
        </w:rPr>
        <w:t>stage</w:t>
      </w:r>
      <w:r>
        <w:t>“ – rozsah nádorového postižení</w:t>
      </w:r>
    </w:p>
    <w:p w14:paraId="5C3EA263" w14:textId="77777777" w:rsidR="00F76E51" w:rsidRDefault="00F76E51" w:rsidP="00F76E51"/>
    <w:p w14:paraId="69E892DE" w14:textId="77777777" w:rsidR="00F76E51" w:rsidRDefault="00F76E51" w:rsidP="00F76E51">
      <w:pPr>
        <w:rPr>
          <w:i/>
          <w:iCs/>
        </w:rPr>
      </w:pPr>
      <w:r>
        <w:t>Určení druhu nádoru - „</w:t>
      </w:r>
      <w:r w:rsidRPr="00B30D5F">
        <w:rPr>
          <w:b/>
          <w:bCs/>
        </w:rPr>
        <w:t>typing</w:t>
      </w:r>
      <w:r>
        <w:t xml:space="preserve">“ = práce patologů, pomocí histopatologie a molekulárně biologických vyšetření nádorové tkáně. Podle doporučení mezinárodního systému klasifikace světové zdravotnické organizace: </w:t>
      </w:r>
      <w:r w:rsidRPr="00ED4071">
        <w:rPr>
          <w:i/>
          <w:iCs/>
        </w:rPr>
        <w:t>WHO klasifikace nádorů</w:t>
      </w:r>
    </w:p>
    <w:p w14:paraId="1A5745DD" w14:textId="77777777" w:rsidR="00F76E51" w:rsidRDefault="00F76E51" w:rsidP="00F76E51">
      <w:pPr>
        <w:rPr>
          <w:i/>
          <w:iCs/>
        </w:rPr>
      </w:pPr>
    </w:p>
    <w:p w14:paraId="211FE263" w14:textId="77777777" w:rsidR="00F76E51" w:rsidRDefault="00F76E51" w:rsidP="00F76E51">
      <w:r w:rsidRPr="00B30D5F">
        <w:t>Určení stupně malignity nádoru – „</w:t>
      </w:r>
      <w:r w:rsidRPr="00B30D5F">
        <w:rPr>
          <w:b/>
          <w:bCs/>
        </w:rPr>
        <w:t>grading</w:t>
      </w:r>
      <w:r w:rsidRPr="00B30D5F">
        <w:t>“</w:t>
      </w:r>
      <w:r>
        <w:t xml:space="preserve"> = práce patologů, podle společných znaků: charakter růstu, jaderné atypie, mitotická aktivita, přítomnost nekróz, stupeň diferenciace.</w:t>
      </w:r>
    </w:p>
    <w:p w14:paraId="5F3CC528" w14:textId="77777777" w:rsidR="00F76E51" w:rsidRDefault="00F76E51" w:rsidP="00F76E51">
      <w:r w:rsidRPr="00B30D5F">
        <w:rPr>
          <w:b/>
          <w:bCs/>
        </w:rPr>
        <w:t>Grade 1 – dobře diferencovaný</w:t>
      </w:r>
      <w:r>
        <w:t xml:space="preserve"> maligní nádor – podobá se výchozí tkáni</w:t>
      </w:r>
    </w:p>
    <w:p w14:paraId="39647D87" w14:textId="77777777" w:rsidR="00F76E51" w:rsidRPr="00B30D5F" w:rsidRDefault="00F76E51" w:rsidP="00F76E51">
      <w:pPr>
        <w:rPr>
          <w:b/>
          <w:bCs/>
        </w:rPr>
      </w:pPr>
      <w:r w:rsidRPr="00B30D5F">
        <w:rPr>
          <w:b/>
          <w:bCs/>
        </w:rPr>
        <w:t>Grade 2 – středně diferencovaný</w:t>
      </w:r>
    </w:p>
    <w:p w14:paraId="5F307065" w14:textId="77777777" w:rsidR="00F76E51" w:rsidRDefault="00F76E51" w:rsidP="00F76E51">
      <w:r w:rsidRPr="00B30D5F">
        <w:rPr>
          <w:b/>
          <w:bCs/>
        </w:rPr>
        <w:t>Grade 3 -  nízce diferencovaný</w:t>
      </w:r>
      <w:r>
        <w:t xml:space="preserve"> maligní nádor – nepodobá se výchozí tkáni</w:t>
      </w:r>
    </w:p>
    <w:p w14:paraId="6054B00D" w14:textId="77777777" w:rsidR="00F76E51" w:rsidRDefault="00F76E51" w:rsidP="00F76E51">
      <w:pPr>
        <w:widowControl w:val="0"/>
        <w:numPr>
          <w:ilvl w:val="0"/>
          <w:numId w:val="9"/>
        </w:numPr>
        <w:suppressAutoHyphens/>
        <w:spacing w:after="0" w:line="240" w:lineRule="auto"/>
      </w:pPr>
      <w:r>
        <w:t>U některých nádorů se určují 4 stupně (CNS) i více stupňů (prostata), u některých pouze dvoustupňový: low grade, high grade (vaječníky)</w:t>
      </w:r>
    </w:p>
    <w:p w14:paraId="2BF2C900" w14:textId="77777777" w:rsidR="00F76E51" w:rsidRDefault="00F76E51" w:rsidP="00F76E51"/>
    <w:p w14:paraId="1C15DC85" w14:textId="77777777" w:rsidR="00F76E51" w:rsidRDefault="00F76E51" w:rsidP="00F76E51">
      <w:r>
        <w:t>Určení rozsahu nádorového postižení – „</w:t>
      </w:r>
      <w:r w:rsidRPr="00B30D5F">
        <w:rPr>
          <w:b/>
          <w:bCs/>
        </w:rPr>
        <w:t>staging</w:t>
      </w:r>
      <w:r>
        <w:t>“ = práce patologa a onkologa</w:t>
      </w:r>
    </w:p>
    <w:p w14:paraId="0DB993CA" w14:textId="77777777" w:rsidR="00F76E51" w:rsidRDefault="00F76E51" w:rsidP="00F76E51">
      <w:r>
        <w:t xml:space="preserve">Používá se </w:t>
      </w:r>
      <w:r w:rsidRPr="00943F9A">
        <w:rPr>
          <w:b/>
          <w:bCs/>
        </w:rPr>
        <w:t>systém TNM</w:t>
      </w:r>
    </w:p>
    <w:p w14:paraId="23676C13" w14:textId="5ED69475" w:rsidR="00F76E51" w:rsidRDefault="00F76E51" w:rsidP="00F76E51">
      <w:r w:rsidRPr="00943F9A">
        <w:rPr>
          <w:b/>
          <w:bCs/>
        </w:rPr>
        <w:t>T = tumor</w:t>
      </w:r>
      <w:r>
        <w:t>: lokální pokročilost nádoru – velikost……………..</w:t>
      </w:r>
      <w:r w:rsidR="003B7A9F">
        <w:t>in situ</w:t>
      </w:r>
      <w:r>
        <w:t>, 1-4</w:t>
      </w:r>
    </w:p>
    <w:p w14:paraId="51A9D783" w14:textId="690A3A7F" w:rsidR="00F76E51" w:rsidRDefault="00F76E51" w:rsidP="00F76E51">
      <w:r w:rsidRPr="00943F9A">
        <w:rPr>
          <w:b/>
          <w:bCs/>
        </w:rPr>
        <w:t>N = nodi</w:t>
      </w:r>
      <w:r>
        <w:t>: postižení regionálních lymfatických uzlin…………  X,</w:t>
      </w:r>
      <w:r w:rsidR="003B7A9F">
        <w:t xml:space="preserve"> </w:t>
      </w:r>
      <w:r>
        <w:t>0, 1-3</w:t>
      </w:r>
    </w:p>
    <w:p w14:paraId="7BBDA8C8" w14:textId="0B2E6DCF" w:rsidR="00F76E51" w:rsidRDefault="00F76E51" w:rsidP="00F76E51">
      <w:r w:rsidRPr="00943F9A">
        <w:rPr>
          <w:b/>
          <w:bCs/>
        </w:rPr>
        <w:t>M = přítomnost vzdálených metastáz</w:t>
      </w:r>
      <w:r>
        <w:t xml:space="preserve"> ………………………...</w:t>
      </w:r>
      <w:r w:rsidR="003B7A9F">
        <w:t xml:space="preserve"> </w:t>
      </w:r>
      <w:r>
        <w:t xml:space="preserve"> X, </w:t>
      </w:r>
      <w:r w:rsidR="003B7A9F">
        <w:t xml:space="preserve"> </w:t>
      </w:r>
      <w:r>
        <w:t>0,</w:t>
      </w:r>
      <w:r w:rsidR="003B7A9F">
        <w:t xml:space="preserve"> </w:t>
      </w:r>
      <w:r>
        <w:t xml:space="preserve"> 1</w:t>
      </w:r>
    </w:p>
    <w:p w14:paraId="36010BF3" w14:textId="77777777" w:rsidR="00F76E51" w:rsidRDefault="00F76E51" w:rsidP="00F76E51"/>
    <w:p w14:paraId="61343687" w14:textId="77777777" w:rsidR="00F76E51" w:rsidRDefault="00F76E51" w:rsidP="00F76E51">
      <w:r>
        <w:t>Příklad: T3N1M0 = tumor lokálně hluboko prorůstal, postihoval první nejbližší etáž lymfatických uzlin a nevytvořil metastázu</w:t>
      </w:r>
    </w:p>
    <w:p w14:paraId="2B1CBD4C" w14:textId="77777777" w:rsidR="00F76E51" w:rsidRDefault="00F76E51" w:rsidP="00F76E51"/>
    <w:p w14:paraId="0896E7CD" w14:textId="77777777" w:rsidR="00F76E51" w:rsidRDefault="00F76E51" w:rsidP="00F76E51">
      <w:r>
        <w:t>cTNM = klinická klasifikace</w:t>
      </w:r>
    </w:p>
    <w:p w14:paraId="20475920" w14:textId="77777777" w:rsidR="00F76E51" w:rsidRDefault="00F76E51" w:rsidP="00F76E51">
      <w:r>
        <w:t xml:space="preserve">pTNM =  histopatologická klasifikace vyšetřeného resekovaného nádoru   </w:t>
      </w:r>
    </w:p>
    <w:p w14:paraId="6C32D632" w14:textId="77777777" w:rsidR="00F76E51" w:rsidRDefault="00F76E51" w:rsidP="00F76E51">
      <w:r>
        <w:t>ypTNM = resekovaný nádor klasifikován patologem po předchozí onkologické terapii (neoadjuvantní)</w:t>
      </w:r>
    </w:p>
    <w:p w14:paraId="7550377E" w14:textId="77777777" w:rsidR="00F76E51" w:rsidRDefault="00F76E51" w:rsidP="00F76E51">
      <w:r>
        <w:t xml:space="preserve">další určující parametry: </w:t>
      </w:r>
    </w:p>
    <w:p w14:paraId="216DDC61" w14:textId="77777777" w:rsidR="00F76E51" w:rsidRDefault="00F76E51" w:rsidP="00F76E51">
      <w:r>
        <w:t>R – nepřítomnost nebo přítomnost reziduálního (zbytkového) nádoru</w:t>
      </w:r>
    </w:p>
    <w:p w14:paraId="0EAC359B" w14:textId="77777777" w:rsidR="00F76E51" w:rsidRDefault="00F76E51" w:rsidP="00F76E51">
      <w:r>
        <w:t>V – nepřítomnost nebo přítomnost vaskulární invaze</w:t>
      </w:r>
    </w:p>
    <w:p w14:paraId="7F912FE8" w14:textId="77777777" w:rsidR="00F76E51" w:rsidRDefault="00F76E51" w:rsidP="00F76E51">
      <w:r>
        <w:t>L – nepřítomnost nebo přítomnost lymfatické invaze</w:t>
      </w:r>
    </w:p>
    <w:p w14:paraId="7FE7C4BF" w14:textId="77777777" w:rsidR="00F76E51" w:rsidRDefault="00F76E51" w:rsidP="00F76E51">
      <w:r>
        <w:t>Pn – nepřítomnost nebo přítomnost perineurální propagace</w:t>
      </w:r>
    </w:p>
    <w:p w14:paraId="7973E21F" w14:textId="77777777" w:rsidR="00F76E51" w:rsidRDefault="00F76E51" w:rsidP="00F76E51"/>
    <w:p w14:paraId="6DB6C083" w14:textId="77777777" w:rsidR="00F76E51" w:rsidRPr="00943F9A" w:rsidRDefault="00F76E51" w:rsidP="00F76E51">
      <w:pPr>
        <w:rPr>
          <w:b/>
          <w:bCs/>
        </w:rPr>
      </w:pPr>
      <w:r w:rsidRPr="00943F9A">
        <w:rPr>
          <w:b/>
          <w:bCs/>
        </w:rPr>
        <w:t>EPIDEMIOLOGIE NÁDORŮ</w:t>
      </w:r>
    </w:p>
    <w:p w14:paraId="1704482B" w14:textId="77777777" w:rsidR="00F76E51" w:rsidRDefault="00F76E51" w:rsidP="00F76E51"/>
    <w:p w14:paraId="1A5166BA" w14:textId="77777777" w:rsidR="00F76E51" w:rsidRDefault="00F76E51" w:rsidP="00F76E51">
      <w:r>
        <w:t>Výskyt maligních nádorů stoupá s rozvojem civilizace a stárnutím populace.</w:t>
      </w:r>
    </w:p>
    <w:p w14:paraId="3FDE9D86" w14:textId="77777777" w:rsidR="00F76E51" w:rsidRDefault="00F76E51" w:rsidP="00F76E51">
      <w:r>
        <w:t>Jsou druhou nejčastější příčinou úmrtí po kardiovaskulárních chorobách.</w:t>
      </w:r>
    </w:p>
    <w:p w14:paraId="5A4E011C" w14:textId="77777777" w:rsidR="00F76E51" w:rsidRDefault="00F76E51" w:rsidP="00F76E51">
      <w:r w:rsidRPr="000F1C8D">
        <w:rPr>
          <w:b/>
          <w:bCs/>
        </w:rPr>
        <w:t>Mortalita</w:t>
      </w:r>
      <w:r>
        <w:t xml:space="preserve"> = počet zemřelých na dané onemocnění za určité časové období</w:t>
      </w:r>
    </w:p>
    <w:p w14:paraId="7D8D6A6E" w14:textId="77777777" w:rsidR="00F76E51" w:rsidRDefault="00F76E51" w:rsidP="00F76E51">
      <w:r w:rsidRPr="000F1C8D">
        <w:rPr>
          <w:b/>
          <w:bCs/>
        </w:rPr>
        <w:t>Incidence</w:t>
      </w:r>
      <w:r>
        <w:t xml:space="preserve"> = počet nově vzniklých případů onemocnění ve vybrané populaci za určité období</w:t>
      </w:r>
    </w:p>
    <w:p w14:paraId="3539074E" w14:textId="77777777" w:rsidR="00F76E51" w:rsidRDefault="00F76E51" w:rsidP="00F76E51">
      <w:r w:rsidRPr="000F1C8D">
        <w:rPr>
          <w:b/>
          <w:bCs/>
        </w:rPr>
        <w:t>Prevalence</w:t>
      </w:r>
      <w:r>
        <w:t xml:space="preserve"> = celkový počet případů ve vybrané populaci</w:t>
      </w:r>
    </w:p>
    <w:p w14:paraId="67DA133A" w14:textId="77777777" w:rsidR="00F76E51" w:rsidRDefault="00F76E51" w:rsidP="00F76E51">
      <w:r w:rsidRPr="000F1C8D">
        <w:rPr>
          <w:b/>
          <w:bCs/>
        </w:rPr>
        <w:t>ÚZIS</w:t>
      </w:r>
      <w:r>
        <w:t xml:space="preserve"> ČR = Ústav zdravotnických informací a statistiky ČR – vydává mnoho statistických údajů na základě povinných hlášení do </w:t>
      </w:r>
      <w:r w:rsidRPr="000F1C8D">
        <w:rPr>
          <w:b/>
          <w:bCs/>
        </w:rPr>
        <w:t>NOR</w:t>
      </w:r>
      <w:r>
        <w:t>u = Národní onkologický registr</w:t>
      </w:r>
    </w:p>
    <w:p w14:paraId="34207462" w14:textId="77777777" w:rsidR="00F76E51" w:rsidRDefault="00F76E51" w:rsidP="00F76E51"/>
    <w:p w14:paraId="5C1DA50C" w14:textId="77777777" w:rsidR="00F76E51" w:rsidRDefault="00F76E51" w:rsidP="00F76E51">
      <w:pPr>
        <w:pStyle w:val="Nadpis3"/>
      </w:pPr>
      <w:bookmarkStart w:id="128" w:name="_Toc89196669"/>
      <w:bookmarkStart w:id="129" w:name="_Toc89291528"/>
      <w:r>
        <w:t>Klasifikace nádorů podle histogeneze</w:t>
      </w:r>
      <w:bookmarkEnd w:id="128"/>
      <w:bookmarkEnd w:id="129"/>
    </w:p>
    <w:p w14:paraId="7851A834" w14:textId="77777777" w:rsidR="00F76E51" w:rsidRDefault="00F76E51" w:rsidP="00F76E51">
      <w:r>
        <w:t>Během embryonálního vývoje se vytvoří 3 zárodečné listy:</w:t>
      </w:r>
    </w:p>
    <w:p w14:paraId="6FAED3D7" w14:textId="77777777" w:rsidR="00F76E51" w:rsidRDefault="00F76E51" w:rsidP="00F76E51">
      <w:r>
        <w:t>Ektoderm</w:t>
      </w:r>
    </w:p>
    <w:p w14:paraId="2101D02D" w14:textId="77777777" w:rsidR="00F76E51" w:rsidRDefault="00F76E51" w:rsidP="00F76E51">
      <w:r>
        <w:t>Entoderm</w:t>
      </w:r>
    </w:p>
    <w:p w14:paraId="5D9C0591" w14:textId="77777777" w:rsidR="00F76E51" w:rsidRDefault="00F76E51" w:rsidP="00F76E51">
      <w:r>
        <w:t>Mezoderm</w:t>
      </w:r>
    </w:p>
    <w:p w14:paraId="458E86DC" w14:textId="77777777" w:rsidR="00F76E51" w:rsidRDefault="00F76E51" w:rsidP="00F76E51">
      <w:r>
        <w:t xml:space="preserve">Z těchto listů následně probíhá tzv. </w:t>
      </w:r>
      <w:r>
        <w:rPr>
          <w:b/>
          <w:bCs/>
          <w:u w:val="single"/>
        </w:rPr>
        <w:t>h</w:t>
      </w:r>
      <w:r w:rsidRPr="00E51941">
        <w:rPr>
          <w:b/>
          <w:bCs/>
          <w:u w:val="single"/>
        </w:rPr>
        <w:t>istogeneze</w:t>
      </w:r>
      <w:r>
        <w:t xml:space="preserve"> = diferenciace tkání, jejich vývoj a dělení podle toho, z jaké tkáně vznikají.</w:t>
      </w:r>
    </w:p>
    <w:p w14:paraId="07D87114" w14:textId="77777777" w:rsidR="00F76E51" w:rsidRDefault="00F76E51" w:rsidP="00F84062">
      <w:pPr>
        <w:pStyle w:val="parCislovani01"/>
        <w:numPr>
          <w:ilvl w:val="0"/>
          <w:numId w:val="104"/>
        </w:numPr>
      </w:pPr>
      <w:r>
        <w:t>Nádory epitelové</w:t>
      </w:r>
    </w:p>
    <w:p w14:paraId="1576C6DD" w14:textId="77777777" w:rsidR="00F76E51" w:rsidRDefault="00F76E51" w:rsidP="00F84062">
      <w:pPr>
        <w:pStyle w:val="parCislovani01"/>
      </w:pPr>
      <w:r>
        <w:t>Nádory neuroendokrinní</w:t>
      </w:r>
    </w:p>
    <w:p w14:paraId="08B7C16A" w14:textId="77777777" w:rsidR="00F76E51" w:rsidRDefault="00F76E51" w:rsidP="00F84062">
      <w:pPr>
        <w:pStyle w:val="parCislovani01"/>
      </w:pPr>
      <w:r>
        <w:t>Nádory mezenchymální</w:t>
      </w:r>
    </w:p>
    <w:p w14:paraId="0C83AAAC" w14:textId="77777777" w:rsidR="00F76E51" w:rsidRDefault="00F76E51" w:rsidP="00F84062">
      <w:pPr>
        <w:pStyle w:val="parCislovani01"/>
      </w:pPr>
      <w:r>
        <w:t>Nádory germinální</w:t>
      </w:r>
    </w:p>
    <w:p w14:paraId="32372D93" w14:textId="77777777" w:rsidR="00F76E51" w:rsidRDefault="00F76E51" w:rsidP="00F84062">
      <w:pPr>
        <w:pStyle w:val="parCislovani01"/>
      </w:pPr>
      <w:r>
        <w:t>Nádory neuroektodermální</w:t>
      </w:r>
    </w:p>
    <w:p w14:paraId="09DC36E0" w14:textId="77777777" w:rsidR="00F76E51" w:rsidRDefault="00F76E51" w:rsidP="00F76E51"/>
    <w:p w14:paraId="6031D403" w14:textId="77777777" w:rsidR="00F76E51" w:rsidRDefault="00F76E51" w:rsidP="00F76E51">
      <w:pPr>
        <w:pStyle w:val="Nadpis3"/>
      </w:pPr>
      <w:bookmarkStart w:id="130" w:name="_Toc89196670"/>
      <w:bookmarkStart w:id="131" w:name="_Toc89291529"/>
      <w:r>
        <w:t>Nádory epitelové</w:t>
      </w:r>
      <w:bookmarkEnd w:id="130"/>
      <w:bookmarkEnd w:id="131"/>
    </w:p>
    <w:p w14:paraId="729F7079" w14:textId="77777777" w:rsidR="00F76E51" w:rsidRDefault="00F76E51" w:rsidP="00F76E51">
      <w:r>
        <w:t>= vznikají z povrchového epitelu krycího i výstelkového (dlaždicového, urotelu) – benigní POLYPY, PAPILOMY , maligní KARCINOMY</w:t>
      </w:r>
    </w:p>
    <w:p w14:paraId="69AAB5AF" w14:textId="77777777" w:rsidR="00F76E51" w:rsidRDefault="00F76E51" w:rsidP="00F76E51">
      <w:r>
        <w:t>z epitelu žlázového (epitely žláz s vnější a vnitřní sekrecí) – benigní ADENOMY, maligní ADENOKARCINOMY</w:t>
      </w:r>
    </w:p>
    <w:p w14:paraId="5330857C" w14:textId="77777777" w:rsidR="00F76E51" w:rsidRDefault="00F76E51" w:rsidP="00F84062">
      <w:pPr>
        <w:pStyle w:val="parOdrazky01"/>
      </w:pPr>
      <w:r>
        <w:t>Často ve vyšším věku</w:t>
      </w:r>
    </w:p>
    <w:p w14:paraId="077DBB3E" w14:textId="03CCA4FB" w:rsidR="00F76E51" w:rsidRDefault="00F76E51" w:rsidP="00F84062">
      <w:pPr>
        <w:pStyle w:val="parOdrazky01"/>
      </w:pPr>
      <w:r>
        <w:t>Lokalizace – epidermis, dýchací cesty, gastrointes</w:t>
      </w:r>
      <w:r w:rsidR="001D5B79">
        <w:t>tinální trakt, močový systém, z</w:t>
      </w:r>
      <w:r>
        <w:t>e</w:t>
      </w:r>
      <w:r w:rsidR="001D5B79">
        <w:t>v</w:t>
      </w:r>
      <w:r>
        <w:t>ní a vnitřní genitál</w:t>
      </w:r>
    </w:p>
    <w:p w14:paraId="7D850127" w14:textId="77777777" w:rsidR="00F76E51" w:rsidRDefault="00F76E51" w:rsidP="00F84062">
      <w:pPr>
        <w:pStyle w:val="parOdrazky01"/>
      </w:pPr>
      <w:r>
        <w:t>Makroskopický vzhled: stopkatý, široce přisedlý, zvředovatělý, ….</w:t>
      </w:r>
    </w:p>
    <w:p w14:paraId="728A27E1" w14:textId="77777777" w:rsidR="00F76E51" w:rsidRDefault="00F76E51" w:rsidP="00F84062">
      <w:pPr>
        <w:pStyle w:val="parOdrazky01"/>
      </w:pPr>
      <w:r>
        <w:t>Šíření: lymfogenní, hematogenní (játra, plíce), porogenní i per continuitatem (lokálně)</w:t>
      </w:r>
    </w:p>
    <w:p w14:paraId="3928E68A" w14:textId="77777777" w:rsidR="00F76E51" w:rsidRDefault="00F76E51" w:rsidP="00F84062">
      <w:pPr>
        <w:pStyle w:val="parOdrazky01"/>
      </w:pPr>
      <w:r w:rsidRPr="0037125D">
        <w:rPr>
          <w:b/>
          <w:bCs/>
        </w:rPr>
        <w:t>Karcinóza</w:t>
      </w:r>
      <w:r>
        <w:t xml:space="preserve"> je rozsev po seróze.</w:t>
      </w:r>
    </w:p>
    <w:p w14:paraId="71210316" w14:textId="77777777" w:rsidR="00F76E51" w:rsidRDefault="00F76E51" w:rsidP="00F84062">
      <w:pPr>
        <w:pStyle w:val="parOdrazky01"/>
      </w:pPr>
      <w:r w:rsidRPr="00D64274">
        <w:t xml:space="preserve">Metastázy </w:t>
      </w:r>
      <w:r>
        <w:t>v kostech osteolytické (patologická fraktura) i osteoplastické (u karcinomu prostaty)</w:t>
      </w:r>
    </w:p>
    <w:p w14:paraId="1A8063B9" w14:textId="77777777" w:rsidR="00F76E51" w:rsidRDefault="00F76E51" w:rsidP="00F84062">
      <w:pPr>
        <w:pStyle w:val="parOdrazky01"/>
      </w:pPr>
      <w:r>
        <w:t>Prekancerózy, carcinoma in situ (CIS), intraepiteliální neoplázie (IEN)</w:t>
      </w:r>
    </w:p>
    <w:p w14:paraId="4A7E6615" w14:textId="77777777" w:rsidR="00F76E51" w:rsidRDefault="00F76E51" w:rsidP="00F76E51">
      <w:r>
        <w:t>Příklady:</w:t>
      </w:r>
    </w:p>
    <w:p w14:paraId="6E1EFE1B" w14:textId="77777777" w:rsidR="00F76E51" w:rsidRDefault="00F76E51" w:rsidP="00F76E51">
      <w:r>
        <w:t>Dlaždicobuněčný papilom – kůže, hlasivky, močový měchýř, často koilocytóza u HPV (veruka – bradavice), růst exofytický i invertovaný</w:t>
      </w:r>
    </w:p>
    <w:p w14:paraId="360740C7" w14:textId="77777777" w:rsidR="00F76E51" w:rsidRDefault="00F76E51" w:rsidP="00F76E51">
      <w:r>
        <w:t>Papilomatóza – výskyt mnoha papilomů</w:t>
      </w:r>
    </w:p>
    <w:p w14:paraId="4F4CEC95" w14:textId="77777777" w:rsidR="00F76E51" w:rsidRDefault="00F76E51" w:rsidP="00F76E51">
      <w:r>
        <w:t>Dlaždicobuněčný karcinom – kůže, průdušky kuřáků</w:t>
      </w:r>
    </w:p>
    <w:p w14:paraId="551CE53F" w14:textId="77777777" w:rsidR="00F76E51" w:rsidRDefault="00F76E51" w:rsidP="00F76E51">
      <w:r>
        <w:t>Bazocelulární karcinom – osluněné partie kůže starších osob, nemetastazuje</w:t>
      </w:r>
    </w:p>
    <w:p w14:paraId="509388EA" w14:textId="77777777" w:rsidR="00F76E51" w:rsidRDefault="00F76E51" w:rsidP="00F76E51">
      <w:r>
        <w:t>Uroteliální papilom – v močovém měchýři, křehký</w:t>
      </w:r>
    </w:p>
    <w:p w14:paraId="46F8497B" w14:textId="77777777" w:rsidR="00F76E51" w:rsidRDefault="00F76E51" w:rsidP="00F76E51">
      <w:r>
        <w:t>Adenom – benigní nádor žláz – tlusté střevo, štítná žláza, hypofýza ( gigantismus, akromegalie)</w:t>
      </w:r>
    </w:p>
    <w:p w14:paraId="3E27D0AC" w14:textId="77777777" w:rsidR="00F76E51" w:rsidRDefault="00F76E51" w:rsidP="00F76E51">
      <w:r>
        <w:t>Adenokarcinomy – maligní nádory ze žláz – plíce, mléčná žláza, prostata tlusté střevo</w:t>
      </w:r>
    </w:p>
    <w:p w14:paraId="187D19EC" w14:textId="77777777" w:rsidR="00F76E51" w:rsidRDefault="00F76E51" w:rsidP="00F76E51"/>
    <w:p w14:paraId="1258387F" w14:textId="77777777" w:rsidR="00F76E51" w:rsidRDefault="00F76E51" w:rsidP="00F76E51">
      <w:pPr>
        <w:pStyle w:val="Nadpis3"/>
      </w:pPr>
      <w:bookmarkStart w:id="132" w:name="_Toc89196671"/>
      <w:bookmarkStart w:id="133" w:name="_Toc89291530"/>
      <w:r>
        <w:t>Nádory neuroendokrinní</w:t>
      </w:r>
      <w:bookmarkEnd w:id="132"/>
      <w:bookmarkEnd w:id="133"/>
    </w:p>
    <w:p w14:paraId="5D7C17BB" w14:textId="77777777" w:rsidR="00F76E51" w:rsidRDefault="00F76E51" w:rsidP="00F76E51">
      <w:r>
        <w:t xml:space="preserve">= méně časté epitelové nádory s podvojnou diferenciací nádorových buněk: </w:t>
      </w:r>
      <w:r w:rsidRPr="00561038">
        <w:rPr>
          <w:i/>
          <w:iCs/>
        </w:rPr>
        <w:t>endokrinní</w:t>
      </w:r>
      <w:r>
        <w:t xml:space="preserve"> s neurosekrečními granuly a </w:t>
      </w:r>
      <w:r w:rsidRPr="00561038">
        <w:rPr>
          <w:i/>
          <w:iCs/>
        </w:rPr>
        <w:t>neuronální</w:t>
      </w:r>
      <w:r>
        <w:t xml:space="preserve">. </w:t>
      </w:r>
    </w:p>
    <w:p w14:paraId="7CA75897" w14:textId="77777777" w:rsidR="00F76E51" w:rsidRDefault="00F76E51" w:rsidP="00F76E51">
      <w:r>
        <w:t xml:space="preserve">NEN = </w:t>
      </w:r>
      <w:r w:rsidRPr="00561038">
        <w:rPr>
          <w:b/>
          <w:bCs/>
        </w:rPr>
        <w:t>n</w:t>
      </w:r>
      <w:r>
        <w:t>euro</w:t>
      </w:r>
      <w:r w:rsidRPr="00561038">
        <w:rPr>
          <w:b/>
          <w:bCs/>
        </w:rPr>
        <w:t>e</w:t>
      </w:r>
      <w:r>
        <w:t xml:space="preserve">ndokrinní </w:t>
      </w:r>
      <w:r w:rsidRPr="00561038">
        <w:rPr>
          <w:b/>
          <w:bCs/>
        </w:rPr>
        <w:t>n</w:t>
      </w:r>
      <w:r>
        <w:t>eoplázie</w:t>
      </w:r>
    </w:p>
    <w:p w14:paraId="3AFE9C21" w14:textId="77777777" w:rsidR="00F76E51" w:rsidRDefault="00F76E51" w:rsidP="00F76E51">
      <w:r>
        <w:t>Nejčastější výskyt v plicích a gastrointestinálním traktu.</w:t>
      </w:r>
    </w:p>
    <w:p w14:paraId="54B880D1" w14:textId="77777777" w:rsidR="00F76E51" w:rsidRDefault="00F76E51" w:rsidP="00F76E51">
      <w:r>
        <w:t>NET G1 = karcinoid</w:t>
      </w:r>
    </w:p>
    <w:p w14:paraId="4532C22B" w14:textId="77777777" w:rsidR="00F76E51" w:rsidRDefault="00F76E51" w:rsidP="00F76E51">
      <w:r>
        <w:t>NET G2 = atypický karcinoid</w:t>
      </w:r>
    </w:p>
    <w:p w14:paraId="474FC935" w14:textId="77777777" w:rsidR="00F76E51" w:rsidRDefault="00F76E51" w:rsidP="00F76E51">
      <w:r>
        <w:t>NET G3 = neuroendokrinní karcinom = NEC – malobuněčný a velkobuněčný</w:t>
      </w:r>
    </w:p>
    <w:p w14:paraId="5AE6CB12" w14:textId="77777777" w:rsidR="00F76E51" w:rsidRDefault="00F76E51" w:rsidP="00F76E51"/>
    <w:p w14:paraId="6309630E" w14:textId="77777777" w:rsidR="00F76E51" w:rsidRDefault="00F76E51" w:rsidP="00F76E51">
      <w:pPr>
        <w:pStyle w:val="Nadpis3"/>
      </w:pPr>
      <w:bookmarkStart w:id="134" w:name="_Toc89196672"/>
      <w:bookmarkStart w:id="135" w:name="_Toc89291531"/>
      <w:r>
        <w:t>Nádory mezenchymální</w:t>
      </w:r>
      <w:bookmarkEnd w:id="134"/>
      <w:bookmarkEnd w:id="135"/>
    </w:p>
    <w:p w14:paraId="7A29F10A" w14:textId="77777777" w:rsidR="00F76E51" w:rsidRDefault="00F76E51" w:rsidP="00F76E51">
      <w:r>
        <w:t>Široká skupina nádorů, které se liší diferenciací a biologickou povahou.</w:t>
      </w:r>
    </w:p>
    <w:p w14:paraId="36110E7C" w14:textId="77777777" w:rsidR="00F76E51" w:rsidRPr="00D64274" w:rsidRDefault="00F76E51" w:rsidP="00F76E51">
      <w:r>
        <w:t xml:space="preserve">Patří se nádory kostí, chrupavky a měkkých tkání angl. </w:t>
      </w:r>
      <w:r w:rsidRPr="0057051B">
        <w:rPr>
          <w:i/>
          <w:iCs/>
        </w:rPr>
        <w:t>soft tissue tumors</w:t>
      </w:r>
      <w:r>
        <w:t>)</w:t>
      </w:r>
    </w:p>
    <w:p w14:paraId="47657CA5" w14:textId="77777777" w:rsidR="00F76E51" w:rsidRDefault="00F76E51" w:rsidP="00F76E51">
      <w:r>
        <w:t>Názvosloví:</w:t>
      </w:r>
    </w:p>
    <w:p w14:paraId="1B6B985D" w14:textId="77777777" w:rsidR="00F76E51" w:rsidRDefault="00F76E51" w:rsidP="00F76E51">
      <w:r>
        <w:t xml:space="preserve">Benigní  </w:t>
      </w:r>
      <w:r w:rsidRPr="0057051B">
        <w:rPr>
          <w:b/>
          <w:bCs/>
        </w:rPr>
        <w:t>-om</w:t>
      </w:r>
      <w:r>
        <w:t xml:space="preserve"> (lipom, angiom, fibrom,…)</w:t>
      </w:r>
    </w:p>
    <w:p w14:paraId="09C0FA23" w14:textId="77777777" w:rsidR="00F76E51" w:rsidRDefault="00F76E51" w:rsidP="00F76E51">
      <w:r>
        <w:t xml:space="preserve">Maligní </w:t>
      </w:r>
      <w:r>
        <w:rPr>
          <w:b/>
          <w:bCs/>
        </w:rPr>
        <w:t>-</w:t>
      </w:r>
      <w:r w:rsidRPr="0057051B">
        <w:rPr>
          <w:b/>
          <w:bCs/>
        </w:rPr>
        <w:t>sarkom</w:t>
      </w:r>
      <w:r>
        <w:t xml:space="preserve"> (liposarkom, angiosarkom, fibrosarkom, …) </w:t>
      </w:r>
    </w:p>
    <w:p w14:paraId="4B48B5BB" w14:textId="77777777" w:rsidR="00F76E51" w:rsidRDefault="00F76E51" w:rsidP="00F76E51">
      <w:r>
        <w:t>Výskyt: hluboko v podkoží, v hlubokých měkkých tkáních, retroperitoneu, …</w:t>
      </w:r>
    </w:p>
    <w:p w14:paraId="3F70966F" w14:textId="77777777" w:rsidR="00F76E51" w:rsidRDefault="00F76E51" w:rsidP="00F76E51">
      <w:r>
        <w:t>Šíření: hlavně hematogenně, plíce a kosti.</w:t>
      </w:r>
    </w:p>
    <w:p w14:paraId="5D47EF72" w14:textId="77777777" w:rsidR="00F76E51" w:rsidRDefault="00F76E51" w:rsidP="00F76E51">
      <w:r>
        <w:t xml:space="preserve">Biologické chování: </w:t>
      </w:r>
    </w:p>
    <w:p w14:paraId="2BB9E16D" w14:textId="77777777" w:rsidR="00F76E51" w:rsidRDefault="00F76E51" w:rsidP="00F76E51">
      <w:r w:rsidRPr="00873D7A">
        <w:rPr>
          <w:b/>
          <w:bCs/>
        </w:rPr>
        <w:t>Benigní</w:t>
      </w:r>
      <w:r>
        <w:t xml:space="preserve"> – dobře diferencované, ohraničené, expanzivně rostoucí, nerecidivují.</w:t>
      </w:r>
    </w:p>
    <w:p w14:paraId="1509D37D" w14:textId="77777777" w:rsidR="00F76E51" w:rsidRDefault="00F76E51" w:rsidP="00F76E51">
      <w:r w:rsidRPr="00873D7A">
        <w:rPr>
          <w:b/>
          <w:bCs/>
        </w:rPr>
        <w:t>Low grade sarkomy</w:t>
      </w:r>
      <w:r>
        <w:t xml:space="preserve"> – pomalu rostoucí, lokálně infiltrativní a destruktivní růst, časté lokální recidivy bez metastazování</w:t>
      </w:r>
    </w:p>
    <w:p w14:paraId="3503216D" w14:textId="77777777" w:rsidR="00F76E51" w:rsidRDefault="00F76E51" w:rsidP="00F76E51">
      <w:pPr>
        <w:rPr>
          <w:i/>
          <w:iCs/>
        </w:rPr>
      </w:pPr>
      <w:r w:rsidRPr="00873D7A">
        <w:rPr>
          <w:b/>
          <w:bCs/>
        </w:rPr>
        <w:t>High grade sarkomy</w:t>
      </w:r>
      <w:r>
        <w:t xml:space="preserve"> – lokálně agresivní, recidivující, hematogenně metastazující s častými </w:t>
      </w:r>
      <w:r w:rsidRPr="00873D7A">
        <w:rPr>
          <w:i/>
          <w:iCs/>
        </w:rPr>
        <w:t>chromozomálními abnormalitami</w:t>
      </w:r>
    </w:p>
    <w:p w14:paraId="54262338" w14:textId="77777777" w:rsidR="00F76E51" w:rsidRDefault="00F76E51" w:rsidP="00F76E51">
      <w:pPr>
        <w:rPr>
          <w:i/>
          <w:iCs/>
        </w:rPr>
      </w:pPr>
    </w:p>
    <w:p w14:paraId="56220644" w14:textId="77777777" w:rsidR="00F76E51" w:rsidRDefault="00F76E51" w:rsidP="00F76E51">
      <w:r w:rsidRPr="00873D7A">
        <w:t>Příklad</w:t>
      </w:r>
      <w:r>
        <w:t>y:</w:t>
      </w:r>
    </w:p>
    <w:p w14:paraId="72574042" w14:textId="77777777" w:rsidR="00F76E51" w:rsidRDefault="00F76E51" w:rsidP="00F76E51">
      <w:r w:rsidRPr="00943F9A">
        <w:rPr>
          <w:b/>
          <w:bCs/>
          <w:i/>
          <w:iCs/>
        </w:rPr>
        <w:t>Lipom</w:t>
      </w:r>
      <w:r>
        <w:t xml:space="preserve"> – z tukové tkáně, v podkoží, měkký, pohyblivý</w:t>
      </w:r>
    </w:p>
    <w:p w14:paraId="184910DA" w14:textId="77777777" w:rsidR="00F76E51" w:rsidRDefault="00F76E51" w:rsidP="00F76E51">
      <w:r w:rsidRPr="00943F9A">
        <w:rPr>
          <w:b/>
          <w:bCs/>
          <w:i/>
          <w:iCs/>
        </w:rPr>
        <w:t>Chondrom</w:t>
      </w:r>
      <w:r>
        <w:t xml:space="preserve"> – z chrupavky, klouby, průdušky</w:t>
      </w:r>
    </w:p>
    <w:p w14:paraId="46182BD3" w14:textId="77777777" w:rsidR="00F76E51" w:rsidRDefault="00F76E51" w:rsidP="00F76E51">
      <w:r w:rsidRPr="00943F9A">
        <w:rPr>
          <w:b/>
          <w:bCs/>
          <w:i/>
          <w:iCs/>
        </w:rPr>
        <w:t>Osteom</w:t>
      </w:r>
      <w:r>
        <w:t xml:space="preserve"> – z kosti, vzácný</w:t>
      </w:r>
    </w:p>
    <w:p w14:paraId="28561313" w14:textId="77777777" w:rsidR="00F76E51" w:rsidRDefault="00F76E51" w:rsidP="00F76E51">
      <w:r w:rsidRPr="00943F9A">
        <w:rPr>
          <w:b/>
          <w:bCs/>
          <w:i/>
          <w:iCs/>
        </w:rPr>
        <w:t xml:space="preserve">Myom </w:t>
      </w:r>
      <w:r>
        <w:t>– ze svaloviny a) rhabdomyom – z příčně pruhované svaloviny, b) leiomyom – z hladké svaloviny (děloha)</w:t>
      </w:r>
    </w:p>
    <w:p w14:paraId="09267614" w14:textId="77777777" w:rsidR="00F76E51" w:rsidRDefault="00F76E51" w:rsidP="00F76E51">
      <w:r w:rsidRPr="00943F9A">
        <w:rPr>
          <w:b/>
          <w:bCs/>
          <w:i/>
          <w:iCs/>
        </w:rPr>
        <w:t>Angiom</w:t>
      </w:r>
      <w:r>
        <w:t xml:space="preserve"> – z cév a) hemangiom – z krevních cév (kapilární, kavernózní, arteriovenózní) b) lymfangiom – z lymfatických cév</w:t>
      </w:r>
    </w:p>
    <w:p w14:paraId="238C9D42" w14:textId="77777777" w:rsidR="00F76E51" w:rsidRDefault="00F76E51" w:rsidP="00F76E51">
      <w:r w:rsidRPr="00943F9A">
        <w:rPr>
          <w:b/>
          <w:bCs/>
          <w:i/>
          <w:iCs/>
        </w:rPr>
        <w:t>Fibromatózy</w:t>
      </w:r>
      <w:r>
        <w:t xml:space="preserve"> – povrchové (palmární u alkoholiků, plantární, penilní) a hluboké (agresivní – abdominální ve stěně břišní, intraabdominální v mezenteriu, extraabdominální ve svalech končetin)</w:t>
      </w:r>
    </w:p>
    <w:p w14:paraId="6479A519" w14:textId="77777777" w:rsidR="00F76E51" w:rsidRDefault="00F76E51" w:rsidP="00F76E51">
      <w:r w:rsidRPr="00943F9A">
        <w:rPr>
          <w:b/>
          <w:bCs/>
          <w:i/>
          <w:iCs/>
        </w:rPr>
        <w:t>Liposarkom</w:t>
      </w:r>
      <w:r>
        <w:t xml:space="preserve"> – nejčastější měkkotkáňový maligní nádor – dobře diferencovaný, myxoidní/kulatobuněčný, pleomorfní</w:t>
      </w:r>
    </w:p>
    <w:p w14:paraId="29BF8BCC" w14:textId="77777777" w:rsidR="00F76E51" w:rsidRDefault="00F76E51" w:rsidP="00F76E51">
      <w:r w:rsidRPr="00943F9A">
        <w:rPr>
          <w:b/>
          <w:bCs/>
          <w:i/>
          <w:iCs/>
        </w:rPr>
        <w:t>Chondrosarkom</w:t>
      </w:r>
      <w:r>
        <w:t xml:space="preserve"> – z chrupavčité tkáně, pomalu rostoucí, lokálně agresivní</w:t>
      </w:r>
    </w:p>
    <w:p w14:paraId="3462D12D" w14:textId="77777777" w:rsidR="00F76E51" w:rsidRDefault="00F76E51" w:rsidP="00F76E51">
      <w:r w:rsidRPr="00943F9A">
        <w:rPr>
          <w:b/>
          <w:bCs/>
          <w:i/>
          <w:iCs/>
        </w:rPr>
        <w:t>Osteosarkom</w:t>
      </w:r>
      <w:r>
        <w:t xml:space="preserve"> – low i high grade ve dřeni dlouhých kostí</w:t>
      </w:r>
    </w:p>
    <w:p w14:paraId="4DFF6A70" w14:textId="77777777" w:rsidR="00F76E51" w:rsidRDefault="00F76E51" w:rsidP="00F76E51">
      <w:r w:rsidRPr="00943F9A">
        <w:rPr>
          <w:b/>
          <w:bCs/>
          <w:i/>
          <w:iCs/>
        </w:rPr>
        <w:t>Rhabdomyosarkom</w:t>
      </w:r>
      <w:r>
        <w:t xml:space="preserve"> – embryonální (u dětí 3-12 let, oblast hlavy a krku), alveolární (mladí 10-20let, v hlubokých svalech končetin), pleomorfní  u dospělých na končetinách) </w:t>
      </w:r>
    </w:p>
    <w:p w14:paraId="5AA32247" w14:textId="77777777" w:rsidR="00F76E51" w:rsidRDefault="00F76E51" w:rsidP="00F76E51">
      <w:r w:rsidRPr="00943F9A">
        <w:rPr>
          <w:b/>
          <w:bCs/>
          <w:i/>
          <w:iCs/>
        </w:rPr>
        <w:t>Leiomyosarkom</w:t>
      </w:r>
      <w:r>
        <w:t xml:space="preserve"> – vzácný</w:t>
      </w:r>
    </w:p>
    <w:p w14:paraId="3F66E498" w14:textId="77777777" w:rsidR="00F76E51" w:rsidRDefault="00F76E51" w:rsidP="00F76E51">
      <w:r w:rsidRPr="00943F9A">
        <w:rPr>
          <w:b/>
          <w:bCs/>
          <w:i/>
          <w:iCs/>
        </w:rPr>
        <w:t>Hemangiosarkom, lymfangiosarkom</w:t>
      </w:r>
      <w:r>
        <w:t xml:space="preserve"> – kůže, měkké tkáně prsu, v játrech</w:t>
      </w:r>
    </w:p>
    <w:p w14:paraId="695C7D26" w14:textId="77777777" w:rsidR="00F76E51" w:rsidRDefault="00F76E51" w:rsidP="00F76E51">
      <w:r w:rsidRPr="00943F9A">
        <w:rPr>
          <w:b/>
          <w:bCs/>
          <w:i/>
          <w:iCs/>
        </w:rPr>
        <w:t>Fibrosarkom</w:t>
      </w:r>
      <w:r>
        <w:t xml:space="preserve"> – často je low grade</w:t>
      </w:r>
    </w:p>
    <w:p w14:paraId="1C3A0428" w14:textId="77777777" w:rsidR="00F76E51" w:rsidRDefault="00F76E51" w:rsidP="00F76E51">
      <w:r w:rsidRPr="00943F9A">
        <w:rPr>
          <w:b/>
          <w:bCs/>
          <w:i/>
          <w:iCs/>
        </w:rPr>
        <w:t>Ewingův sarkom</w:t>
      </w:r>
      <w:r>
        <w:t xml:space="preserve"> – maligní kulatobuněčný sarkom kostí a měkkých tkání adolescentů a mladých dospělých, charakterizován chromozomálními translokacemi</w:t>
      </w:r>
    </w:p>
    <w:p w14:paraId="78BE34D7" w14:textId="77777777" w:rsidR="00F76E51" w:rsidRDefault="00F76E51" w:rsidP="00F76E51"/>
    <w:p w14:paraId="33FE12CB" w14:textId="77777777" w:rsidR="00F76E51" w:rsidRDefault="00F76E51" w:rsidP="00F76E51">
      <w:pPr>
        <w:pStyle w:val="Nadpis3"/>
      </w:pPr>
      <w:bookmarkStart w:id="136" w:name="_Toc89196673"/>
      <w:bookmarkStart w:id="137" w:name="_Toc89291532"/>
      <w:r>
        <w:t>Germinální nádory</w:t>
      </w:r>
      <w:bookmarkEnd w:id="136"/>
      <w:bookmarkEnd w:id="137"/>
    </w:p>
    <w:p w14:paraId="3523C4CC" w14:textId="77777777" w:rsidR="00F76E51" w:rsidRDefault="00F76E51" w:rsidP="00F76E51">
      <w:r>
        <w:t>= různorodá skupina nádorů ze zárodečných pohlavních buněk</w:t>
      </w:r>
    </w:p>
    <w:p w14:paraId="384191CA" w14:textId="77777777" w:rsidR="00F76E51" w:rsidRDefault="00F76E51" w:rsidP="00F76E51">
      <w:r>
        <w:t>Výskyt ve varlatech a vaječnících.</w:t>
      </w:r>
    </w:p>
    <w:p w14:paraId="4682B764" w14:textId="77777777" w:rsidR="00F76E51" w:rsidRDefault="00F76E51" w:rsidP="00F76E51">
      <w:r>
        <w:t>Dělení na: seminomové a neseminomové ( embryonální karcinom, nádor ze žloutkového váčku, choriokarcinom, teratom)</w:t>
      </w:r>
    </w:p>
    <w:p w14:paraId="1FC25C55" w14:textId="77777777" w:rsidR="00F76E51" w:rsidRDefault="00F76E51" w:rsidP="00F76E51"/>
    <w:p w14:paraId="7E5CFD05" w14:textId="77777777" w:rsidR="00F76E51" w:rsidRDefault="00F76E51" w:rsidP="00F76E51">
      <w:r w:rsidRPr="00F81DC3">
        <w:rPr>
          <w:b/>
          <w:bCs/>
          <w:i/>
          <w:iCs/>
        </w:rPr>
        <w:t>Seminom</w:t>
      </w:r>
      <w:r w:rsidRPr="00F81DC3">
        <w:rPr>
          <w:i/>
          <w:iCs/>
        </w:rPr>
        <w:t xml:space="preserve"> </w:t>
      </w:r>
      <w:r>
        <w:t xml:space="preserve">– maligní tumor varlete obdobou je </w:t>
      </w:r>
      <w:r w:rsidRPr="009E364A">
        <w:rPr>
          <w:b/>
          <w:bCs/>
        </w:rPr>
        <w:t>dysgerminom</w:t>
      </w:r>
      <w:r>
        <w:t xml:space="preserve"> – maligní tumor vaječníku</w:t>
      </w:r>
    </w:p>
    <w:p w14:paraId="5063A858" w14:textId="77777777" w:rsidR="00F76E51" w:rsidRDefault="00F76E51" w:rsidP="00F76E51">
      <w:r>
        <w:t>Bolestivé zduření, metastázy do retroperitoneálních a mediastinálních lymfatických uzlin, plic, jater, kostí</w:t>
      </w:r>
    </w:p>
    <w:p w14:paraId="1A3E17CE" w14:textId="77777777" w:rsidR="00F76E51" w:rsidRPr="00F81DC3" w:rsidRDefault="00F76E51" w:rsidP="00F76E51">
      <w:pPr>
        <w:rPr>
          <w:b/>
          <w:bCs/>
          <w:i/>
          <w:iCs/>
        </w:rPr>
      </w:pPr>
      <w:r w:rsidRPr="00F81DC3">
        <w:rPr>
          <w:b/>
          <w:bCs/>
          <w:i/>
          <w:iCs/>
        </w:rPr>
        <w:t>Embryonální karcinom</w:t>
      </w:r>
    </w:p>
    <w:p w14:paraId="5B23F986" w14:textId="77777777" w:rsidR="00F76E51" w:rsidRDefault="00F76E51" w:rsidP="00F76E51">
      <w:r w:rsidRPr="00F81DC3">
        <w:rPr>
          <w:b/>
          <w:bCs/>
          <w:i/>
          <w:iCs/>
        </w:rPr>
        <w:t>Nádor ze žloutkového váčku</w:t>
      </w:r>
      <w:r>
        <w:t xml:space="preserve"> - „yolk sac tumor“</w:t>
      </w:r>
    </w:p>
    <w:p w14:paraId="0E2872A8" w14:textId="77777777" w:rsidR="00F76E51" w:rsidRDefault="00F76E51" w:rsidP="00F76E51">
      <w:r w:rsidRPr="00F81DC3">
        <w:rPr>
          <w:b/>
          <w:bCs/>
          <w:i/>
          <w:iCs/>
        </w:rPr>
        <w:t>Choriokarcinom</w:t>
      </w:r>
      <w:r>
        <w:t xml:space="preserve"> – vzácný, z tkáně pokrývající placentární klky, vzniká v rámci gravidity a ojediněle i mimo graviditu, metastazuje do plic.</w:t>
      </w:r>
    </w:p>
    <w:p w14:paraId="40C35CDD" w14:textId="77777777" w:rsidR="00F76E51" w:rsidRDefault="00F76E51" w:rsidP="00F76E51">
      <w:r w:rsidRPr="00F81DC3">
        <w:rPr>
          <w:b/>
          <w:bCs/>
          <w:i/>
          <w:iCs/>
        </w:rPr>
        <w:t>Teratom</w:t>
      </w:r>
      <w:r>
        <w:t xml:space="preserve"> – nádor z tkání, které se ve varleti nebo vaječníku nevyskytují. Zralý teratom obsahuje plně vyvinuté tkáně, nezralý teratom obsahuje tkáně nezralé. Vyskytuje se pre nebo postpubertálně. Obsahuje jednu (monodermální – dermoidní cysta, obsahuje kůži, struma ovarii, obsahuje tkáň  štítné žlázy) nebo více složek (bi-, tridermální – obsahuje kůži, žlázky, chrupavku, nervovou tkáň, zub…)</w:t>
      </w:r>
    </w:p>
    <w:p w14:paraId="21CE6F37" w14:textId="77777777" w:rsidR="00F76E51" w:rsidRDefault="00F76E51" w:rsidP="00F76E51"/>
    <w:p w14:paraId="078D5E29" w14:textId="77777777" w:rsidR="00F76E51" w:rsidRDefault="00F76E51" w:rsidP="00F76E51">
      <w:pPr>
        <w:pStyle w:val="Nadpis3"/>
      </w:pPr>
      <w:bookmarkStart w:id="138" w:name="_Toc89196674"/>
      <w:bookmarkStart w:id="139" w:name="_Toc89291533"/>
      <w:r>
        <w:t>Neuroektodermální nádory</w:t>
      </w:r>
      <w:bookmarkEnd w:id="138"/>
      <w:bookmarkEnd w:id="139"/>
    </w:p>
    <w:p w14:paraId="556201D1" w14:textId="77777777" w:rsidR="00F76E51" w:rsidRDefault="00F76E51" w:rsidP="00F76E51">
      <w:r>
        <w:t>Široké spektrum nádorů – nádory z pochvy periferního nervu, nádory z autonomních ganglií a paraganglií, nádory CNS, nádory z melanocytů.</w:t>
      </w:r>
    </w:p>
    <w:p w14:paraId="2BEC8E3C" w14:textId="77777777" w:rsidR="00F76E51" w:rsidRDefault="00F76E51" w:rsidP="00F76E51">
      <w:r>
        <w:t>Nádory z pochvy periferních nervů:</w:t>
      </w:r>
    </w:p>
    <w:p w14:paraId="2D196F70" w14:textId="77777777" w:rsidR="00F76E51" w:rsidRDefault="00F76E51" w:rsidP="00F76E51">
      <w:r w:rsidRPr="00FB191C">
        <w:rPr>
          <w:b/>
          <w:bCs/>
        </w:rPr>
        <w:t>Schwannom (neurinom</w:t>
      </w:r>
      <w:r>
        <w:t>) – vzniká na hlavových nervech a míšních kořenech</w:t>
      </w:r>
    </w:p>
    <w:p w14:paraId="43D4D4C8" w14:textId="77777777" w:rsidR="00F76E51" w:rsidRDefault="00F76E51" w:rsidP="00F76E51">
      <w:r w:rsidRPr="00FB191C">
        <w:rPr>
          <w:b/>
          <w:bCs/>
        </w:rPr>
        <w:t>Neurofibrom</w:t>
      </w:r>
      <w:r>
        <w:t xml:space="preserve"> – </w:t>
      </w:r>
      <w:r w:rsidRPr="00FB191C">
        <w:rPr>
          <w:i/>
          <w:iCs/>
        </w:rPr>
        <w:t>kožní</w:t>
      </w:r>
      <w:r>
        <w:t xml:space="preserve"> (měkký, drobný) a </w:t>
      </w:r>
      <w:r w:rsidRPr="00FB191C">
        <w:rPr>
          <w:i/>
          <w:iCs/>
        </w:rPr>
        <w:t>plexiformní</w:t>
      </w:r>
      <w:r>
        <w:t xml:space="preserve"> ( difuzní růst uvnitř nervu, který je rozšířený, ale znemožní to resekci).</w:t>
      </w:r>
    </w:p>
    <w:p w14:paraId="56F3E63B" w14:textId="77777777" w:rsidR="00F76E51" w:rsidRDefault="00F76E51" w:rsidP="00F76E51">
      <w:r w:rsidRPr="00FB191C">
        <w:rPr>
          <w:b/>
          <w:bCs/>
        </w:rPr>
        <w:t>MPST</w:t>
      </w:r>
      <w:r>
        <w:t xml:space="preserve"> – maligní nádor, vzniká kdekoliv a různém věku, je lokálně agresivní</w:t>
      </w:r>
    </w:p>
    <w:p w14:paraId="65D43CA6" w14:textId="77777777" w:rsidR="00F76E51" w:rsidRDefault="00F76E51" w:rsidP="00F76E51">
      <w:r w:rsidRPr="00D10799">
        <w:rPr>
          <w:b/>
          <w:bCs/>
        </w:rPr>
        <w:t>Neuroblastom</w:t>
      </w:r>
      <w:r>
        <w:t xml:space="preserve"> – nejčastější maligní extrakraniální (mimo lebku) solidní nádor dětského věku s metastázami v játrech, kostech a kůži – v ČR diagnostikováno asi 30 ročně</w:t>
      </w:r>
    </w:p>
    <w:p w14:paraId="1A2796A1" w14:textId="77777777" w:rsidR="00F76E51" w:rsidRDefault="00F76E51" w:rsidP="00F76E51"/>
    <w:p w14:paraId="7BCA6EA9" w14:textId="77777777" w:rsidR="00F76E51" w:rsidRDefault="00F76E51" w:rsidP="00F76E51">
      <w:r>
        <w:t>Nádory z autonomních ganglií:</w:t>
      </w:r>
    </w:p>
    <w:p w14:paraId="200430DF" w14:textId="77777777" w:rsidR="00F76E51" w:rsidRDefault="00F76E51" w:rsidP="00F76E51">
      <w:r w:rsidRPr="00D10799">
        <w:rPr>
          <w:b/>
          <w:bCs/>
        </w:rPr>
        <w:t>Feochromocytom</w:t>
      </w:r>
      <w:r>
        <w:t xml:space="preserve"> – nádor dřeně nadledvin – produkuje katecholaminy – vznik těžké záchvatovité hypertenze až hypertenzní krize</w:t>
      </w:r>
    </w:p>
    <w:p w14:paraId="5BD3AF01" w14:textId="77777777" w:rsidR="00F76E51" w:rsidRDefault="00F76E51" w:rsidP="00F76E51"/>
    <w:p w14:paraId="62EDAAF4" w14:textId="77777777" w:rsidR="00F76E51" w:rsidRDefault="00F76E51" w:rsidP="00F76E51">
      <w:r w:rsidRPr="00DA6417">
        <w:rPr>
          <w:b/>
          <w:bCs/>
        </w:rPr>
        <w:t>Nádory CNS</w:t>
      </w:r>
      <w:r>
        <w:t xml:space="preserve"> :</w:t>
      </w:r>
    </w:p>
    <w:p w14:paraId="52C43A91" w14:textId="77777777" w:rsidR="00F76E51" w:rsidRDefault="00F76E51" w:rsidP="00F76E51">
      <w:r>
        <w:t>Vzácné, v ČR diagnostikováno asi 1500 nových nádorů ročně, ve věkových skupinách pod 5let (astrocytom) a nad 65let (meduloblastom).</w:t>
      </w:r>
    </w:p>
    <w:p w14:paraId="4D07A40B" w14:textId="77777777" w:rsidR="00F76E51" w:rsidRDefault="00F76E51" w:rsidP="00F76E51">
      <w:r>
        <w:t xml:space="preserve">Biologické chování je ovlivněno </w:t>
      </w:r>
      <w:r w:rsidRPr="00DA6417">
        <w:rPr>
          <w:b/>
          <w:bCs/>
          <w:i/>
          <w:iCs/>
        </w:rPr>
        <w:t>místem lokalizace</w:t>
      </w:r>
      <w:r>
        <w:t xml:space="preserve"> v CNS (</w:t>
      </w:r>
      <w:r w:rsidRPr="00FB191C">
        <w:rPr>
          <w:b/>
          <w:bCs/>
        </w:rPr>
        <w:t>i benigní nádor ve špatné lokalizaci může skončit úmrtím</w:t>
      </w:r>
      <w:r>
        <w:t>).</w:t>
      </w:r>
    </w:p>
    <w:p w14:paraId="392D0BE5" w14:textId="77777777" w:rsidR="00F76E51" w:rsidRDefault="00F76E51" w:rsidP="00F76E51">
      <w:r w:rsidRPr="00DA6417">
        <w:rPr>
          <w:b/>
          <w:bCs/>
          <w:i/>
          <w:iCs/>
        </w:rPr>
        <w:t>Nikdy spontánně nemetastazují mimo dutiny</w:t>
      </w:r>
      <w:r>
        <w:t xml:space="preserve"> CNS.</w:t>
      </w:r>
    </w:p>
    <w:p w14:paraId="102E1820" w14:textId="77777777" w:rsidR="00F76E51" w:rsidRDefault="00F76E51" w:rsidP="00F76E51">
      <w:r>
        <w:t xml:space="preserve">Klinické projevy – </w:t>
      </w:r>
      <w:r w:rsidRPr="00FB191C">
        <w:rPr>
          <w:b/>
          <w:bCs/>
          <w:i/>
          <w:iCs/>
        </w:rPr>
        <w:t>nitrolební hypertenze</w:t>
      </w:r>
      <w:r>
        <w:t xml:space="preserve"> (bolesti hlavy a nauzea), </w:t>
      </w:r>
      <w:r w:rsidRPr="00FB191C">
        <w:rPr>
          <w:b/>
          <w:bCs/>
          <w:i/>
          <w:iCs/>
        </w:rPr>
        <w:t>iritační příznaky</w:t>
      </w:r>
      <w:r>
        <w:t xml:space="preserve"> (epileptický záchvat) nebo </w:t>
      </w:r>
      <w:r w:rsidRPr="00FB191C">
        <w:rPr>
          <w:b/>
          <w:bCs/>
          <w:i/>
          <w:iCs/>
        </w:rPr>
        <w:t>zánikové příznaky</w:t>
      </w:r>
      <w:r>
        <w:t xml:space="preserve"> (obrna, poruchy citlivosti), </w:t>
      </w:r>
      <w:r w:rsidRPr="00FB191C">
        <w:rPr>
          <w:b/>
          <w:bCs/>
          <w:i/>
          <w:iCs/>
        </w:rPr>
        <w:t>změny chování a osobnosti</w:t>
      </w:r>
      <w:r>
        <w:t>.</w:t>
      </w:r>
    </w:p>
    <w:p w14:paraId="5360457C" w14:textId="77777777" w:rsidR="00F76E51" w:rsidRDefault="00F76E51" w:rsidP="00F76E51"/>
    <w:p w14:paraId="2F56994A" w14:textId="77777777" w:rsidR="00F76E51" w:rsidRDefault="00F76E51" w:rsidP="00F76E51">
      <w:pPr>
        <w:widowControl w:val="0"/>
        <w:numPr>
          <w:ilvl w:val="0"/>
          <w:numId w:val="54"/>
        </w:numPr>
        <w:suppressAutoHyphens/>
        <w:spacing w:after="0" w:line="240" w:lineRule="auto"/>
      </w:pPr>
      <w:r>
        <w:t>Gliomy – z podpůrné nervové tkáně (glie), nejčastější v mozku a míše:</w:t>
      </w:r>
    </w:p>
    <w:p w14:paraId="28436D4C" w14:textId="77777777" w:rsidR="00F76E51" w:rsidRDefault="00F76E51" w:rsidP="00F76E51">
      <w:r w:rsidRPr="00FB191C">
        <w:rPr>
          <w:b/>
          <w:bCs/>
        </w:rPr>
        <w:t>Astrocytom</w:t>
      </w:r>
      <w:r>
        <w:t xml:space="preserve"> – kdekoliv v mozkové tkáni, v dospělosti</w:t>
      </w:r>
    </w:p>
    <w:p w14:paraId="3DC4C60A" w14:textId="77777777" w:rsidR="00F76E51" w:rsidRDefault="00F76E51" w:rsidP="00F76E51">
      <w:r w:rsidRPr="00FB191C">
        <w:rPr>
          <w:b/>
          <w:bCs/>
        </w:rPr>
        <w:t>Glioblastom</w:t>
      </w:r>
      <w:r>
        <w:t xml:space="preserve"> – je maligní varianta astrocytomu</w:t>
      </w:r>
    </w:p>
    <w:p w14:paraId="40EE47C6" w14:textId="77777777" w:rsidR="00F76E51" w:rsidRDefault="00F76E51" w:rsidP="00F76E51">
      <w:r>
        <w:rPr>
          <w:b/>
          <w:bCs/>
        </w:rPr>
        <w:t>O</w:t>
      </w:r>
      <w:r w:rsidRPr="00FB191C">
        <w:rPr>
          <w:b/>
          <w:bCs/>
        </w:rPr>
        <w:t>ligodentrogliom</w:t>
      </w:r>
      <w:r>
        <w:t xml:space="preserve"> – v mozkových hemisférách, v dospělosti</w:t>
      </w:r>
    </w:p>
    <w:p w14:paraId="10443E1D" w14:textId="77777777" w:rsidR="00F76E51" w:rsidRDefault="00F76E51" w:rsidP="00F76E51">
      <w:r>
        <w:rPr>
          <w:b/>
          <w:bCs/>
        </w:rPr>
        <w:t>E</w:t>
      </w:r>
      <w:r w:rsidRPr="00FB191C">
        <w:rPr>
          <w:b/>
          <w:bCs/>
        </w:rPr>
        <w:t>pendymom</w:t>
      </w:r>
      <w:r>
        <w:t xml:space="preserve"> – z výstelky mozkových komor a míchy, často v dětství</w:t>
      </w:r>
    </w:p>
    <w:p w14:paraId="250FA771" w14:textId="77777777" w:rsidR="00F76E51" w:rsidRDefault="00F76E51" w:rsidP="00F76E51">
      <w:pPr>
        <w:widowControl w:val="0"/>
        <w:numPr>
          <w:ilvl w:val="0"/>
          <w:numId w:val="54"/>
        </w:numPr>
        <w:suppressAutoHyphens/>
        <w:spacing w:after="0" w:line="240" w:lineRule="auto"/>
      </w:pPr>
      <w:r>
        <w:t>Embryonální nádory – vysoce maligní, dětského věku s fatálním průběhem</w:t>
      </w:r>
    </w:p>
    <w:p w14:paraId="649769C6" w14:textId="77777777" w:rsidR="00F76E51" w:rsidRDefault="00F76E51" w:rsidP="00F76E51">
      <w:r w:rsidRPr="00FB191C">
        <w:rPr>
          <w:b/>
          <w:bCs/>
        </w:rPr>
        <w:t>Meduloblastom</w:t>
      </w:r>
      <w:r>
        <w:t xml:space="preserve"> – vzniká v mozečku, rychlý rozsev po měkkých plenách mozku</w:t>
      </w:r>
    </w:p>
    <w:p w14:paraId="1FC1B4F6" w14:textId="77777777" w:rsidR="00F76E51" w:rsidRDefault="00F76E51" w:rsidP="00F76E51">
      <w:pPr>
        <w:widowControl w:val="0"/>
        <w:numPr>
          <w:ilvl w:val="0"/>
          <w:numId w:val="54"/>
        </w:numPr>
        <w:suppressAutoHyphens/>
        <w:spacing w:after="0" w:line="240" w:lineRule="auto"/>
      </w:pPr>
      <w:r>
        <w:t>Nádory mozkových a míšních plen</w:t>
      </w:r>
    </w:p>
    <w:p w14:paraId="654807A6" w14:textId="77777777" w:rsidR="00F76E51" w:rsidRDefault="00F76E51" w:rsidP="00F76E51">
      <w:r w:rsidRPr="00FB191C">
        <w:rPr>
          <w:b/>
          <w:bCs/>
        </w:rPr>
        <w:t>Meningiom</w:t>
      </w:r>
      <w:r>
        <w:t xml:space="preserve"> (meningeom) -pomalu rostoucí </w:t>
      </w:r>
      <w:r w:rsidRPr="00FB191C">
        <w:rPr>
          <w:i/>
          <w:iCs/>
        </w:rPr>
        <w:t>benigní</w:t>
      </w:r>
      <w:r>
        <w:t xml:space="preserve"> nádory z arachnoidey (pavučnice) mozku, výskyt kdekoliv na povrchu mozku, tlačí na přilehlou mozkovou tkáň (různorodé příznaky podle lokalizace)</w:t>
      </w:r>
    </w:p>
    <w:p w14:paraId="175A53AF" w14:textId="77777777" w:rsidR="00F76E51" w:rsidRDefault="00F76E51" w:rsidP="00F76E51"/>
    <w:p w14:paraId="7F491505" w14:textId="77777777" w:rsidR="00F76E51" w:rsidRDefault="00F76E51" w:rsidP="00F76E51">
      <w:r>
        <w:t>Nádory z melanocytů:</w:t>
      </w:r>
    </w:p>
    <w:p w14:paraId="31B866B7" w14:textId="77777777" w:rsidR="00F76E51" w:rsidRDefault="00F76E51" w:rsidP="00F76E51">
      <w:r w:rsidRPr="00D10799">
        <w:rPr>
          <w:b/>
          <w:bCs/>
        </w:rPr>
        <w:t>Maligní melanom</w:t>
      </w:r>
      <w:r>
        <w:t xml:space="preserve"> – zhoubný nádor z pigmentových buněk (melanocytů) nejčastěji v kůži.</w:t>
      </w:r>
    </w:p>
    <w:p w14:paraId="0A4944BD" w14:textId="77777777" w:rsidR="00F76E51" w:rsidRDefault="00F76E51" w:rsidP="00F76E51">
      <w:r>
        <w:t xml:space="preserve">Často vzniká přeměnou mateřského znaménka: </w:t>
      </w:r>
      <w:r w:rsidRPr="00D10799">
        <w:rPr>
          <w:b/>
          <w:bCs/>
        </w:rPr>
        <w:t>zvětšování, tmavnutí, nepravidelnost tvaru, bolestivost, krvácení se zvředovatěním</w:t>
      </w:r>
      <w:r>
        <w:t>.</w:t>
      </w:r>
    </w:p>
    <w:p w14:paraId="37DEBA5D" w14:textId="77777777" w:rsidR="00F76E51" w:rsidRDefault="00F76E51" w:rsidP="00F76E51">
      <w:r>
        <w:t>Důležitá je hloubka invaze v době odstranění.</w:t>
      </w:r>
    </w:p>
    <w:p w14:paraId="76A041FF" w14:textId="77777777" w:rsidR="00F76E51" w:rsidRDefault="00F76E51" w:rsidP="00F76E51">
      <w:r>
        <w:t>Metastazuje bezvýběrově kamkoliv do celého těla.</w:t>
      </w:r>
    </w:p>
    <w:p w14:paraId="7D10C706" w14:textId="77777777" w:rsidR="00F76E51" w:rsidRDefault="00F76E51" w:rsidP="00F76E51"/>
    <w:p w14:paraId="0BD0E075" w14:textId="77777777" w:rsidR="00F76E51" w:rsidRDefault="00F76E51" w:rsidP="00F76E51">
      <w:pPr>
        <w:pStyle w:val="Nadpis3"/>
      </w:pPr>
      <w:bookmarkStart w:id="140" w:name="_Toc89196675"/>
      <w:bookmarkStart w:id="141" w:name="_Toc89291534"/>
      <w:r>
        <w:t>Hematoonkologie</w:t>
      </w:r>
      <w:bookmarkEnd w:id="140"/>
      <w:bookmarkEnd w:id="141"/>
    </w:p>
    <w:p w14:paraId="673FA3FF" w14:textId="77777777" w:rsidR="00F76E51" w:rsidRDefault="00F76E51" w:rsidP="00F76E51">
      <w:r>
        <w:t>Se zabývá částí mezenchymálních nádorů: leukémie („tekuté“ - vyplavují nádorové buňky do krevního oběhu) a lymfomy (tvoří makroskopicky patrná nádorová ložiska).</w:t>
      </w:r>
    </w:p>
    <w:p w14:paraId="0F835005" w14:textId="77777777" w:rsidR="00F76E51" w:rsidRPr="00EF1AFB" w:rsidRDefault="00F76E51" w:rsidP="00F76E51">
      <w:pPr>
        <w:rPr>
          <w:b/>
          <w:bCs/>
        </w:rPr>
      </w:pPr>
      <w:r w:rsidRPr="00EF1AFB">
        <w:rPr>
          <w:b/>
          <w:bCs/>
        </w:rPr>
        <w:t>Leukémie</w:t>
      </w:r>
    </w:p>
    <w:p w14:paraId="3BA19640" w14:textId="77777777" w:rsidR="00F76E51" w:rsidRDefault="00F76E51" w:rsidP="00F76E51">
      <w:r>
        <w:t xml:space="preserve">Vznikají v kostní dření a </w:t>
      </w:r>
      <w:r w:rsidRPr="00EF1AFB">
        <w:rPr>
          <w:b/>
          <w:bCs/>
        </w:rPr>
        <w:t>vyplavují nádorové buňky do periferní krve</w:t>
      </w:r>
      <w:r>
        <w:t xml:space="preserve"> a infiltrují orgány spojené s krvetvorbou ( slezina, játra, lymfatické uzliny).</w:t>
      </w:r>
    </w:p>
    <w:p w14:paraId="410DE533" w14:textId="77777777" w:rsidR="00F76E51" w:rsidRDefault="00F76E51" w:rsidP="00F76E51">
      <w:r>
        <w:t>Dělení:</w:t>
      </w:r>
    </w:p>
    <w:p w14:paraId="4D1EA819" w14:textId="77777777" w:rsidR="00F76E51" w:rsidRDefault="00F76E51" w:rsidP="00F76E51">
      <w:r>
        <w:t xml:space="preserve">Podle směru diferenciace – </w:t>
      </w:r>
      <w:r w:rsidRPr="00EF1AFB">
        <w:rPr>
          <w:b/>
          <w:bCs/>
          <w:i/>
          <w:iCs/>
        </w:rPr>
        <w:t>myeloidní</w:t>
      </w:r>
      <w:r>
        <w:t xml:space="preserve"> a </w:t>
      </w:r>
      <w:r w:rsidRPr="00EF1AFB">
        <w:rPr>
          <w:b/>
          <w:bCs/>
          <w:i/>
          <w:iCs/>
        </w:rPr>
        <w:t>lymfoidní</w:t>
      </w:r>
      <w:r w:rsidRPr="00EF1AFB">
        <w:rPr>
          <w:i/>
          <w:iCs/>
        </w:rPr>
        <w:t>.</w:t>
      </w:r>
    </w:p>
    <w:p w14:paraId="2C23A75E" w14:textId="77777777" w:rsidR="00F76E51" w:rsidRDefault="00F76E51" w:rsidP="00F76E51">
      <w:r>
        <w:t xml:space="preserve">Podle rychlosti průběhu (resp. zralosti elementů) – </w:t>
      </w:r>
      <w:r w:rsidRPr="00EF1AFB">
        <w:rPr>
          <w:b/>
          <w:bCs/>
        </w:rPr>
        <w:t>akutní (</w:t>
      </w:r>
      <w:r w:rsidRPr="00EF1AFB">
        <w:rPr>
          <w:b/>
          <w:bCs/>
          <w:i/>
          <w:iCs/>
        </w:rPr>
        <w:t>blastické</w:t>
      </w:r>
      <w:r w:rsidRPr="00EF1AFB">
        <w:rPr>
          <w:b/>
          <w:bCs/>
        </w:rPr>
        <w:t>)</w:t>
      </w:r>
      <w:r>
        <w:t xml:space="preserve"> a </w:t>
      </w:r>
      <w:r w:rsidRPr="00EF1AFB">
        <w:rPr>
          <w:b/>
          <w:bCs/>
        </w:rPr>
        <w:t>chronické</w:t>
      </w:r>
      <w:r>
        <w:t>.</w:t>
      </w:r>
    </w:p>
    <w:p w14:paraId="6ED88448" w14:textId="77777777" w:rsidR="00F76E51" w:rsidRDefault="00F76E51" w:rsidP="00F76E51">
      <w:r>
        <w:t>Myelodysplastický syndrom (MDS) je skupina chronických maligních onemocnění krvetvorby spojených s rizikem leukémie.</w:t>
      </w:r>
    </w:p>
    <w:p w14:paraId="0357B4C6" w14:textId="77777777" w:rsidR="00F76E51" w:rsidRDefault="00F76E51" w:rsidP="00F76E51"/>
    <w:p w14:paraId="56BEB1B9" w14:textId="77777777" w:rsidR="00F76E51" w:rsidRPr="004B005B" w:rsidRDefault="00F76E51" w:rsidP="00F76E51">
      <w:pPr>
        <w:pStyle w:val="parNadpisPrvkuOranzovy"/>
      </w:pPr>
      <w:r w:rsidRPr="004B005B">
        <w:t>Pro zájemce</w:t>
      </w:r>
    </w:p>
    <w:p w14:paraId="6CB4DCF9"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7D1BEABB" wp14:editId="3308F508">
            <wp:extent cx="381635" cy="381635"/>
            <wp:effectExtent l="0" t="0" r="0" b="0"/>
            <wp:docPr id="4112" name="Obrázek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5">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718E2355" w14:textId="77777777" w:rsidR="00F76E51" w:rsidRDefault="00F76E51" w:rsidP="00F76E51"/>
    <w:p w14:paraId="74EE5CDA" w14:textId="77777777" w:rsidR="00F76E51" w:rsidRDefault="00A37AA4" w:rsidP="00F76E51">
      <w:hyperlink r:id="rId48" w:history="1">
        <w:r w:rsidR="00F76E51" w:rsidRPr="00712F76">
          <w:rPr>
            <w:rStyle w:val="ZpatChar"/>
          </w:rPr>
          <w:t>https://www.ceskatelevize.cz/porady/1095946610-diagnoza/mizne-cevni-system/218-akutni-lymfoblasticka-leukemie/</w:t>
        </w:r>
      </w:hyperlink>
    </w:p>
    <w:p w14:paraId="776D0377" w14:textId="77777777" w:rsidR="00F76E51" w:rsidRDefault="00F76E51" w:rsidP="00F76E51"/>
    <w:p w14:paraId="2C2AD834" w14:textId="77777777" w:rsidR="00F76E51" w:rsidRPr="002145C2" w:rsidRDefault="00F76E51" w:rsidP="00F76E51">
      <w:pPr>
        <w:rPr>
          <w:b/>
          <w:bCs/>
        </w:rPr>
      </w:pPr>
      <w:r w:rsidRPr="002145C2">
        <w:rPr>
          <w:b/>
          <w:bCs/>
        </w:rPr>
        <w:t>Lymfomy</w:t>
      </w:r>
    </w:p>
    <w:p w14:paraId="02B512FE" w14:textId="77777777" w:rsidR="00F76E51" w:rsidRDefault="00F76E51" w:rsidP="00F76E51">
      <w:r>
        <w:t>Jsou nádory z buněk imunitního systému. Vycházejí z lymfoidní žady B a T, z histiocytů a akcesorních (dendritických buněk)</w:t>
      </w:r>
    </w:p>
    <w:p w14:paraId="77A6546A" w14:textId="77777777" w:rsidR="00F76E51" w:rsidRDefault="00F76E51" w:rsidP="00F76E51">
      <w:r>
        <w:t>Dělení:</w:t>
      </w:r>
    </w:p>
    <w:p w14:paraId="430164EA" w14:textId="77777777" w:rsidR="00F76E51" w:rsidRDefault="00F76E51" w:rsidP="00F76E51">
      <w:r>
        <w:t xml:space="preserve">Podle historických důvodů: </w:t>
      </w:r>
      <w:r w:rsidRPr="008956D7">
        <w:rPr>
          <w:b/>
          <w:bCs/>
          <w:i/>
          <w:iCs/>
        </w:rPr>
        <w:t>Hodgkinův lymfom</w:t>
      </w:r>
      <w:r>
        <w:t xml:space="preserve"> a </w:t>
      </w:r>
      <w:r w:rsidRPr="008956D7">
        <w:rPr>
          <w:b/>
          <w:bCs/>
          <w:i/>
          <w:iCs/>
        </w:rPr>
        <w:t>Non-Hodgkinovy lymfomy</w:t>
      </w:r>
    </w:p>
    <w:p w14:paraId="27893FE6" w14:textId="77777777" w:rsidR="00F76E51" w:rsidRDefault="00F76E51" w:rsidP="00F76E51">
      <w:r>
        <w:t xml:space="preserve">Podle místa vzniku a klinické prezentace: </w:t>
      </w:r>
      <w:r w:rsidRPr="008956D7">
        <w:rPr>
          <w:b/>
          <w:bCs/>
          <w:i/>
          <w:iCs/>
        </w:rPr>
        <w:t>nodální</w:t>
      </w:r>
      <w:r>
        <w:t xml:space="preserve"> (uzlinové), </w:t>
      </w:r>
      <w:r w:rsidRPr="008956D7">
        <w:rPr>
          <w:b/>
          <w:bCs/>
          <w:i/>
          <w:iCs/>
        </w:rPr>
        <w:t>extranodální</w:t>
      </w:r>
      <w:r>
        <w:t xml:space="preserve"> (mimouzlinové) a </w:t>
      </w:r>
      <w:r w:rsidRPr="008956D7">
        <w:rPr>
          <w:b/>
          <w:bCs/>
          <w:i/>
          <w:iCs/>
        </w:rPr>
        <w:t xml:space="preserve">diseminované </w:t>
      </w:r>
      <w:r>
        <w:t>(roztoušené, leukemické)</w:t>
      </w:r>
    </w:p>
    <w:p w14:paraId="57651AB1" w14:textId="77777777" w:rsidR="00F76E51" w:rsidRDefault="00F76E51" w:rsidP="00F76E51"/>
    <w:p w14:paraId="5CBDE4B8" w14:textId="77777777" w:rsidR="00F76E51" w:rsidRPr="002145C2" w:rsidRDefault="00F76E51" w:rsidP="00F76E51">
      <w:pPr>
        <w:rPr>
          <w:b/>
          <w:bCs/>
        </w:rPr>
      </w:pPr>
      <w:r w:rsidRPr="002145C2">
        <w:rPr>
          <w:b/>
          <w:bCs/>
        </w:rPr>
        <w:t>Non-Hodgkinovy lymfomy</w:t>
      </w:r>
    </w:p>
    <w:p w14:paraId="7BFC60AC" w14:textId="77777777" w:rsidR="00F76E51" w:rsidRDefault="00F76E51" w:rsidP="00F76E51">
      <w:r>
        <w:t xml:space="preserve">Typickým příznakem je </w:t>
      </w:r>
      <w:r w:rsidRPr="008956D7">
        <w:rPr>
          <w:b/>
          <w:bCs/>
          <w:i/>
          <w:iCs/>
        </w:rPr>
        <w:t>lymfadenopatie</w:t>
      </w:r>
      <w:r>
        <w:t xml:space="preserve"> (zvětšení lymfatických uzlin).</w:t>
      </w:r>
    </w:p>
    <w:p w14:paraId="1C15B407" w14:textId="77777777" w:rsidR="00F76E51" w:rsidRDefault="00F76E51" w:rsidP="00F76E51">
      <w:r>
        <w:t>Stejně jako u jiných malignit se hodnotí „</w:t>
      </w:r>
      <w:r w:rsidRPr="00D002B6">
        <w:rPr>
          <w:b/>
          <w:bCs/>
          <w:i/>
          <w:iCs/>
        </w:rPr>
        <w:t>typing</w:t>
      </w:r>
      <w:r>
        <w:t>“ (typ nádoru), „</w:t>
      </w:r>
      <w:r w:rsidRPr="00D002B6">
        <w:rPr>
          <w:b/>
          <w:bCs/>
          <w:i/>
          <w:iCs/>
        </w:rPr>
        <w:t>staging</w:t>
      </w:r>
      <w:r>
        <w:t>“ stádium v době diagnózy (</w:t>
      </w:r>
      <w:r w:rsidRPr="00D002B6">
        <w:rPr>
          <w:b/>
          <w:bCs/>
          <w:i/>
          <w:iCs/>
        </w:rPr>
        <w:t>limitované</w:t>
      </w:r>
      <w:r>
        <w:t xml:space="preserve"> a </w:t>
      </w:r>
      <w:r w:rsidRPr="00D002B6">
        <w:rPr>
          <w:b/>
          <w:bCs/>
          <w:i/>
          <w:iCs/>
        </w:rPr>
        <w:t>pokročilé</w:t>
      </w:r>
      <w:r>
        <w:t>). Typický „</w:t>
      </w:r>
      <w:r w:rsidRPr="00D002B6">
        <w:rPr>
          <w:i/>
          <w:iCs/>
        </w:rPr>
        <w:t>grading</w:t>
      </w:r>
      <w:r>
        <w:t>“  stupeň diferenciace se nepoužívá.</w:t>
      </w:r>
    </w:p>
    <w:p w14:paraId="07A828AB" w14:textId="77777777" w:rsidR="00F76E51" w:rsidRDefault="00F76E51" w:rsidP="00F76E51">
      <w:r w:rsidRPr="00D002B6">
        <w:rPr>
          <w:b/>
          <w:bCs/>
          <w:i/>
          <w:iCs/>
        </w:rPr>
        <w:t>B-symptomy</w:t>
      </w:r>
      <w:r>
        <w:t>: horečka, noční pocení, úbytek hmotnosti.</w:t>
      </w:r>
    </w:p>
    <w:p w14:paraId="592CDD78" w14:textId="77777777" w:rsidR="00F76E51" w:rsidRDefault="00F76E51" w:rsidP="00F76E51">
      <w:r>
        <w:t xml:space="preserve">Podle chování: </w:t>
      </w:r>
    </w:p>
    <w:p w14:paraId="29392B06" w14:textId="77777777" w:rsidR="00F76E51" w:rsidRDefault="00F76E51" w:rsidP="00F76E51">
      <w:r w:rsidRPr="00D002B6">
        <w:rPr>
          <w:b/>
          <w:bCs/>
          <w:i/>
          <w:iCs/>
        </w:rPr>
        <w:t xml:space="preserve">Indolentní </w:t>
      </w:r>
      <w:r>
        <w:t xml:space="preserve">lymfomy (low grade, nízkého stupně malignity) – i bez léčby probíhají dlouho (roky), terapie výrazně prodlužuje dobu přežití,  při léčbě se střídají </w:t>
      </w:r>
      <w:r w:rsidRPr="00D002B6">
        <w:rPr>
          <w:b/>
          <w:bCs/>
        </w:rPr>
        <w:t>remise</w:t>
      </w:r>
      <w:r>
        <w:t xml:space="preserve"> ( období bez příznaků onemocnění) s </w:t>
      </w:r>
      <w:r w:rsidRPr="00D002B6">
        <w:rPr>
          <w:b/>
          <w:bCs/>
        </w:rPr>
        <w:t>relapsy</w:t>
      </w:r>
      <w:r>
        <w:t xml:space="preserve"> (znovuobjevení nádoru).</w:t>
      </w:r>
    </w:p>
    <w:p w14:paraId="11344446" w14:textId="77777777" w:rsidR="00F76E51" w:rsidRDefault="00F76E51" w:rsidP="00F76E51">
      <w:r>
        <w:t>Příklady: folikulární lymfom, malobuněčný B lymfom</w:t>
      </w:r>
    </w:p>
    <w:p w14:paraId="1D2BE2A9" w14:textId="77777777" w:rsidR="00F76E51" w:rsidRDefault="00F76E51" w:rsidP="00F76E51">
      <w:r w:rsidRPr="00D002B6">
        <w:rPr>
          <w:b/>
          <w:bCs/>
          <w:i/>
          <w:iCs/>
        </w:rPr>
        <w:t>Agresivní</w:t>
      </w:r>
      <w:r>
        <w:t xml:space="preserve"> lymfomy (high grade, vysokého stupně malignity) – tvořeny velkými buňkami – blasty (centroblasty, myeloblasty), neléčený usmrtí pacienta v průběhu týdnů až měsíců. Současná intenzivní terapie je však ve vysokém procentu </w:t>
      </w:r>
      <w:r w:rsidRPr="00885E40">
        <w:rPr>
          <w:b/>
          <w:bCs/>
        </w:rPr>
        <w:t>může zcela vyléčit</w:t>
      </w:r>
      <w:r>
        <w:t>.</w:t>
      </w:r>
    </w:p>
    <w:p w14:paraId="37A32DD5" w14:textId="77777777" w:rsidR="00F76E51" w:rsidRDefault="00F76E51" w:rsidP="00F76E51">
      <w:r>
        <w:t>Příklady: velkobuněčný B lymfom, Burkittův lymfom, periferní T lymfom</w:t>
      </w:r>
    </w:p>
    <w:p w14:paraId="0A222650" w14:textId="77777777" w:rsidR="00F76E51" w:rsidRDefault="00F76E51" w:rsidP="00F76E51"/>
    <w:p w14:paraId="5B248E0C" w14:textId="77777777" w:rsidR="00F76E51" w:rsidRPr="002145C2" w:rsidRDefault="00F76E51" w:rsidP="00F76E51">
      <w:pPr>
        <w:rPr>
          <w:b/>
          <w:bCs/>
        </w:rPr>
      </w:pPr>
      <w:r w:rsidRPr="002145C2">
        <w:rPr>
          <w:b/>
          <w:bCs/>
        </w:rPr>
        <w:t>Hodgkinův lymfom</w:t>
      </w:r>
    </w:p>
    <w:p w14:paraId="246A4B09" w14:textId="77777777" w:rsidR="00F76E51" w:rsidRDefault="00F76E51" w:rsidP="00F76E51">
      <w:r>
        <w:t>obsahuje charakteristické buňky v malém množství  a velkou část nenádorové zánětlivé složky.</w:t>
      </w:r>
    </w:p>
    <w:p w14:paraId="1CCD6898" w14:textId="77777777" w:rsidR="00F76E51" w:rsidRDefault="00F76E51" w:rsidP="00F76E51">
      <w:r>
        <w:t xml:space="preserve">Nádorové </w:t>
      </w:r>
      <w:r w:rsidRPr="007F51A4">
        <w:rPr>
          <w:b/>
          <w:bCs/>
        </w:rPr>
        <w:t>buňky</w:t>
      </w:r>
      <w:r>
        <w:t xml:space="preserve"> jsou </w:t>
      </w:r>
      <w:r w:rsidRPr="007F51A4">
        <w:rPr>
          <w:b/>
          <w:bCs/>
        </w:rPr>
        <w:t>RS = Reedové Sternberga</w:t>
      </w:r>
      <w:r>
        <w:t xml:space="preserve"> (dvou nebo vícejaderné) a </w:t>
      </w:r>
      <w:r w:rsidRPr="007F51A4">
        <w:rPr>
          <w:b/>
          <w:bCs/>
        </w:rPr>
        <w:t>Hodgkinovy buňky</w:t>
      </w:r>
      <w:r>
        <w:t xml:space="preserve"> (jednojaderné). Společně označovány </w:t>
      </w:r>
      <w:r w:rsidRPr="007F51A4">
        <w:rPr>
          <w:b/>
          <w:bCs/>
        </w:rPr>
        <w:t>H/RS buňky</w:t>
      </w:r>
      <w:r>
        <w:t>.</w:t>
      </w:r>
    </w:p>
    <w:p w14:paraId="0F325E45" w14:textId="77777777" w:rsidR="00F76E51" w:rsidRDefault="00F76E51" w:rsidP="00F76E51">
      <w:r>
        <w:t>Postihuje zejména mladé dospělé a pacienty kolem 50 roku věku.</w:t>
      </w:r>
    </w:p>
    <w:p w14:paraId="1A5748BF" w14:textId="77777777" w:rsidR="00F76E51" w:rsidRDefault="00F76E51" w:rsidP="00F76E51">
      <w:r>
        <w:t>Typická je nebolestivá lokalizovaná lymfadenopatie – nejčastěji v </w:t>
      </w:r>
      <w:r w:rsidRPr="001F5890">
        <w:rPr>
          <w:b/>
          <w:bCs/>
        </w:rPr>
        <w:t>mediastinu</w:t>
      </w:r>
      <w:r>
        <w:t>, retroperitoneu a na krku.</w:t>
      </w:r>
    </w:p>
    <w:p w14:paraId="218E8C66" w14:textId="77777777" w:rsidR="00F76E51" w:rsidRDefault="00F76E51" w:rsidP="00F76E51">
      <w:r>
        <w:t xml:space="preserve">Vyskytují se </w:t>
      </w:r>
      <w:r w:rsidRPr="001F5890">
        <w:rPr>
          <w:b/>
          <w:bCs/>
        </w:rPr>
        <w:t>4 klasické formy</w:t>
      </w:r>
      <w:r>
        <w:t xml:space="preserve"> Hodgkinova lymfomu = </w:t>
      </w:r>
      <w:r w:rsidRPr="001F5890">
        <w:rPr>
          <w:b/>
          <w:bCs/>
        </w:rPr>
        <w:t>cHL</w:t>
      </w:r>
      <w:r>
        <w:t>:</w:t>
      </w:r>
    </w:p>
    <w:p w14:paraId="74ACE3B1" w14:textId="77777777" w:rsidR="00F76E51" w:rsidRDefault="00F76E51" w:rsidP="00F76E51">
      <w:pPr>
        <w:widowControl w:val="0"/>
        <w:numPr>
          <w:ilvl w:val="0"/>
          <w:numId w:val="9"/>
        </w:numPr>
        <w:suppressAutoHyphens/>
        <w:spacing w:after="0" w:line="240" w:lineRule="auto"/>
      </w:pPr>
      <w:r>
        <w:t>cHL nodulárně sklerotický</w:t>
      </w:r>
    </w:p>
    <w:p w14:paraId="27A7F7CF" w14:textId="77777777" w:rsidR="00F76E51" w:rsidRDefault="00F76E51" w:rsidP="00F76E51">
      <w:pPr>
        <w:widowControl w:val="0"/>
        <w:numPr>
          <w:ilvl w:val="0"/>
          <w:numId w:val="9"/>
        </w:numPr>
        <w:suppressAutoHyphens/>
        <w:spacing w:after="0" w:line="240" w:lineRule="auto"/>
      </w:pPr>
      <w:r>
        <w:t>cHL smíšené buněčnosti</w:t>
      </w:r>
    </w:p>
    <w:p w14:paraId="71DA9970" w14:textId="77777777" w:rsidR="00F76E51" w:rsidRDefault="00F76E51" w:rsidP="00F76E51">
      <w:pPr>
        <w:widowControl w:val="0"/>
        <w:numPr>
          <w:ilvl w:val="0"/>
          <w:numId w:val="9"/>
        </w:numPr>
        <w:suppressAutoHyphens/>
        <w:spacing w:after="0" w:line="240" w:lineRule="auto"/>
      </w:pPr>
      <w:r>
        <w:t>cHL bohatý na lymfocyty</w:t>
      </w:r>
    </w:p>
    <w:p w14:paraId="6A3D4456" w14:textId="77777777" w:rsidR="00F76E51" w:rsidRDefault="00F76E51" w:rsidP="00F76E51">
      <w:pPr>
        <w:widowControl w:val="0"/>
        <w:numPr>
          <w:ilvl w:val="0"/>
          <w:numId w:val="9"/>
        </w:numPr>
        <w:suppressAutoHyphens/>
        <w:spacing w:after="0" w:line="240" w:lineRule="auto"/>
      </w:pPr>
      <w:r>
        <w:t>cHL s lymfocytární deplecí</w:t>
      </w:r>
    </w:p>
    <w:p w14:paraId="4B7391C0" w14:textId="77777777" w:rsidR="00F76E51" w:rsidRDefault="00F76E51" w:rsidP="00F76E51"/>
    <w:p w14:paraId="2BAB4BEB" w14:textId="77777777" w:rsidR="00F76E51" w:rsidRDefault="00F76E51" w:rsidP="00F76E51">
      <w:r>
        <w:t xml:space="preserve">HEMATOONKOLOGICKÁ DIAGNOSTIKA </w:t>
      </w:r>
    </w:p>
    <w:p w14:paraId="658C2FB0" w14:textId="77777777" w:rsidR="00F76E51" w:rsidRDefault="00F76E51" w:rsidP="00F76E51">
      <w:r>
        <w:t xml:space="preserve">Kombinace </w:t>
      </w:r>
      <w:r w:rsidRPr="001F5890">
        <w:rPr>
          <w:b/>
          <w:bCs/>
          <w:i/>
          <w:iCs/>
        </w:rPr>
        <w:t>cytologického</w:t>
      </w:r>
      <w:r>
        <w:t xml:space="preserve"> vyšetření prováděného </w:t>
      </w:r>
      <w:r w:rsidRPr="001F5890">
        <w:rPr>
          <w:b/>
          <w:bCs/>
          <w:i/>
          <w:iCs/>
        </w:rPr>
        <w:t>hematology</w:t>
      </w:r>
      <w:r>
        <w:t xml:space="preserve"> a bioptického </w:t>
      </w:r>
      <w:r w:rsidRPr="001F5890">
        <w:rPr>
          <w:b/>
          <w:bCs/>
          <w:i/>
          <w:iCs/>
        </w:rPr>
        <w:t>histologického</w:t>
      </w:r>
      <w:r>
        <w:t xml:space="preserve"> vyšetření prováděného </w:t>
      </w:r>
      <w:r w:rsidRPr="001F5890">
        <w:rPr>
          <w:b/>
          <w:bCs/>
          <w:i/>
          <w:iCs/>
        </w:rPr>
        <w:t>patology</w:t>
      </w:r>
      <w:r>
        <w:t>. Jde o týmovou spolupráci.</w:t>
      </w:r>
    </w:p>
    <w:p w14:paraId="4E0E716A" w14:textId="77777777" w:rsidR="00F76E51" w:rsidRDefault="00F76E51" w:rsidP="00F76E51">
      <w:r>
        <w:t>Stanovuje prvotní diagnózu a slouží i ke sledování průběhu a úspěšnosti terapie.</w:t>
      </w:r>
    </w:p>
    <w:p w14:paraId="1B21E0BA" w14:textId="77777777" w:rsidR="00F76E51" w:rsidRDefault="00F76E51" w:rsidP="009B1F56">
      <w:pPr>
        <w:pStyle w:val="parNadpisSeznamu"/>
      </w:pPr>
      <w:r>
        <w:t xml:space="preserve">Diagnostika nádorů krve a kostní dřeně: </w:t>
      </w:r>
    </w:p>
    <w:p w14:paraId="7DB704A7" w14:textId="77777777" w:rsidR="00F76E51" w:rsidRDefault="00F76E51" w:rsidP="009B1F56">
      <w:pPr>
        <w:pStyle w:val="parOdrazky01"/>
      </w:pPr>
      <w:r w:rsidRPr="003F6D5E">
        <w:rPr>
          <w:i/>
          <w:iCs/>
        </w:rPr>
        <w:t>krevní obraz a diferenciální rozpočet</w:t>
      </w:r>
      <w:r>
        <w:t xml:space="preserve"> (dnes hodnocený automaty) – počet jednotlivých krevních elementů</w:t>
      </w:r>
    </w:p>
    <w:p w14:paraId="713A66A3" w14:textId="77777777" w:rsidR="00F76E51" w:rsidRDefault="00F76E51" w:rsidP="009B1F56">
      <w:pPr>
        <w:pStyle w:val="parOdrazky01"/>
      </w:pPr>
      <w:r w:rsidRPr="003F6D5E">
        <w:rPr>
          <w:i/>
          <w:iCs/>
        </w:rPr>
        <w:t>cytologické a cytochemické vyšetření</w:t>
      </w:r>
      <w:r>
        <w:t xml:space="preserve"> buněk z nátěru periferní krve a aspirátu kostní dřeně (hrudní punkce)</w:t>
      </w:r>
    </w:p>
    <w:p w14:paraId="688071AD" w14:textId="77777777" w:rsidR="00F76E51" w:rsidRPr="003F6D5E" w:rsidRDefault="00F76E51" w:rsidP="009B1F56">
      <w:pPr>
        <w:pStyle w:val="parOdrazky01"/>
      </w:pPr>
      <w:r>
        <w:rPr>
          <w:i/>
          <w:iCs/>
        </w:rPr>
        <w:t>průtoková cytometrie</w:t>
      </w:r>
    </w:p>
    <w:p w14:paraId="2295DA6F" w14:textId="77777777" w:rsidR="00F76E51" w:rsidRPr="003F6D5E" w:rsidRDefault="00F76E51" w:rsidP="009B1F56">
      <w:pPr>
        <w:pStyle w:val="parOdrazky01"/>
      </w:pPr>
      <w:r>
        <w:rPr>
          <w:i/>
          <w:iCs/>
        </w:rPr>
        <w:t>cytogenetika a molekulární vyšetření</w:t>
      </w:r>
    </w:p>
    <w:p w14:paraId="69E98CF8" w14:textId="77777777" w:rsidR="00F76E51" w:rsidRDefault="00F76E51" w:rsidP="009B1F56">
      <w:pPr>
        <w:pStyle w:val="parOdrazky01"/>
      </w:pPr>
      <w:r w:rsidRPr="003F6D5E">
        <w:rPr>
          <w:i/>
          <w:iCs/>
        </w:rPr>
        <w:t>Histologické vyšetření - trepanobiopsie</w:t>
      </w:r>
      <w:r>
        <w:t xml:space="preserve">  (odběr z lopaty kosti kyčelní)</w:t>
      </w:r>
    </w:p>
    <w:p w14:paraId="3FD1EC39" w14:textId="77777777" w:rsidR="00F76E51" w:rsidRDefault="00F76E51" w:rsidP="009B1F56">
      <w:pPr>
        <w:pStyle w:val="parNadpisSeznamu"/>
      </w:pPr>
      <w:r>
        <w:t>Diagnostika lymfomů:</w:t>
      </w:r>
    </w:p>
    <w:p w14:paraId="73601049" w14:textId="77777777" w:rsidR="00F76E51" w:rsidRDefault="00F76E51" w:rsidP="009B1F56">
      <w:pPr>
        <w:pStyle w:val="parOdrazky01"/>
      </w:pPr>
      <w:r w:rsidRPr="003F6D5E">
        <w:rPr>
          <w:i/>
          <w:iCs/>
        </w:rPr>
        <w:t>Histologické vyšetření</w:t>
      </w:r>
      <w:r>
        <w:t xml:space="preserve"> odebrané lymfatické uzliny</w:t>
      </w:r>
    </w:p>
    <w:p w14:paraId="475DA898" w14:textId="77777777" w:rsidR="00F76E51" w:rsidRDefault="00F76E51" w:rsidP="009B1F56">
      <w:pPr>
        <w:pStyle w:val="parOdrazky01"/>
      </w:pPr>
      <w:r>
        <w:rPr>
          <w:i/>
          <w:iCs/>
        </w:rPr>
        <w:t xml:space="preserve">Imunohistologické vyšetření </w:t>
      </w:r>
      <w:r w:rsidRPr="003F6D5E">
        <w:t>charakterizuje nádorové populace</w:t>
      </w:r>
      <w:r>
        <w:t xml:space="preserve"> T, B, plazmocyty</w:t>
      </w:r>
    </w:p>
    <w:p w14:paraId="1506801F" w14:textId="77777777" w:rsidR="00F76E51" w:rsidRDefault="00F76E51" w:rsidP="00F76E51"/>
    <w:p w14:paraId="356DEBC5" w14:textId="77777777" w:rsidR="00F76E51" w:rsidRPr="004B005B" w:rsidRDefault="00F76E51" w:rsidP="00F76E51">
      <w:pPr>
        <w:pStyle w:val="parNadpisPrvkuZeleny"/>
      </w:pPr>
      <w:r w:rsidRPr="004B005B">
        <w:t>Kontrolní otázk</w:t>
      </w:r>
      <w:r>
        <w:t>Y</w:t>
      </w:r>
    </w:p>
    <w:p w14:paraId="54FABB7B"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79ACF95D" wp14:editId="7BE74D3B">
            <wp:extent cx="381635" cy="381635"/>
            <wp:effectExtent l="0" t="0" r="0" b="0"/>
            <wp:docPr id="4101" name="Obrázek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1">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31F7527F" w14:textId="77777777" w:rsidR="00F76E51" w:rsidRDefault="00F76E51" w:rsidP="00F76E51">
      <w:pPr>
        <w:widowControl w:val="0"/>
        <w:suppressAutoHyphens/>
        <w:spacing w:after="0" w:line="240" w:lineRule="auto"/>
      </w:pPr>
    </w:p>
    <w:p w14:paraId="2D294445" w14:textId="77777777" w:rsidR="00F76E51" w:rsidRDefault="00F76E51" w:rsidP="00F76E51">
      <w:pPr>
        <w:pStyle w:val="parOdrazky01"/>
      </w:pPr>
      <w:bookmarkStart w:id="142" w:name="_Hlk89806709"/>
      <w:r>
        <w:t>Jaká vyšetření jsou klíčová pro určení typu nádoru?</w:t>
      </w:r>
    </w:p>
    <w:p w14:paraId="232CDC37" w14:textId="77777777" w:rsidR="00F76E51" w:rsidRDefault="00F76E51" w:rsidP="00F76E51">
      <w:pPr>
        <w:pStyle w:val="parOdrazky01"/>
      </w:pPr>
      <w:r>
        <w:t xml:space="preserve">Co je to TNM klasifikace? </w:t>
      </w:r>
    </w:p>
    <w:p w14:paraId="0B08F8F5" w14:textId="77777777" w:rsidR="00F76E51" w:rsidRDefault="00F76E51" w:rsidP="00F76E51">
      <w:pPr>
        <w:pStyle w:val="parOdrazky01"/>
      </w:pPr>
      <w:r>
        <w:t>Jakým způsobem probíhá v ČR preventivní program rakoviny děložního čípku?</w:t>
      </w:r>
    </w:p>
    <w:p w14:paraId="724393B6" w14:textId="3C0642D4" w:rsidR="00F76E51" w:rsidRDefault="00F76E51" w:rsidP="00F76E51">
      <w:pPr>
        <w:pStyle w:val="parOdrazky01"/>
      </w:pPr>
      <w:r>
        <w:t>Do které skupiny nádorů podle histogeneze patří: osteosarkom, karcinom, leiomyom, adenom, gliom, melanom, seminom?</w:t>
      </w:r>
    </w:p>
    <w:p w14:paraId="25869C9D" w14:textId="77777777" w:rsidR="00F76E51" w:rsidRDefault="00F76E51" w:rsidP="00F76E51">
      <w:pPr>
        <w:pStyle w:val="parOdrazky01"/>
      </w:pPr>
      <w:r>
        <w:t>Vysvětlete pojem karcinom a ve kterých orgánech je najdeme nejčastěji?</w:t>
      </w:r>
    </w:p>
    <w:p w14:paraId="3832F14D" w14:textId="77777777" w:rsidR="00F76E51" w:rsidRDefault="00F76E51" w:rsidP="00F76E51">
      <w:pPr>
        <w:pStyle w:val="parOdrazky01"/>
      </w:pPr>
      <w:r>
        <w:t>Jak se projevují nádory mozku?</w:t>
      </w:r>
    </w:p>
    <w:bookmarkEnd w:id="142"/>
    <w:p w14:paraId="155FEEA4" w14:textId="77777777" w:rsidR="00F76E51" w:rsidRPr="00A77D50" w:rsidRDefault="00F76E51" w:rsidP="00F76E51"/>
    <w:p w14:paraId="1C52D0FD" w14:textId="77777777" w:rsidR="00F76E51" w:rsidRDefault="00F76E51" w:rsidP="00F76E51">
      <w:pPr>
        <w:rPr>
          <w:sz w:val="32"/>
          <w:szCs w:val="32"/>
        </w:rPr>
      </w:pPr>
      <w:r>
        <w:rPr>
          <w:sz w:val="32"/>
          <w:szCs w:val="32"/>
        </w:rPr>
        <w:br w:type="page"/>
      </w:r>
    </w:p>
    <w:p w14:paraId="3028315C" w14:textId="584F0853" w:rsidR="00F76E51" w:rsidRDefault="00F76E51" w:rsidP="00F76E51">
      <w:pPr>
        <w:pStyle w:val="Nadpis1"/>
      </w:pPr>
      <w:bookmarkStart w:id="143" w:name="_Toc89196676"/>
      <w:bookmarkStart w:id="144" w:name="_Toc89291535"/>
      <w:r>
        <w:t>S</w:t>
      </w:r>
      <w:r w:rsidR="00D353F7">
        <w:t>peciální</w:t>
      </w:r>
      <w:r>
        <w:t xml:space="preserve"> patologie</w:t>
      </w:r>
      <w:bookmarkEnd w:id="143"/>
      <w:bookmarkEnd w:id="144"/>
    </w:p>
    <w:p w14:paraId="10FA59C9" w14:textId="29CD9259" w:rsidR="00F76E51" w:rsidRPr="004B005B" w:rsidRDefault="00F76E51" w:rsidP="00F76E51">
      <w:pPr>
        <w:pStyle w:val="parNadpisPrvkuCerveny"/>
      </w:pPr>
      <w:bookmarkStart w:id="145" w:name="_Toc89196677"/>
      <w:r w:rsidRPr="004B005B">
        <w:t>Rychlý náhled kapitoly</w:t>
      </w:r>
      <w:r w:rsidR="00CF2212">
        <w:t xml:space="preserve"> speciální patologie</w:t>
      </w:r>
    </w:p>
    <w:p w14:paraId="6F5332CF" w14:textId="77777777" w:rsidR="00F76E51" w:rsidRDefault="00F76E51" w:rsidP="00F76E51">
      <w:pPr>
        <w:framePr w:w="624" w:h="624" w:hRule="exact" w:hSpace="170" w:wrap="around" w:vAnchor="text" w:hAnchor="page" w:xAlign="outside" w:y="-622" w:anchorLock="1"/>
      </w:pPr>
      <w:r>
        <w:rPr>
          <w:noProof/>
          <w:lang w:eastAsia="cs-CZ"/>
        </w:rPr>
        <w:drawing>
          <wp:inline distT="0" distB="0" distL="0" distR="0" wp14:anchorId="738AD8BA" wp14:editId="30A940FF">
            <wp:extent cx="381635" cy="381635"/>
            <wp:effectExtent l="0" t="0" r="0" b="0"/>
            <wp:docPr id="4097" name="Obrázek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8">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65D11147" w14:textId="09765FAC" w:rsidR="00F76E51" w:rsidRDefault="00CF2212" w:rsidP="00CF2212">
      <w:pPr>
        <w:pStyle w:val="Tlotextu"/>
      </w:pPr>
      <w:r>
        <w:rPr>
          <w:b/>
          <w:bCs/>
        </w:rPr>
        <w:t xml:space="preserve">Speciální </w:t>
      </w:r>
      <w:r w:rsidRPr="00190AFC">
        <w:rPr>
          <w:b/>
          <w:bCs/>
        </w:rPr>
        <w:t>patologie</w:t>
      </w:r>
      <w:r>
        <w:t xml:space="preserve"> aplikuje poznatky o základních patologických procesech získané studentem v obecné patologii na jednotlivé orgánové systémy v těle. Znalosti o příčinách nemocí, </w:t>
      </w:r>
      <w:r w:rsidR="00943E6B">
        <w:t xml:space="preserve">adaptačních procesech oragnismu, zánětech a nádorech jsou uplatněny na jednotlivé orgány, orgánové systémy i vztahy mezi nimi. </w:t>
      </w:r>
    </w:p>
    <w:p w14:paraId="2090C828" w14:textId="41A2BBF3" w:rsidR="00F76E51" w:rsidRPr="004B005B" w:rsidRDefault="00F76E51" w:rsidP="00F76E51">
      <w:pPr>
        <w:pStyle w:val="parNadpisPrvkuCerveny"/>
      </w:pPr>
      <w:r>
        <w:t>cíle k</w:t>
      </w:r>
      <w:r w:rsidRPr="004B005B">
        <w:t>apitoly</w:t>
      </w:r>
      <w:r w:rsidR="00CF2212">
        <w:t xml:space="preserve"> speciální patologie</w:t>
      </w:r>
    </w:p>
    <w:p w14:paraId="6D5B6791" w14:textId="77777777" w:rsidR="00F76E51" w:rsidRDefault="00F76E51" w:rsidP="00F76E51">
      <w:pPr>
        <w:framePr w:w="624" w:h="624" w:hRule="exact" w:hSpace="170" w:wrap="around" w:vAnchor="text" w:hAnchor="page" w:xAlign="outside" w:y="-622" w:anchorLock="1"/>
      </w:pPr>
      <w:r>
        <w:rPr>
          <w:noProof/>
          <w:lang w:eastAsia="cs-CZ"/>
        </w:rPr>
        <w:drawing>
          <wp:inline distT="0" distB="0" distL="0" distR="0" wp14:anchorId="682F3FFD" wp14:editId="77B6C671">
            <wp:extent cx="381635" cy="381635"/>
            <wp:effectExtent l="0" t="0" r="0" b="0"/>
            <wp:docPr id="4108" name="Obrázek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9">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6ACFBEBD" w14:textId="77777777" w:rsidR="00686150" w:rsidRDefault="00686150" w:rsidP="00686150">
      <w:pPr>
        <w:pStyle w:val="parNadpisSeznamu"/>
      </w:pPr>
      <w:r>
        <w:t>Student bude umět:</w:t>
      </w:r>
    </w:p>
    <w:p w14:paraId="3ED55976" w14:textId="667B0804" w:rsidR="00686150" w:rsidRDefault="00686150" w:rsidP="00686150">
      <w:pPr>
        <w:pStyle w:val="parOdrazky01"/>
      </w:pPr>
      <w:r>
        <w:t>Definovat různé choroby, jejich příčiny a následky.</w:t>
      </w:r>
    </w:p>
    <w:p w14:paraId="19D5E700" w14:textId="47940C2E" w:rsidR="00686150" w:rsidRDefault="00686150" w:rsidP="00686150">
      <w:pPr>
        <w:pStyle w:val="parOdrazky01"/>
      </w:pPr>
      <w:r>
        <w:t>Vysvětlit tyto choroby.</w:t>
      </w:r>
    </w:p>
    <w:p w14:paraId="3E0BAA64" w14:textId="77777777" w:rsidR="00686150" w:rsidRDefault="00686150" w:rsidP="00686150">
      <w:pPr>
        <w:pStyle w:val="parOdrazky01"/>
      </w:pPr>
      <w:r>
        <w:t>Charakterizovat vztah k příznakům chorob v návaznosti na klinické obory.</w:t>
      </w:r>
    </w:p>
    <w:p w14:paraId="60948B6D" w14:textId="77777777" w:rsidR="00686150" w:rsidRDefault="00686150" w:rsidP="00686150">
      <w:pPr>
        <w:pStyle w:val="parOdrazky01"/>
      </w:pPr>
      <w:r>
        <w:t>Rozlišit jednotlivé choroby.</w:t>
      </w:r>
    </w:p>
    <w:p w14:paraId="3DB5D147" w14:textId="77777777" w:rsidR="00686150" w:rsidRDefault="00686150" w:rsidP="00686150">
      <w:pPr>
        <w:pStyle w:val="parOdrazky01"/>
      </w:pPr>
      <w:r>
        <w:t>Uvést rozdíly mezi nimi.</w:t>
      </w:r>
    </w:p>
    <w:p w14:paraId="032A743A" w14:textId="77777777" w:rsidR="00686150" w:rsidRDefault="00686150" w:rsidP="00686150">
      <w:pPr>
        <w:pStyle w:val="parNadpisSeznamu"/>
      </w:pPr>
      <w:r>
        <w:t>Student získá:</w:t>
      </w:r>
    </w:p>
    <w:p w14:paraId="0EB989F9" w14:textId="3F961760" w:rsidR="00686150" w:rsidRPr="001101AE" w:rsidRDefault="00686150" w:rsidP="00686150">
      <w:pPr>
        <w:pStyle w:val="parOdrazky01"/>
      </w:pPr>
      <w:r w:rsidRPr="001101AE">
        <w:t>Přehled o patologických procesech</w:t>
      </w:r>
      <w:r>
        <w:t xml:space="preserve"> v konkrétních orgánech i orgánových soustavách</w:t>
      </w:r>
      <w:r w:rsidRPr="001101AE">
        <w:t>.</w:t>
      </w:r>
    </w:p>
    <w:p w14:paraId="7EEED213" w14:textId="2A410AFA" w:rsidR="00686150" w:rsidRPr="001101AE" w:rsidRDefault="00686150" w:rsidP="00686150">
      <w:pPr>
        <w:pStyle w:val="parOdrazky01"/>
      </w:pPr>
      <w:r w:rsidRPr="001101AE">
        <w:t>Přehled o poškození a chorobných stavech v</w:t>
      </w:r>
      <w:r w:rsidR="00400EA4">
        <w:t xml:space="preserve"> jednotlivých </w:t>
      </w:r>
      <w:r w:rsidRPr="001101AE">
        <w:t>orgánech i orgánových soustavách.</w:t>
      </w:r>
    </w:p>
    <w:p w14:paraId="2AFE11B9" w14:textId="2E942F17" w:rsidR="00686150" w:rsidRPr="001101AE" w:rsidRDefault="00686150" w:rsidP="00686150">
      <w:pPr>
        <w:pStyle w:val="parOdrazky01"/>
      </w:pPr>
      <w:r w:rsidRPr="001101AE">
        <w:t>Přehled o odborné terminologii, používané i v klinických oborech</w:t>
      </w:r>
      <w:r w:rsidR="00400EA4">
        <w:t xml:space="preserve"> (-itis, -om)</w:t>
      </w:r>
      <w:r w:rsidRPr="001101AE">
        <w:t>.</w:t>
      </w:r>
    </w:p>
    <w:p w14:paraId="6FFAB28E" w14:textId="77777777" w:rsidR="00686150" w:rsidRDefault="00686150" w:rsidP="00686150">
      <w:pPr>
        <w:pStyle w:val="parNadpisSeznamu"/>
      </w:pPr>
      <w:r w:rsidRPr="001101AE">
        <w:t>Student bude schopen:</w:t>
      </w:r>
    </w:p>
    <w:p w14:paraId="7FA0F54E" w14:textId="77777777" w:rsidR="00686150" w:rsidRDefault="00686150" w:rsidP="00686150">
      <w:pPr>
        <w:pStyle w:val="parOdrazky01"/>
      </w:pPr>
      <w:r>
        <w:t>Rozpoznat příznaky počínající choroby.</w:t>
      </w:r>
    </w:p>
    <w:p w14:paraId="5CEFBE20" w14:textId="77777777" w:rsidR="00686150" w:rsidRDefault="00686150" w:rsidP="00686150">
      <w:pPr>
        <w:pStyle w:val="parOdrazky01"/>
      </w:pPr>
      <w:r>
        <w:t>Porozumět stanovení diagnózy a prognózy onemocnění.</w:t>
      </w:r>
    </w:p>
    <w:p w14:paraId="745DB726" w14:textId="77777777" w:rsidR="00686150" w:rsidRDefault="00686150" w:rsidP="00686150">
      <w:pPr>
        <w:pStyle w:val="parOdrazky01"/>
      </w:pPr>
      <w:r>
        <w:t>Pochopit vzájemnou souvislost různých patologických změn.</w:t>
      </w:r>
    </w:p>
    <w:p w14:paraId="4A4831BA" w14:textId="77777777" w:rsidR="00686150" w:rsidRDefault="00686150" w:rsidP="00686150">
      <w:pPr>
        <w:pStyle w:val="parOdrazky01"/>
      </w:pPr>
      <w:r>
        <w:t>Najít rozdíly a srovnat stádia nemoci u různých pacientů.</w:t>
      </w:r>
    </w:p>
    <w:p w14:paraId="4EA88F66" w14:textId="77777777" w:rsidR="00686150" w:rsidRDefault="00686150" w:rsidP="00686150">
      <w:pPr>
        <w:pStyle w:val="parOdrazky01"/>
      </w:pPr>
      <w:r>
        <w:t>Zdůvodnit vyšetřovací a někdy i léčebné postupy zdravotnického personálu u různých onemocnění.</w:t>
      </w:r>
    </w:p>
    <w:p w14:paraId="4D4890BB" w14:textId="6D379F87" w:rsidR="00F76E51" w:rsidRPr="004B005B" w:rsidRDefault="00F76E51" w:rsidP="00F76E51">
      <w:pPr>
        <w:pStyle w:val="parNadpisPrvkuCerveny"/>
      </w:pPr>
      <w:r w:rsidRPr="004B005B">
        <w:t>Klíčová slova kapitoly</w:t>
      </w:r>
      <w:r w:rsidR="00CF2212">
        <w:t xml:space="preserve"> speciální patologie</w:t>
      </w:r>
    </w:p>
    <w:p w14:paraId="73E52235"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39E7CEB8" wp14:editId="0CF23174">
            <wp:extent cx="381635" cy="381635"/>
            <wp:effectExtent l="0" t="0" r="0" b="0"/>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0">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177B0BD6" w14:textId="286FA0A6" w:rsidR="009B1F56" w:rsidRDefault="00400EA4" w:rsidP="00F76E51">
      <w:pPr>
        <w:pStyle w:val="Tlotextu"/>
      </w:pPr>
      <w:r>
        <w:t>Vrozené vývojové vady, hemodynamické změny, zánětlivá onemocnění (-itis, …), metabolické nemoci, benigní (-om, …) a maligní ( karcinom, sarkom, …) nádory v konkrétních orgánech a orgánových systémech lidského těla.</w:t>
      </w:r>
    </w:p>
    <w:p w14:paraId="13FD5F34" w14:textId="77777777" w:rsidR="00F76E51" w:rsidRDefault="00F76E51" w:rsidP="00F76E51">
      <w:pPr>
        <w:pStyle w:val="Nadpis2"/>
      </w:pPr>
      <w:bookmarkStart w:id="146" w:name="_Toc89291536"/>
      <w:r>
        <w:t>Úvod do speciální patologie</w:t>
      </w:r>
      <w:bookmarkEnd w:id="145"/>
      <w:bookmarkEnd w:id="146"/>
    </w:p>
    <w:p w14:paraId="7A3A05A2" w14:textId="77777777" w:rsidR="00F76E51" w:rsidRDefault="00F76E51" w:rsidP="00F76E51">
      <w:r>
        <w:t>Speciální patologie aplikuje získané znalosti o nemocech na jednotlivé orgánové systémy.</w:t>
      </w:r>
    </w:p>
    <w:p w14:paraId="1EF71D73" w14:textId="55B1F1F1" w:rsidR="00F76E51" w:rsidRDefault="00F76E51" w:rsidP="00F76E51">
      <w:r>
        <w:t xml:space="preserve">Nemoci jsou zde většinou řazeny postupně: vrozené vývojové vady, záněty, poruchy krevní </w:t>
      </w:r>
      <w:r w:rsidR="00FC42E7">
        <w:t xml:space="preserve">a lymfatické </w:t>
      </w:r>
      <w:r>
        <w:t xml:space="preserve">cirkulace, choroby vyskytující se jen v daném orgánu a nádorová onemocnění. </w:t>
      </w:r>
    </w:p>
    <w:p w14:paraId="09319986" w14:textId="77777777" w:rsidR="00F76E51" w:rsidRDefault="00F76E51" w:rsidP="00F76E51"/>
    <w:p w14:paraId="4EDB6DDD" w14:textId="77777777" w:rsidR="00F76E51" w:rsidRDefault="00F76E51" w:rsidP="00F76E51">
      <w:pPr>
        <w:pStyle w:val="Nadpis2"/>
      </w:pPr>
      <w:bookmarkStart w:id="147" w:name="_Toc89196678"/>
      <w:bookmarkStart w:id="148" w:name="_Toc89291537"/>
      <w:r w:rsidRPr="00B51E96">
        <w:t>P</w:t>
      </w:r>
      <w:r>
        <w:t>atologie cév</w:t>
      </w:r>
      <w:bookmarkEnd w:id="147"/>
      <w:bookmarkEnd w:id="148"/>
    </w:p>
    <w:p w14:paraId="53129C5D" w14:textId="77777777" w:rsidR="00F76E51" w:rsidRPr="00774BDF" w:rsidRDefault="00F76E51" w:rsidP="00F76E51">
      <w:pPr>
        <w:rPr>
          <w:b/>
          <w:bCs/>
          <w:u w:val="single"/>
        </w:rPr>
      </w:pPr>
      <w:r w:rsidRPr="00774BDF">
        <w:rPr>
          <w:b/>
          <w:bCs/>
          <w:u w:val="single"/>
        </w:rPr>
        <w:t>Nemoci tepen</w:t>
      </w:r>
    </w:p>
    <w:p w14:paraId="0C0576E7" w14:textId="77777777" w:rsidR="00F76E51" w:rsidRPr="00773143" w:rsidRDefault="00F76E51" w:rsidP="00F76E51">
      <w:pPr>
        <w:rPr>
          <w:b/>
          <w:bCs/>
          <w:i/>
          <w:iCs/>
        </w:rPr>
      </w:pPr>
      <w:r w:rsidRPr="00773143">
        <w:rPr>
          <w:b/>
          <w:bCs/>
          <w:i/>
          <w:iCs/>
        </w:rPr>
        <w:t>Hypertenze</w:t>
      </w:r>
    </w:p>
    <w:p w14:paraId="48AF2A99" w14:textId="77777777" w:rsidR="00F76E51" w:rsidRDefault="00F76E51" w:rsidP="00F76E51">
      <w:r>
        <w:t>Příčiny: multifaktoriální. V poslední době se uvádí nízká porodní hmotnost novorozenců a jejich nižší počet nefronů. Pravděpodobnost výskytu se zvyšuje s věkem, špatnou životosprávou, kouřením, ...</w:t>
      </w:r>
    </w:p>
    <w:p w14:paraId="03020FA5" w14:textId="77777777" w:rsidR="00F76E51" w:rsidRDefault="00F76E51" w:rsidP="00F76E51">
      <w:pPr>
        <w:rPr>
          <w:b/>
          <w:bCs/>
        </w:rPr>
      </w:pPr>
      <w:r>
        <w:t xml:space="preserve">Definice: </w:t>
      </w:r>
      <w:r w:rsidRPr="00015459">
        <w:rPr>
          <w:b/>
          <w:bCs/>
        </w:rPr>
        <w:t>tlak vyšší než 140/90 mmHg</w:t>
      </w:r>
      <w:r>
        <w:rPr>
          <w:b/>
          <w:bCs/>
        </w:rPr>
        <w:t xml:space="preserve"> </w:t>
      </w:r>
    </w:p>
    <w:p w14:paraId="011EDB2D" w14:textId="77777777" w:rsidR="00F76E51" w:rsidRPr="00015459" w:rsidRDefault="00F76E51" w:rsidP="00F76E51">
      <w:r w:rsidRPr="00015459">
        <w:t>Mírná: 140–159/90–99</w:t>
      </w:r>
      <w:r>
        <w:t xml:space="preserve"> </w:t>
      </w:r>
      <w:r w:rsidRPr="00015459">
        <w:t>mmHg</w:t>
      </w:r>
      <w:r>
        <w:t xml:space="preserve"> </w:t>
      </w:r>
    </w:p>
    <w:p w14:paraId="17CB039A" w14:textId="77777777" w:rsidR="00F76E51" w:rsidRPr="00015459" w:rsidRDefault="00F76E51" w:rsidP="00F76E51">
      <w:r w:rsidRPr="00015459">
        <w:t>Střední: 160–179/100–109</w:t>
      </w:r>
      <w:r>
        <w:t xml:space="preserve"> </w:t>
      </w:r>
      <w:r w:rsidRPr="00015459">
        <w:t>m</w:t>
      </w:r>
      <w:r>
        <w:t>m</w:t>
      </w:r>
      <w:r w:rsidRPr="00015459">
        <w:t>H</w:t>
      </w:r>
      <w:r>
        <w:t>g</w:t>
      </w:r>
    </w:p>
    <w:p w14:paraId="6255E289" w14:textId="77777777" w:rsidR="00F76E51" w:rsidRPr="00015459" w:rsidRDefault="00F76E51" w:rsidP="00F76E51">
      <w:r w:rsidRPr="00015459">
        <w:t>Těžká: více než 180/110</w:t>
      </w:r>
      <w:r>
        <w:t xml:space="preserve"> </w:t>
      </w:r>
      <w:r w:rsidRPr="00015459">
        <w:t>mmHg</w:t>
      </w:r>
    </w:p>
    <w:p w14:paraId="13E0864F" w14:textId="77777777" w:rsidR="00F76E51" w:rsidRDefault="00F76E51" w:rsidP="00F76E51"/>
    <w:p w14:paraId="278D36E7" w14:textId="77777777" w:rsidR="00F76E51" w:rsidRDefault="00F76E51" w:rsidP="00F76E51">
      <w:r>
        <w:t>Primární = esenciální (90 % osob) – bez známé příčiny</w:t>
      </w:r>
    </w:p>
    <w:p w14:paraId="6F800A37" w14:textId="77777777" w:rsidR="00F76E51" w:rsidRDefault="00F76E51" w:rsidP="00F76E51">
      <w:r>
        <w:t>Sekundární = v souvislosti s chorobami jiných orgánů</w:t>
      </w:r>
    </w:p>
    <w:p w14:paraId="1E14D911" w14:textId="77777777" w:rsidR="00F76E51" w:rsidRDefault="00F76E51" w:rsidP="00F76E51"/>
    <w:p w14:paraId="20D82909" w14:textId="77777777" w:rsidR="00F76E51" w:rsidRDefault="00F76E51" w:rsidP="00F76E51">
      <w:r>
        <w:t>„Benigní“ (95 %) = mnoho let bez příznaků, ale ohrožuje nositele komplikacemi.</w:t>
      </w:r>
    </w:p>
    <w:p w14:paraId="1FAAF92A" w14:textId="77777777" w:rsidR="00F76E51" w:rsidRDefault="00F76E51" w:rsidP="00F76E51">
      <w:r>
        <w:t>Maligní (5 %) = ohrožuje pacienta na životě během několika týdnů, diastolický tlak nad 140mmHg u feochromocytomu nebo preeklampsie těhotných žen.</w:t>
      </w:r>
    </w:p>
    <w:p w14:paraId="7D259140" w14:textId="77777777" w:rsidR="00F76E51" w:rsidRDefault="00F76E51" w:rsidP="00F76E51"/>
    <w:p w14:paraId="25425204" w14:textId="77777777" w:rsidR="00F76E51" w:rsidRDefault="00F76E51" w:rsidP="00F76E51">
      <w:r>
        <w:t>Komplikace hypertenze:</w:t>
      </w:r>
    </w:p>
    <w:p w14:paraId="7C513067" w14:textId="77777777" w:rsidR="00F76E51" w:rsidRPr="00015459" w:rsidRDefault="00F76E51" w:rsidP="00F76E51">
      <w:pPr>
        <w:pStyle w:val="parOdrazky01"/>
      </w:pPr>
      <w:r w:rsidRPr="00015459">
        <w:t>krvácení do mozku</w:t>
      </w:r>
    </w:p>
    <w:p w14:paraId="51BACE29" w14:textId="77777777" w:rsidR="00F76E51" w:rsidRPr="00015459" w:rsidRDefault="00F76E51" w:rsidP="00F76E51">
      <w:pPr>
        <w:pStyle w:val="parOdrazky01"/>
      </w:pPr>
      <w:r w:rsidRPr="00015459">
        <w:t>zbytnění srdce</w:t>
      </w:r>
      <w:r>
        <w:t xml:space="preserve"> – cor hypertonicum – cor bovinum (nad 600 g)</w:t>
      </w:r>
    </w:p>
    <w:p w14:paraId="0683E6B8" w14:textId="77777777" w:rsidR="00F76E51" w:rsidRPr="00015459" w:rsidRDefault="00F76E51" w:rsidP="00F76E51">
      <w:pPr>
        <w:pStyle w:val="parOdrazky01"/>
      </w:pPr>
      <w:r w:rsidRPr="00015459">
        <w:t>urychlení aterosklerózy</w:t>
      </w:r>
    </w:p>
    <w:p w14:paraId="0D36E2EF" w14:textId="77777777" w:rsidR="00F76E51" w:rsidRPr="00015459" w:rsidRDefault="00F76E51" w:rsidP="00F76E51">
      <w:pPr>
        <w:pStyle w:val="parOdrazky01"/>
      </w:pPr>
      <w:r w:rsidRPr="00015459">
        <w:t>poškození ledvin</w:t>
      </w:r>
    </w:p>
    <w:p w14:paraId="0DACA63F" w14:textId="77777777" w:rsidR="00F76E51" w:rsidRPr="00015459" w:rsidRDefault="00F76E51" w:rsidP="00F76E51">
      <w:pPr>
        <w:pStyle w:val="parOdrazky01"/>
      </w:pPr>
      <w:r w:rsidRPr="00015459">
        <w:t xml:space="preserve">ischemie </w:t>
      </w:r>
      <w:r>
        <w:t>myokardu</w:t>
      </w:r>
    </w:p>
    <w:p w14:paraId="337273F0" w14:textId="77777777" w:rsidR="00F76E51" w:rsidRPr="00015459" w:rsidRDefault="00F76E51" w:rsidP="00F76E51">
      <w:pPr>
        <w:pStyle w:val="parOdrazky01"/>
      </w:pPr>
      <w:r w:rsidRPr="00015459">
        <w:t>selhání levé komory</w:t>
      </w:r>
    </w:p>
    <w:p w14:paraId="48D688BE" w14:textId="77777777" w:rsidR="00F76E51" w:rsidRDefault="00F76E51" w:rsidP="00F76E51">
      <w:pPr>
        <w:pStyle w:val="parOdrazky01"/>
      </w:pPr>
      <w:r w:rsidRPr="00015459">
        <w:rPr>
          <w:i/>
          <w:iCs/>
        </w:rPr>
        <w:t>retinopatie</w:t>
      </w:r>
      <w:r w:rsidRPr="00015459">
        <w:t xml:space="preserve"> (poškození sítnice)</w:t>
      </w:r>
    </w:p>
    <w:p w14:paraId="6948B098" w14:textId="77777777" w:rsidR="00F76E51" w:rsidRDefault="00F76E51" w:rsidP="00F76E51"/>
    <w:p w14:paraId="24ABB3AD" w14:textId="77777777" w:rsidR="00F76E51" w:rsidRPr="00773143" w:rsidRDefault="00F76E51" w:rsidP="00F76E51">
      <w:pPr>
        <w:rPr>
          <w:b/>
          <w:bCs/>
          <w:i/>
          <w:iCs/>
        </w:rPr>
      </w:pPr>
      <w:r w:rsidRPr="00773143">
        <w:rPr>
          <w:b/>
          <w:bCs/>
          <w:i/>
          <w:iCs/>
        </w:rPr>
        <w:t>Ateroskleróza</w:t>
      </w:r>
    </w:p>
    <w:p w14:paraId="6A18C25F" w14:textId="77777777" w:rsidR="00F76E51" w:rsidRDefault="00F76E51" w:rsidP="00F76E51">
      <w:r>
        <w:t>j</w:t>
      </w:r>
      <w:r w:rsidRPr="00015459">
        <w:t>e celosvětově nejčastějším onemocněním!</w:t>
      </w:r>
      <w:r>
        <w:t xml:space="preserve"> Jde o degenerativní onemocnění tepen = „</w:t>
      </w:r>
      <w:r w:rsidRPr="00015459">
        <w:rPr>
          <w:b/>
          <w:bCs/>
        </w:rPr>
        <w:t>ztvrdnutí tepen</w:t>
      </w:r>
      <w:r>
        <w:t>“. Spojena se zvýšenou hladinou cholesterolu a lipoproteinů v krevním oběhu a s obezitou.</w:t>
      </w:r>
    </w:p>
    <w:p w14:paraId="52E59E23" w14:textId="77777777" w:rsidR="00F76E51" w:rsidRDefault="00F76E51" w:rsidP="00F76E51">
      <w:r>
        <w:t>Vznik a průběh aterosklerózy ve stěně cév:</w:t>
      </w:r>
    </w:p>
    <w:p w14:paraId="4DF08692" w14:textId="77777777" w:rsidR="00F76E51" w:rsidRDefault="00F76E51" w:rsidP="00F76E51">
      <w:pPr>
        <w:pStyle w:val="parOdrazky01"/>
      </w:pPr>
      <w:r>
        <w:t>akumulace lipoproteinů v intimě tepen: LDL (low density lipoproteins) a HDL (high density lipoproteins)</w:t>
      </w:r>
    </w:p>
    <w:p w14:paraId="1F67716C" w14:textId="77777777" w:rsidR="00F76E51" w:rsidRDefault="00F76E51" w:rsidP="00F76E51">
      <w:pPr>
        <w:pStyle w:val="parOdrazky01"/>
      </w:pPr>
      <w:r>
        <w:t>mobilizace a pronikání zánětlivých buněk</w:t>
      </w:r>
    </w:p>
    <w:p w14:paraId="5E7702AA" w14:textId="77777777" w:rsidR="00F76E51" w:rsidRDefault="00F76E51" w:rsidP="00F76E51">
      <w:pPr>
        <w:pStyle w:val="parOdrazky01"/>
      </w:pPr>
      <w:r>
        <w:t>vznik pěnitých buněk – makrofáhy pohlcují nahromaděné lipoproteiny</w:t>
      </w:r>
    </w:p>
    <w:p w14:paraId="16AE2A13" w14:textId="77777777" w:rsidR="00F76E51" w:rsidRDefault="00F76E51" w:rsidP="00F76E51">
      <w:pPr>
        <w:pStyle w:val="parOdrazky01"/>
      </w:pPr>
      <w:r>
        <w:t>eroze, ruptura a embolie ateromových hmot tlakem proudící krve: pláty jsou „</w:t>
      </w:r>
      <w:r w:rsidRPr="00143E6A">
        <w:rPr>
          <w:i/>
          <w:iCs/>
        </w:rPr>
        <w:t>nestabilní</w:t>
      </w:r>
      <w:r>
        <w:t>“, pláty z ukládáním vápenných solí jsou označovány jako „</w:t>
      </w:r>
      <w:r w:rsidRPr="00143E6A">
        <w:rPr>
          <w:i/>
          <w:iCs/>
        </w:rPr>
        <w:t>stabilní</w:t>
      </w:r>
      <w:r>
        <w:t>“</w:t>
      </w:r>
    </w:p>
    <w:p w14:paraId="3290C71C" w14:textId="77777777" w:rsidR="00F76E51" w:rsidRDefault="00F76E51" w:rsidP="00F76E51">
      <w:r>
        <w:t>Komplikace aterosklerózy:</w:t>
      </w:r>
    </w:p>
    <w:p w14:paraId="77335D74" w14:textId="77777777" w:rsidR="00F76E51" w:rsidRDefault="00F76E51" w:rsidP="00F76E51">
      <w:pPr>
        <w:pStyle w:val="parOdrazky01"/>
      </w:pPr>
      <w:r>
        <w:t>ischemizace až infarkt postiženého povodí</w:t>
      </w:r>
    </w:p>
    <w:p w14:paraId="089514A5" w14:textId="77777777" w:rsidR="00F76E51" w:rsidRDefault="00F76E51" w:rsidP="00F76E51"/>
    <w:p w14:paraId="5A45A7D3" w14:textId="77777777" w:rsidR="00F76E51" w:rsidRDefault="00F76E51" w:rsidP="00F76E51">
      <w:r>
        <w:t xml:space="preserve">Nejčastěji postižené lokality: </w:t>
      </w:r>
    </w:p>
    <w:p w14:paraId="3D443819" w14:textId="77777777" w:rsidR="00F76E51" w:rsidRDefault="00F76E51" w:rsidP="00F76E51">
      <w:pPr>
        <w:pStyle w:val="parOdrazky01"/>
      </w:pPr>
      <w:r>
        <w:t>věnčité tepny – chronická ischemická choroba srdeční, infarkt myokardu</w:t>
      </w:r>
    </w:p>
    <w:p w14:paraId="7D28E6E1" w14:textId="77777777" w:rsidR="00F76E51" w:rsidRDefault="00F76E51" w:rsidP="00F76E51">
      <w:pPr>
        <w:pStyle w:val="parOdrazky01"/>
      </w:pPr>
      <w:r>
        <w:t>aorta – embolizace odtržených částí plátů do periferie, výdutě a jejich ruptury</w:t>
      </w:r>
    </w:p>
    <w:p w14:paraId="252E30BD" w14:textId="77777777" w:rsidR="00F76E51" w:rsidRDefault="00F76E51" w:rsidP="00F76E51">
      <w:pPr>
        <w:pStyle w:val="parOdrazky01"/>
      </w:pPr>
      <w:r>
        <w:t>mozkové cévy – encefalomalacie</w:t>
      </w:r>
    </w:p>
    <w:p w14:paraId="781084D2" w14:textId="77777777" w:rsidR="00F76E51" w:rsidRDefault="00F76E51" w:rsidP="00F76E51">
      <w:pPr>
        <w:pStyle w:val="parOdrazky01"/>
      </w:pPr>
      <w:r>
        <w:t>tepny dolních končetin – bolesti nohou při chůzi (</w:t>
      </w:r>
      <w:r w:rsidRPr="0034240E">
        <w:rPr>
          <w:i/>
          <w:iCs/>
        </w:rPr>
        <w:t>klaudikace</w:t>
      </w:r>
      <w:r>
        <w:t>), ischemická nekróza až gangréna prstů</w:t>
      </w:r>
    </w:p>
    <w:p w14:paraId="2CC4550A" w14:textId="77777777" w:rsidR="00F76E51" w:rsidRDefault="00F76E51" w:rsidP="00F76E51">
      <w:pPr>
        <w:pStyle w:val="parOdrazky01"/>
      </w:pPr>
      <w:r>
        <w:t>mezenterické tepny – bolesti břicha až infarkt střeva</w:t>
      </w:r>
    </w:p>
    <w:p w14:paraId="02FF3814" w14:textId="77777777" w:rsidR="00F76E51" w:rsidRDefault="00F76E51" w:rsidP="00F76E51">
      <w:pPr>
        <w:pStyle w:val="parOdrazky01"/>
      </w:pPr>
      <w:r>
        <w:t>renální tepny – vaskulární atrofie ledviny, infarkty ledviny</w:t>
      </w:r>
    </w:p>
    <w:p w14:paraId="141709C5" w14:textId="77777777" w:rsidR="00F76E51" w:rsidRDefault="00F76E51" w:rsidP="00F76E51"/>
    <w:p w14:paraId="52DE8E61" w14:textId="77777777" w:rsidR="00F76E51" w:rsidRDefault="00F76E51" w:rsidP="00F76E51">
      <w:pPr>
        <w:rPr>
          <w:b/>
          <w:bCs/>
        </w:rPr>
      </w:pPr>
      <w:r w:rsidRPr="00773143">
        <w:rPr>
          <w:b/>
          <w:bCs/>
          <w:i/>
          <w:iCs/>
        </w:rPr>
        <w:t>Aneurysma</w:t>
      </w:r>
      <w:r>
        <w:rPr>
          <w:b/>
          <w:bCs/>
        </w:rPr>
        <w:t xml:space="preserve"> = tepenná výduť</w:t>
      </w:r>
    </w:p>
    <w:p w14:paraId="3F08F87A" w14:textId="77777777" w:rsidR="00F76E51" w:rsidRDefault="00F76E51" w:rsidP="00F76E51">
      <w:r w:rsidRPr="0034240E">
        <w:t>Pozor: flebektázie = rozšíření žíly</w:t>
      </w:r>
      <w:r>
        <w:t>!</w:t>
      </w:r>
    </w:p>
    <w:p w14:paraId="563146F9" w14:textId="77777777" w:rsidR="00F76E51" w:rsidRDefault="00F76E51" w:rsidP="00F76E51">
      <w:pPr>
        <w:pStyle w:val="parOdrazky01"/>
      </w:pPr>
      <w:r>
        <w:t>aneurysmata vrozená nebo získaná, tvarem mohou imitovat nádor</w:t>
      </w:r>
    </w:p>
    <w:p w14:paraId="3B7C9274" w14:textId="77777777" w:rsidR="00F76E51" w:rsidRDefault="00F76E51" w:rsidP="00F76E51">
      <w:pPr>
        <w:pStyle w:val="parOdrazky01"/>
      </w:pPr>
      <w:r>
        <w:t>různý tvar: vakovité (</w:t>
      </w:r>
      <w:r w:rsidRPr="0034240E">
        <w:rPr>
          <w:i/>
          <w:iCs/>
        </w:rPr>
        <w:t>saccatum</w:t>
      </w:r>
      <w:r>
        <w:t>), vřetenité (</w:t>
      </w:r>
      <w:r w:rsidRPr="0034240E">
        <w:rPr>
          <w:i/>
          <w:iCs/>
        </w:rPr>
        <w:t>fusiforme</w:t>
      </w:r>
      <w:r>
        <w:t>), hadovité (</w:t>
      </w:r>
      <w:r w:rsidRPr="0034240E">
        <w:rPr>
          <w:i/>
          <w:iCs/>
        </w:rPr>
        <w:t>serpentinum</w:t>
      </w:r>
      <w:r>
        <w:t>)</w:t>
      </w:r>
    </w:p>
    <w:p w14:paraId="350B375F" w14:textId="77777777" w:rsidR="00F76E51" w:rsidRDefault="00F76E51" w:rsidP="00F76E51">
      <w:pPr>
        <w:pStyle w:val="parOdrazky01"/>
      </w:pPr>
      <w:r>
        <w:t>výskyt: mozkové cévy, aorta</w:t>
      </w:r>
    </w:p>
    <w:p w14:paraId="0A57F914" w14:textId="77777777" w:rsidR="00F76E51" w:rsidRDefault="00F76E51" w:rsidP="00F76E51">
      <w:pPr>
        <w:pStyle w:val="parOdrazky01"/>
      </w:pPr>
      <w:r>
        <w:t>komplikace: RUPTURA a krvácení do okolí</w:t>
      </w:r>
    </w:p>
    <w:p w14:paraId="6BFB2544" w14:textId="77777777" w:rsidR="00F76E51" w:rsidRDefault="00F76E51" w:rsidP="00F76E51"/>
    <w:p w14:paraId="1CD199F7" w14:textId="77777777" w:rsidR="00F76E51" w:rsidRDefault="00F76E51" w:rsidP="00F76E51">
      <w:r w:rsidRPr="000F2501">
        <w:rPr>
          <w:b/>
          <w:bCs/>
        </w:rPr>
        <w:t>Disekce aorty</w:t>
      </w:r>
      <w:r>
        <w:rPr>
          <w:b/>
          <w:bCs/>
        </w:rPr>
        <w:t xml:space="preserve"> = </w:t>
      </w:r>
      <w:r w:rsidRPr="000F2501">
        <w:t>trhlinou</w:t>
      </w:r>
      <w:r>
        <w:t xml:space="preserve"> ve výstelce cévy pronikne krev mezi vrstvy cévní stěny a vytvoří paralelní kanál</w:t>
      </w:r>
    </w:p>
    <w:p w14:paraId="300C60BD" w14:textId="77777777" w:rsidR="00F76E51" w:rsidRDefault="00F76E51" w:rsidP="00F76E51">
      <w:pPr>
        <w:rPr>
          <w:b/>
          <w:bCs/>
        </w:rPr>
      </w:pPr>
      <w:r w:rsidRPr="00774BDF">
        <w:rPr>
          <w:b/>
          <w:bCs/>
        </w:rPr>
        <w:t>Vaskulitida = zánět cévní stěn</w:t>
      </w:r>
      <w:r>
        <w:rPr>
          <w:b/>
          <w:bCs/>
        </w:rPr>
        <w:t>y</w:t>
      </w:r>
    </w:p>
    <w:p w14:paraId="65E7FB7D" w14:textId="77777777" w:rsidR="00F76E51" w:rsidRDefault="00F76E51" w:rsidP="00F76E51">
      <w:pPr>
        <w:rPr>
          <w:b/>
          <w:bCs/>
        </w:rPr>
      </w:pPr>
    </w:p>
    <w:p w14:paraId="0FA7D988" w14:textId="77777777" w:rsidR="00F76E51" w:rsidRPr="004B005B" w:rsidRDefault="00F76E51" w:rsidP="00F76E51">
      <w:pPr>
        <w:pStyle w:val="parNadpisPrvkuOranzovy"/>
      </w:pPr>
      <w:r w:rsidRPr="004B005B">
        <w:t>Pro zájemce</w:t>
      </w:r>
    </w:p>
    <w:p w14:paraId="3550F832"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425FE2FE" wp14:editId="7393F86C">
            <wp:extent cx="381635" cy="381635"/>
            <wp:effectExtent l="0" t="0" r="0" b="0"/>
            <wp:docPr id="4113" name="Obrázek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5">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7E4E5C12" w14:textId="77777777" w:rsidR="00F76E51" w:rsidRDefault="00F76E51" w:rsidP="00F76E51">
      <w:pPr>
        <w:rPr>
          <w:b/>
          <w:bCs/>
        </w:rPr>
      </w:pPr>
    </w:p>
    <w:p w14:paraId="1F2F0A70" w14:textId="77777777" w:rsidR="00F76E51" w:rsidRPr="001E15AC" w:rsidRDefault="00A37AA4" w:rsidP="00F76E51">
      <w:hyperlink r:id="rId49" w:history="1">
        <w:r w:rsidR="00F76E51" w:rsidRPr="0040258A">
          <w:rPr>
            <w:rStyle w:val="Hypertextovodkaz"/>
          </w:rPr>
          <w:t>https://www.ceskatelevize.cz/porady/1095946610-diagnoza/mizne-cevni-system/171-roboticka-cevni-operace/</w:t>
        </w:r>
      </w:hyperlink>
    </w:p>
    <w:p w14:paraId="6AB033BE" w14:textId="77777777" w:rsidR="00F76E51" w:rsidRDefault="00F76E51" w:rsidP="00F76E51"/>
    <w:p w14:paraId="04BDDDB0" w14:textId="77777777" w:rsidR="00F76E51" w:rsidRPr="00774BDF" w:rsidRDefault="00F76E51" w:rsidP="00F76E51">
      <w:pPr>
        <w:rPr>
          <w:b/>
          <w:bCs/>
          <w:u w:val="single"/>
        </w:rPr>
      </w:pPr>
      <w:r w:rsidRPr="00774BDF">
        <w:rPr>
          <w:b/>
          <w:bCs/>
          <w:u w:val="single"/>
        </w:rPr>
        <w:t>Nemoci žil</w:t>
      </w:r>
    </w:p>
    <w:p w14:paraId="02EE5E5E" w14:textId="77777777" w:rsidR="00F76E51" w:rsidRDefault="00F76E51" w:rsidP="00F76E51">
      <w:pPr>
        <w:rPr>
          <w:b/>
          <w:bCs/>
        </w:rPr>
      </w:pPr>
      <w:r w:rsidRPr="001E15AC">
        <w:rPr>
          <w:b/>
          <w:bCs/>
          <w:i/>
          <w:iCs/>
        </w:rPr>
        <w:t>Varixy</w:t>
      </w:r>
      <w:r>
        <w:rPr>
          <w:b/>
          <w:bCs/>
        </w:rPr>
        <w:t xml:space="preserve"> </w:t>
      </w:r>
      <w:r w:rsidRPr="00774BDF">
        <w:rPr>
          <w:b/>
          <w:bCs/>
        </w:rPr>
        <w:t>= vakovité rozšíření</w:t>
      </w:r>
    </w:p>
    <w:p w14:paraId="0DA6DCD2" w14:textId="77777777" w:rsidR="00F76E51" w:rsidRPr="00774BDF" w:rsidRDefault="00F76E51" w:rsidP="00F76E51">
      <w:pPr>
        <w:pStyle w:val="parOdrazky01"/>
      </w:pPr>
      <w:r>
        <w:t>d</w:t>
      </w:r>
      <w:r w:rsidRPr="00774BDF">
        <w:t>olní končetiny (bérce) – „křečové žíly“ častěji u žen Komplikace – trofické změny kůže, záněty, trombózy, bércové vředy, varikózní komplex</w:t>
      </w:r>
    </w:p>
    <w:p w14:paraId="55721F42" w14:textId="77777777" w:rsidR="00F76E51" w:rsidRPr="00774BDF" w:rsidRDefault="00F76E51" w:rsidP="00F76E51">
      <w:pPr>
        <w:pStyle w:val="parOdrazky01"/>
      </w:pPr>
      <w:r>
        <w:t>j</w:t>
      </w:r>
      <w:r w:rsidRPr="00774BDF">
        <w:t>ícen – komplikace jaterní cirhózy – zdroj smrtelného krvácení do GIT</w:t>
      </w:r>
    </w:p>
    <w:p w14:paraId="162615F3" w14:textId="77777777" w:rsidR="00F76E51" w:rsidRDefault="00F76E51" w:rsidP="00F76E51">
      <w:pPr>
        <w:pStyle w:val="parOdrazky01"/>
      </w:pPr>
      <w:r>
        <w:t>k</w:t>
      </w:r>
      <w:r w:rsidRPr="00774BDF">
        <w:t>onečník – „hemeroidy“ – krvácení, bolestivost, trombózy</w:t>
      </w:r>
    </w:p>
    <w:p w14:paraId="4E24BF21" w14:textId="77777777" w:rsidR="00F76E51" w:rsidRDefault="00F76E51" w:rsidP="00F76E51"/>
    <w:p w14:paraId="72C52323" w14:textId="77777777" w:rsidR="00F76E51" w:rsidRPr="004B005B" w:rsidRDefault="00F76E51" w:rsidP="00F76E51">
      <w:pPr>
        <w:pStyle w:val="parNadpisPrvkuOranzovy"/>
      </w:pPr>
      <w:r w:rsidRPr="004B005B">
        <w:t>Pro zájemce</w:t>
      </w:r>
    </w:p>
    <w:p w14:paraId="0FE1E0DE"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0EAE3263" wp14:editId="4BCFA9D9">
            <wp:extent cx="381635" cy="381635"/>
            <wp:effectExtent l="0" t="0" r="0" b="0"/>
            <wp:docPr id="4114" name="Obrázek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5">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677C4E88" w14:textId="77777777" w:rsidR="00F76E51" w:rsidRDefault="00F76E51" w:rsidP="00F76E51"/>
    <w:p w14:paraId="26DDA5DA" w14:textId="77777777" w:rsidR="00F76E51" w:rsidRDefault="00A37AA4" w:rsidP="00F76E51">
      <w:hyperlink r:id="rId50" w:history="1">
        <w:r w:rsidR="00F76E51" w:rsidRPr="00712F76">
          <w:rPr>
            <w:rStyle w:val="Hypertextovodkaz"/>
          </w:rPr>
          <w:t>https://www.ceskatelevize.cz/porady/1095946610-diagnoza/mizne-cevni-system/166-krecove-zily/</w:t>
        </w:r>
      </w:hyperlink>
    </w:p>
    <w:p w14:paraId="20306BFF" w14:textId="77777777" w:rsidR="00F76E51" w:rsidRPr="00774BDF" w:rsidRDefault="00F76E51" w:rsidP="00F76E51"/>
    <w:p w14:paraId="7CABDA45" w14:textId="77777777" w:rsidR="00F76E51" w:rsidRDefault="00F76E51" w:rsidP="00F76E51">
      <w:pPr>
        <w:rPr>
          <w:b/>
          <w:bCs/>
        </w:rPr>
      </w:pPr>
      <w:r w:rsidRPr="00774BDF">
        <w:rPr>
          <w:b/>
          <w:bCs/>
        </w:rPr>
        <w:t xml:space="preserve">Záněty – </w:t>
      </w:r>
      <w:r w:rsidRPr="001E15AC">
        <w:rPr>
          <w:b/>
          <w:bCs/>
          <w:i/>
          <w:iCs/>
        </w:rPr>
        <w:t>phlebitis</w:t>
      </w:r>
    </w:p>
    <w:p w14:paraId="67E17197" w14:textId="77777777" w:rsidR="00F76E51" w:rsidRPr="00774BDF" w:rsidRDefault="00F76E51" w:rsidP="00F76E51">
      <w:pPr>
        <w:pStyle w:val="parOdrazky01"/>
        <w:rPr>
          <w:b/>
          <w:bCs/>
        </w:rPr>
      </w:pPr>
      <w:r w:rsidRPr="00774BDF">
        <w:rPr>
          <w:b/>
          <w:bCs/>
        </w:rPr>
        <w:t xml:space="preserve"> </w:t>
      </w:r>
      <w:r w:rsidRPr="00774BDF">
        <w:t>často spolu s trombózou</w:t>
      </w:r>
      <w:r w:rsidRPr="00774BDF">
        <w:rPr>
          <w:b/>
          <w:bCs/>
        </w:rPr>
        <w:t xml:space="preserve"> </w:t>
      </w:r>
      <w:r>
        <w:rPr>
          <w:b/>
          <w:bCs/>
          <w:i/>
          <w:iCs/>
        </w:rPr>
        <w:t>–</w:t>
      </w:r>
      <w:r w:rsidRPr="00774BDF">
        <w:rPr>
          <w:b/>
          <w:bCs/>
          <w:i/>
          <w:iCs/>
        </w:rPr>
        <w:t xml:space="preserve"> thrombophlebitis</w:t>
      </w:r>
    </w:p>
    <w:p w14:paraId="4ECF96AE" w14:textId="77777777" w:rsidR="00F76E51" w:rsidRDefault="00F76E51" w:rsidP="00F76E51">
      <w:pPr>
        <w:pStyle w:val="parOdrazky01"/>
      </w:pPr>
      <w:r w:rsidRPr="00774BDF">
        <w:rPr>
          <w:b/>
          <w:bCs/>
        </w:rPr>
        <w:t xml:space="preserve"> </w:t>
      </w:r>
      <w:r w:rsidRPr="00774BDF">
        <w:t>u</w:t>
      </w:r>
      <w:r>
        <w:rPr>
          <w:b/>
          <w:bCs/>
        </w:rPr>
        <w:t xml:space="preserve"> </w:t>
      </w:r>
      <w:r w:rsidRPr="00774BDF">
        <w:t>hl</w:t>
      </w:r>
      <w:r>
        <w:t>ubokých žil dolních končetin -</w:t>
      </w:r>
      <w:r w:rsidRPr="00774BDF">
        <w:t xml:space="preserve"> možný zdroj embolizace do plic</w:t>
      </w:r>
    </w:p>
    <w:p w14:paraId="0CD46F79" w14:textId="77777777" w:rsidR="00F76E51" w:rsidRPr="00774BDF" w:rsidRDefault="00F76E51" w:rsidP="00F76E51"/>
    <w:p w14:paraId="4CC53BC4" w14:textId="77777777" w:rsidR="00F76E51" w:rsidRPr="00774BDF" w:rsidRDefault="00F76E51" w:rsidP="00F76E51">
      <w:pPr>
        <w:rPr>
          <w:b/>
          <w:bCs/>
        </w:rPr>
      </w:pPr>
      <w:r w:rsidRPr="00774BDF">
        <w:rPr>
          <w:b/>
          <w:bCs/>
          <w:u w:val="single"/>
        </w:rPr>
        <w:t>Nádory z krevních cév</w:t>
      </w:r>
    </w:p>
    <w:p w14:paraId="45929AA1" w14:textId="77777777" w:rsidR="00F76E51" w:rsidRPr="00774BDF" w:rsidRDefault="00F76E51" w:rsidP="00F76E51">
      <w:pPr>
        <w:pStyle w:val="parOdrazky01"/>
      </w:pPr>
      <w:r>
        <w:t>h</w:t>
      </w:r>
      <w:r w:rsidRPr="0047584D">
        <w:t>emangiom (benigní)</w:t>
      </w:r>
      <w:r>
        <w:t>, hemangiosarkom (maligní)</w:t>
      </w:r>
    </w:p>
    <w:p w14:paraId="2442F6D2" w14:textId="77777777" w:rsidR="00F76E51" w:rsidRPr="00774BDF" w:rsidRDefault="00F76E51" w:rsidP="00F76E51">
      <w:pPr>
        <w:pStyle w:val="parOdrazky01"/>
        <w:numPr>
          <w:ilvl w:val="0"/>
          <w:numId w:val="0"/>
        </w:numPr>
        <w:ind w:left="1004"/>
      </w:pPr>
      <w:r>
        <w:t xml:space="preserve">                   hemangiom </w:t>
      </w:r>
      <w:r w:rsidRPr="0047584D">
        <w:t>kapilární (kůže)</w:t>
      </w:r>
    </w:p>
    <w:p w14:paraId="38039215" w14:textId="77777777" w:rsidR="00F76E51" w:rsidRPr="00774BDF" w:rsidRDefault="00F76E51" w:rsidP="00F76E51">
      <w:pPr>
        <w:pStyle w:val="parOdrazky01"/>
        <w:numPr>
          <w:ilvl w:val="0"/>
          <w:numId w:val="0"/>
        </w:numPr>
        <w:ind w:left="1004"/>
      </w:pPr>
      <w:r>
        <w:t xml:space="preserve">                   hemangiom </w:t>
      </w:r>
      <w:r w:rsidRPr="0047584D">
        <w:t>kavernózní (játra)</w:t>
      </w:r>
    </w:p>
    <w:p w14:paraId="7C080784" w14:textId="77777777" w:rsidR="00F76E51" w:rsidRPr="0047584D" w:rsidRDefault="00F76E51" w:rsidP="00F76E51">
      <w:pPr>
        <w:pStyle w:val="parOdrazky01"/>
        <w:rPr>
          <w:b/>
          <w:bCs/>
        </w:rPr>
      </w:pPr>
      <w:r>
        <w:t>K</w:t>
      </w:r>
      <w:r w:rsidRPr="0047584D">
        <w:t>aposiho sarkom (maligní) – hl. při AIDS</w:t>
      </w:r>
    </w:p>
    <w:p w14:paraId="5B1555A0" w14:textId="77777777" w:rsidR="00F76E51" w:rsidRDefault="00F76E51" w:rsidP="00F76E51"/>
    <w:p w14:paraId="5C82D2EF" w14:textId="77777777" w:rsidR="00F76E51" w:rsidRPr="0047584D" w:rsidRDefault="00F76E51" w:rsidP="00F76E51">
      <w:pPr>
        <w:rPr>
          <w:b/>
          <w:bCs/>
          <w:u w:val="single"/>
        </w:rPr>
      </w:pPr>
      <w:r w:rsidRPr="0047584D">
        <w:rPr>
          <w:b/>
          <w:bCs/>
          <w:u w:val="single"/>
        </w:rPr>
        <w:t>Nemoci lymfatik</w:t>
      </w:r>
    </w:p>
    <w:p w14:paraId="21E305AD" w14:textId="77777777" w:rsidR="00F76E51" w:rsidRDefault="00F76E51" w:rsidP="00F76E51">
      <w:pPr>
        <w:rPr>
          <w:i/>
          <w:iCs/>
        </w:rPr>
      </w:pPr>
      <w:r w:rsidRPr="001E15AC">
        <w:rPr>
          <w:b/>
          <w:bCs/>
          <w:i/>
          <w:iCs/>
        </w:rPr>
        <w:t>Lymfedém</w:t>
      </w:r>
      <w:r>
        <w:rPr>
          <w:b/>
          <w:bCs/>
        </w:rPr>
        <w:t xml:space="preserve"> -</w:t>
      </w:r>
      <w:r w:rsidRPr="0047584D">
        <w:t xml:space="preserve"> </w:t>
      </w:r>
      <w:r>
        <w:t xml:space="preserve">lokálně vzniká při poruše lymfatické drenáže např. u nádorové infiltrace spádové lymfatické uzliny, po odstranění uzliny u onkochirurgických operací, pozánětlivým jizvením uzlin – dochází ke zmnožení vaziva o oteklých tkáních – </w:t>
      </w:r>
      <w:r w:rsidRPr="00E67FB9">
        <w:rPr>
          <w:b/>
          <w:bCs/>
          <w:i/>
          <w:iCs/>
        </w:rPr>
        <w:t>elefantiáza</w:t>
      </w:r>
      <w:r>
        <w:t xml:space="preserve">. Např. lymfedém horní končetiny po odstranění lymfatických uzlin v podpažní jamce (exenterace axily), v kůži prsu obstrukce povrchových lymfatik po ozařování pro karcinom – </w:t>
      </w:r>
      <w:r w:rsidRPr="00E67FB9">
        <w:rPr>
          <w:i/>
          <w:iCs/>
        </w:rPr>
        <w:t>vzhled pomerančové kůry</w:t>
      </w:r>
    </w:p>
    <w:p w14:paraId="1D5D7213" w14:textId="77777777" w:rsidR="00F76E51" w:rsidRPr="0047584D" w:rsidRDefault="00F76E51" w:rsidP="00F76E51">
      <w:pPr>
        <w:rPr>
          <w:b/>
          <w:bCs/>
        </w:rPr>
      </w:pPr>
      <w:r w:rsidRPr="0047584D">
        <w:rPr>
          <w:b/>
          <w:bCs/>
        </w:rPr>
        <w:t>Nádory lymfatických cév</w:t>
      </w:r>
    </w:p>
    <w:p w14:paraId="24EE0D88" w14:textId="77777777" w:rsidR="00F76E51" w:rsidRPr="0047584D" w:rsidRDefault="00F76E51" w:rsidP="00F76E51">
      <w:pPr>
        <w:widowControl w:val="0"/>
        <w:numPr>
          <w:ilvl w:val="0"/>
          <w:numId w:val="9"/>
        </w:numPr>
        <w:suppressAutoHyphens/>
        <w:spacing w:after="0" w:line="240" w:lineRule="auto"/>
      </w:pPr>
      <w:r>
        <w:t>l</w:t>
      </w:r>
      <w:r w:rsidRPr="0047584D">
        <w:t>ymfangiom</w:t>
      </w:r>
      <w:r>
        <w:t xml:space="preserve"> - benigní</w:t>
      </w:r>
    </w:p>
    <w:p w14:paraId="5B89F0F2" w14:textId="77777777" w:rsidR="00F76E51" w:rsidRDefault="00F76E51" w:rsidP="00F76E51">
      <w:pPr>
        <w:widowControl w:val="0"/>
        <w:numPr>
          <w:ilvl w:val="0"/>
          <w:numId w:val="9"/>
        </w:numPr>
        <w:suppressAutoHyphens/>
        <w:spacing w:after="0" w:line="240" w:lineRule="auto"/>
      </w:pPr>
      <w:r w:rsidRPr="0047584D">
        <w:t>lymfangiosarkom</w:t>
      </w:r>
      <w:r>
        <w:t xml:space="preserve"> – maligní</w:t>
      </w:r>
    </w:p>
    <w:p w14:paraId="55ED6C3F" w14:textId="77777777" w:rsidR="00F76E51" w:rsidRDefault="00F76E51" w:rsidP="00F76E51"/>
    <w:p w14:paraId="105EA227" w14:textId="77777777" w:rsidR="00F76E51" w:rsidRPr="004B005B" w:rsidRDefault="00F76E51" w:rsidP="00F76E51">
      <w:pPr>
        <w:pStyle w:val="parNadpisPrvkuZeleny"/>
      </w:pPr>
      <w:r w:rsidRPr="004B005B">
        <w:t>Kontrolní otázk</w:t>
      </w:r>
      <w:r>
        <w:t>Y</w:t>
      </w:r>
    </w:p>
    <w:p w14:paraId="197F6FE9"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78B3D846" wp14:editId="267CEB98">
            <wp:extent cx="381635" cy="381635"/>
            <wp:effectExtent l="0" t="0" r="0" b="0"/>
            <wp:docPr id="4102" name="Obrázek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1">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48F50AE5" w14:textId="77777777" w:rsidR="00F76E51" w:rsidRDefault="00F76E51" w:rsidP="00F76E51">
      <w:pPr>
        <w:widowControl w:val="0"/>
        <w:suppressAutoHyphens/>
        <w:spacing w:after="0" w:line="240" w:lineRule="auto"/>
      </w:pPr>
    </w:p>
    <w:p w14:paraId="7BAFD771" w14:textId="77777777" w:rsidR="00F76E51" w:rsidRDefault="00F76E51" w:rsidP="00F76E51">
      <w:pPr>
        <w:pStyle w:val="parOdrazky01"/>
      </w:pPr>
      <w:bookmarkStart w:id="149" w:name="_Hlk89806751"/>
      <w:r>
        <w:t>Charakterizujte hypertenzi a popište její komplikace.</w:t>
      </w:r>
    </w:p>
    <w:p w14:paraId="23E90B9B" w14:textId="77777777" w:rsidR="00F76E51" w:rsidRDefault="00F76E51" w:rsidP="00F76E51">
      <w:pPr>
        <w:pStyle w:val="parOdrazky01"/>
      </w:pPr>
      <w:r>
        <w:t>Jaký je vznik a nejčastější komplikace aterosklerózy podle lokalizace?</w:t>
      </w:r>
    </w:p>
    <w:p w14:paraId="3E6EEF08" w14:textId="77777777" w:rsidR="00F76E51" w:rsidRDefault="00F76E51" w:rsidP="00F76E51">
      <w:pPr>
        <w:pStyle w:val="parOdrazky01"/>
      </w:pPr>
      <w:r>
        <w:t>Které nemoci žil a lymfatických cév znáte?</w:t>
      </w:r>
    </w:p>
    <w:bookmarkEnd w:id="149"/>
    <w:p w14:paraId="40D4E8D0" w14:textId="77777777" w:rsidR="00F76E51" w:rsidRDefault="00F76E51" w:rsidP="00F76E51"/>
    <w:p w14:paraId="42F44469" w14:textId="77777777" w:rsidR="00F76E51" w:rsidRDefault="00F76E51" w:rsidP="00F76E51">
      <w:pPr>
        <w:pStyle w:val="Nadpis2"/>
      </w:pPr>
      <w:bookmarkStart w:id="150" w:name="_Toc89196679"/>
      <w:bookmarkStart w:id="151" w:name="_Toc89291538"/>
      <w:r>
        <w:t>Patologie srdce</w:t>
      </w:r>
      <w:bookmarkEnd w:id="150"/>
      <w:bookmarkEnd w:id="151"/>
    </w:p>
    <w:p w14:paraId="56A1BADD" w14:textId="77777777" w:rsidR="00F76E51" w:rsidRPr="00A062D0" w:rsidRDefault="00F76E51" w:rsidP="00F76E51">
      <w:r w:rsidRPr="00A062D0">
        <w:rPr>
          <w:b/>
          <w:bCs/>
          <w:u w:val="single"/>
        </w:rPr>
        <w:t>Vrozené srdeční vady</w:t>
      </w:r>
      <w:r>
        <w:rPr>
          <w:b/>
          <w:bCs/>
          <w:u w:val="single"/>
        </w:rPr>
        <w:t xml:space="preserve"> – VSV (malformace)</w:t>
      </w:r>
    </w:p>
    <w:p w14:paraId="158A9E48" w14:textId="77777777" w:rsidR="00F76E51" w:rsidRPr="00A062D0" w:rsidRDefault="00F76E51" w:rsidP="00F76E51">
      <w:pPr>
        <w:widowControl w:val="0"/>
        <w:numPr>
          <w:ilvl w:val="0"/>
          <w:numId w:val="9"/>
        </w:numPr>
        <w:suppressAutoHyphens/>
        <w:spacing w:after="0" w:line="240" w:lineRule="auto"/>
      </w:pPr>
      <w:r>
        <w:t>Četnost v ČR</w:t>
      </w:r>
      <w:r w:rsidRPr="00A062D0">
        <w:t xml:space="preserve"> asi </w:t>
      </w:r>
      <w:r>
        <w:t>25</w:t>
      </w:r>
      <w:r w:rsidRPr="00A062D0">
        <w:t xml:space="preserve"> na 1000 živě narozených dětí</w:t>
      </w:r>
    </w:p>
    <w:p w14:paraId="01E6FC83" w14:textId="77777777" w:rsidR="00F76E51" w:rsidRPr="00A062D0" w:rsidRDefault="00F76E51" w:rsidP="00F76E51">
      <w:pPr>
        <w:widowControl w:val="0"/>
        <w:numPr>
          <w:ilvl w:val="0"/>
          <w:numId w:val="9"/>
        </w:numPr>
        <w:suppressAutoHyphens/>
        <w:spacing w:after="0" w:line="240" w:lineRule="auto"/>
      </w:pPr>
      <w:r>
        <w:t>p</w:t>
      </w:r>
      <w:r w:rsidRPr="00A062D0">
        <w:t>říčina ve více než 90 % neznámá (jinak dědičnost, virová onemocnění matky ve 2. – 8. týdnu těhotenství, např. zarděnky, chemické látky i léky, kouření matky).</w:t>
      </w:r>
    </w:p>
    <w:p w14:paraId="1571E497" w14:textId="77777777" w:rsidR="00F76E51" w:rsidRDefault="00F76E51" w:rsidP="00F76E51">
      <w:pPr>
        <w:widowControl w:val="0"/>
        <w:numPr>
          <w:ilvl w:val="0"/>
          <w:numId w:val="9"/>
        </w:numPr>
        <w:suppressAutoHyphens/>
        <w:spacing w:after="0" w:line="240" w:lineRule="auto"/>
      </w:pPr>
      <w:r>
        <w:t>m</w:t>
      </w:r>
      <w:r w:rsidRPr="00A062D0">
        <w:t xml:space="preserve">noho typů – </w:t>
      </w:r>
      <w:r>
        <w:t xml:space="preserve">se zkraty pravolevými (cyanotické vady) nebo levopravými (necyanotické vady) </w:t>
      </w:r>
    </w:p>
    <w:p w14:paraId="4D5B34C5" w14:textId="77777777" w:rsidR="00F76E51" w:rsidRPr="00A062D0" w:rsidRDefault="00F76E51" w:rsidP="00F76E51">
      <w:pPr>
        <w:widowControl w:val="0"/>
        <w:numPr>
          <w:ilvl w:val="0"/>
          <w:numId w:val="9"/>
        </w:numPr>
        <w:suppressAutoHyphens/>
        <w:spacing w:after="0" w:line="240" w:lineRule="auto"/>
      </w:pPr>
      <w:r w:rsidRPr="00A062D0">
        <w:t xml:space="preserve">nejčastěji </w:t>
      </w:r>
      <w:r w:rsidRPr="00A062D0">
        <w:rPr>
          <w:b/>
          <w:bCs/>
        </w:rPr>
        <w:t>defekt septa komor</w:t>
      </w:r>
      <w:r w:rsidRPr="00A062D0">
        <w:t xml:space="preserve">, </w:t>
      </w:r>
      <w:r w:rsidRPr="00A062D0">
        <w:rPr>
          <w:b/>
          <w:bCs/>
        </w:rPr>
        <w:t>defekt septa síní</w:t>
      </w:r>
      <w:r w:rsidRPr="00A062D0">
        <w:t xml:space="preserve">, </w:t>
      </w:r>
      <w:r w:rsidRPr="00A062D0">
        <w:rPr>
          <w:b/>
          <w:bCs/>
        </w:rPr>
        <w:t>průchodná</w:t>
      </w:r>
      <w:r w:rsidRPr="00A062D0">
        <w:t xml:space="preserve"> tepenná dučej (</w:t>
      </w:r>
      <w:r w:rsidRPr="00A062D0">
        <w:rPr>
          <w:b/>
          <w:bCs/>
        </w:rPr>
        <w:t>ductus arteriosus</w:t>
      </w:r>
      <w:r w:rsidRPr="00A062D0">
        <w:t xml:space="preserve">), </w:t>
      </w:r>
      <w:r w:rsidRPr="00A062D0">
        <w:rPr>
          <w:b/>
          <w:bCs/>
        </w:rPr>
        <w:t>koarktace aorty</w:t>
      </w:r>
      <w:r w:rsidRPr="00A062D0">
        <w:t xml:space="preserve">, </w:t>
      </w:r>
      <w:r w:rsidRPr="00A062D0">
        <w:rPr>
          <w:b/>
          <w:bCs/>
        </w:rPr>
        <w:t>transpozice velkých tepen</w:t>
      </w:r>
      <w:r w:rsidRPr="00A062D0">
        <w:t xml:space="preserve">, </w:t>
      </w:r>
      <w:r w:rsidRPr="00A062D0">
        <w:rPr>
          <w:b/>
          <w:bCs/>
        </w:rPr>
        <w:t>Fallotova tetralogie</w:t>
      </w:r>
      <w:r w:rsidRPr="00A062D0">
        <w:t>.</w:t>
      </w:r>
    </w:p>
    <w:p w14:paraId="3F045816" w14:textId="77777777" w:rsidR="00F76E51" w:rsidRDefault="00F76E51" w:rsidP="00F76E51">
      <w:pPr>
        <w:widowControl w:val="0"/>
        <w:numPr>
          <w:ilvl w:val="0"/>
          <w:numId w:val="9"/>
        </w:numPr>
        <w:suppressAutoHyphens/>
        <w:spacing w:after="0" w:line="240" w:lineRule="auto"/>
      </w:pPr>
      <w:r>
        <w:t>l</w:t>
      </w:r>
      <w:r w:rsidRPr="00A062D0">
        <w:t>éčba – hlavně chirurgická (FN Praha – Motol)</w:t>
      </w:r>
    </w:p>
    <w:p w14:paraId="24B41AC3" w14:textId="77777777" w:rsidR="00F76E51" w:rsidRDefault="00F76E51" w:rsidP="00F76E51"/>
    <w:p w14:paraId="2C736B5B" w14:textId="77777777" w:rsidR="00F76E51" w:rsidRPr="00DC13CF" w:rsidRDefault="00F76E51" w:rsidP="00F76E51">
      <w:pPr>
        <w:rPr>
          <w:b/>
          <w:bCs/>
          <w:u w:val="single"/>
        </w:rPr>
      </w:pPr>
      <w:r w:rsidRPr="00DC13CF">
        <w:rPr>
          <w:b/>
          <w:bCs/>
          <w:u w:val="single"/>
        </w:rPr>
        <w:t>Onemocnění endokardu</w:t>
      </w:r>
    </w:p>
    <w:p w14:paraId="62EA4498" w14:textId="77777777" w:rsidR="00F76E51" w:rsidRDefault="00F76E51" w:rsidP="00F76E51">
      <w:r w:rsidRPr="001E15AC">
        <w:rPr>
          <w:b/>
          <w:bCs/>
          <w:i/>
          <w:iCs/>
        </w:rPr>
        <w:t>Endokarditidy</w:t>
      </w:r>
      <w:r w:rsidRPr="00DC13CF">
        <w:rPr>
          <w:b/>
          <w:bCs/>
        </w:rPr>
        <w:t xml:space="preserve"> </w:t>
      </w:r>
      <w:r w:rsidRPr="00DC13CF">
        <w:t>– záněty nitroblány srdeční</w:t>
      </w:r>
      <w:r>
        <w:t xml:space="preserve">: </w:t>
      </w:r>
      <w:r>
        <w:rPr>
          <w:b/>
          <w:bCs/>
        </w:rPr>
        <w:t xml:space="preserve">a) </w:t>
      </w:r>
      <w:r w:rsidRPr="00DC13CF">
        <w:rPr>
          <w:b/>
          <w:bCs/>
        </w:rPr>
        <w:t xml:space="preserve">infekční </w:t>
      </w:r>
      <w:r w:rsidRPr="00DC13CF">
        <w:t>– akutní malign</w:t>
      </w:r>
      <w:r>
        <w:t xml:space="preserve">í a </w:t>
      </w:r>
      <w:r w:rsidRPr="00DC13CF">
        <w:t>subakutní loudavá</w:t>
      </w:r>
      <w:r>
        <w:t xml:space="preserve"> </w:t>
      </w:r>
      <w:r w:rsidRPr="00DC13CF">
        <w:t>(lenta)</w:t>
      </w:r>
      <w:r>
        <w:t xml:space="preserve"> a  </w:t>
      </w:r>
      <w:r>
        <w:rPr>
          <w:b/>
          <w:bCs/>
        </w:rPr>
        <w:t>b)</w:t>
      </w:r>
      <w:r w:rsidRPr="00DC13CF">
        <w:rPr>
          <w:b/>
          <w:bCs/>
        </w:rPr>
        <w:t xml:space="preserve"> neinfekční </w:t>
      </w:r>
      <w:r w:rsidRPr="00DC13CF">
        <w:t>– revmatická</w:t>
      </w:r>
    </w:p>
    <w:p w14:paraId="50566072" w14:textId="77777777" w:rsidR="00F76E51" w:rsidRDefault="00F76E51" w:rsidP="00F76E51">
      <w:pPr>
        <w:rPr>
          <w:b/>
          <w:bCs/>
        </w:rPr>
      </w:pPr>
      <w:r w:rsidRPr="00DC13CF">
        <w:rPr>
          <w:b/>
          <w:bCs/>
        </w:rPr>
        <w:t xml:space="preserve">Infekční akutní endokarditida </w:t>
      </w:r>
    </w:p>
    <w:p w14:paraId="1CBEDE77" w14:textId="77777777" w:rsidR="00F76E51" w:rsidRPr="00DC13CF" w:rsidRDefault="00F76E51" w:rsidP="00F76E51">
      <w:pPr>
        <w:pStyle w:val="parOdrazky01"/>
        <w:rPr>
          <w:b/>
          <w:bCs/>
        </w:rPr>
      </w:pPr>
      <w:r w:rsidRPr="00DC13CF">
        <w:t>vyvolaná virulentními mikroorganismy – streptokoky,</w:t>
      </w:r>
      <w:r>
        <w:rPr>
          <w:b/>
          <w:bCs/>
        </w:rPr>
        <w:t xml:space="preserve"> </w:t>
      </w:r>
      <w:r w:rsidRPr="00DC13CF">
        <w:t>stafylokoky</w:t>
      </w:r>
    </w:p>
    <w:p w14:paraId="61694808" w14:textId="77777777" w:rsidR="00F76E51" w:rsidRPr="00DC13CF" w:rsidRDefault="00F76E51" w:rsidP="00F76E51">
      <w:pPr>
        <w:pStyle w:val="parOdrazky01"/>
        <w:rPr>
          <w:b/>
          <w:bCs/>
        </w:rPr>
      </w:pPr>
      <w:r w:rsidRPr="00DC13CF">
        <w:t>souvisí s hnisavými záněty – zubů, kůže, mandlí …</w:t>
      </w:r>
    </w:p>
    <w:p w14:paraId="1EFD3BB7" w14:textId="77777777" w:rsidR="00F76E51" w:rsidRPr="00DC13CF" w:rsidRDefault="00F76E51" w:rsidP="00F76E51">
      <w:pPr>
        <w:pStyle w:val="parOdrazky01"/>
        <w:rPr>
          <w:b/>
          <w:bCs/>
        </w:rPr>
      </w:pPr>
      <w:r w:rsidRPr="00DC13CF">
        <w:t xml:space="preserve">mikroorganismy s fibrinovými vlákny zachycují krevní elementy a z nich na chlopních vznikají </w:t>
      </w:r>
      <w:r w:rsidRPr="00DC13CF">
        <w:rPr>
          <w:b/>
          <w:bCs/>
          <w:i/>
          <w:iCs/>
        </w:rPr>
        <w:t xml:space="preserve">vegetace </w:t>
      </w:r>
      <w:r w:rsidRPr="00DC13CF">
        <w:rPr>
          <w:b/>
          <w:bCs/>
        </w:rPr>
        <w:t>= výrůstky</w:t>
      </w:r>
    </w:p>
    <w:p w14:paraId="73E8A907" w14:textId="77777777" w:rsidR="00F76E51" w:rsidRPr="0047217E" w:rsidRDefault="00F76E51" w:rsidP="00F76E51">
      <w:pPr>
        <w:pStyle w:val="parOdrazky01"/>
        <w:rPr>
          <w:b/>
          <w:bCs/>
        </w:rPr>
      </w:pPr>
      <w:r w:rsidRPr="00DC13CF">
        <w:t>nejčastěji na mitrální a aortální chlopni</w:t>
      </w:r>
    </w:p>
    <w:p w14:paraId="3FA971AC" w14:textId="77777777" w:rsidR="00F76E51" w:rsidRPr="00DC13CF" w:rsidRDefault="00F76E51" w:rsidP="00F76E51">
      <w:pPr>
        <w:pStyle w:val="parOdrazky01"/>
        <w:rPr>
          <w:b/>
          <w:bCs/>
        </w:rPr>
      </w:pPr>
      <w:r>
        <w:t xml:space="preserve">komplikace: místní = vegetace, mimosrdeční = </w:t>
      </w:r>
      <w:r w:rsidRPr="0047217E">
        <w:rPr>
          <w:b/>
          <w:bCs/>
        </w:rPr>
        <w:t>centrální pyémie</w:t>
      </w:r>
      <w:r>
        <w:rPr>
          <w:b/>
          <w:bCs/>
        </w:rPr>
        <w:t xml:space="preserve">: </w:t>
      </w:r>
      <w:r w:rsidRPr="0047217E">
        <w:t>abscesy</w:t>
      </w:r>
      <w:r>
        <w:t xml:space="preserve"> v motku, plicích, játrech, ledvinách, pod kůží prstů</w:t>
      </w:r>
    </w:p>
    <w:p w14:paraId="627A9E56" w14:textId="77777777" w:rsidR="00F76E51" w:rsidRDefault="00F76E51" w:rsidP="00F76E51">
      <w:pPr>
        <w:rPr>
          <w:b/>
          <w:bCs/>
        </w:rPr>
      </w:pPr>
      <w:r w:rsidRPr="00DC13CF">
        <w:rPr>
          <w:b/>
          <w:bCs/>
        </w:rPr>
        <w:t>Subakutní infekční endokarditida</w:t>
      </w:r>
      <w:r>
        <w:rPr>
          <w:b/>
          <w:bCs/>
        </w:rPr>
        <w:t xml:space="preserve"> </w:t>
      </w:r>
    </w:p>
    <w:p w14:paraId="151934B1" w14:textId="77777777" w:rsidR="00F76E51" w:rsidRPr="00DC13CF" w:rsidRDefault="00F76E51" w:rsidP="00F76E51">
      <w:pPr>
        <w:pStyle w:val="parOdrazky01"/>
        <w:rPr>
          <w:b/>
          <w:bCs/>
        </w:rPr>
      </w:pPr>
      <w:r w:rsidRPr="00DC13CF">
        <w:t>vyvolaná málo virulentními mikroorganismy</w:t>
      </w:r>
    </w:p>
    <w:p w14:paraId="03072FEA" w14:textId="77777777" w:rsidR="00F76E51" w:rsidRPr="00DC13CF" w:rsidRDefault="00F76E51" w:rsidP="00F76E51">
      <w:pPr>
        <w:pStyle w:val="parOdrazky01"/>
        <w:rPr>
          <w:b/>
          <w:bCs/>
        </w:rPr>
      </w:pPr>
      <w:r w:rsidRPr="00DC13CF">
        <w:t>probíhá týdny až měsíce</w:t>
      </w:r>
    </w:p>
    <w:p w14:paraId="45C5CDAB" w14:textId="77777777" w:rsidR="00F76E51" w:rsidRPr="00DC13CF" w:rsidRDefault="00F76E51" w:rsidP="00F76E51">
      <w:pPr>
        <w:pStyle w:val="parOdrazky01"/>
        <w:rPr>
          <w:b/>
          <w:bCs/>
        </w:rPr>
      </w:pPr>
      <w:r w:rsidRPr="00DC13CF">
        <w:t>vegetace pevně lnou k</w:t>
      </w:r>
      <w:r>
        <w:t> </w:t>
      </w:r>
      <w:r w:rsidRPr="00DC13CF">
        <w:t>chlopním</w:t>
      </w:r>
    </w:p>
    <w:p w14:paraId="506FF2A9" w14:textId="77777777" w:rsidR="00F76E51" w:rsidRPr="00DC13CF" w:rsidRDefault="00F76E51" w:rsidP="00F76E51">
      <w:pPr>
        <w:pStyle w:val="parOdrazky01"/>
        <w:rPr>
          <w:b/>
          <w:bCs/>
        </w:rPr>
      </w:pPr>
      <w:r w:rsidRPr="00DC13CF">
        <w:t>uvolněné vegetace vytvoří nehnisavé ložisko – blandní infarkt – v mozku, v</w:t>
      </w:r>
      <w:r>
        <w:t> </w:t>
      </w:r>
      <w:r w:rsidRPr="00DC13CF">
        <w:t>ledvinác</w:t>
      </w:r>
      <w:r>
        <w:t>h</w:t>
      </w:r>
    </w:p>
    <w:p w14:paraId="71BD308E" w14:textId="77777777" w:rsidR="00F76E51" w:rsidRPr="0047217E" w:rsidRDefault="00F76E51" w:rsidP="00F76E51">
      <w:pPr>
        <w:pStyle w:val="parOdrazky01"/>
        <w:rPr>
          <w:b/>
          <w:bCs/>
        </w:rPr>
      </w:pPr>
      <w:r w:rsidRPr="00DC13CF">
        <w:t xml:space="preserve">tečkovitá krvácení v kůži </w:t>
      </w:r>
      <w:r>
        <w:t>–</w:t>
      </w:r>
      <w:r w:rsidRPr="00DC13CF">
        <w:t xml:space="preserve"> petechie</w:t>
      </w:r>
    </w:p>
    <w:p w14:paraId="01FCBEC3" w14:textId="77777777" w:rsidR="00F76E51" w:rsidRPr="00DC13CF" w:rsidRDefault="00F76E51" w:rsidP="00F76E51">
      <w:pPr>
        <w:pStyle w:val="parOdrazky01"/>
        <w:rPr>
          <w:b/>
          <w:bCs/>
        </w:rPr>
      </w:pPr>
      <w:r>
        <w:t>u pacientů s náhradami chlopní nebo u narkomanů</w:t>
      </w:r>
    </w:p>
    <w:p w14:paraId="582EE607" w14:textId="77777777" w:rsidR="00F76E51" w:rsidRPr="00DC13CF" w:rsidRDefault="00F76E51" w:rsidP="00F76E51">
      <w:pPr>
        <w:ind w:left="720"/>
      </w:pPr>
      <w:r w:rsidRPr="00DC13CF">
        <w:t xml:space="preserve">                                                             </w:t>
      </w:r>
    </w:p>
    <w:p w14:paraId="1A3B7450" w14:textId="77777777" w:rsidR="00F76E51" w:rsidRDefault="00F76E51" w:rsidP="00F76E51">
      <w:pPr>
        <w:rPr>
          <w:b/>
          <w:bCs/>
        </w:rPr>
      </w:pPr>
      <w:r w:rsidRPr="00DC13CF">
        <w:rPr>
          <w:b/>
          <w:bCs/>
        </w:rPr>
        <w:t>Neinfekční revmatická endokarditida</w:t>
      </w:r>
    </w:p>
    <w:p w14:paraId="75E9DC67" w14:textId="77777777" w:rsidR="00F76E51" w:rsidRPr="0047217E" w:rsidRDefault="00F76E51" w:rsidP="00F76E51">
      <w:pPr>
        <w:pStyle w:val="parOdrazky01"/>
      </w:pPr>
      <w:r>
        <w:t xml:space="preserve">akutní kardiální projev revmatické horečky </w:t>
      </w:r>
      <w:r w:rsidRPr="0047217E">
        <w:t>vznikající jako pozdní reakce na infekci beta hemolytickým streptokokem</w:t>
      </w:r>
    </w:p>
    <w:p w14:paraId="27B9563A" w14:textId="77777777" w:rsidR="00F76E51" w:rsidRDefault="00F76E51" w:rsidP="00F76E51">
      <w:pPr>
        <w:pStyle w:val="parOdrazky01"/>
      </w:pPr>
      <w:r>
        <w:t>p</w:t>
      </w:r>
      <w:r w:rsidRPr="00DC13CF">
        <w:t>ostihuje mladé lidi – 6-15let po zánětech nosohltanu a angíně</w:t>
      </w:r>
    </w:p>
    <w:p w14:paraId="0C2DBDD3" w14:textId="77777777" w:rsidR="00F76E51" w:rsidRDefault="00F76E51" w:rsidP="00F76E51">
      <w:pPr>
        <w:pStyle w:val="parOdrazky01"/>
      </w:pPr>
      <w:r>
        <w:t>p</w:t>
      </w:r>
      <w:r w:rsidRPr="00DC13CF">
        <w:t>o 10-14 dnech – celkové příznaky zánětu (horečka, zvýšená</w:t>
      </w:r>
      <w:r>
        <w:t xml:space="preserve"> </w:t>
      </w:r>
      <w:r w:rsidRPr="00DC13CF">
        <w:t>sedimentace,</w:t>
      </w:r>
      <w:r>
        <w:t xml:space="preserve"> </w:t>
      </w:r>
      <w:r w:rsidRPr="00DC13CF">
        <w:t>…) a záněty kloubů = revmatická horečka</w:t>
      </w:r>
    </w:p>
    <w:p w14:paraId="51D7F775" w14:textId="77777777" w:rsidR="00F76E51" w:rsidRDefault="00F76E51" w:rsidP="00F76E51">
      <w:pPr>
        <w:pStyle w:val="parOdrazky01"/>
      </w:pPr>
      <w:r>
        <w:t>v</w:t>
      </w:r>
      <w:r w:rsidRPr="00DC13CF">
        <w:t xml:space="preserve"> séru nemocných  - protilátky ASO = antistreptolysin O</w:t>
      </w:r>
    </w:p>
    <w:p w14:paraId="653D18FF" w14:textId="77777777" w:rsidR="00F76E51" w:rsidRDefault="00F76E51" w:rsidP="00F76E51">
      <w:pPr>
        <w:pStyle w:val="parOdrazky01"/>
      </w:pPr>
      <w:r>
        <w:t>t</w:t>
      </w:r>
      <w:r w:rsidRPr="00DC13CF">
        <w:t xml:space="preserve">uhé výrůstky </w:t>
      </w:r>
      <w:r>
        <w:t xml:space="preserve">1-2mm </w:t>
      </w:r>
      <w:r w:rsidRPr="00DC13CF">
        <w:t xml:space="preserve">na </w:t>
      </w:r>
      <w:r w:rsidRPr="0047217E">
        <w:t>mitrální  chlopni</w:t>
      </w:r>
      <w:r w:rsidRPr="00DC13CF">
        <w:t xml:space="preserve"> – verukózní endokarditida -</w:t>
      </w:r>
      <w:r>
        <w:t xml:space="preserve"> </w:t>
      </w:r>
      <w:r w:rsidRPr="00DC13CF">
        <w:t>ztluštění a deformace chlopní</w:t>
      </w:r>
    </w:p>
    <w:p w14:paraId="73F4D223" w14:textId="77777777" w:rsidR="00F76E51" w:rsidRDefault="00F76E51" w:rsidP="00F76E51">
      <w:pPr>
        <w:rPr>
          <w:b/>
          <w:bCs/>
        </w:rPr>
      </w:pPr>
    </w:p>
    <w:p w14:paraId="122E9150" w14:textId="77777777" w:rsidR="00F76E51" w:rsidRDefault="00F76E51" w:rsidP="00F76E51">
      <w:pPr>
        <w:rPr>
          <w:b/>
          <w:bCs/>
          <w:u w:val="single"/>
        </w:rPr>
      </w:pPr>
      <w:r w:rsidRPr="0047217E">
        <w:rPr>
          <w:b/>
          <w:bCs/>
          <w:u w:val="single"/>
        </w:rPr>
        <w:t>Získané chlopenní vady</w:t>
      </w:r>
      <w:r>
        <w:rPr>
          <w:b/>
          <w:bCs/>
          <w:u w:val="single"/>
        </w:rPr>
        <w:t xml:space="preserve"> </w:t>
      </w:r>
    </w:p>
    <w:p w14:paraId="1F8962A3" w14:textId="77777777" w:rsidR="00F76E51" w:rsidRPr="00DC13CF" w:rsidRDefault="00F76E51" w:rsidP="00F76E51">
      <w:r w:rsidRPr="0047217E">
        <w:t>Vrozené jsou velmi vzácné</w:t>
      </w:r>
    </w:p>
    <w:p w14:paraId="7499C002" w14:textId="77777777" w:rsidR="00F76E51" w:rsidRPr="00DC13CF" w:rsidRDefault="00F76E51" w:rsidP="00F76E51">
      <w:pPr>
        <w:ind w:left="720"/>
        <w:rPr>
          <w:b/>
          <w:bCs/>
        </w:rPr>
      </w:pPr>
      <w:r w:rsidRPr="0047217E">
        <w:rPr>
          <w:b/>
          <w:bCs/>
        </w:rPr>
        <w:t>Stenóza = zúžení</w:t>
      </w:r>
      <w:r>
        <w:rPr>
          <w:b/>
          <w:bCs/>
        </w:rPr>
        <w:t xml:space="preserve">, neshopnost chlopně se plně otevřít, překážka průtoku krve: </w:t>
      </w:r>
      <w:r w:rsidRPr="0047217E">
        <w:t>aortální a mitrální</w:t>
      </w:r>
    </w:p>
    <w:p w14:paraId="496800CA" w14:textId="77777777" w:rsidR="00F76E51" w:rsidRDefault="00F76E51" w:rsidP="00F76E51">
      <w:pPr>
        <w:ind w:left="720"/>
      </w:pPr>
      <w:r w:rsidRPr="0047217E">
        <w:rPr>
          <w:b/>
          <w:bCs/>
        </w:rPr>
        <w:t>Insuficience = nedomykavost</w:t>
      </w:r>
      <w:r>
        <w:rPr>
          <w:b/>
          <w:bCs/>
        </w:rPr>
        <w:t xml:space="preserve"> (nedoléhání), neschopnost chlopně se úplně uzavřít, zpětný tok krve (</w:t>
      </w:r>
      <w:r w:rsidRPr="00EE6F5D">
        <w:rPr>
          <w:b/>
          <w:bCs/>
          <w:i/>
          <w:iCs/>
        </w:rPr>
        <w:t>regurgitace</w:t>
      </w:r>
      <w:r>
        <w:rPr>
          <w:b/>
          <w:bCs/>
        </w:rPr>
        <w:t xml:space="preserve">): </w:t>
      </w:r>
      <w:r w:rsidRPr="0047217E">
        <w:t>aortální a mitrální</w:t>
      </w:r>
    </w:p>
    <w:p w14:paraId="35F32D29" w14:textId="77777777" w:rsidR="00F76E51" w:rsidRDefault="00F76E51" w:rsidP="00F76E51">
      <w:r w:rsidRPr="009E41F7">
        <w:t>Vedou k hemodynamickým poruchám a neléčené k srdeční</w:t>
      </w:r>
      <w:r>
        <w:t>m</w:t>
      </w:r>
      <w:r w:rsidRPr="009E41F7">
        <w:t>u selhání.</w:t>
      </w:r>
    </w:p>
    <w:p w14:paraId="4D184753" w14:textId="77777777" w:rsidR="00F76E51" w:rsidRDefault="00F76E51" w:rsidP="00F76E51"/>
    <w:p w14:paraId="3775154B" w14:textId="77777777" w:rsidR="00F76E51" w:rsidRPr="004B005B" w:rsidRDefault="00F76E51" w:rsidP="00F76E51">
      <w:pPr>
        <w:pStyle w:val="parNadpisPrvkuOranzovy"/>
      </w:pPr>
      <w:r w:rsidRPr="004B005B">
        <w:t>Pro zájemce</w:t>
      </w:r>
    </w:p>
    <w:p w14:paraId="21BEA56E"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2166EAEE" wp14:editId="044F7598">
            <wp:extent cx="381635" cy="381635"/>
            <wp:effectExtent l="0" t="0" r="0" b="0"/>
            <wp:docPr id="4115" name="Obrázek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5">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29DD35DE" w14:textId="77777777" w:rsidR="00F76E51" w:rsidRDefault="00F76E51" w:rsidP="00F76E51"/>
    <w:p w14:paraId="26685560" w14:textId="77777777" w:rsidR="00F76E51" w:rsidRDefault="00A37AA4" w:rsidP="00F76E51">
      <w:hyperlink r:id="rId51" w:history="1">
        <w:r w:rsidR="00F76E51" w:rsidRPr="00712F76">
          <w:rPr>
            <w:rStyle w:val="Hypertextovodkaz"/>
          </w:rPr>
          <w:t>https://www.ceskatelevize.cz/porady/1095946610-diagnoza/srdecne-cevni-system/187-umela-chlopen/</w:t>
        </w:r>
      </w:hyperlink>
    </w:p>
    <w:p w14:paraId="0BA0018B" w14:textId="77777777" w:rsidR="00F76E51" w:rsidRDefault="00A37AA4" w:rsidP="00F76E51">
      <w:hyperlink r:id="rId52" w:history="1">
        <w:r w:rsidR="00F76E51" w:rsidRPr="00712F76">
          <w:rPr>
            <w:rStyle w:val="Hypertextovodkaz"/>
          </w:rPr>
          <w:t>https://www.ceskatelevize.cz/porady/1095946610-diagnoza/srdecne-cevni-system/217-plastika-aortalni-chlopne/</w:t>
        </w:r>
      </w:hyperlink>
    </w:p>
    <w:p w14:paraId="1467F7C8" w14:textId="77777777" w:rsidR="00F76E51" w:rsidRDefault="00F76E51" w:rsidP="00F76E51"/>
    <w:p w14:paraId="739975AA" w14:textId="77777777" w:rsidR="00F76E51" w:rsidRDefault="00F76E51" w:rsidP="00F76E51">
      <w:pPr>
        <w:rPr>
          <w:b/>
          <w:bCs/>
          <w:u w:val="single"/>
        </w:rPr>
      </w:pPr>
      <w:r w:rsidRPr="00EE6F5D">
        <w:rPr>
          <w:b/>
          <w:bCs/>
          <w:u w:val="single"/>
        </w:rPr>
        <w:t>Onemocnění myokardu</w:t>
      </w:r>
    </w:p>
    <w:p w14:paraId="6143FBEF" w14:textId="77777777" w:rsidR="00F76E51" w:rsidRDefault="00F76E51" w:rsidP="00F76E51">
      <w:pPr>
        <w:rPr>
          <w:b/>
          <w:bCs/>
        </w:rPr>
      </w:pPr>
      <w:r w:rsidRPr="007775CC">
        <w:rPr>
          <w:b/>
          <w:bCs/>
        </w:rPr>
        <w:t>Ischemická choroba srdeční</w:t>
      </w:r>
      <w:r>
        <w:rPr>
          <w:b/>
          <w:bCs/>
        </w:rPr>
        <w:t xml:space="preserve"> – ICHS = skupina chorob, kterým je společné nedokrvení srdeční svaloviny.</w:t>
      </w:r>
    </w:p>
    <w:p w14:paraId="0824DF5D" w14:textId="77777777" w:rsidR="00F76E51" w:rsidRPr="00A062D0" w:rsidRDefault="00F76E51" w:rsidP="00F76E51">
      <w:r>
        <w:t>P</w:t>
      </w:r>
      <w:r w:rsidRPr="00A062D0">
        <w:t>říčin</w:t>
      </w:r>
      <w:r>
        <w:t>y</w:t>
      </w:r>
      <w:r w:rsidRPr="00A062D0">
        <w:t xml:space="preserve">: </w:t>
      </w:r>
      <w:r>
        <w:t xml:space="preserve">zvýšená potřeba myokardu, snížené množství kyslíku v krvi, </w:t>
      </w:r>
      <w:r w:rsidRPr="00A062D0">
        <w:t>ateroskleróza věnčitých (koronárních) tepen srdce → zúžení → ischemie myokardu</w:t>
      </w:r>
    </w:p>
    <w:p w14:paraId="0999969B" w14:textId="77777777" w:rsidR="00F76E51" w:rsidRDefault="00F76E51" w:rsidP="00F76E51">
      <w:r>
        <w:t xml:space="preserve">Akutní formy: </w:t>
      </w:r>
    </w:p>
    <w:p w14:paraId="6433650A" w14:textId="77777777" w:rsidR="00F76E51" w:rsidRDefault="00F76E51" w:rsidP="00F76E51">
      <w:pPr>
        <w:pStyle w:val="parOdrazky01"/>
      </w:pPr>
      <w:r>
        <w:t xml:space="preserve">náhlá koronární smrt </w:t>
      </w:r>
    </w:p>
    <w:p w14:paraId="22B81B55" w14:textId="77777777" w:rsidR="00F76E51" w:rsidRDefault="00F76E51" w:rsidP="00F76E51">
      <w:pPr>
        <w:pStyle w:val="parOdrazky01"/>
      </w:pPr>
      <w:r>
        <w:t>nestabilní angina pectoris</w:t>
      </w:r>
    </w:p>
    <w:p w14:paraId="0BFD5889" w14:textId="77777777" w:rsidR="00F76E51" w:rsidRDefault="00F76E51" w:rsidP="00F76E51">
      <w:pPr>
        <w:pStyle w:val="parOdrazky01"/>
      </w:pPr>
      <w:r>
        <w:t>infarkt myokardu</w:t>
      </w:r>
    </w:p>
    <w:p w14:paraId="113A2C48" w14:textId="77777777" w:rsidR="00F76E51" w:rsidRDefault="00F76E51" w:rsidP="00F76E51">
      <w:r>
        <w:t>Chronické formy:</w:t>
      </w:r>
    </w:p>
    <w:p w14:paraId="7FC17595" w14:textId="77777777" w:rsidR="00F76E51" w:rsidRPr="00A062D0" w:rsidRDefault="00F76E51" w:rsidP="00F76E51">
      <w:pPr>
        <w:pStyle w:val="parOdrazky01"/>
      </w:pPr>
      <w:r>
        <w:t xml:space="preserve">stabilní </w:t>
      </w:r>
      <w:r w:rsidRPr="00A062D0">
        <w:t>angina pectoris</w:t>
      </w:r>
    </w:p>
    <w:p w14:paraId="3BC8D482" w14:textId="77777777" w:rsidR="00F76E51" w:rsidRDefault="00F76E51" w:rsidP="00F76E51">
      <w:pPr>
        <w:pStyle w:val="parOdrazky01"/>
      </w:pPr>
      <w:r w:rsidRPr="00A062D0">
        <w:t>chronická ICHS</w:t>
      </w:r>
    </w:p>
    <w:p w14:paraId="228D50FA" w14:textId="77777777" w:rsidR="00F76E51" w:rsidRPr="00A062D0" w:rsidRDefault="00F76E51" w:rsidP="00F76E51">
      <w:r w:rsidRPr="007775CC">
        <w:rPr>
          <w:b/>
          <w:bCs/>
        </w:rPr>
        <w:t>Angina pectoris</w:t>
      </w:r>
      <w:r>
        <w:t xml:space="preserve"> </w:t>
      </w:r>
      <w:r w:rsidRPr="00A062D0">
        <w:t>= záchvat prekordiální nebo retrosternální bolesti → vyzařuje do LHK (4.-5. prst)</w:t>
      </w:r>
    </w:p>
    <w:p w14:paraId="226840D1" w14:textId="77777777" w:rsidR="00F76E51" w:rsidRPr="00A062D0" w:rsidRDefault="00F76E51" w:rsidP="00F76E51">
      <w:pPr>
        <w:widowControl w:val="0"/>
        <w:numPr>
          <w:ilvl w:val="0"/>
          <w:numId w:val="9"/>
        </w:numPr>
        <w:suppressAutoHyphens/>
        <w:spacing w:after="0" w:line="240" w:lineRule="auto"/>
      </w:pPr>
      <w:r w:rsidRPr="00A062D0">
        <w:t>stabilní (námahová)</w:t>
      </w:r>
    </w:p>
    <w:p w14:paraId="148B5C08" w14:textId="77777777" w:rsidR="00F76E51" w:rsidRPr="00A062D0" w:rsidRDefault="00F76E51" w:rsidP="00F76E51">
      <w:pPr>
        <w:widowControl w:val="0"/>
        <w:numPr>
          <w:ilvl w:val="0"/>
          <w:numId w:val="9"/>
        </w:numPr>
        <w:suppressAutoHyphens/>
        <w:spacing w:after="0" w:line="240" w:lineRule="auto"/>
      </w:pPr>
      <w:r w:rsidRPr="00A062D0">
        <w:t>nestabilní (klidová) = preinfarktový stav</w:t>
      </w:r>
    </w:p>
    <w:p w14:paraId="41566B09" w14:textId="77777777" w:rsidR="00F76E51" w:rsidRPr="00A062D0" w:rsidRDefault="00F76E51" w:rsidP="00F76E51">
      <w:r w:rsidRPr="00197321">
        <w:rPr>
          <w:b/>
          <w:bCs/>
        </w:rPr>
        <w:t>Infarkt myokardu (IM)</w:t>
      </w:r>
      <w:r>
        <w:t xml:space="preserve"> </w:t>
      </w:r>
      <w:r w:rsidRPr="00A062D0">
        <w:t>= trombotický uzávěr koronárních tepen → ischemická nekróza myokardu</w:t>
      </w:r>
      <w:r>
        <w:t>. Místo u</w:t>
      </w:r>
      <w:r w:rsidRPr="00A062D0">
        <w:t>závěr</w:t>
      </w:r>
      <w:r>
        <w:t>u rozhoduje o místu (IM přední stěny, boční stěny, septa,…) a rozsahu infarktu (malý,  velký).</w:t>
      </w:r>
      <w:r w:rsidRPr="00A062D0">
        <w:t xml:space="preserve"> </w:t>
      </w:r>
    </w:p>
    <w:p w14:paraId="2B5500BA" w14:textId="77777777" w:rsidR="00F76E51" w:rsidRPr="00A062D0" w:rsidRDefault="00F76E51" w:rsidP="00F76E51">
      <w:r>
        <w:t>H</w:t>
      </w:r>
      <w:r w:rsidRPr="00A062D0">
        <w:t>ojení IM: náhrada nekrotického myokardu granulační tkání → vazivo → jizva (trvání 6-8 týdnů)</w:t>
      </w:r>
    </w:p>
    <w:p w14:paraId="7709ABD8" w14:textId="77777777" w:rsidR="00F76E51" w:rsidRPr="00A062D0" w:rsidRDefault="00F76E51" w:rsidP="00F76E51">
      <w:r>
        <w:t>K</w:t>
      </w:r>
      <w:r w:rsidRPr="00A062D0">
        <w:t xml:space="preserve">omplikace IM: </w:t>
      </w:r>
    </w:p>
    <w:p w14:paraId="49127A39" w14:textId="77777777" w:rsidR="00F76E51" w:rsidRPr="00A062D0" w:rsidRDefault="00F76E51" w:rsidP="00F76E51">
      <w:pPr>
        <w:pStyle w:val="parOdrazky01"/>
      </w:pPr>
      <w:r w:rsidRPr="00A062D0">
        <w:t>arytmie, šok (kardiogenní); selhávání srdce</w:t>
      </w:r>
    </w:p>
    <w:p w14:paraId="64E7C72E" w14:textId="77777777" w:rsidR="00F76E51" w:rsidRPr="00A062D0" w:rsidRDefault="00F76E51" w:rsidP="00F76E51">
      <w:pPr>
        <w:pStyle w:val="parOdrazky01"/>
      </w:pPr>
      <w:r w:rsidRPr="00A062D0">
        <w:t>nástěnné tromby v LK → systém. Embolizace</w:t>
      </w:r>
    </w:p>
    <w:p w14:paraId="2AD10DD3" w14:textId="77777777" w:rsidR="00F76E51" w:rsidRPr="00A062D0" w:rsidRDefault="00F76E51" w:rsidP="00F76E51">
      <w:pPr>
        <w:pStyle w:val="parOdrazky01"/>
      </w:pPr>
      <w:r w:rsidRPr="00A062D0">
        <w:t>pericarditis epistenocardiaca</w:t>
      </w:r>
    </w:p>
    <w:p w14:paraId="310C1086" w14:textId="77777777" w:rsidR="00F76E51" w:rsidRPr="00A062D0" w:rsidRDefault="00F76E51" w:rsidP="00F76E51">
      <w:pPr>
        <w:pStyle w:val="parOdrazky01"/>
      </w:pPr>
      <w:r w:rsidRPr="00A062D0">
        <w:t>aneuryzma (výduť) LK</w:t>
      </w:r>
    </w:p>
    <w:p w14:paraId="36E2B959" w14:textId="77777777" w:rsidR="00F76E51" w:rsidRPr="00A062D0" w:rsidRDefault="00F76E51" w:rsidP="00F76E51">
      <w:pPr>
        <w:pStyle w:val="parOdrazky01"/>
      </w:pPr>
      <w:r w:rsidRPr="00A062D0">
        <w:t>ruptura LK → hemoperikard → tamponáda srdce</w:t>
      </w:r>
    </w:p>
    <w:p w14:paraId="32ED6EEA" w14:textId="77777777" w:rsidR="00F76E51" w:rsidRPr="00A062D0" w:rsidRDefault="00F76E51" w:rsidP="00F76E51">
      <w:r w:rsidRPr="00197321">
        <w:rPr>
          <w:b/>
          <w:bCs/>
        </w:rPr>
        <w:t>Chronická ICHS</w:t>
      </w:r>
      <w:r>
        <w:t xml:space="preserve"> </w:t>
      </w:r>
      <w:r w:rsidRPr="00A062D0">
        <w:t>= stenózy všech koron. tepen → postupné jizvení myokardu</w:t>
      </w:r>
    </w:p>
    <w:p w14:paraId="59C4C9D8" w14:textId="77777777" w:rsidR="00F76E51" w:rsidRPr="00A062D0" w:rsidRDefault="00F76E51" w:rsidP="00F76E51">
      <w:r>
        <w:t xml:space="preserve">Často </w:t>
      </w:r>
      <w:r w:rsidRPr="00A062D0">
        <w:t>stavy po akutním IM (jizva po IM)</w:t>
      </w:r>
      <w:r>
        <w:t xml:space="preserve">, </w:t>
      </w:r>
      <w:r w:rsidRPr="00A062D0">
        <w:t xml:space="preserve">projevem </w:t>
      </w:r>
      <w:r>
        <w:t xml:space="preserve">je </w:t>
      </w:r>
      <w:r w:rsidRPr="00A062D0">
        <w:t>angina pectoris</w:t>
      </w:r>
    </w:p>
    <w:p w14:paraId="6D803E34" w14:textId="77777777" w:rsidR="00F76E51" w:rsidRPr="00A062D0" w:rsidRDefault="00F76E51" w:rsidP="00F76E51">
      <w:r>
        <w:t>N</w:t>
      </w:r>
      <w:r w:rsidRPr="00A062D0">
        <w:t>ebezpečí:</w:t>
      </w:r>
    </w:p>
    <w:p w14:paraId="6BDF4FD1" w14:textId="77777777" w:rsidR="00F76E51" w:rsidRPr="00A062D0" w:rsidRDefault="00F76E51" w:rsidP="00F76E51">
      <w:pPr>
        <w:widowControl w:val="0"/>
        <w:numPr>
          <w:ilvl w:val="0"/>
          <w:numId w:val="9"/>
        </w:numPr>
        <w:suppressAutoHyphens/>
        <w:spacing w:after="0" w:line="240" w:lineRule="auto"/>
      </w:pPr>
      <w:r w:rsidRPr="00A062D0">
        <w:t>selhávání srdce</w:t>
      </w:r>
    </w:p>
    <w:p w14:paraId="7105F9BC" w14:textId="77777777" w:rsidR="00F76E51" w:rsidRPr="00A062D0" w:rsidRDefault="00F76E51" w:rsidP="00F76E51">
      <w:pPr>
        <w:widowControl w:val="0"/>
        <w:numPr>
          <w:ilvl w:val="0"/>
          <w:numId w:val="9"/>
        </w:numPr>
        <w:suppressAutoHyphens/>
        <w:spacing w:after="0" w:line="240" w:lineRule="auto"/>
      </w:pPr>
      <w:r w:rsidRPr="00A062D0">
        <w:t>náhlá koronár</w:t>
      </w:r>
      <w:r>
        <w:t>ní</w:t>
      </w:r>
      <w:r w:rsidRPr="00A062D0">
        <w:t xml:space="preserve"> smrt (arytmie)</w:t>
      </w:r>
    </w:p>
    <w:p w14:paraId="0D4AA865" w14:textId="77777777" w:rsidR="00F76E51" w:rsidRPr="00A062D0" w:rsidRDefault="00F76E51" w:rsidP="00F76E51">
      <w:pPr>
        <w:widowControl w:val="0"/>
        <w:numPr>
          <w:ilvl w:val="0"/>
          <w:numId w:val="9"/>
        </w:numPr>
        <w:suppressAutoHyphens/>
        <w:spacing w:after="0" w:line="240" w:lineRule="auto"/>
      </w:pPr>
      <w:r w:rsidRPr="00A062D0">
        <w:t>akutní IM</w:t>
      </w:r>
    </w:p>
    <w:p w14:paraId="042AF15A" w14:textId="77777777" w:rsidR="00F76E51" w:rsidRDefault="00F76E51" w:rsidP="00F76E51">
      <w:r w:rsidRPr="00197321">
        <w:rPr>
          <w:b/>
          <w:bCs/>
        </w:rPr>
        <w:t>Náhlá koronární smrt</w:t>
      </w:r>
      <w:r>
        <w:rPr>
          <w:b/>
          <w:bCs/>
        </w:rPr>
        <w:t xml:space="preserve"> - </w:t>
      </w:r>
      <w:r w:rsidRPr="00A062D0">
        <w:t>porucha rytmu</w:t>
      </w:r>
      <w:r>
        <w:t xml:space="preserve"> ( maligní arytmie)</w:t>
      </w:r>
      <w:r w:rsidRPr="00A062D0">
        <w:t>, většinou fibrilace komor</w:t>
      </w:r>
      <w:r>
        <w:t>, většinou trvá vteřiny (např. úmrtí mladých sportovců)</w:t>
      </w:r>
    </w:p>
    <w:p w14:paraId="7E79C82F" w14:textId="77777777" w:rsidR="00F76E51" w:rsidRPr="004B005B" w:rsidRDefault="00F76E51" w:rsidP="00F76E51">
      <w:pPr>
        <w:pStyle w:val="parNadpisPrvkuOranzovy"/>
      </w:pPr>
      <w:r w:rsidRPr="004B005B">
        <w:t>Pro zájemce</w:t>
      </w:r>
    </w:p>
    <w:p w14:paraId="21019FA6"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775F067B" wp14:editId="13889AB7">
            <wp:extent cx="381635" cy="381635"/>
            <wp:effectExtent l="0" t="0" r="0" b="0"/>
            <wp:docPr id="4116" name="Obrázek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5">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56565E6C" w14:textId="77777777" w:rsidR="00F76E51" w:rsidRDefault="00F76E51" w:rsidP="00F76E51"/>
    <w:p w14:paraId="4A713B23" w14:textId="77777777" w:rsidR="00F76E51" w:rsidRDefault="00A37AA4" w:rsidP="00F76E51">
      <w:hyperlink r:id="rId53" w:history="1">
        <w:r w:rsidR="00F76E51" w:rsidRPr="00712F76">
          <w:rPr>
            <w:rStyle w:val="Hypertextovodkaz"/>
          </w:rPr>
          <w:t>https://www.ceskatelevize.cz/porady/1095946610-diagnoza/srdecne-cevni-system/136-nahla-srdecni-smrt/</w:t>
        </w:r>
      </w:hyperlink>
    </w:p>
    <w:p w14:paraId="74F688C0" w14:textId="77777777" w:rsidR="00F76E51" w:rsidRDefault="00F76E51" w:rsidP="00F76E51"/>
    <w:p w14:paraId="30E92231" w14:textId="77777777" w:rsidR="00F76E51" w:rsidRDefault="00F76E51" w:rsidP="00F76E51">
      <w:r w:rsidRPr="00197321">
        <w:rPr>
          <w:b/>
          <w:bCs/>
        </w:rPr>
        <w:t>Kardiomyopatie (KMP)</w:t>
      </w:r>
      <w:r>
        <w:t xml:space="preserve"> = onemocnění srdeční svaloviny spojená se srdeční dysfunkcí. Heterogenní skupina. Hlavní formy: </w:t>
      </w:r>
      <w:r w:rsidRPr="00197321">
        <w:rPr>
          <w:b/>
          <w:bCs/>
        </w:rPr>
        <w:t>dilatační</w:t>
      </w:r>
      <w:r>
        <w:t xml:space="preserve"> KMP, </w:t>
      </w:r>
      <w:r w:rsidRPr="00197321">
        <w:rPr>
          <w:b/>
          <w:bCs/>
        </w:rPr>
        <w:t>hypertrofická</w:t>
      </w:r>
      <w:r>
        <w:t xml:space="preserve"> KMP, </w:t>
      </w:r>
      <w:r w:rsidRPr="00197321">
        <w:rPr>
          <w:b/>
          <w:bCs/>
        </w:rPr>
        <w:t xml:space="preserve">restriktivní </w:t>
      </w:r>
      <w:r>
        <w:t xml:space="preserve">KMP a </w:t>
      </w:r>
      <w:r w:rsidRPr="00197321">
        <w:rPr>
          <w:b/>
          <w:bCs/>
        </w:rPr>
        <w:t>arytmogenní</w:t>
      </w:r>
      <w:r>
        <w:t xml:space="preserve"> KMP</w:t>
      </w:r>
    </w:p>
    <w:p w14:paraId="7AD16FC3" w14:textId="77777777" w:rsidR="00F76E51" w:rsidRDefault="00F76E51" w:rsidP="00F76E51"/>
    <w:p w14:paraId="4FB9945C" w14:textId="77777777" w:rsidR="00F76E51" w:rsidRDefault="00F76E51" w:rsidP="00F76E51">
      <w:r w:rsidRPr="004951A6">
        <w:rPr>
          <w:b/>
          <w:bCs/>
        </w:rPr>
        <w:t>Myokarditidy</w:t>
      </w:r>
      <w:r>
        <w:t xml:space="preserve"> = záněty srdečního svalu: infekční (virová) a neinfekční (revmatická)</w:t>
      </w:r>
    </w:p>
    <w:p w14:paraId="1D7D6577" w14:textId="77777777" w:rsidR="00F76E51" w:rsidRDefault="00F76E51" w:rsidP="00F76E51"/>
    <w:p w14:paraId="6EAA4A1D" w14:textId="77777777" w:rsidR="00F76E51" w:rsidRDefault="00F76E51" w:rsidP="00F76E51">
      <w:r w:rsidRPr="004951A6">
        <w:rPr>
          <w:b/>
          <w:bCs/>
          <w:u w:val="single"/>
        </w:rPr>
        <w:t>Onemocnění perikardu</w:t>
      </w:r>
      <w:r>
        <w:t>:</w:t>
      </w:r>
    </w:p>
    <w:p w14:paraId="15EA2A1B" w14:textId="77777777" w:rsidR="00F76E51" w:rsidRDefault="00F76E51" w:rsidP="00F76E51">
      <w:r>
        <w:t>Nahromadění tekutiny v dutině osrdečníku (perikardiální výpotek) je často důsledkem různých jiných onemocnění.</w:t>
      </w:r>
    </w:p>
    <w:p w14:paraId="535E131E" w14:textId="77777777" w:rsidR="00F76E51" w:rsidRDefault="00F76E51" w:rsidP="00F76E51">
      <w:r w:rsidRPr="004951A6">
        <w:rPr>
          <w:b/>
          <w:bCs/>
        </w:rPr>
        <w:t>Hydroperikard</w:t>
      </w:r>
      <w:r>
        <w:t xml:space="preserve"> – serózní výpotek, čirý a nažloutlý – při srdečním selhání</w:t>
      </w:r>
    </w:p>
    <w:p w14:paraId="5B104069" w14:textId="77777777" w:rsidR="00F76E51" w:rsidRDefault="00F76E51" w:rsidP="00F76E51">
      <w:r w:rsidRPr="004951A6">
        <w:rPr>
          <w:b/>
          <w:bCs/>
        </w:rPr>
        <w:t>Hemoperikard</w:t>
      </w:r>
      <w:r>
        <w:t xml:space="preserve"> – krev v dutině perikardu – při ruptuře LK po infarktu, TBC</w:t>
      </w:r>
    </w:p>
    <w:p w14:paraId="1983E62C" w14:textId="77777777" w:rsidR="00F76E51" w:rsidRDefault="00F76E51" w:rsidP="00F76E51">
      <w:r w:rsidRPr="004951A6">
        <w:rPr>
          <w:b/>
          <w:bCs/>
        </w:rPr>
        <w:t>Chyloperikard</w:t>
      </w:r>
      <w:r>
        <w:t xml:space="preserve"> – lymfa v dutině perikardu – při nádorech s obstrukcí ductus thoracicus</w:t>
      </w:r>
    </w:p>
    <w:p w14:paraId="7421DA48" w14:textId="77777777" w:rsidR="00F76E51" w:rsidRDefault="00F76E51" w:rsidP="00F76E51">
      <w:r w:rsidRPr="002E4FB3">
        <w:rPr>
          <w:b/>
          <w:bCs/>
        </w:rPr>
        <w:t>Perikarditis</w:t>
      </w:r>
      <w:r>
        <w:t xml:space="preserve"> – infekční i neinfekční, Hojení: </w:t>
      </w:r>
      <w:r w:rsidRPr="002E4FB3">
        <w:rPr>
          <w:b/>
          <w:bCs/>
        </w:rPr>
        <w:t>adheze</w:t>
      </w:r>
      <w:r>
        <w:t xml:space="preserve">, srůsty – </w:t>
      </w:r>
      <w:r w:rsidRPr="002E4FB3">
        <w:rPr>
          <w:b/>
          <w:bCs/>
          <w:i/>
          <w:iCs/>
        </w:rPr>
        <w:t>konstriktivní</w:t>
      </w:r>
      <w:r>
        <w:t xml:space="preserve"> perikarditis  se zvápeněním – brání roztahování srdce, omezuje srdeční výdej</w:t>
      </w:r>
    </w:p>
    <w:p w14:paraId="51BFF41E" w14:textId="77777777" w:rsidR="00F76E51" w:rsidRDefault="00F76E51" w:rsidP="00F76E51"/>
    <w:p w14:paraId="4C04F565" w14:textId="77777777" w:rsidR="00F76E51" w:rsidRPr="00A062D0" w:rsidRDefault="00F76E51" w:rsidP="00F76E51">
      <w:r w:rsidRPr="00A062D0">
        <w:rPr>
          <w:b/>
          <w:bCs/>
          <w:u w:val="single"/>
        </w:rPr>
        <w:t>Plicní hypertenze</w:t>
      </w:r>
      <w:r>
        <w:rPr>
          <w:b/>
          <w:bCs/>
          <w:u w:val="single"/>
        </w:rPr>
        <w:t xml:space="preserve"> </w:t>
      </w:r>
      <w:r>
        <w:t xml:space="preserve">= zvýšení středního tlaku v plicnici nad </w:t>
      </w:r>
      <w:r w:rsidRPr="00A062D0">
        <w:t>25</w:t>
      </w:r>
      <w:r>
        <w:t xml:space="preserve"> mmHg v klidu a nad 30mmHg při zátěži.</w:t>
      </w:r>
    </w:p>
    <w:p w14:paraId="7546FD01" w14:textId="77777777" w:rsidR="00F76E51" w:rsidRPr="00A062D0" w:rsidRDefault="00F76E51" w:rsidP="00F76E51">
      <w:r w:rsidRPr="00A062D0">
        <w:t>Normální tlak v plicnici 20 mmHg</w:t>
      </w:r>
    </w:p>
    <w:p w14:paraId="3F64FCFC" w14:textId="77777777" w:rsidR="00F76E51" w:rsidRDefault="00F76E51" w:rsidP="00F76E51">
      <w:r w:rsidRPr="00A062D0">
        <w:t>Nejčastější příčiny:</w:t>
      </w:r>
    </w:p>
    <w:p w14:paraId="204A1F7F" w14:textId="77777777" w:rsidR="00F76E51" w:rsidRPr="00A062D0" w:rsidRDefault="00F76E51" w:rsidP="00F76E51">
      <w:pPr>
        <w:pStyle w:val="parOdrazky01"/>
      </w:pPr>
      <w:r w:rsidRPr="00A062D0">
        <w:t>chronická obstrukční nemoc plic (chronická bronchitida + emfyzém plic)</w:t>
      </w:r>
    </w:p>
    <w:p w14:paraId="56A71DB5" w14:textId="77777777" w:rsidR="00F76E51" w:rsidRPr="00A062D0" w:rsidRDefault="00F76E51" w:rsidP="00F76E51">
      <w:pPr>
        <w:pStyle w:val="parOdrazky01"/>
      </w:pPr>
      <w:r w:rsidRPr="00A062D0">
        <w:t>plicní fibrózy (např. pneumokoniózy)</w:t>
      </w:r>
      <w:r w:rsidRPr="00A062D0">
        <w:tab/>
      </w:r>
    </w:p>
    <w:p w14:paraId="642B8909" w14:textId="77777777" w:rsidR="00F76E51" w:rsidRPr="00A062D0" w:rsidRDefault="00F76E51" w:rsidP="00F76E51">
      <w:pPr>
        <w:pStyle w:val="parOdrazky01"/>
      </w:pPr>
      <w:r w:rsidRPr="00A062D0">
        <w:t>chronická tromboembolická nemoc</w:t>
      </w:r>
      <w:r w:rsidRPr="00A062D0">
        <w:tab/>
      </w:r>
    </w:p>
    <w:p w14:paraId="753507C4" w14:textId="77777777" w:rsidR="00F76E51" w:rsidRPr="00A062D0" w:rsidRDefault="00F76E51" w:rsidP="00F76E51">
      <w:pPr>
        <w:pStyle w:val="parOdrazky01"/>
      </w:pPr>
      <w:r w:rsidRPr="00A062D0">
        <w:t>těžká obezita</w:t>
      </w:r>
    </w:p>
    <w:p w14:paraId="0E77E0D1" w14:textId="77777777" w:rsidR="00F76E51" w:rsidRPr="00A062D0" w:rsidRDefault="00F76E51" w:rsidP="00F76E51">
      <w:pPr>
        <w:pStyle w:val="parOdrazky01"/>
      </w:pPr>
      <w:r w:rsidRPr="00A062D0">
        <w:t>deformity hrudníku</w:t>
      </w:r>
    </w:p>
    <w:p w14:paraId="27F87A15" w14:textId="77777777" w:rsidR="00F76E51" w:rsidRPr="00A062D0" w:rsidRDefault="00F76E51" w:rsidP="00F76E51">
      <w:pPr>
        <w:pStyle w:val="parOdrazky01"/>
      </w:pPr>
      <w:r w:rsidRPr="00A062D0">
        <w:t>ale i přeneseně z levého srdce (mitrální stenóza, selhávání LK).</w:t>
      </w:r>
    </w:p>
    <w:p w14:paraId="02704E66" w14:textId="77777777" w:rsidR="00F76E51" w:rsidRDefault="00F76E51" w:rsidP="00F76E51">
      <w:r w:rsidRPr="00A062D0">
        <w:t>Důsledky:</w:t>
      </w:r>
    </w:p>
    <w:p w14:paraId="297C5F92" w14:textId="77777777" w:rsidR="00F76E51" w:rsidRPr="00A062D0" w:rsidRDefault="00F76E51" w:rsidP="00F76E51">
      <w:pPr>
        <w:pStyle w:val="parOdrazky01"/>
      </w:pPr>
      <w:r w:rsidRPr="00A062D0">
        <w:t>skleróza plicnice</w:t>
      </w:r>
    </w:p>
    <w:p w14:paraId="236B2694" w14:textId="77777777" w:rsidR="00F76E51" w:rsidRDefault="00F76E51" w:rsidP="00F76E51">
      <w:pPr>
        <w:pStyle w:val="parOdrazky01"/>
      </w:pPr>
      <w:r w:rsidRPr="00A062D0">
        <w:t>hypertrofie PK (cor pulmonale = plicní srdce)</w:t>
      </w:r>
    </w:p>
    <w:p w14:paraId="60B3D1A2" w14:textId="77777777" w:rsidR="00F76E51" w:rsidRPr="00A062D0" w:rsidRDefault="00F76E51" w:rsidP="00F76E51">
      <w:pPr>
        <w:widowControl w:val="0"/>
        <w:suppressAutoHyphens/>
        <w:spacing w:after="0" w:line="240" w:lineRule="auto"/>
        <w:ind w:left="720"/>
      </w:pPr>
    </w:p>
    <w:p w14:paraId="6D7E13D5" w14:textId="77777777" w:rsidR="00F76E51" w:rsidRPr="00A062D0" w:rsidRDefault="00F76E51" w:rsidP="00F76E51">
      <w:r w:rsidRPr="0042498F">
        <w:rPr>
          <w:b/>
          <w:bCs/>
        </w:rPr>
        <w:t>Plicní srdce</w:t>
      </w:r>
      <w:r>
        <w:t xml:space="preserve"> = </w:t>
      </w:r>
      <w:r w:rsidRPr="0042498F">
        <w:rPr>
          <w:b/>
          <w:bCs/>
        </w:rPr>
        <w:t>hypertrofie PK při plicní hypertenzi</w:t>
      </w:r>
    </w:p>
    <w:p w14:paraId="18CBC65F" w14:textId="77777777" w:rsidR="00F76E51" w:rsidRPr="00A062D0" w:rsidRDefault="00F76E51" w:rsidP="00F76E51">
      <w:r w:rsidRPr="00A062D0">
        <w:t>Dekompenzace cor pulmonale:</w:t>
      </w:r>
      <w:r>
        <w:t xml:space="preserve"> </w:t>
      </w:r>
      <w:r w:rsidRPr="00A062D0">
        <w:t>otoky DK</w:t>
      </w:r>
      <w:r>
        <w:t xml:space="preserve">, </w:t>
      </w:r>
      <w:r w:rsidRPr="00A062D0">
        <w:t>ascites</w:t>
      </w:r>
      <w:r>
        <w:t xml:space="preserve">, </w:t>
      </w:r>
      <w:r w:rsidRPr="00A062D0">
        <w:t>hydrotorax</w:t>
      </w:r>
      <w:r>
        <w:t xml:space="preserve">, </w:t>
      </w:r>
      <w:r w:rsidRPr="00A062D0">
        <w:t>zvýšená náplň krčních žil</w:t>
      </w:r>
    </w:p>
    <w:p w14:paraId="5C85E4E1" w14:textId="77777777" w:rsidR="00F76E51" w:rsidRDefault="00F76E51" w:rsidP="00F76E51"/>
    <w:p w14:paraId="17AA78B0" w14:textId="77777777" w:rsidR="00F76E51" w:rsidRDefault="00F76E51" w:rsidP="00F76E51">
      <w:pPr>
        <w:rPr>
          <w:b/>
          <w:bCs/>
          <w:u w:val="single"/>
        </w:rPr>
      </w:pPr>
      <w:r w:rsidRPr="0042498F">
        <w:rPr>
          <w:b/>
          <w:bCs/>
          <w:u w:val="single"/>
        </w:rPr>
        <w:t>Nádory srdce</w:t>
      </w:r>
      <w:r>
        <w:rPr>
          <w:b/>
          <w:bCs/>
          <w:u w:val="single"/>
        </w:rPr>
        <w:t xml:space="preserve"> </w:t>
      </w:r>
    </w:p>
    <w:p w14:paraId="01E4AF77" w14:textId="77777777" w:rsidR="00F76E51" w:rsidRPr="00DC260C" w:rsidRDefault="00F76E51" w:rsidP="00F76E51">
      <w:r w:rsidRPr="00DC260C">
        <w:t xml:space="preserve">Většinou sekundární = </w:t>
      </w:r>
      <w:r w:rsidRPr="00DC260C">
        <w:rPr>
          <w:b/>
          <w:bCs/>
        </w:rPr>
        <w:t>metastázy</w:t>
      </w:r>
      <w:r>
        <w:rPr>
          <w:b/>
          <w:bCs/>
        </w:rPr>
        <w:t>.</w:t>
      </w:r>
    </w:p>
    <w:p w14:paraId="3D2C0C32" w14:textId="77777777" w:rsidR="00F76E51" w:rsidRPr="00DC260C" w:rsidRDefault="00F76E51" w:rsidP="00F76E51">
      <w:r w:rsidRPr="00DC260C">
        <w:t xml:space="preserve">Primární – vzácné: benigní myxom levé síně  </w:t>
      </w:r>
    </w:p>
    <w:p w14:paraId="5DDCBB32" w14:textId="77777777" w:rsidR="00F76E51" w:rsidRPr="00A062D0" w:rsidRDefault="00F76E51" w:rsidP="00F76E51">
      <w:pPr>
        <w:rPr>
          <w:b/>
          <w:bCs/>
          <w:u w:val="single"/>
        </w:rPr>
      </w:pPr>
    </w:p>
    <w:p w14:paraId="7806669F" w14:textId="77777777" w:rsidR="00F76E51" w:rsidRPr="00A062D0" w:rsidRDefault="00F76E51" w:rsidP="00F76E51">
      <w:r w:rsidRPr="00A062D0">
        <w:rPr>
          <w:b/>
          <w:bCs/>
          <w:u w:val="single"/>
        </w:rPr>
        <w:t>A</w:t>
      </w:r>
      <w:r>
        <w:rPr>
          <w:b/>
          <w:bCs/>
          <w:u w:val="single"/>
        </w:rPr>
        <w:t>rytmie</w:t>
      </w:r>
    </w:p>
    <w:p w14:paraId="289BCC76" w14:textId="77777777" w:rsidR="00F76E51" w:rsidRPr="00A062D0" w:rsidRDefault="00F76E51" w:rsidP="00F76E51">
      <w:pPr>
        <w:pStyle w:val="parOdrazky01"/>
      </w:pPr>
      <w:r>
        <w:t>t</w:t>
      </w:r>
      <w:r w:rsidRPr="00A062D0">
        <w:t>achykardie</w:t>
      </w:r>
      <w:r>
        <w:t xml:space="preserve"> – zrychlený srdeční rytmus</w:t>
      </w:r>
    </w:p>
    <w:p w14:paraId="7BFF9784" w14:textId="77777777" w:rsidR="00F76E51" w:rsidRPr="00A062D0" w:rsidRDefault="00F76E51" w:rsidP="00F76E51">
      <w:pPr>
        <w:pStyle w:val="parOdrazky01"/>
      </w:pPr>
      <w:r>
        <w:t>b</w:t>
      </w:r>
      <w:r w:rsidRPr="00A062D0">
        <w:t>radykardie</w:t>
      </w:r>
      <w:r>
        <w:t xml:space="preserve">  -  zpomalený srdeční rytmus</w:t>
      </w:r>
    </w:p>
    <w:p w14:paraId="17649C31" w14:textId="77777777" w:rsidR="00F76E51" w:rsidRPr="00A062D0" w:rsidRDefault="00F76E51" w:rsidP="00F76E51">
      <w:pPr>
        <w:pStyle w:val="parOdrazky01"/>
      </w:pPr>
      <w:r w:rsidRPr="00A062D0">
        <w:t>fibrilace síní</w:t>
      </w:r>
      <w:r>
        <w:t xml:space="preserve"> – rychlé míhání stěn síní</w:t>
      </w:r>
    </w:p>
    <w:p w14:paraId="09C8B362" w14:textId="77777777" w:rsidR="00F76E51" w:rsidRPr="00A062D0" w:rsidRDefault="00F76E51" w:rsidP="00F76E51">
      <w:pPr>
        <w:pStyle w:val="parOdrazky01"/>
      </w:pPr>
      <w:r w:rsidRPr="00A062D0">
        <w:t>extrasystoly</w:t>
      </w:r>
      <w:r>
        <w:t xml:space="preserve"> – kontrakce svaloviny komor mimo pravidelný rytmus</w:t>
      </w:r>
    </w:p>
    <w:p w14:paraId="73967730" w14:textId="77777777" w:rsidR="00F76E51" w:rsidRPr="00A062D0" w:rsidRDefault="00F76E51" w:rsidP="00F76E51">
      <w:pPr>
        <w:pStyle w:val="parOdrazky01"/>
      </w:pPr>
      <w:r w:rsidRPr="00A062D0">
        <w:t>fibrilace komor</w:t>
      </w:r>
      <w:r>
        <w:t xml:space="preserve"> – rychlé míhání svaloviny komor</w:t>
      </w:r>
    </w:p>
    <w:p w14:paraId="6E675C4E" w14:textId="77777777" w:rsidR="00F76E51" w:rsidRPr="00A062D0" w:rsidRDefault="00F76E51" w:rsidP="00F76E51">
      <w:pPr>
        <w:pStyle w:val="parOdrazky01"/>
      </w:pPr>
      <w:r w:rsidRPr="00A062D0">
        <w:t>komorová tachykardie</w:t>
      </w:r>
      <w:r>
        <w:t xml:space="preserve"> – zrychlený rytmus srdečních komor</w:t>
      </w:r>
    </w:p>
    <w:p w14:paraId="0E4CFD85" w14:textId="77777777" w:rsidR="00F76E51" w:rsidRPr="00A062D0" w:rsidRDefault="00F76E51" w:rsidP="00F76E51">
      <w:pPr>
        <w:pStyle w:val="parOdrazky01"/>
      </w:pPr>
      <w:r w:rsidRPr="00A062D0">
        <w:t>blok síňokomorový (AV)</w:t>
      </w:r>
      <w:r>
        <w:t xml:space="preserve"> – blokáda převodu vzruchu mezi síněmi a komorami</w:t>
      </w:r>
    </w:p>
    <w:p w14:paraId="3AA6A16C" w14:textId="77777777" w:rsidR="00F76E51" w:rsidRDefault="00F76E51" w:rsidP="00F76E51">
      <w:pPr>
        <w:pStyle w:val="parOdrazky01"/>
      </w:pPr>
      <w:r w:rsidRPr="00A062D0">
        <w:t>blok L nebo P raménk</w:t>
      </w:r>
      <w:r>
        <w:t>a – blokáda převodu vzruchu v oblasti Tavarových ramének</w:t>
      </w:r>
    </w:p>
    <w:p w14:paraId="258B785D" w14:textId="77777777" w:rsidR="00F76E51" w:rsidRDefault="00F76E51" w:rsidP="00F76E51"/>
    <w:p w14:paraId="7295503D" w14:textId="77777777" w:rsidR="00F76E51" w:rsidRPr="004B005B" w:rsidRDefault="00F76E51" w:rsidP="00F76E51">
      <w:pPr>
        <w:pStyle w:val="parNadpisPrvkuOranzovy"/>
      </w:pPr>
      <w:r w:rsidRPr="004B005B">
        <w:t>Pro zájemce</w:t>
      </w:r>
    </w:p>
    <w:p w14:paraId="653426CC"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7AA42609" wp14:editId="06541305">
            <wp:extent cx="381635" cy="381635"/>
            <wp:effectExtent l="0" t="0" r="0" b="0"/>
            <wp:docPr id="4117" name="Obrázek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5">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1CC15D04" w14:textId="77777777" w:rsidR="00F76E51" w:rsidRDefault="00F76E51" w:rsidP="00F76E51"/>
    <w:p w14:paraId="411A346D" w14:textId="77777777" w:rsidR="00F76E51" w:rsidRDefault="00A37AA4" w:rsidP="00F76E51">
      <w:hyperlink r:id="rId54" w:history="1">
        <w:r w:rsidR="00F76E51" w:rsidRPr="00712F76">
          <w:rPr>
            <w:rStyle w:val="Hypertextovodkaz"/>
          </w:rPr>
          <w:t>https://www.ceskatelevize.cz/porady/1095946610-diagnoza/srdecne-cevni-system/155-fibrilace-sini/</w:t>
        </w:r>
      </w:hyperlink>
    </w:p>
    <w:p w14:paraId="255A0880" w14:textId="77777777" w:rsidR="00F76E51" w:rsidRDefault="00A37AA4" w:rsidP="00F76E51">
      <w:hyperlink r:id="rId55" w:history="1">
        <w:r w:rsidR="00F76E51" w:rsidRPr="00712F76">
          <w:rPr>
            <w:rStyle w:val="Hypertextovodkaz"/>
          </w:rPr>
          <w:t>https://www.ceskatelevize.cz/porady/1095946610-diagnoza/srdecne-cevni-system/19-zachvatovita-srdecni-arytmie/</w:t>
        </w:r>
      </w:hyperlink>
    </w:p>
    <w:p w14:paraId="0A04D43F" w14:textId="77777777" w:rsidR="00F76E51" w:rsidRDefault="00A37AA4" w:rsidP="00F76E51">
      <w:hyperlink r:id="rId56" w:history="1">
        <w:r w:rsidR="00F76E51" w:rsidRPr="00712F76">
          <w:rPr>
            <w:rStyle w:val="Hypertextovodkaz"/>
          </w:rPr>
          <w:t>https://www.ceskatelevize.cz/porady/1095946610-diagnoza/srdecne-cevni-system/162-dechova-nedostatecnost-u-kardiaku/</w:t>
        </w:r>
      </w:hyperlink>
    </w:p>
    <w:p w14:paraId="764F1BC6" w14:textId="77777777" w:rsidR="00F76E51" w:rsidRDefault="00F76E51" w:rsidP="00F76E51"/>
    <w:p w14:paraId="53E95F2F" w14:textId="77777777" w:rsidR="00F76E51" w:rsidRDefault="00F76E51" w:rsidP="00F76E51"/>
    <w:p w14:paraId="3AF5696A" w14:textId="77777777" w:rsidR="00F76E51" w:rsidRDefault="00F76E51" w:rsidP="00F76E51"/>
    <w:p w14:paraId="73D9CB17" w14:textId="77777777" w:rsidR="00F76E51" w:rsidRPr="004B005B" w:rsidRDefault="00F76E51" w:rsidP="00F76E51">
      <w:pPr>
        <w:pStyle w:val="parNadpisPrvkuOranzovy"/>
      </w:pPr>
      <w:r w:rsidRPr="004B005B">
        <w:t>Pro zájemce</w:t>
      </w:r>
    </w:p>
    <w:p w14:paraId="05512B6B"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626A6215" wp14:editId="2641B378">
            <wp:extent cx="381635" cy="381635"/>
            <wp:effectExtent l="0" t="0" r="0" b="0"/>
            <wp:docPr id="4118" name="Obrázek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5">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15FB574E" w14:textId="77777777" w:rsidR="00F76E51" w:rsidRDefault="00F76E51" w:rsidP="00F76E51">
      <w:pPr>
        <w:rPr>
          <w:b/>
          <w:bCs/>
        </w:rPr>
      </w:pPr>
    </w:p>
    <w:p w14:paraId="6650FDFC" w14:textId="77777777" w:rsidR="00F76E51" w:rsidRDefault="00F76E51" w:rsidP="00F76E51">
      <w:r>
        <w:t>Druhy kardiovaskulárních intervencí:</w:t>
      </w:r>
    </w:p>
    <w:p w14:paraId="4C2CA4A8" w14:textId="77777777" w:rsidR="00F76E51" w:rsidRDefault="00F76E51" w:rsidP="00F76E51">
      <w:pPr>
        <w:pStyle w:val="parOdrazky01"/>
      </w:pPr>
      <w:r>
        <w:t>MAZE procedura – skupina výkonů k léčbě arytmií např. radiofrekvenční ablace, kryoablace</w:t>
      </w:r>
    </w:p>
    <w:p w14:paraId="67B5A163" w14:textId="77777777" w:rsidR="00F76E51" w:rsidRDefault="00F76E51" w:rsidP="00F76E51">
      <w:pPr>
        <w:pStyle w:val="parOdrazky01"/>
      </w:pPr>
      <w:r>
        <w:t>koronární angiografie</w:t>
      </w:r>
    </w:p>
    <w:p w14:paraId="3DFD436F" w14:textId="77777777" w:rsidR="00F76E51" w:rsidRDefault="00F76E51" w:rsidP="00F76E51">
      <w:pPr>
        <w:pStyle w:val="parOdrazky01"/>
      </w:pPr>
      <w:r>
        <w:t>perkutánní transluminální koronární angiografie (PTCA)</w:t>
      </w:r>
    </w:p>
    <w:p w14:paraId="3810C574" w14:textId="77777777" w:rsidR="00F76E51" w:rsidRDefault="00F76E51" w:rsidP="00F76E51">
      <w:pPr>
        <w:pStyle w:val="parOdrazky01"/>
      </w:pPr>
      <w:r>
        <w:t>revaskularizační operace</w:t>
      </w:r>
    </w:p>
    <w:p w14:paraId="7673BB98" w14:textId="77777777" w:rsidR="00F76E51" w:rsidRDefault="00F76E51" w:rsidP="00F76E51">
      <w:pPr>
        <w:pStyle w:val="parOdrazky01"/>
      </w:pPr>
      <w:r>
        <w:t>náhrady změněných chlopní</w:t>
      </w:r>
    </w:p>
    <w:p w14:paraId="50F0A8DC" w14:textId="77777777" w:rsidR="00F76E51" w:rsidRDefault="00F76E51" w:rsidP="00F76E51">
      <w:pPr>
        <w:pStyle w:val="parOdrazky01"/>
      </w:pPr>
      <w:r>
        <w:t xml:space="preserve">implantace kardiostimulátorů ( </w:t>
      </w:r>
      <w:hyperlink r:id="rId57" w:history="1">
        <w:r w:rsidRPr="00712F76">
          <w:rPr>
            <w:rStyle w:val="Hypertextovodkaz"/>
          </w:rPr>
          <w:t>https://radiozurnal.rozhlas.cz/ikem-slavi-50-let-8507796/5</w:t>
        </w:r>
      </w:hyperlink>
      <w:r>
        <w:t xml:space="preserve"> )</w:t>
      </w:r>
    </w:p>
    <w:p w14:paraId="3B8AD677" w14:textId="77777777" w:rsidR="00F76E51" w:rsidRDefault="00F76E51" w:rsidP="00F76E51">
      <w:pPr>
        <w:ind w:left="720"/>
      </w:pPr>
    </w:p>
    <w:p w14:paraId="58526533" w14:textId="77777777" w:rsidR="00F76E51" w:rsidRDefault="00F76E51" w:rsidP="009B1F56">
      <w:pPr>
        <w:pStyle w:val="Tlotextu"/>
      </w:pPr>
      <w:r>
        <w:t xml:space="preserve">Co je to endomyokardiální biopsie? </w:t>
      </w:r>
    </w:p>
    <w:p w14:paraId="6C014ACA" w14:textId="77777777" w:rsidR="00F76E51" w:rsidRDefault="00F76E51" w:rsidP="009B1F56">
      <w:pPr>
        <w:pStyle w:val="Tlotextu"/>
      </w:pPr>
      <w:r>
        <w:t>Odběr vzorků endokardu a myokardu k histologickému vyšetření z pravé srdeční komory katetrizačně cestou horní duté žíly.</w:t>
      </w:r>
    </w:p>
    <w:p w14:paraId="089F0B7E" w14:textId="77777777" w:rsidR="00F76E51" w:rsidRDefault="00F76E51" w:rsidP="009B1F56">
      <w:pPr>
        <w:pStyle w:val="Tlotextu"/>
      </w:pPr>
      <w:r>
        <w:t>Indikace: sledování rejekce u transplantovaných srdcí, podezření na myokarditidu, KMP a nádor.</w:t>
      </w:r>
    </w:p>
    <w:p w14:paraId="08C942A7" w14:textId="77777777" w:rsidR="00F76E51" w:rsidRDefault="00F76E51" w:rsidP="009B1F56">
      <w:pPr>
        <w:pStyle w:val="Tlotextu"/>
      </w:pPr>
      <w:r>
        <w:t>Transplantace srdce = poslední možná léčebná metoda po vyčerpání všech dostupných léčebných možností. Nejčastěji u konečného stádia CHICHS a dilatovaná kardiomyopatie.</w:t>
      </w:r>
    </w:p>
    <w:p w14:paraId="2C0EB57E" w14:textId="77777777" w:rsidR="00F76E51" w:rsidRDefault="00F76E51" w:rsidP="009B1F56">
      <w:pPr>
        <w:pStyle w:val="Tlotextu"/>
      </w:pPr>
      <w:r>
        <w:t>2 typy: heterotopní transplantace – vlastní srdce je v těle ponecháno, ortotopní transplantace – ze srdce jejponechána pouze část síní s ústími velkých žil a sinoatriálním uzlem, zbytek je odstraněn.</w:t>
      </w:r>
    </w:p>
    <w:p w14:paraId="4B557EC9" w14:textId="77777777" w:rsidR="00F76E51" w:rsidRDefault="00F76E51" w:rsidP="009B1F56">
      <w:pPr>
        <w:pStyle w:val="Tlotextu"/>
      </w:pPr>
      <w:r>
        <w:t>V ČR v roce 2017 provedeno 75 transplantací, čekací doma asi 1 rok. Čekací dobu pomáhá překlenout mechanická podpora – její užívání věak provázejí komplikace (krvácení, infekce,…).</w:t>
      </w:r>
    </w:p>
    <w:p w14:paraId="29EDC0F5" w14:textId="77777777" w:rsidR="00F76E51" w:rsidRDefault="00F76E51" w:rsidP="009B1F56">
      <w:pPr>
        <w:pStyle w:val="Tlotextu"/>
      </w:pPr>
      <w:r>
        <w:t>Přežití po transplantaci: 90% osob 1rok, 75% více než 5 let, 60% více než 10let.</w:t>
      </w:r>
    </w:p>
    <w:p w14:paraId="21104BFA" w14:textId="77777777" w:rsidR="00F76E51" w:rsidRDefault="00F76E51" w:rsidP="009B1F56">
      <w:pPr>
        <w:pStyle w:val="Tlotextu"/>
      </w:pPr>
      <w:r>
        <w:t>Kontraindikace: aktivní infekce, malignita, věk nad 65let.</w:t>
      </w:r>
    </w:p>
    <w:p w14:paraId="093F688D" w14:textId="77777777" w:rsidR="00F76E51" w:rsidRDefault="00F76E51" w:rsidP="00F76E51"/>
    <w:p w14:paraId="609A9B93" w14:textId="77777777" w:rsidR="00F76E51" w:rsidRDefault="00A37AA4" w:rsidP="00F76E51">
      <w:hyperlink r:id="rId58" w:history="1">
        <w:r w:rsidR="00F76E51" w:rsidRPr="00712F76">
          <w:rPr>
            <w:rStyle w:val="Hypertextovodkaz"/>
          </w:rPr>
          <w:t>https://www.ikem.cz/cs/kardiocentrum/klinika-kardiovaskularni-chirurgie/o-nas/co-u-nas-lecime/mechanicke-srdecni-podpory/a-2427/</w:t>
        </w:r>
      </w:hyperlink>
    </w:p>
    <w:p w14:paraId="264F32A4" w14:textId="77777777" w:rsidR="00F76E51" w:rsidRDefault="00A37AA4" w:rsidP="00F76E51">
      <w:hyperlink r:id="rId59" w:history="1">
        <w:r w:rsidR="00F76E51" w:rsidRPr="00712F76">
          <w:rPr>
            <w:rStyle w:val="Hypertextovodkaz"/>
          </w:rPr>
          <w:t>https://radiozurnal.rozhlas.cz/ikem-slavi-50-let-8507796/1</w:t>
        </w:r>
      </w:hyperlink>
    </w:p>
    <w:p w14:paraId="4756880F" w14:textId="77777777" w:rsidR="00F76E51" w:rsidRDefault="00F76E51" w:rsidP="00F76E51"/>
    <w:p w14:paraId="5DAE700E" w14:textId="77777777" w:rsidR="00F76E51" w:rsidRPr="004B005B" w:rsidRDefault="00F76E51" w:rsidP="00F76E51">
      <w:pPr>
        <w:pStyle w:val="parNadpisPrvkuModry"/>
      </w:pPr>
      <w:r w:rsidRPr="004B005B">
        <w:t>Otázky</w:t>
      </w:r>
    </w:p>
    <w:p w14:paraId="080DA34E"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418ED564" wp14:editId="1F9D2C28">
            <wp:extent cx="381635" cy="381635"/>
            <wp:effectExtent l="0" t="0" r="0" b="0"/>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60">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0E3E8F20" w14:textId="77777777" w:rsidR="00F76E51" w:rsidRDefault="00F76E51" w:rsidP="00F76E51">
      <w:pPr>
        <w:pStyle w:val="parOdrazky01"/>
      </w:pPr>
      <w:r>
        <w:t>Které srdeční malformace znáte?</w:t>
      </w:r>
    </w:p>
    <w:p w14:paraId="1105836A" w14:textId="77777777" w:rsidR="00F76E51" w:rsidRDefault="00F76E51" w:rsidP="00F76E51">
      <w:pPr>
        <w:pStyle w:val="parOdrazky01"/>
      </w:pPr>
      <w:r>
        <w:t>Vysvětlete pojem arytmie.</w:t>
      </w:r>
    </w:p>
    <w:p w14:paraId="1B8F233F" w14:textId="77777777" w:rsidR="00F76E51" w:rsidRDefault="00F76E51" w:rsidP="00F76E51">
      <w:pPr>
        <w:pStyle w:val="parOdrazky01"/>
      </w:pPr>
      <w:r>
        <w:t>Co je to infarkt myokardu?</w:t>
      </w:r>
    </w:p>
    <w:p w14:paraId="5D47E208" w14:textId="77777777" w:rsidR="00F76E51" w:rsidRDefault="00F76E51" w:rsidP="00F76E51">
      <w:pPr>
        <w:pStyle w:val="parOdrazky01"/>
      </w:pPr>
      <w:r>
        <w:t>Jak je rozdíl mezi anginou pectoris a infarktem myokardu?</w:t>
      </w:r>
    </w:p>
    <w:p w14:paraId="29B724F3" w14:textId="77777777" w:rsidR="00F76E51" w:rsidRDefault="00F76E51" w:rsidP="00F76E51">
      <w:pPr>
        <w:pStyle w:val="parOdrazky01"/>
      </w:pPr>
      <w:r>
        <w:t>Vyjmenujte zánětlivá onemocnění srdce.</w:t>
      </w:r>
    </w:p>
    <w:p w14:paraId="72114229" w14:textId="77777777" w:rsidR="00F76E51" w:rsidRDefault="00F76E51" w:rsidP="00F76E51"/>
    <w:p w14:paraId="514BB08A" w14:textId="77777777" w:rsidR="00F76E51" w:rsidRDefault="00F76E51" w:rsidP="00F76E51">
      <w:pPr>
        <w:pStyle w:val="Nadpis2"/>
      </w:pPr>
      <w:bookmarkStart w:id="152" w:name="_Toc89196680"/>
      <w:bookmarkStart w:id="153" w:name="_Toc89291539"/>
      <w:r>
        <w:t>Hematopatologie</w:t>
      </w:r>
      <w:bookmarkEnd w:id="152"/>
      <w:bookmarkEnd w:id="153"/>
    </w:p>
    <w:p w14:paraId="5FC078A5" w14:textId="77777777" w:rsidR="00F76E51" w:rsidRDefault="00F76E51" w:rsidP="00F76E51">
      <w:pPr>
        <w:pStyle w:val="Nadpis3"/>
      </w:pPr>
      <w:bookmarkStart w:id="154" w:name="_Toc89196681"/>
      <w:bookmarkStart w:id="155" w:name="_Toc89291540"/>
      <w:r>
        <w:t>Poruchy erytrocytů</w:t>
      </w:r>
      <w:bookmarkEnd w:id="154"/>
      <w:bookmarkEnd w:id="155"/>
    </w:p>
    <w:p w14:paraId="75E13BF6" w14:textId="77777777" w:rsidR="00F76E51" w:rsidRDefault="00F76E51" w:rsidP="00F76E51">
      <w:r>
        <w:t>Jedná se o kvantitativní poruchy: zvýšený nebo snížený počet erytrocytů ( červených krvinek).</w:t>
      </w:r>
    </w:p>
    <w:p w14:paraId="5CC64D64" w14:textId="77777777" w:rsidR="00F76E51" w:rsidRPr="006856AC" w:rsidRDefault="00F76E51" w:rsidP="00F76E51">
      <w:r w:rsidRPr="006856AC">
        <w:rPr>
          <w:b/>
          <w:bCs/>
          <w:u w:val="single"/>
        </w:rPr>
        <w:t>Anémie</w:t>
      </w:r>
      <w:r w:rsidRPr="00B53E1E">
        <w:rPr>
          <w:b/>
          <w:bCs/>
        </w:rPr>
        <w:t xml:space="preserve"> = </w:t>
      </w:r>
      <w:r w:rsidRPr="00DC562F">
        <w:rPr>
          <w:b/>
          <w:bCs/>
        </w:rPr>
        <w:t xml:space="preserve">pokles hladiny hemoglobinu </w:t>
      </w:r>
      <w:r w:rsidRPr="00DC562F">
        <w:t>pod fyziologickou mez daného věku a pohlaví. Je provázen snížením počtu erytrocytů a hematokritu</w:t>
      </w:r>
      <w:r>
        <w:t xml:space="preserve"> = n</w:t>
      </w:r>
      <w:r w:rsidRPr="006856AC">
        <w:t>ízký počet ery nebo nízká hladina Hb</w:t>
      </w:r>
    </w:p>
    <w:p w14:paraId="3E93ED70" w14:textId="77777777" w:rsidR="00F76E51" w:rsidRDefault="00F76E51" w:rsidP="00F76E51">
      <w:r>
        <w:t>D</w:t>
      </w:r>
      <w:r w:rsidRPr="006856AC">
        <w:t>ělení různá:</w:t>
      </w:r>
      <w:r>
        <w:t xml:space="preserve"> </w:t>
      </w:r>
    </w:p>
    <w:p w14:paraId="4C08C20B" w14:textId="77777777" w:rsidR="00F76E51" w:rsidRDefault="00F76E51" w:rsidP="00F76E51">
      <w:pPr>
        <w:pStyle w:val="parOdrazky01"/>
      </w:pPr>
      <w:r w:rsidRPr="006856AC">
        <w:t>primární x sekundární</w:t>
      </w:r>
    </w:p>
    <w:p w14:paraId="07091078" w14:textId="77777777" w:rsidR="00F76E51" w:rsidRDefault="00F76E51" w:rsidP="00F76E51">
      <w:pPr>
        <w:pStyle w:val="parOdrazky01"/>
      </w:pPr>
      <w:r>
        <w:t xml:space="preserve">podle velikosti erytrocytů – </w:t>
      </w:r>
      <w:r w:rsidRPr="00DC562F">
        <w:rPr>
          <w:b/>
          <w:bCs/>
          <w:i/>
          <w:iCs/>
        </w:rPr>
        <w:t>normocytární</w:t>
      </w:r>
      <w:r>
        <w:t xml:space="preserve">, </w:t>
      </w:r>
      <w:r w:rsidRPr="00DC562F">
        <w:rPr>
          <w:b/>
          <w:bCs/>
          <w:i/>
          <w:iCs/>
        </w:rPr>
        <w:t>mikrocytární</w:t>
      </w:r>
      <w:r>
        <w:t xml:space="preserve">, </w:t>
      </w:r>
      <w:r w:rsidRPr="00DC562F">
        <w:rPr>
          <w:b/>
          <w:bCs/>
          <w:i/>
          <w:iCs/>
        </w:rPr>
        <w:t>makrocytární</w:t>
      </w:r>
    </w:p>
    <w:p w14:paraId="01C9715D" w14:textId="77777777" w:rsidR="00F76E51" w:rsidRPr="00CE7430" w:rsidRDefault="00F76E51" w:rsidP="00F76E51">
      <w:pPr>
        <w:pStyle w:val="parOdrazky01"/>
      </w:pPr>
      <w:r>
        <w:t xml:space="preserve">podle obsahu hemoglobinu – </w:t>
      </w:r>
      <w:r w:rsidRPr="00DC562F">
        <w:rPr>
          <w:b/>
          <w:bCs/>
          <w:i/>
          <w:iCs/>
        </w:rPr>
        <w:t>normochromní</w:t>
      </w:r>
      <w:r w:rsidRPr="00DC562F">
        <w:rPr>
          <w:i/>
          <w:iCs/>
        </w:rPr>
        <w:t xml:space="preserve">, </w:t>
      </w:r>
      <w:r w:rsidRPr="00DC562F">
        <w:rPr>
          <w:b/>
          <w:bCs/>
          <w:i/>
          <w:iCs/>
        </w:rPr>
        <w:t>hypochromní</w:t>
      </w:r>
      <w:r w:rsidRPr="00DC562F">
        <w:rPr>
          <w:i/>
          <w:iCs/>
        </w:rPr>
        <w:t xml:space="preserve">, </w:t>
      </w:r>
      <w:r w:rsidRPr="00DC562F">
        <w:rPr>
          <w:b/>
          <w:bCs/>
          <w:i/>
          <w:iCs/>
        </w:rPr>
        <w:t>hyperchromní</w:t>
      </w:r>
    </w:p>
    <w:p w14:paraId="280E9EE1" w14:textId="77777777" w:rsidR="00F76E51" w:rsidRDefault="00F76E51" w:rsidP="00F76E51">
      <w:r>
        <w:t>P</w:t>
      </w:r>
      <w:r w:rsidRPr="006856AC">
        <w:t xml:space="preserve">říznaky: </w:t>
      </w:r>
    </w:p>
    <w:p w14:paraId="53F1EA04" w14:textId="77777777" w:rsidR="00F76E51" w:rsidRPr="006856AC" w:rsidRDefault="00F76E51" w:rsidP="00F76E51">
      <w:pPr>
        <w:pStyle w:val="parOdrazky01"/>
      </w:pPr>
      <w:r w:rsidRPr="006856AC">
        <w:t xml:space="preserve">bledost kůže a sliznic, nehtová lůžka! </w:t>
      </w:r>
    </w:p>
    <w:p w14:paraId="02AB88DA" w14:textId="77777777" w:rsidR="00F76E51" w:rsidRPr="006856AC" w:rsidRDefault="00F76E51" w:rsidP="00F76E51">
      <w:pPr>
        <w:pStyle w:val="parOdrazky01"/>
      </w:pPr>
      <w:r w:rsidRPr="006856AC">
        <w:t>únavnost, slabost</w:t>
      </w:r>
    </w:p>
    <w:p w14:paraId="09ADCE2B" w14:textId="77777777" w:rsidR="00F76E51" w:rsidRPr="006856AC" w:rsidRDefault="00F76E51" w:rsidP="00F76E51">
      <w:pPr>
        <w:pStyle w:val="parOdrazky01"/>
      </w:pPr>
      <w:r w:rsidRPr="006856AC">
        <w:t>bolesti hlavy, závratě, námahová dušnost</w:t>
      </w:r>
    </w:p>
    <w:p w14:paraId="6BCAF939" w14:textId="77777777" w:rsidR="00F76E51" w:rsidRPr="006856AC" w:rsidRDefault="00F76E51" w:rsidP="00F76E51">
      <w:pPr>
        <w:pStyle w:val="parOdrazky01"/>
      </w:pPr>
      <w:r w:rsidRPr="006856AC">
        <w:t>+/- i otoky kolem kotníků, nechutenství, subfebrilie</w:t>
      </w:r>
    </w:p>
    <w:p w14:paraId="64C7F9FB" w14:textId="77777777" w:rsidR="00F76E51" w:rsidRPr="006856AC" w:rsidRDefault="00F76E51" w:rsidP="00F76E51">
      <w:pPr>
        <w:pStyle w:val="parOdrazky01"/>
      </w:pPr>
      <w:r w:rsidRPr="006856AC">
        <w:t xml:space="preserve">tachypnoe! </w:t>
      </w:r>
    </w:p>
    <w:p w14:paraId="66CDEDAB" w14:textId="77777777" w:rsidR="00F76E51" w:rsidRDefault="00F76E51" w:rsidP="00F76E51">
      <w:r w:rsidRPr="006856AC">
        <w:t xml:space="preserve"> </w:t>
      </w:r>
      <w:r>
        <w:t>Etiopatogeneze:</w:t>
      </w:r>
    </w:p>
    <w:p w14:paraId="0523B103" w14:textId="77777777" w:rsidR="00F76E51" w:rsidRPr="006856AC" w:rsidRDefault="00F76E51" w:rsidP="00F76E51">
      <w:pPr>
        <w:widowControl w:val="0"/>
        <w:numPr>
          <w:ilvl w:val="0"/>
          <w:numId w:val="60"/>
        </w:numPr>
        <w:suppressAutoHyphens/>
        <w:spacing w:after="0" w:line="240" w:lineRule="auto"/>
      </w:pPr>
      <w:r w:rsidRPr="00F0156F">
        <w:rPr>
          <w:b/>
          <w:bCs/>
        </w:rPr>
        <w:t>nedostatečná tvorba</w:t>
      </w:r>
      <w:r>
        <w:rPr>
          <w:b/>
          <w:bCs/>
        </w:rPr>
        <w:t xml:space="preserve"> erytrocytů</w:t>
      </w:r>
    </w:p>
    <w:p w14:paraId="454A652E" w14:textId="77777777" w:rsidR="00F76E51" w:rsidRPr="006856AC" w:rsidRDefault="00F76E51" w:rsidP="00F76E51">
      <w:pPr>
        <w:widowControl w:val="0"/>
        <w:numPr>
          <w:ilvl w:val="0"/>
          <w:numId w:val="58"/>
        </w:numPr>
        <w:suppressAutoHyphens/>
        <w:spacing w:after="0" w:line="240" w:lineRule="auto"/>
        <w:rPr>
          <w:u w:val="single"/>
        </w:rPr>
      </w:pPr>
      <w:r w:rsidRPr="006856AC">
        <w:t xml:space="preserve"> </w:t>
      </w:r>
      <w:r w:rsidRPr="00F0156F">
        <w:rPr>
          <w:u w:val="single"/>
        </w:rPr>
        <w:t>aplazie kostní dřeně</w:t>
      </w:r>
    </w:p>
    <w:p w14:paraId="52186C2D" w14:textId="77777777" w:rsidR="00F76E51" w:rsidRPr="006856AC" w:rsidRDefault="00F76E51" w:rsidP="009B1F56">
      <w:pPr>
        <w:pStyle w:val="parOdrazky01"/>
      </w:pPr>
      <w:r w:rsidRPr="006856AC">
        <w:t>příčina:</w:t>
      </w:r>
      <w:r>
        <w:t xml:space="preserve"> </w:t>
      </w:r>
      <w:r w:rsidRPr="006856AC">
        <w:t>nádorová onemocnění, hlavně hematologická</w:t>
      </w:r>
      <w:r>
        <w:t xml:space="preserve"> </w:t>
      </w:r>
      <w:r w:rsidRPr="006856AC">
        <w:t>„krevní jedy“ (organ. rozpouštědla...)</w:t>
      </w:r>
      <w:r>
        <w:t xml:space="preserve">, </w:t>
      </w:r>
      <w:r w:rsidRPr="006856AC">
        <w:t>ozáření</w:t>
      </w:r>
      <w:r>
        <w:t xml:space="preserve">, nežádoucí účinky </w:t>
      </w:r>
      <w:r w:rsidRPr="006856AC">
        <w:t>některých léků (cytostatika, chloramfenikol)</w:t>
      </w:r>
    </w:p>
    <w:p w14:paraId="0DFAEBB8" w14:textId="77777777" w:rsidR="00F76E51" w:rsidRPr="006856AC" w:rsidRDefault="00F76E51" w:rsidP="009B1F56">
      <w:pPr>
        <w:pStyle w:val="parOdrazky01"/>
      </w:pPr>
      <w:r w:rsidRPr="006856AC">
        <w:t>postižení:</w:t>
      </w:r>
      <w:r>
        <w:t xml:space="preserve"> </w:t>
      </w:r>
      <w:r w:rsidRPr="006856AC">
        <w:t>jen červené krevní řady</w:t>
      </w:r>
      <w:r>
        <w:t xml:space="preserve">, </w:t>
      </w:r>
      <w:r w:rsidRPr="006856AC">
        <w:t xml:space="preserve">+/- i agranulocytóza, trombocytopenie = </w:t>
      </w:r>
      <w:r w:rsidRPr="00F0156F">
        <w:rPr>
          <w:b/>
          <w:bCs/>
          <w:i/>
          <w:iCs/>
        </w:rPr>
        <w:t>pancytopenie</w:t>
      </w:r>
    </w:p>
    <w:p w14:paraId="6E319E80" w14:textId="77777777" w:rsidR="00F76E51" w:rsidRDefault="00F76E51" w:rsidP="00F76E51">
      <w:pPr>
        <w:widowControl w:val="0"/>
        <w:numPr>
          <w:ilvl w:val="0"/>
          <w:numId w:val="58"/>
        </w:numPr>
        <w:suppressAutoHyphens/>
        <w:spacing w:after="0" w:line="240" w:lineRule="auto"/>
      </w:pPr>
      <w:r w:rsidRPr="00F0156F">
        <w:rPr>
          <w:u w:val="single"/>
        </w:rPr>
        <w:t>nedostatek Fe</w:t>
      </w:r>
      <w:r w:rsidRPr="006856AC">
        <w:t xml:space="preserve"> = sideropenické</w:t>
      </w:r>
      <w:r>
        <w:t xml:space="preserve"> – </w:t>
      </w:r>
      <w:r w:rsidRPr="006856AC">
        <w:t>nejčastější</w:t>
      </w:r>
    </w:p>
    <w:p w14:paraId="009A783C" w14:textId="77777777" w:rsidR="00F76E51" w:rsidRDefault="00F76E51" w:rsidP="00F76E51">
      <w:pPr>
        <w:widowControl w:val="0"/>
        <w:suppressAutoHyphens/>
        <w:spacing w:after="0" w:line="240" w:lineRule="auto"/>
        <w:ind w:left="720"/>
      </w:pPr>
      <w:r w:rsidRPr="00F0156F">
        <w:t xml:space="preserve">příčina: </w:t>
      </w:r>
    </w:p>
    <w:p w14:paraId="41034048" w14:textId="77777777" w:rsidR="00F76E51" w:rsidRPr="006856AC" w:rsidRDefault="00F76E51" w:rsidP="00F76E51">
      <w:pPr>
        <w:pStyle w:val="parOdrazky01"/>
      </w:pPr>
      <w:r w:rsidRPr="006856AC">
        <w:t>nedostatek v potravě (diety – vegetariáni)</w:t>
      </w:r>
    </w:p>
    <w:p w14:paraId="34C5E39F" w14:textId="77777777" w:rsidR="00F76E51" w:rsidRPr="006856AC" w:rsidRDefault="00F76E51" w:rsidP="00F76E51">
      <w:pPr>
        <w:pStyle w:val="parOdrazky01"/>
      </w:pPr>
      <w:r w:rsidRPr="006856AC">
        <w:t>zvýšená potřeba (růst,těhotenství,laktace)</w:t>
      </w:r>
    </w:p>
    <w:p w14:paraId="26BA2B6C" w14:textId="77777777" w:rsidR="00F76E51" w:rsidRPr="006856AC" w:rsidRDefault="00F76E51" w:rsidP="00F76E51">
      <w:pPr>
        <w:pStyle w:val="parOdrazky01"/>
      </w:pPr>
      <w:r w:rsidRPr="006856AC">
        <w:t xml:space="preserve">akutní </w:t>
      </w:r>
      <w:r>
        <w:t xml:space="preserve">i  </w:t>
      </w:r>
      <w:r w:rsidRPr="006856AC">
        <w:t>chron. ztráty (GIT,metrorhagie)</w:t>
      </w:r>
    </w:p>
    <w:p w14:paraId="62F82141" w14:textId="77777777" w:rsidR="009B1F56" w:rsidRDefault="00F76E51" w:rsidP="00F76E51">
      <w:pPr>
        <w:widowControl w:val="0"/>
        <w:numPr>
          <w:ilvl w:val="0"/>
          <w:numId w:val="9"/>
        </w:numPr>
        <w:suppressAutoHyphens/>
        <w:spacing w:after="0" w:line="240" w:lineRule="auto"/>
      </w:pPr>
      <w:r w:rsidRPr="006856AC">
        <w:t xml:space="preserve">hypochromní (málo Hb v ery) + mikrocytární (malé ery)  </w:t>
      </w:r>
    </w:p>
    <w:p w14:paraId="4F208DD9" w14:textId="5137C11C" w:rsidR="00F76E51" w:rsidRPr="006856AC" w:rsidRDefault="00F76E51" w:rsidP="009B1F56">
      <w:pPr>
        <w:widowControl w:val="0"/>
        <w:suppressAutoHyphens/>
        <w:spacing w:after="0" w:line="240" w:lineRule="auto"/>
        <w:ind w:left="720"/>
      </w:pPr>
      <w:r w:rsidRPr="006856AC">
        <w:t xml:space="preserve"> </w:t>
      </w:r>
    </w:p>
    <w:p w14:paraId="2EEE9FD7" w14:textId="77777777" w:rsidR="00F76E51" w:rsidRDefault="00F76E51" w:rsidP="00F76E51">
      <w:pPr>
        <w:widowControl w:val="0"/>
        <w:numPr>
          <w:ilvl w:val="0"/>
          <w:numId w:val="58"/>
        </w:numPr>
        <w:suppressAutoHyphens/>
        <w:spacing w:after="0" w:line="240" w:lineRule="auto"/>
        <w:rPr>
          <w:u w:val="single"/>
        </w:rPr>
      </w:pPr>
      <w:r w:rsidRPr="00F0156F">
        <w:rPr>
          <w:u w:val="single"/>
        </w:rPr>
        <w:t>nedostatek B12 a B9 (kys. listová)</w:t>
      </w:r>
    </w:p>
    <w:p w14:paraId="1376C510" w14:textId="77777777" w:rsidR="00F76E51" w:rsidRPr="00B53E1E" w:rsidRDefault="00F76E51" w:rsidP="00F76E51">
      <w:pPr>
        <w:widowControl w:val="0"/>
        <w:suppressAutoHyphens/>
        <w:spacing w:after="0" w:line="240" w:lineRule="auto"/>
        <w:ind w:left="720"/>
        <w:rPr>
          <w:u w:val="single"/>
        </w:rPr>
      </w:pPr>
      <w:r w:rsidRPr="00F0156F">
        <w:t xml:space="preserve">příčina:  </w:t>
      </w:r>
    </w:p>
    <w:p w14:paraId="4E72B501" w14:textId="77777777" w:rsidR="00F76E51" w:rsidRPr="006856AC" w:rsidRDefault="00F76E51" w:rsidP="00F76E51">
      <w:pPr>
        <w:ind w:left="720"/>
        <w:rPr>
          <w:u w:val="single"/>
        </w:rPr>
      </w:pPr>
      <w:r w:rsidRPr="00F0156F">
        <w:t>nedostatek B12</w:t>
      </w:r>
      <w:r w:rsidRPr="006856AC">
        <w:t>:</w:t>
      </w:r>
    </w:p>
    <w:p w14:paraId="2196B810" w14:textId="77777777" w:rsidR="00F76E51" w:rsidRPr="006856AC" w:rsidRDefault="00F76E51" w:rsidP="00F76E51">
      <w:pPr>
        <w:pStyle w:val="parOdrazky01"/>
      </w:pPr>
      <w:r>
        <w:t xml:space="preserve"> </w:t>
      </w:r>
      <w:r w:rsidRPr="006856AC">
        <w:t>nedostatek v potravě</w:t>
      </w:r>
    </w:p>
    <w:p w14:paraId="2E200957" w14:textId="77777777" w:rsidR="00F76E51" w:rsidRDefault="00F76E51" w:rsidP="00F76E51">
      <w:pPr>
        <w:pStyle w:val="parOdrazky01"/>
      </w:pPr>
      <w:r>
        <w:t xml:space="preserve"> </w:t>
      </w:r>
      <w:r w:rsidRPr="006856AC">
        <w:t xml:space="preserve">nedostatečné vstřebávání (vnitřní faktor v žaludku, vstřebávání komplexu v </w:t>
      </w:r>
    </w:p>
    <w:p w14:paraId="1E132C0B" w14:textId="77777777" w:rsidR="00F76E51" w:rsidRDefault="00F76E51" w:rsidP="00F76E51">
      <w:pPr>
        <w:pStyle w:val="parOdrazky01"/>
        <w:numPr>
          <w:ilvl w:val="0"/>
          <w:numId w:val="0"/>
        </w:numPr>
        <w:ind w:left="1004"/>
      </w:pPr>
      <w:r>
        <w:t xml:space="preserve"> </w:t>
      </w:r>
      <w:r w:rsidRPr="006856AC">
        <w:t>distálním ileu)</w:t>
      </w:r>
    </w:p>
    <w:p w14:paraId="608D68E0" w14:textId="77777777" w:rsidR="00F76E51" w:rsidRPr="006856AC" w:rsidRDefault="00F76E51" w:rsidP="00F76E51">
      <w:pPr>
        <w:pStyle w:val="parOdrazky01"/>
      </w:pPr>
      <w:r>
        <w:t xml:space="preserve"> </w:t>
      </w:r>
      <w:r w:rsidRPr="006856AC">
        <w:rPr>
          <w:i/>
          <w:iCs/>
        </w:rPr>
        <w:t>perniciózní anémie</w:t>
      </w:r>
      <w:r w:rsidRPr="006856AC">
        <w:t xml:space="preserve"> = snížená tvorba vnitřního faktoru při autoimunitní gastritidě</w:t>
      </w:r>
      <w:r w:rsidRPr="006856AC">
        <w:tab/>
        <w:t xml:space="preserve">  </w:t>
      </w:r>
    </w:p>
    <w:p w14:paraId="2BFD5323" w14:textId="77777777" w:rsidR="00F76E51" w:rsidRPr="006856AC" w:rsidRDefault="00F76E51" w:rsidP="00F76E51">
      <w:r>
        <w:t xml:space="preserve">           </w:t>
      </w:r>
      <w:r w:rsidRPr="006856AC">
        <w:t>poruchy zrání (maturace) ery</w:t>
      </w:r>
    </w:p>
    <w:p w14:paraId="306B1F90" w14:textId="77777777" w:rsidR="00F76E51" w:rsidRPr="006856AC" w:rsidRDefault="00F76E51" w:rsidP="00F76E51">
      <w:r>
        <w:t xml:space="preserve">           </w:t>
      </w:r>
      <w:r w:rsidRPr="006856AC">
        <w:t>makrocytární (megaloblasty, megalocyty)</w:t>
      </w:r>
    </w:p>
    <w:p w14:paraId="18A6937C" w14:textId="77777777" w:rsidR="00F76E51" w:rsidRPr="006856AC" w:rsidRDefault="00F76E51" w:rsidP="00F76E51">
      <w:r>
        <w:t xml:space="preserve">           d</w:t>
      </w:r>
      <w:r w:rsidRPr="006856AC">
        <w:t xml:space="preserve">alší sdružené příznaky: z nerv.systému (parestézie, poruchy hlubokého čití), pálení jazyka... </w:t>
      </w:r>
    </w:p>
    <w:p w14:paraId="4974AA0D" w14:textId="77777777" w:rsidR="00F76E51" w:rsidRDefault="00F76E51" w:rsidP="00F76E51">
      <w:r w:rsidRPr="00B53E1E">
        <w:t xml:space="preserve">           nedostatek B9</w:t>
      </w:r>
      <w:r w:rsidRPr="006856AC">
        <w:t>:</w:t>
      </w:r>
      <w:r>
        <w:t xml:space="preserve"> </w:t>
      </w:r>
      <w:r w:rsidRPr="006856AC">
        <w:t>nedostatek v</w:t>
      </w:r>
      <w:r>
        <w:t> </w:t>
      </w:r>
      <w:r w:rsidRPr="006856AC">
        <w:t>potravě</w:t>
      </w:r>
      <w:r>
        <w:t xml:space="preserve">, </w:t>
      </w:r>
      <w:r w:rsidRPr="006856AC">
        <w:t>interakce s léky (antimetabolity B9)</w:t>
      </w:r>
    </w:p>
    <w:p w14:paraId="1BACA2CB" w14:textId="77777777" w:rsidR="00F76E51" w:rsidRPr="006856AC" w:rsidRDefault="00F76E51" w:rsidP="00F76E51">
      <w:pPr>
        <w:widowControl w:val="0"/>
        <w:numPr>
          <w:ilvl w:val="0"/>
          <w:numId w:val="60"/>
        </w:numPr>
        <w:suppressAutoHyphens/>
        <w:spacing w:after="0" w:line="240" w:lineRule="auto"/>
      </w:pPr>
      <w:r w:rsidRPr="00B53E1E">
        <w:rPr>
          <w:b/>
          <w:bCs/>
        </w:rPr>
        <w:t>zvýšené ztráty</w:t>
      </w:r>
    </w:p>
    <w:p w14:paraId="48EE1911" w14:textId="77777777" w:rsidR="00F76E51" w:rsidRPr="006856AC" w:rsidRDefault="00F76E51" w:rsidP="00F76E51">
      <w:pPr>
        <w:widowControl w:val="0"/>
        <w:numPr>
          <w:ilvl w:val="0"/>
          <w:numId w:val="59"/>
        </w:numPr>
        <w:suppressAutoHyphens/>
        <w:spacing w:after="0" w:line="240" w:lineRule="auto"/>
        <w:rPr>
          <w:u w:val="single"/>
        </w:rPr>
      </w:pPr>
      <w:r w:rsidRPr="006856AC">
        <w:t xml:space="preserve"> </w:t>
      </w:r>
      <w:r w:rsidRPr="00B53E1E">
        <w:rPr>
          <w:u w:val="single"/>
        </w:rPr>
        <w:t>posthemoragické</w:t>
      </w:r>
    </w:p>
    <w:p w14:paraId="71447A6A" w14:textId="77777777" w:rsidR="00F76E51" w:rsidRPr="006856AC" w:rsidRDefault="00F76E51" w:rsidP="00F76E51">
      <w:pPr>
        <w:pStyle w:val="parOdrazky01"/>
      </w:pPr>
      <w:r w:rsidRPr="006856AC">
        <w:t>jednorázově 500ml bez úhony, 1500-2000ml smrt</w:t>
      </w:r>
    </w:p>
    <w:p w14:paraId="6B191B28" w14:textId="77777777" w:rsidR="00F76E51" w:rsidRPr="006856AC" w:rsidRDefault="00F76E51" w:rsidP="00F76E51">
      <w:pPr>
        <w:pStyle w:val="parOdrazky01"/>
      </w:pPr>
      <w:r w:rsidRPr="006856AC">
        <w:t>chronické, opakované ztráty, „okultní“</w:t>
      </w:r>
    </w:p>
    <w:p w14:paraId="3D33C80A" w14:textId="77777777" w:rsidR="00F76E51" w:rsidRPr="006856AC" w:rsidRDefault="00F76E51" w:rsidP="00F76E51">
      <w:pPr>
        <w:widowControl w:val="0"/>
        <w:numPr>
          <w:ilvl w:val="0"/>
          <w:numId w:val="59"/>
        </w:numPr>
        <w:suppressAutoHyphens/>
        <w:spacing w:after="0" w:line="240" w:lineRule="auto"/>
        <w:rPr>
          <w:u w:val="single"/>
        </w:rPr>
      </w:pPr>
      <w:r w:rsidRPr="00B53E1E">
        <w:rPr>
          <w:u w:val="single"/>
        </w:rPr>
        <w:t>hemolytické</w:t>
      </w:r>
    </w:p>
    <w:p w14:paraId="068E00E0" w14:textId="77777777" w:rsidR="00F76E51" w:rsidRPr="006856AC" w:rsidRDefault="00F76E51" w:rsidP="00F76E51">
      <w:pPr>
        <w:pStyle w:val="parOdrazky01"/>
      </w:pPr>
      <w:r w:rsidRPr="006856AC">
        <w:t>normální ery život +/- 120dní, průběžné obnovování populace</w:t>
      </w:r>
    </w:p>
    <w:p w14:paraId="10C451AB" w14:textId="77777777" w:rsidR="00F76E51" w:rsidRPr="006856AC" w:rsidRDefault="00F76E51" w:rsidP="00F76E51">
      <w:pPr>
        <w:pStyle w:val="parOdrazky01"/>
      </w:pPr>
      <w:r w:rsidRPr="006856AC">
        <w:t>hemolýza = prudký (v krátkém čas.inetrvalu) rozpad velkého množství ery, ztráty se nestačí nahrazovat</w:t>
      </w:r>
    </w:p>
    <w:p w14:paraId="567DBAC0" w14:textId="77777777" w:rsidR="00F76E51" w:rsidRPr="006856AC" w:rsidRDefault="00F76E51" w:rsidP="00F76E51">
      <w:pPr>
        <w:pStyle w:val="parOdrazky01"/>
      </w:pPr>
      <w:r w:rsidRPr="006856AC">
        <w:t>Hb – bilirubin nekonjugovaný (nepřímý), ve vodě nerozpustný – játra konjugace (kys.glukuronová) – konjugovaný bilirubin (přímý), ve vodě rozpustný</w:t>
      </w:r>
    </w:p>
    <w:p w14:paraId="30724958" w14:textId="77777777" w:rsidR="00F76E51" w:rsidRPr="006856AC" w:rsidRDefault="00F76E51" w:rsidP="00F76E51">
      <w:pPr>
        <w:pStyle w:val="parOdrazky01"/>
      </w:pPr>
      <w:r w:rsidRPr="006856AC">
        <w:t xml:space="preserve">zvýšení bilirubinu v krvi = žloutenka (ikterus) </w:t>
      </w:r>
      <w:r>
        <w:t xml:space="preserve">- </w:t>
      </w:r>
      <w:r w:rsidRPr="006856AC">
        <w:t>žluté zbarvení sklér, sliznic, kůže</w:t>
      </w:r>
    </w:p>
    <w:p w14:paraId="2B747688" w14:textId="77777777" w:rsidR="00F76E51" w:rsidRPr="006856AC" w:rsidRDefault="00F76E51" w:rsidP="00F76E51">
      <w:pPr>
        <w:pStyle w:val="parOdrazky01"/>
      </w:pPr>
      <w:r w:rsidRPr="006856AC">
        <w:t>tmavá stolice, tmavá moč</w:t>
      </w:r>
    </w:p>
    <w:p w14:paraId="2DF416C6" w14:textId="77777777" w:rsidR="00F76E51" w:rsidRPr="006856AC" w:rsidRDefault="00F76E51" w:rsidP="00F76E51">
      <w:pPr>
        <w:pStyle w:val="parOdrazky01"/>
      </w:pPr>
      <w:r w:rsidRPr="006856AC">
        <w:t xml:space="preserve">při prudkém rozpadu v krvi i volný Hb   </w:t>
      </w:r>
    </w:p>
    <w:p w14:paraId="081A7BD4" w14:textId="77777777" w:rsidR="00F76E51" w:rsidRDefault="00F76E51" w:rsidP="00F76E51">
      <w:pPr>
        <w:widowControl w:val="0"/>
        <w:numPr>
          <w:ilvl w:val="0"/>
          <w:numId w:val="59"/>
        </w:numPr>
        <w:suppressAutoHyphens/>
        <w:spacing w:after="0" w:line="240" w:lineRule="auto"/>
      </w:pPr>
      <w:r w:rsidRPr="006856AC">
        <w:t>krev...červené krvinky (erytrocyty)</w:t>
      </w:r>
    </w:p>
    <w:p w14:paraId="7B0D3BF2" w14:textId="77777777" w:rsidR="00F76E51" w:rsidRPr="006856AC" w:rsidRDefault="00F76E51" w:rsidP="00F76E51">
      <w:pPr>
        <w:widowControl w:val="0"/>
        <w:suppressAutoHyphens/>
        <w:spacing w:after="0" w:line="240" w:lineRule="auto"/>
        <w:ind w:left="720"/>
      </w:pPr>
      <w:r>
        <w:t xml:space="preserve">příčiny: </w:t>
      </w:r>
    </w:p>
    <w:p w14:paraId="45C19B24" w14:textId="77777777" w:rsidR="00F76E51" w:rsidRPr="006856AC" w:rsidRDefault="00F76E51" w:rsidP="00F76E51">
      <w:pPr>
        <w:pStyle w:val="parOdrazky01"/>
      </w:pPr>
      <w:r w:rsidRPr="006856AC">
        <w:t>transfúze ABO inkompatibilní krve</w:t>
      </w:r>
    </w:p>
    <w:p w14:paraId="2F698108" w14:textId="77777777" w:rsidR="00F76E51" w:rsidRPr="006856AC" w:rsidRDefault="00F76E51" w:rsidP="00F76E51">
      <w:pPr>
        <w:pStyle w:val="parOdrazky01"/>
      </w:pPr>
      <w:r w:rsidRPr="006856AC">
        <w:t>mimotělní oběh, umělé chlopně</w:t>
      </w:r>
    </w:p>
    <w:p w14:paraId="7D87D849" w14:textId="77777777" w:rsidR="00F76E51" w:rsidRPr="006856AC" w:rsidRDefault="00F76E51" w:rsidP="00F76E51">
      <w:pPr>
        <w:pStyle w:val="parOdrazky01"/>
      </w:pPr>
      <w:r w:rsidRPr="006856AC">
        <w:t>korpuskulární = vada v</w:t>
      </w:r>
      <w:r>
        <w:t> </w:t>
      </w:r>
      <w:r w:rsidRPr="006856AC">
        <w:t>ery</w:t>
      </w:r>
      <w:r>
        <w:t xml:space="preserve">: </w:t>
      </w:r>
      <w:r w:rsidRPr="006856AC">
        <w:t>srpkovitá anémie, sférocytóza...</w:t>
      </w:r>
    </w:p>
    <w:p w14:paraId="5F815431" w14:textId="77777777" w:rsidR="00F76E51" w:rsidRPr="006856AC" w:rsidRDefault="00F76E51" w:rsidP="00F76E51">
      <w:pPr>
        <w:pStyle w:val="parOdrazky01"/>
      </w:pPr>
      <w:r w:rsidRPr="006856AC">
        <w:t>nekorpuskulární = vada mimo ery, protilátky proti ery: autoimunitní hemolytická anémie</w:t>
      </w:r>
      <w:r>
        <w:t xml:space="preserve"> </w:t>
      </w:r>
      <w:r w:rsidRPr="006856AC">
        <w:rPr>
          <w:i/>
          <w:iCs/>
        </w:rPr>
        <w:t>hemolytická nemoc plodu (fetální erytroblastóza)</w:t>
      </w:r>
      <w:r w:rsidRPr="006856AC">
        <w:t xml:space="preserve">: matka Rh-, dítě Rh+ - sensibilizace (předchozí těhotenství, transfůze Rh+ krve...) – ničení fetálních ery: zvýšený bilirubin, ale odčerpávání placentou a velká tvorba fetálních ery – po porodu prudký nárůst bilirubinu v krvi dítěte, „jádrový ikterus“, trvalé následky!  </w:t>
      </w:r>
      <w:r w:rsidRPr="006856AC">
        <w:tab/>
      </w:r>
      <w:r w:rsidRPr="006856AC">
        <w:tab/>
      </w:r>
      <w:r w:rsidRPr="006856AC">
        <w:tab/>
      </w:r>
      <w:r w:rsidRPr="006856AC">
        <w:tab/>
        <w:t xml:space="preserve"> </w:t>
      </w:r>
    </w:p>
    <w:p w14:paraId="7F87B663" w14:textId="77777777" w:rsidR="00F76E51" w:rsidRPr="006856AC" w:rsidRDefault="00F76E51" w:rsidP="00F76E51">
      <w:r w:rsidRPr="006856AC">
        <w:rPr>
          <w:b/>
          <w:bCs/>
          <w:u w:val="single"/>
        </w:rPr>
        <w:t>Polyglobulie</w:t>
      </w:r>
      <w:r>
        <w:t xml:space="preserve"> = </w:t>
      </w:r>
      <w:r w:rsidRPr="00B53E1E">
        <w:rPr>
          <w:b/>
          <w:bCs/>
        </w:rPr>
        <w:t>zvýšený počet ery</w:t>
      </w:r>
      <w:r w:rsidRPr="00695F8A">
        <w:rPr>
          <w:b/>
          <w:bCs/>
        </w:rPr>
        <w:t>trocytů</w:t>
      </w:r>
    </w:p>
    <w:p w14:paraId="146CE4F6" w14:textId="77777777" w:rsidR="00F76E51" w:rsidRPr="006856AC" w:rsidRDefault="00F76E51" w:rsidP="00F76E51">
      <w:pPr>
        <w:pStyle w:val="parOdrazky01"/>
      </w:pPr>
      <w:r w:rsidRPr="006856AC">
        <w:t>kompenzatorní:</w:t>
      </w:r>
      <w:r>
        <w:t xml:space="preserve"> </w:t>
      </w:r>
      <w:r w:rsidRPr="006856AC">
        <w:t>vyšší nadmořské výšky</w:t>
      </w:r>
      <w:r>
        <w:t xml:space="preserve">, </w:t>
      </w:r>
      <w:r w:rsidRPr="006856AC">
        <w:t>chronická srdeční a plicní onemocnění</w:t>
      </w:r>
    </w:p>
    <w:p w14:paraId="3098618C" w14:textId="77777777" w:rsidR="00F76E51" w:rsidRDefault="00F76E51" w:rsidP="00F76E51">
      <w:pPr>
        <w:pStyle w:val="parOdrazky01"/>
      </w:pPr>
      <w:r w:rsidRPr="006856AC">
        <w:t>polycytemia vera – vzácné myeloproliferativní onemocnění</w:t>
      </w:r>
      <w:r>
        <w:t xml:space="preserve"> – zvyšuje viskozitu krve, klinickým znakem je </w:t>
      </w:r>
      <w:r w:rsidRPr="00695F8A">
        <w:rPr>
          <w:b/>
          <w:bCs/>
          <w:i/>
          <w:iCs/>
        </w:rPr>
        <w:t>pletora</w:t>
      </w:r>
      <w:r>
        <w:t xml:space="preserve"> - červené brunátné zbarvení kůže,</w:t>
      </w:r>
    </w:p>
    <w:p w14:paraId="60E309D4" w14:textId="77777777" w:rsidR="00F76E51" w:rsidRPr="006856AC" w:rsidRDefault="00F76E51" w:rsidP="00F76E51">
      <w:pPr>
        <w:pStyle w:val="parOdrazky01"/>
        <w:numPr>
          <w:ilvl w:val="0"/>
          <w:numId w:val="0"/>
        </w:numPr>
        <w:ind w:left="1004"/>
      </w:pPr>
      <w:r>
        <w:t xml:space="preserve">terapie: dodnes se používá </w:t>
      </w:r>
      <w:r w:rsidRPr="00695F8A">
        <w:rPr>
          <w:b/>
          <w:bCs/>
          <w:i/>
          <w:iCs/>
        </w:rPr>
        <w:t>flebotomie</w:t>
      </w:r>
      <w:r>
        <w:t xml:space="preserve"> = pouštění žilou!</w:t>
      </w:r>
    </w:p>
    <w:p w14:paraId="00FCFF48" w14:textId="77777777" w:rsidR="00F76E51" w:rsidRPr="0047584D" w:rsidRDefault="00F76E51" w:rsidP="00F76E51"/>
    <w:p w14:paraId="04DA2AE7" w14:textId="77777777" w:rsidR="00F76E51" w:rsidRPr="00BE6280" w:rsidRDefault="00F76E51" w:rsidP="00F76E51">
      <w:pPr>
        <w:pStyle w:val="Nadpis3"/>
      </w:pPr>
      <w:bookmarkStart w:id="156" w:name="_Toc89196682"/>
      <w:bookmarkStart w:id="157" w:name="_Toc89291541"/>
      <w:r>
        <w:t>Poruchy kostní dřeně a leukocytů</w:t>
      </w:r>
      <w:bookmarkEnd w:id="156"/>
      <w:bookmarkEnd w:id="157"/>
      <w:r>
        <w:t xml:space="preserve"> </w:t>
      </w:r>
    </w:p>
    <w:p w14:paraId="40AC86CF" w14:textId="77777777" w:rsidR="00F76E51" w:rsidRDefault="00F76E51" w:rsidP="00F76E51">
      <w:pPr>
        <w:rPr>
          <w:b/>
          <w:bCs/>
        </w:rPr>
      </w:pPr>
      <w:r>
        <w:rPr>
          <w:b/>
          <w:bCs/>
        </w:rPr>
        <w:t>Bílé krvinky = leukocyty</w:t>
      </w:r>
    </w:p>
    <w:p w14:paraId="35BC7C96" w14:textId="77777777" w:rsidR="00F76E51" w:rsidRPr="00695F8A" w:rsidRDefault="00F76E51" w:rsidP="00F76E51">
      <w:pPr>
        <w:rPr>
          <w:b/>
          <w:bCs/>
        </w:rPr>
      </w:pPr>
      <w:r w:rsidRPr="00695F8A">
        <w:rPr>
          <w:b/>
          <w:bCs/>
          <w:u w:val="single"/>
        </w:rPr>
        <w:t>Leukopenie</w:t>
      </w:r>
      <w:r>
        <w:rPr>
          <w:b/>
          <w:bCs/>
        </w:rPr>
        <w:t xml:space="preserve">  = </w:t>
      </w:r>
      <w:r w:rsidRPr="002376F7">
        <w:rPr>
          <w:b/>
          <w:bCs/>
        </w:rPr>
        <w:t>snížení počtu leukocytů</w:t>
      </w:r>
      <w:r w:rsidRPr="002376F7">
        <w:t>:</w:t>
      </w:r>
    </w:p>
    <w:p w14:paraId="1B0468BA" w14:textId="77777777" w:rsidR="00F76E51" w:rsidRPr="00695F8A" w:rsidRDefault="00F76E51" w:rsidP="009B1F56">
      <w:pPr>
        <w:pStyle w:val="parOdrazky01"/>
      </w:pPr>
      <w:r w:rsidRPr="002376F7">
        <w:t xml:space="preserve">lymfopenie: </w:t>
      </w:r>
      <w:r>
        <w:t xml:space="preserve"> častá u </w:t>
      </w:r>
      <w:r w:rsidRPr="002376F7">
        <w:t>infekční</w:t>
      </w:r>
      <w:r>
        <w:t>ch</w:t>
      </w:r>
      <w:r w:rsidRPr="002376F7">
        <w:t xml:space="preserve"> chorob</w:t>
      </w:r>
    </w:p>
    <w:p w14:paraId="13326012" w14:textId="77777777" w:rsidR="00F76E51" w:rsidRPr="00695F8A" w:rsidRDefault="00F76E51" w:rsidP="009B1F56">
      <w:pPr>
        <w:pStyle w:val="parOdrazky01"/>
      </w:pPr>
      <w:r w:rsidRPr="002376F7">
        <w:t>neutropenie – granulocytopenie – agranulocytóza:</w:t>
      </w:r>
      <w:r>
        <w:t xml:space="preserve"> u </w:t>
      </w:r>
      <w:r w:rsidRPr="002376F7">
        <w:t>lymfoproliferace</w:t>
      </w:r>
      <w:r>
        <w:t xml:space="preserve">, provází i </w:t>
      </w:r>
      <w:r w:rsidRPr="002376F7">
        <w:t xml:space="preserve">těžké bakteriální záněty  </w:t>
      </w:r>
    </w:p>
    <w:p w14:paraId="0E9C445F" w14:textId="77777777" w:rsidR="00F76E51" w:rsidRPr="00695F8A" w:rsidRDefault="00F76E51" w:rsidP="00F76E51">
      <w:pPr>
        <w:rPr>
          <w:b/>
          <w:bCs/>
        </w:rPr>
      </w:pPr>
      <w:r w:rsidRPr="002376F7">
        <w:rPr>
          <w:b/>
          <w:bCs/>
          <w:u w:val="single"/>
        </w:rPr>
        <w:t>Leukocytóza</w:t>
      </w:r>
      <w:r>
        <w:rPr>
          <w:b/>
          <w:bCs/>
          <w:u w:val="single"/>
        </w:rPr>
        <w:t xml:space="preserve"> </w:t>
      </w:r>
      <w:r w:rsidRPr="002376F7">
        <w:rPr>
          <w:b/>
          <w:bCs/>
        </w:rPr>
        <w:t>= zvýšený počet leukocytů</w:t>
      </w:r>
      <w:r w:rsidRPr="002376F7">
        <w:t>:</w:t>
      </w:r>
    </w:p>
    <w:p w14:paraId="1BF79BF9" w14:textId="77777777" w:rsidR="00F76E51" w:rsidRPr="00695F8A" w:rsidRDefault="00F76E51" w:rsidP="009B1F56">
      <w:pPr>
        <w:pStyle w:val="parOdrazky01"/>
      </w:pPr>
      <w:r w:rsidRPr="002376F7">
        <w:t>lymfocytóza:</w:t>
      </w:r>
      <w:r>
        <w:t xml:space="preserve"> </w:t>
      </w:r>
      <w:r w:rsidRPr="002376F7">
        <w:t>virová onemocnění (infekční mononukleóza)</w:t>
      </w:r>
    </w:p>
    <w:p w14:paraId="0527606C" w14:textId="77777777" w:rsidR="00F76E51" w:rsidRPr="00695F8A" w:rsidRDefault="00F76E51" w:rsidP="009B1F56">
      <w:pPr>
        <w:pStyle w:val="parOdrazky01"/>
      </w:pPr>
      <w:r w:rsidRPr="002376F7">
        <w:t>granulocytóza:</w:t>
      </w:r>
    </w:p>
    <w:p w14:paraId="52AAD537" w14:textId="77777777" w:rsidR="00F76E51" w:rsidRPr="00695F8A" w:rsidRDefault="00F76E51" w:rsidP="00F76E51">
      <w:pPr>
        <w:ind w:left="2160"/>
      </w:pPr>
      <w:r w:rsidRPr="002376F7">
        <w:t>neutrofilie: bakteriální záněty</w:t>
      </w:r>
    </w:p>
    <w:p w14:paraId="7EC291D8" w14:textId="77777777" w:rsidR="00F76E51" w:rsidRPr="00695F8A" w:rsidRDefault="00F76E51" w:rsidP="00F76E51">
      <w:pPr>
        <w:ind w:left="2160"/>
      </w:pPr>
      <w:r w:rsidRPr="002376F7">
        <w:t>eozinofilie: parazitární a alergická onemocnění</w:t>
      </w:r>
    </w:p>
    <w:p w14:paraId="0961F6C5" w14:textId="77777777" w:rsidR="00F76E51" w:rsidRPr="00695F8A" w:rsidRDefault="00F76E51" w:rsidP="00F76E51"/>
    <w:p w14:paraId="0E449B3E" w14:textId="77777777" w:rsidR="00F76E51" w:rsidRPr="00695F8A" w:rsidRDefault="00F76E51" w:rsidP="00F76E51">
      <w:pPr>
        <w:rPr>
          <w:b/>
          <w:bCs/>
        </w:rPr>
      </w:pPr>
      <w:r w:rsidRPr="002376F7">
        <w:rPr>
          <w:b/>
          <w:bCs/>
          <w:u w:val="single"/>
        </w:rPr>
        <w:t>Krevní nádory (hemoblastózy)</w:t>
      </w:r>
      <w:r>
        <w:rPr>
          <w:b/>
          <w:bCs/>
        </w:rPr>
        <w:t xml:space="preserve"> = </w:t>
      </w:r>
      <w:r w:rsidRPr="002376F7">
        <w:rPr>
          <w:b/>
          <w:bCs/>
        </w:rPr>
        <w:t>velká skupina nádorových onemocnění vycházejících primárně z buněk kostní dřeně</w:t>
      </w:r>
      <w:r w:rsidRPr="002376F7">
        <w:t>:</w:t>
      </w:r>
    </w:p>
    <w:p w14:paraId="79044B6C" w14:textId="77777777" w:rsidR="00F76E51" w:rsidRPr="00695F8A" w:rsidRDefault="00F76E51" w:rsidP="00F76E51">
      <w:pPr>
        <w:pStyle w:val="parOdrazky01"/>
      </w:pPr>
      <w:r w:rsidRPr="002376F7">
        <w:t>kostní dřeň postižena vždy, +/- postižení i dalších orgánů (játra, slezina, ledviny, lymfatické uzliny, CNS)</w:t>
      </w:r>
    </w:p>
    <w:p w14:paraId="34CE6D64" w14:textId="77777777" w:rsidR="00F76E51" w:rsidRPr="00695F8A" w:rsidRDefault="00F76E51" w:rsidP="00F76E51">
      <w:pPr>
        <w:pStyle w:val="parOdrazky01"/>
      </w:pPr>
      <w:r w:rsidRPr="002376F7">
        <w:t>proliferace nádorové populace – sekundární útlak normální krvetvorby – anémie, trombocytopénie...</w:t>
      </w:r>
    </w:p>
    <w:p w14:paraId="6E47523E" w14:textId="77777777" w:rsidR="00F76E51" w:rsidRPr="00695F8A" w:rsidRDefault="00F76E51" w:rsidP="00F76E51">
      <w:pPr>
        <w:pStyle w:val="parOdrazky01"/>
      </w:pPr>
      <w:r w:rsidRPr="002376F7">
        <w:t>nádorové elementy nefunkční!</w:t>
      </w:r>
    </w:p>
    <w:p w14:paraId="412B0837" w14:textId="77777777" w:rsidR="00F76E51" w:rsidRPr="00695F8A" w:rsidRDefault="00F76E51" w:rsidP="00F76E51">
      <w:pPr>
        <w:pStyle w:val="parOdrazky01"/>
      </w:pPr>
      <w:r w:rsidRPr="002376F7">
        <w:t>Klini</w:t>
      </w:r>
      <w:r>
        <w:t xml:space="preserve">cké příznaky: </w:t>
      </w:r>
      <w:r w:rsidRPr="002376F7">
        <w:t>snížení imunity (těžké infekce)</w:t>
      </w:r>
      <w:r>
        <w:t xml:space="preserve">, </w:t>
      </w:r>
      <w:r w:rsidRPr="002376F7">
        <w:t xml:space="preserve">anémie, krvácivé projevy... </w:t>
      </w:r>
    </w:p>
    <w:p w14:paraId="2AE6EAD7" w14:textId="77777777" w:rsidR="00F76E51" w:rsidRDefault="00F76E51" w:rsidP="00F76E51">
      <w:pPr>
        <w:pStyle w:val="parOdrazky01"/>
      </w:pPr>
      <w:r>
        <w:t>Opakování – viz kapitola NÁDORY HEMATOONKOLOGIE</w:t>
      </w:r>
    </w:p>
    <w:p w14:paraId="77CC112B" w14:textId="77777777" w:rsidR="00F76E51" w:rsidRPr="00695F8A" w:rsidRDefault="00F76E51" w:rsidP="00F76E51">
      <w:r w:rsidRPr="00604926">
        <w:rPr>
          <w:u w:val="single"/>
        </w:rPr>
        <w:t>leukémie lymfatické</w:t>
      </w:r>
      <w:r w:rsidRPr="002376F7">
        <w:t xml:space="preserve"> </w:t>
      </w:r>
      <w:r>
        <w:t>:</w:t>
      </w:r>
    </w:p>
    <w:p w14:paraId="6ABBA15E" w14:textId="77777777" w:rsidR="00F76E51" w:rsidRPr="00695F8A" w:rsidRDefault="00F76E51" w:rsidP="00F76E51">
      <w:r w:rsidRPr="002376F7">
        <w:t>ALL (akutní lymfoblastická leukémie)</w:t>
      </w:r>
    </w:p>
    <w:p w14:paraId="3B2A9201" w14:textId="77777777" w:rsidR="00F76E51" w:rsidRPr="00695F8A" w:rsidRDefault="00F76E51" w:rsidP="00F76E51">
      <w:pPr>
        <w:pStyle w:val="parOdrazky01"/>
      </w:pPr>
      <w:r w:rsidRPr="002376F7">
        <w:t>malé děti</w:t>
      </w:r>
    </w:p>
    <w:p w14:paraId="6B2FF7B1" w14:textId="77777777" w:rsidR="00F76E51" w:rsidRPr="00695F8A" w:rsidRDefault="00F76E51" w:rsidP="00F76E51">
      <w:pPr>
        <w:pStyle w:val="parOdrazky01"/>
      </w:pPr>
      <w:r w:rsidRPr="002376F7">
        <w:t>akutní průběh, ale poměrně dobrá prognóza</w:t>
      </w:r>
    </w:p>
    <w:p w14:paraId="2A3E3E82" w14:textId="77777777" w:rsidR="00F76E51" w:rsidRPr="00695F8A" w:rsidRDefault="00F76E51" w:rsidP="00F76E51">
      <w:pPr>
        <w:pStyle w:val="parOdrazky01"/>
      </w:pPr>
      <w:r w:rsidRPr="002376F7">
        <w:t>infiltrace varlat, CNS</w:t>
      </w:r>
    </w:p>
    <w:p w14:paraId="30F0C8C9" w14:textId="77777777" w:rsidR="00F76E51" w:rsidRPr="00695F8A" w:rsidRDefault="00F76E51" w:rsidP="00F76E51">
      <w:r w:rsidRPr="002376F7">
        <w:t>CLL (chronická lymfatická leukémie)</w:t>
      </w:r>
    </w:p>
    <w:p w14:paraId="20538C68" w14:textId="77777777" w:rsidR="00F76E51" w:rsidRPr="00695F8A" w:rsidRDefault="00F76E51" w:rsidP="00F76E51">
      <w:pPr>
        <w:pStyle w:val="parOdrazky01"/>
      </w:pPr>
      <w:r w:rsidRPr="002376F7">
        <w:t>starší osoby (nástup mezi 50-60lety)</w:t>
      </w:r>
    </w:p>
    <w:p w14:paraId="403E2CE6" w14:textId="77777777" w:rsidR="00F76E51" w:rsidRDefault="00F76E51" w:rsidP="00F76E51">
      <w:pPr>
        <w:pStyle w:val="parOdrazky01"/>
      </w:pPr>
      <w:r w:rsidRPr="002376F7">
        <w:t>pomalý průběh, často subklinicky</w:t>
      </w:r>
    </w:p>
    <w:p w14:paraId="2C4D5975" w14:textId="77777777" w:rsidR="00F76E51" w:rsidRPr="00695F8A" w:rsidRDefault="00F76E51" w:rsidP="00F76E51">
      <w:r>
        <w:t xml:space="preserve">HCL – (hairy cell leukemia = vlasatá leukémie) – vzácná – nádorové buňky mají četné cytoplazmatické výběžky („vlásky“) </w:t>
      </w:r>
    </w:p>
    <w:p w14:paraId="2E6DB88B" w14:textId="77777777" w:rsidR="00F76E51" w:rsidRPr="00695F8A" w:rsidRDefault="00F76E51" w:rsidP="00F76E51">
      <w:pPr>
        <w:rPr>
          <w:u w:val="single"/>
        </w:rPr>
      </w:pPr>
      <w:r w:rsidRPr="00604926">
        <w:rPr>
          <w:u w:val="single"/>
        </w:rPr>
        <w:t>leukémie myeloidní</w:t>
      </w:r>
    </w:p>
    <w:p w14:paraId="424D7A92" w14:textId="77777777" w:rsidR="00F76E51" w:rsidRPr="00695F8A" w:rsidRDefault="00F76E51" w:rsidP="00F76E51">
      <w:r w:rsidRPr="002376F7">
        <w:t>AML (akutní myeloidní leukémie)</w:t>
      </w:r>
    </w:p>
    <w:p w14:paraId="31641738" w14:textId="77777777" w:rsidR="00F76E51" w:rsidRPr="00695F8A" w:rsidRDefault="00F76E51" w:rsidP="00F76E51">
      <w:pPr>
        <w:pStyle w:val="parOdrazky01"/>
      </w:pPr>
      <w:r>
        <w:t xml:space="preserve">vzniká v různých věkových kategoriích </w:t>
      </w:r>
    </w:p>
    <w:p w14:paraId="67DB9390" w14:textId="77777777" w:rsidR="00F76E51" w:rsidRPr="00695F8A" w:rsidRDefault="00F76E51" w:rsidP="00F76E51">
      <w:pPr>
        <w:pStyle w:val="parOdrazky01"/>
      </w:pPr>
      <w:r w:rsidRPr="002376F7">
        <w:t>+/- z</w:t>
      </w:r>
      <w:r>
        <w:t> myelodysplastického syndromu</w:t>
      </w:r>
    </w:p>
    <w:p w14:paraId="6DB8DB71" w14:textId="77777777" w:rsidR="00F76E51" w:rsidRPr="00695F8A" w:rsidRDefault="00F76E51" w:rsidP="00F76E51">
      <w:r w:rsidRPr="002376F7">
        <w:t>CML (chronická myeloidní leukémie)</w:t>
      </w:r>
    </w:p>
    <w:p w14:paraId="67C77FF9" w14:textId="77777777" w:rsidR="00F76E51" w:rsidRPr="00695F8A" w:rsidRDefault="00F76E51" w:rsidP="00F76E51">
      <w:pPr>
        <w:pStyle w:val="parOdrazky01"/>
      </w:pPr>
      <w:r w:rsidRPr="002376F7">
        <w:t>nejčastěji nástup mezi 40</w:t>
      </w:r>
      <w:r>
        <w:t xml:space="preserve"> </w:t>
      </w:r>
      <w:r w:rsidRPr="002376F7">
        <w:t>-</w:t>
      </w:r>
      <w:r>
        <w:t xml:space="preserve"> </w:t>
      </w:r>
      <w:r w:rsidRPr="002376F7">
        <w:t>50lety</w:t>
      </w:r>
    </w:p>
    <w:p w14:paraId="6B857275" w14:textId="77777777" w:rsidR="00F76E51" w:rsidRPr="00695F8A" w:rsidRDefault="00F76E51" w:rsidP="00F76E51">
      <w:pPr>
        <w:pStyle w:val="parOdrazky01"/>
      </w:pPr>
      <w:r w:rsidRPr="002376F7">
        <w:t xml:space="preserve">Ph chromozóm </w:t>
      </w:r>
      <w:r>
        <w:t xml:space="preserve"> -= Filadelfský chromozom </w:t>
      </w:r>
      <w:r w:rsidRPr="002376F7">
        <w:t>t(9;21))</w:t>
      </w:r>
    </w:p>
    <w:p w14:paraId="7984EE22" w14:textId="77777777" w:rsidR="00F76E51" w:rsidRPr="00695F8A" w:rsidRDefault="00F76E51" w:rsidP="00F76E51">
      <w:pPr>
        <w:pStyle w:val="parOdrazky01"/>
      </w:pPr>
      <w:r w:rsidRPr="002376F7">
        <w:t>pomalý průběh, ale blastický zvrat nebo myelofibróza</w:t>
      </w:r>
    </w:p>
    <w:p w14:paraId="7BB08376" w14:textId="77777777" w:rsidR="00F76E51" w:rsidRDefault="00F76E51" w:rsidP="00F76E51">
      <w:pPr>
        <w:pStyle w:val="parOdrazky01"/>
      </w:pPr>
      <w:r w:rsidRPr="002376F7">
        <w:t>zvětšená slezina, játra</w:t>
      </w:r>
    </w:p>
    <w:p w14:paraId="3DB04279" w14:textId="77777777" w:rsidR="00F76E51" w:rsidRDefault="00F76E51" w:rsidP="00F76E51">
      <w:r w:rsidRPr="00604926">
        <w:rPr>
          <w:u w:val="single"/>
        </w:rPr>
        <w:t>myelodysplastický syndrom</w:t>
      </w:r>
      <w:r>
        <w:t xml:space="preserve"> (MDS) = heterogenní skupina získaných poruch s cytopeniemi a rizikem přechodu do AML = preleukémie ( starší název)</w:t>
      </w:r>
    </w:p>
    <w:p w14:paraId="2DF2F87F" w14:textId="77777777" w:rsidR="00F76E51" w:rsidRDefault="00F76E51" w:rsidP="00F76E51"/>
    <w:p w14:paraId="5D33E020" w14:textId="77777777" w:rsidR="00F76E51" w:rsidRDefault="00F76E51" w:rsidP="00F76E51">
      <w:r w:rsidRPr="00077D89">
        <w:rPr>
          <w:u w:val="single"/>
        </w:rPr>
        <w:t>pancytopenie</w:t>
      </w:r>
      <w:r>
        <w:t xml:space="preserve"> = nedostatek krevních elementů všech řad v periferní krvi jako důsledek útlumu kostní dřeně</w:t>
      </w:r>
    </w:p>
    <w:p w14:paraId="2A2A0A1C" w14:textId="77777777" w:rsidR="00F76E51" w:rsidRPr="00077D89" w:rsidRDefault="00F76E51" w:rsidP="00F76E51">
      <w:pPr>
        <w:pStyle w:val="parOdrazky01"/>
      </w:pPr>
      <w:r>
        <w:t xml:space="preserve">příčiny: </w:t>
      </w:r>
      <w:r w:rsidRPr="00077D89">
        <w:rPr>
          <w:b/>
          <w:bCs/>
        </w:rPr>
        <w:t>získané</w:t>
      </w:r>
      <w:r>
        <w:t xml:space="preserve"> (záření, toxiny chemických látek, cytotoxické účinky léků, metastázy nádorů do kostní dřeně) a </w:t>
      </w:r>
      <w:r w:rsidRPr="00077D89">
        <w:rPr>
          <w:b/>
          <w:bCs/>
        </w:rPr>
        <w:t>vrozené</w:t>
      </w:r>
    </w:p>
    <w:p w14:paraId="29D2AFE3" w14:textId="77777777" w:rsidR="00F76E51" w:rsidRDefault="00F76E51" w:rsidP="00F76E51">
      <w:pPr>
        <w:rPr>
          <w:b/>
          <w:bCs/>
        </w:rPr>
      </w:pPr>
    </w:p>
    <w:p w14:paraId="12B25788" w14:textId="77777777" w:rsidR="00F76E51" w:rsidRPr="004B005B" w:rsidRDefault="00F76E51" w:rsidP="00F76E51">
      <w:pPr>
        <w:pStyle w:val="parNadpisPrvkuOranzovy"/>
      </w:pPr>
      <w:r w:rsidRPr="004B005B">
        <w:t>Pro zájemce</w:t>
      </w:r>
    </w:p>
    <w:p w14:paraId="5ED4BB7F"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6BB3B14D" wp14:editId="67A5CEB5">
            <wp:extent cx="381635" cy="381635"/>
            <wp:effectExtent l="0" t="0" r="0" b="0"/>
            <wp:docPr id="4119" name="Obrázek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5">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2229CEBB" w14:textId="77777777" w:rsidR="00F76E51" w:rsidRDefault="00F76E51" w:rsidP="00F76E51"/>
    <w:p w14:paraId="38EC9C5F" w14:textId="77777777" w:rsidR="00F76E51" w:rsidRDefault="00F76E51" w:rsidP="009B1F56">
      <w:pPr>
        <w:pStyle w:val="Tlotextu"/>
      </w:pPr>
      <w:r>
        <w:rPr>
          <w:b/>
          <w:bCs/>
        </w:rPr>
        <w:t xml:space="preserve">Transplantace kostní dřeně = </w:t>
      </w:r>
      <w:r w:rsidRPr="00077D89">
        <w:t>léčebný</w:t>
      </w:r>
      <w:r>
        <w:t xml:space="preserve"> úkon – transfuze hematopoetických kmenových, resp. progenitorových buněk (štěpu). Získávají se z kostní dřeně, periferní krve a v určitých případech z pupečníkové krve při porodu.</w:t>
      </w:r>
    </w:p>
    <w:p w14:paraId="6837CA71" w14:textId="77777777" w:rsidR="00F76E51" w:rsidRDefault="00F76E51" w:rsidP="009B1F56">
      <w:pPr>
        <w:pStyle w:val="Tlotextu"/>
      </w:pPr>
      <w:r>
        <w:t>Přípravný režim je vysoce toxický: vede k imunosupresi nebo zcela  zničí vlastní původní krvetvorbu a připraví prostředí pro uchycení štěpu.</w:t>
      </w:r>
    </w:p>
    <w:p w14:paraId="3F5E3A66" w14:textId="77777777" w:rsidR="00F76E51" w:rsidRDefault="00F76E51" w:rsidP="009B1F56">
      <w:pPr>
        <w:pStyle w:val="Tlotextu"/>
      </w:pPr>
      <w:r>
        <w:t>Autologní transplantace – vlastní kmenové buňky odebrané v remisi. Riziko – štěp může obsahovat ojedinělé vlastní patologické buňky léčeného onemocnění.</w:t>
      </w:r>
    </w:p>
    <w:p w14:paraId="1CF343BB" w14:textId="77777777" w:rsidR="00F76E51" w:rsidRDefault="00F76E51" w:rsidP="009B1F56">
      <w:pPr>
        <w:pStyle w:val="Tlotextu"/>
      </w:pPr>
      <w:r>
        <w:t>Alogenní transplantace – krvetvorné buňky jiného člověka ( příbuzný - nejčastěji sourozenec, nepříbuzný – shodný v deseti molekulárně sledovaných antigenech HLA</w:t>
      </w:r>
    </w:p>
    <w:p w14:paraId="3B7A2D42" w14:textId="77777777" w:rsidR="00F76E51" w:rsidRDefault="00F76E51" w:rsidP="009B1F56">
      <w:pPr>
        <w:pStyle w:val="Tlotextu"/>
      </w:pPr>
      <w:r>
        <w:t>Komplikace po transplantaci jsou téměř pravidlem: horečky, záněty sliznic, poškození jater, nejzávažnější je GvHD = reakce štěpu proti hostiteli.</w:t>
      </w:r>
    </w:p>
    <w:p w14:paraId="59270C06" w14:textId="77777777" w:rsidR="00F76E51" w:rsidRDefault="00F76E51" w:rsidP="00F76E51"/>
    <w:p w14:paraId="4A053438" w14:textId="77777777" w:rsidR="00F76E51" w:rsidRDefault="00F76E51" w:rsidP="00F76E51">
      <w:r>
        <w:t xml:space="preserve">Chtěli byste se stát dárcem kostní dřeně? Prostudujte si následující odkazy:  </w:t>
      </w:r>
      <w:hyperlink r:id="rId61" w:history="1">
        <w:r w:rsidRPr="00712F76">
          <w:rPr>
            <w:rStyle w:val="Hypertextovodkaz"/>
          </w:rPr>
          <w:t>https://www.kostnidren.cz/</w:t>
        </w:r>
      </w:hyperlink>
    </w:p>
    <w:p w14:paraId="44B133B7" w14:textId="77777777" w:rsidR="00F76E51" w:rsidRDefault="00A37AA4" w:rsidP="00F76E51">
      <w:hyperlink r:id="rId62" w:history="1">
        <w:r w:rsidR="00F76E51" w:rsidRPr="00712F76">
          <w:rPr>
            <w:rStyle w:val="Hypertextovodkaz"/>
          </w:rPr>
          <w:t>https://www.darujzivot.cz/</w:t>
        </w:r>
      </w:hyperlink>
    </w:p>
    <w:p w14:paraId="5D19D87B" w14:textId="77777777" w:rsidR="00F76E51" w:rsidRPr="00774BDF" w:rsidRDefault="00F76E51" w:rsidP="00F76E51"/>
    <w:p w14:paraId="4392E131" w14:textId="77777777" w:rsidR="00F76E51" w:rsidRPr="00581355" w:rsidRDefault="00F76E51" w:rsidP="00F76E51">
      <w:pPr>
        <w:pStyle w:val="Nadpis3"/>
      </w:pPr>
      <w:bookmarkStart w:id="158" w:name="_Toc89196683"/>
      <w:bookmarkStart w:id="159" w:name="_Toc89291542"/>
      <w:r>
        <w:t>Lymfatické uzliny a slezina</w:t>
      </w:r>
      <w:bookmarkEnd w:id="158"/>
      <w:bookmarkEnd w:id="159"/>
    </w:p>
    <w:p w14:paraId="74D5EDF6" w14:textId="77777777" w:rsidR="00F76E51" w:rsidRPr="00581355" w:rsidRDefault="00F76E51" w:rsidP="00F76E51">
      <w:r>
        <w:rPr>
          <w:b/>
          <w:bCs/>
        </w:rPr>
        <w:t>lymfatické cévy</w:t>
      </w:r>
      <w:r w:rsidRPr="00581355">
        <w:rPr>
          <w:b/>
          <w:bCs/>
        </w:rPr>
        <w:t xml:space="preserve"> = lymfangoitis</w:t>
      </w:r>
    </w:p>
    <w:p w14:paraId="4E16FC6A" w14:textId="77777777" w:rsidR="00F76E51" w:rsidRPr="00581355" w:rsidRDefault="00F76E51" w:rsidP="00F76E51">
      <w:pPr>
        <w:pStyle w:val="parOdrazky01"/>
      </w:pPr>
      <w:r w:rsidRPr="00581355">
        <w:t xml:space="preserve">bolestivý, zarudlý pruh, do regionální lymf. </w:t>
      </w:r>
      <w:r>
        <w:t>u</w:t>
      </w:r>
      <w:r w:rsidRPr="00581355">
        <w:t>zliny</w:t>
      </w:r>
    </w:p>
    <w:p w14:paraId="62DE46B2" w14:textId="77777777" w:rsidR="00F76E51" w:rsidRPr="00581355" w:rsidRDefault="00F76E51" w:rsidP="00F76E51">
      <w:pPr>
        <w:pStyle w:val="parOdrazky01"/>
      </w:pPr>
      <w:r w:rsidRPr="00581355">
        <w:t>infekce kůže a podkoží</w:t>
      </w:r>
    </w:p>
    <w:p w14:paraId="044B12DA" w14:textId="77777777" w:rsidR="00F76E51" w:rsidRPr="00581355" w:rsidRDefault="00F76E51" w:rsidP="00F76E51">
      <w:pPr>
        <w:pStyle w:val="parOdrazky01"/>
      </w:pPr>
      <w:r w:rsidRPr="00581355">
        <w:t>lymfedém!</w:t>
      </w:r>
    </w:p>
    <w:p w14:paraId="4F1EF628" w14:textId="77777777" w:rsidR="00F76E51" w:rsidRPr="00581355" w:rsidRDefault="00F76E51" w:rsidP="00F76E51">
      <w:r>
        <w:rPr>
          <w:b/>
          <w:bCs/>
        </w:rPr>
        <w:t>lymfatické uzliny</w:t>
      </w:r>
      <w:r w:rsidRPr="00581355">
        <w:rPr>
          <w:b/>
          <w:bCs/>
        </w:rPr>
        <w:t xml:space="preserve"> = lymfadenitis</w:t>
      </w:r>
    </w:p>
    <w:p w14:paraId="71D648E0" w14:textId="77777777" w:rsidR="00F76E51" w:rsidRPr="00581355" w:rsidRDefault="00F76E51" w:rsidP="00F76E51">
      <w:pPr>
        <w:pStyle w:val="parOdrazky01"/>
      </w:pPr>
      <w:r w:rsidRPr="00581355">
        <w:t xml:space="preserve">uzliny zvětšené, </w:t>
      </w:r>
      <w:r>
        <w:t xml:space="preserve">většinou </w:t>
      </w:r>
      <w:r w:rsidRPr="00581355">
        <w:t>bolestivé</w:t>
      </w:r>
    </w:p>
    <w:p w14:paraId="44B6AC3D" w14:textId="77777777" w:rsidR="00F76E51" w:rsidRPr="00581355" w:rsidRDefault="00F76E51" w:rsidP="00F76E51">
      <w:pPr>
        <w:pStyle w:val="parOdrazky01"/>
      </w:pPr>
      <w:r w:rsidRPr="00581355">
        <w:t>odlišnosti podle původce</w:t>
      </w:r>
    </w:p>
    <w:p w14:paraId="2EFA8B89" w14:textId="77777777" w:rsidR="00F76E51" w:rsidRPr="00581355" w:rsidRDefault="00F76E51" w:rsidP="00F76E51">
      <w:pPr>
        <w:pStyle w:val="parOdrazky01"/>
      </w:pPr>
      <w:r w:rsidRPr="00581355">
        <w:t>lymfatické cévy a uzliny</w:t>
      </w:r>
    </w:p>
    <w:p w14:paraId="5CC7C568" w14:textId="77777777" w:rsidR="00F76E51" w:rsidRPr="00581355" w:rsidRDefault="00F76E51" w:rsidP="00F76E51">
      <w:r w:rsidRPr="00581355">
        <w:rPr>
          <w:b/>
          <w:bCs/>
          <w:u w:val="single"/>
        </w:rPr>
        <w:t>Nádory lymfatických uzlin</w:t>
      </w:r>
      <w:r>
        <w:rPr>
          <w:b/>
          <w:bCs/>
          <w:u w:val="single"/>
        </w:rPr>
        <w:t xml:space="preserve"> </w:t>
      </w:r>
      <w:r w:rsidRPr="00051F9A">
        <w:t>opakování</w:t>
      </w:r>
      <w:r>
        <w:t xml:space="preserve"> v kapitole NÁDORY HEMATOONKOLOGIE</w:t>
      </w:r>
    </w:p>
    <w:p w14:paraId="76ED2149" w14:textId="77777777" w:rsidR="00F76E51" w:rsidRPr="00581355" w:rsidRDefault="00F76E51" w:rsidP="00F76E51">
      <w:pPr>
        <w:widowControl w:val="0"/>
        <w:numPr>
          <w:ilvl w:val="0"/>
          <w:numId w:val="61"/>
        </w:numPr>
        <w:suppressAutoHyphens/>
        <w:spacing w:after="0" w:line="240" w:lineRule="auto"/>
      </w:pPr>
      <w:r w:rsidRPr="00581355">
        <w:rPr>
          <w:b/>
          <w:bCs/>
        </w:rPr>
        <w:t>primární = maligní lymfomy</w:t>
      </w:r>
    </w:p>
    <w:p w14:paraId="0222ED0D" w14:textId="77777777" w:rsidR="00F76E51" w:rsidRPr="00581355" w:rsidRDefault="00F76E51" w:rsidP="00F76E51">
      <w:r w:rsidRPr="00581355">
        <w:t>Hodgkinova nemoc</w:t>
      </w:r>
      <w:r>
        <w:t xml:space="preserve"> - </w:t>
      </w:r>
      <w:r w:rsidRPr="00581355">
        <w:t>mladí lidé</w:t>
      </w:r>
      <w:r>
        <w:t xml:space="preserve">, </w:t>
      </w:r>
      <w:r w:rsidRPr="00581355">
        <w:t>dobrá prognóza</w:t>
      </w:r>
    </w:p>
    <w:p w14:paraId="10ECC532" w14:textId="77777777" w:rsidR="00F76E51" w:rsidRPr="00581355" w:rsidRDefault="00F76E51" w:rsidP="00F76E51">
      <w:r w:rsidRPr="00581355">
        <w:t>nehodgkinské lymfomy</w:t>
      </w:r>
      <w:r>
        <w:t xml:space="preserve"> - </w:t>
      </w:r>
      <w:r w:rsidRPr="00581355">
        <w:t>spíše střední věk</w:t>
      </w:r>
      <w:r>
        <w:t xml:space="preserve">, </w:t>
      </w:r>
      <w:r w:rsidRPr="00581355">
        <w:t xml:space="preserve">velká skupiny onemocnění, průběh a prognóza se liší podle typu </w:t>
      </w:r>
    </w:p>
    <w:p w14:paraId="6655CEDA" w14:textId="77777777" w:rsidR="00F76E51" w:rsidRPr="00581355" w:rsidRDefault="00F76E51" w:rsidP="00F76E51">
      <w:pPr>
        <w:widowControl w:val="0"/>
        <w:numPr>
          <w:ilvl w:val="0"/>
          <w:numId w:val="61"/>
        </w:numPr>
        <w:suppressAutoHyphens/>
        <w:spacing w:after="0" w:line="240" w:lineRule="auto"/>
      </w:pPr>
      <w:r w:rsidRPr="00581355">
        <w:rPr>
          <w:b/>
          <w:bCs/>
        </w:rPr>
        <w:t>sekundární = metastázy</w:t>
      </w:r>
    </w:p>
    <w:p w14:paraId="04ED812D" w14:textId="77777777" w:rsidR="00F76E51" w:rsidRPr="00581355" w:rsidRDefault="00F76E51" w:rsidP="00F76E51">
      <w:pPr>
        <w:widowControl w:val="0"/>
        <w:numPr>
          <w:ilvl w:val="0"/>
          <w:numId w:val="9"/>
        </w:numPr>
        <w:suppressAutoHyphens/>
        <w:spacing w:after="0" w:line="240" w:lineRule="auto"/>
      </w:pPr>
      <w:r w:rsidRPr="00581355">
        <w:t>převážně epiteliální tumory</w:t>
      </w:r>
    </w:p>
    <w:p w14:paraId="2681581E" w14:textId="77777777" w:rsidR="00F76E51" w:rsidRPr="00581355" w:rsidRDefault="00F76E51" w:rsidP="00F76E51">
      <w:pPr>
        <w:widowControl w:val="0"/>
        <w:numPr>
          <w:ilvl w:val="0"/>
          <w:numId w:val="9"/>
        </w:numPr>
        <w:suppressAutoHyphens/>
        <w:spacing w:after="0" w:line="240" w:lineRule="auto"/>
      </w:pPr>
      <w:r w:rsidRPr="00581355">
        <w:t>plazmocytom a mnohočetný myelom</w:t>
      </w:r>
    </w:p>
    <w:p w14:paraId="4B1E364A" w14:textId="77777777" w:rsidR="00F76E51" w:rsidRPr="00581355" w:rsidRDefault="00F76E51" w:rsidP="00F76E51">
      <w:pPr>
        <w:widowControl w:val="0"/>
        <w:numPr>
          <w:ilvl w:val="0"/>
          <w:numId w:val="9"/>
        </w:numPr>
        <w:suppressAutoHyphens/>
        <w:spacing w:after="0" w:line="240" w:lineRule="auto"/>
      </w:pPr>
      <w:r w:rsidRPr="00581355">
        <w:t>nádorové plazmocyty</w:t>
      </w:r>
    </w:p>
    <w:p w14:paraId="611581FB" w14:textId="77777777" w:rsidR="00F76E51" w:rsidRPr="00581355" w:rsidRDefault="00F76E51" w:rsidP="00F76E51">
      <w:pPr>
        <w:widowControl w:val="0"/>
        <w:numPr>
          <w:ilvl w:val="0"/>
          <w:numId w:val="9"/>
        </w:numPr>
        <w:suppressAutoHyphens/>
        <w:spacing w:after="0" w:line="240" w:lineRule="auto"/>
      </w:pPr>
      <w:r>
        <w:t>z</w:t>
      </w:r>
      <w:r w:rsidRPr="00581355">
        <w:t xml:space="preserve">ačíná v kostní dřeni </w:t>
      </w:r>
    </w:p>
    <w:p w14:paraId="112876DE" w14:textId="77777777" w:rsidR="00F76E51" w:rsidRDefault="00F76E51" w:rsidP="00F76E51">
      <w:pPr>
        <w:widowControl w:val="0"/>
        <w:numPr>
          <w:ilvl w:val="0"/>
          <w:numId w:val="9"/>
        </w:numPr>
        <w:suppressAutoHyphens/>
        <w:spacing w:after="0" w:line="240" w:lineRule="auto"/>
      </w:pPr>
      <w:r w:rsidRPr="00581355">
        <w:t>+/- produkce amyloidu (infiltrace ledvin, sleziny, jater)</w:t>
      </w:r>
    </w:p>
    <w:p w14:paraId="5864DFB7" w14:textId="77777777" w:rsidR="00F76E51" w:rsidRDefault="00F76E51" w:rsidP="00F76E51"/>
    <w:p w14:paraId="30E74ABF" w14:textId="77777777" w:rsidR="00F76E51" w:rsidRPr="00051F9A" w:rsidRDefault="00F76E51" w:rsidP="00F76E51">
      <w:pPr>
        <w:rPr>
          <w:b/>
          <w:bCs/>
          <w:u w:val="single"/>
        </w:rPr>
      </w:pPr>
      <w:r w:rsidRPr="00051F9A">
        <w:rPr>
          <w:b/>
          <w:bCs/>
          <w:u w:val="single"/>
        </w:rPr>
        <w:t>Nemoci sleziny</w:t>
      </w:r>
    </w:p>
    <w:p w14:paraId="342B3E01" w14:textId="77777777" w:rsidR="00F76E51" w:rsidRDefault="00F76E51" w:rsidP="009B1F56">
      <w:pPr>
        <w:pStyle w:val="Tlotextu"/>
      </w:pPr>
      <w:r>
        <w:t>Fyziologie: probíhá zde fagocytóza krvinek, bakterií, destrukce červených krvinek se zkrácenou životností, tvorba protilátek, u plodů zde probíhá hematopoéza (tvorba krevních elementů)</w:t>
      </w:r>
    </w:p>
    <w:p w14:paraId="79F6842D" w14:textId="77777777" w:rsidR="00F76E51" w:rsidRDefault="00F76E51" w:rsidP="00F76E51">
      <w:r w:rsidRPr="00051F9A">
        <w:rPr>
          <w:u w:val="single"/>
        </w:rPr>
        <w:t>Splenomegalie</w:t>
      </w:r>
      <w:r>
        <w:rPr>
          <w:u w:val="single"/>
        </w:rPr>
        <w:t xml:space="preserve"> </w:t>
      </w:r>
      <w:r w:rsidRPr="00525973">
        <w:t>= zvětšení velikosti (nad 10cm)</w:t>
      </w:r>
      <w:r>
        <w:t>, zvětšení hmotnosti (nad 400g).</w:t>
      </w:r>
    </w:p>
    <w:p w14:paraId="0139AE0F" w14:textId="77777777" w:rsidR="00F76E51" w:rsidRPr="00525973" w:rsidRDefault="00F76E51" w:rsidP="00F76E51">
      <w:pPr>
        <w:pStyle w:val="parOdrazky01"/>
        <w:rPr>
          <w:u w:val="single"/>
        </w:rPr>
      </w:pPr>
      <w:r>
        <w:t>příčiny: různorodé – kongestivní u portální hypertenze, pravostranného srdečního selhání, akutní i chronické infekce, imunitní reakce, infiltrace nádorové i nenádorové</w:t>
      </w:r>
    </w:p>
    <w:p w14:paraId="1CD724BB" w14:textId="77777777" w:rsidR="00F76E51" w:rsidRDefault="00F76E51" w:rsidP="00F76E51">
      <w:r w:rsidRPr="00525973">
        <w:rPr>
          <w:u w:val="single"/>
        </w:rPr>
        <w:t>VVV</w:t>
      </w:r>
      <w:r>
        <w:t xml:space="preserve"> </w:t>
      </w:r>
    </w:p>
    <w:p w14:paraId="04A8E504" w14:textId="77777777" w:rsidR="00F76E51" w:rsidRDefault="00F76E51" w:rsidP="00F76E51">
      <w:pPr>
        <w:pStyle w:val="parOdrazky01"/>
      </w:pPr>
      <w:r>
        <w:t>asplenie = chybění sleziny</w:t>
      </w:r>
    </w:p>
    <w:p w14:paraId="5E668994" w14:textId="77777777" w:rsidR="00F76E51" w:rsidRDefault="00F76E51" w:rsidP="00F76E51">
      <w:pPr>
        <w:pStyle w:val="parOdrazky01"/>
      </w:pPr>
      <w:r>
        <w:t>akcesorní (přídatná) slezina se nachází nejčastěji v okolí slinivky břišní</w:t>
      </w:r>
    </w:p>
    <w:p w14:paraId="1EB8E106" w14:textId="77777777" w:rsidR="00F76E51" w:rsidRPr="00525973" w:rsidRDefault="00F76E51" w:rsidP="00F76E51">
      <w:pPr>
        <w:pStyle w:val="parOdrazky01"/>
        <w:rPr>
          <w:u w:val="single"/>
        </w:rPr>
      </w:pPr>
      <w:r>
        <w:t xml:space="preserve">bloudivá slezina – na dlouhém závěsu, klesá níže </w:t>
      </w:r>
    </w:p>
    <w:p w14:paraId="359D74B4" w14:textId="77777777" w:rsidR="00F76E51" w:rsidRPr="004B2794" w:rsidRDefault="00F76E51" w:rsidP="00F76E51">
      <w:pPr>
        <w:rPr>
          <w:u w:val="single"/>
        </w:rPr>
      </w:pPr>
      <w:r w:rsidRPr="004B2794">
        <w:rPr>
          <w:u w:val="single"/>
        </w:rPr>
        <w:t>ruptura sleziny</w:t>
      </w:r>
    </w:p>
    <w:p w14:paraId="7492E8D7" w14:textId="77777777" w:rsidR="00F76E51" w:rsidRPr="00525973" w:rsidRDefault="00F76E51" w:rsidP="00F76E51">
      <w:pPr>
        <w:pStyle w:val="parOdrazky01"/>
        <w:rPr>
          <w:u w:val="single"/>
        </w:rPr>
      </w:pPr>
      <w:r>
        <w:t>traumatická – po silném tupém nárazu</w:t>
      </w:r>
    </w:p>
    <w:p w14:paraId="42FB7CF0" w14:textId="77777777" w:rsidR="00F76E51" w:rsidRPr="00E315CD" w:rsidRDefault="00F76E51" w:rsidP="00F76E51">
      <w:pPr>
        <w:pStyle w:val="parOdrazky01"/>
      </w:pPr>
      <w:r>
        <w:t xml:space="preserve">spontánní – u sleziny předem změněné, zvětšené v důsledku jiných onemocnění </w:t>
      </w:r>
      <w:r w:rsidRPr="00E315CD">
        <w:t>– vznik hemoperitonea</w:t>
      </w:r>
    </w:p>
    <w:p w14:paraId="44F4CE57" w14:textId="77777777" w:rsidR="00F76E51" w:rsidRPr="004B2794" w:rsidRDefault="00F76E51" w:rsidP="00F76E51">
      <w:pPr>
        <w:pStyle w:val="parOdrazky01"/>
        <w:numPr>
          <w:ilvl w:val="0"/>
          <w:numId w:val="0"/>
        </w:numPr>
        <w:ind w:left="928" w:hanging="360"/>
        <w:rPr>
          <w:u w:val="single"/>
        </w:rPr>
      </w:pPr>
    </w:p>
    <w:p w14:paraId="7E9CC08F" w14:textId="77777777" w:rsidR="00F76E51" w:rsidRPr="004B2794" w:rsidRDefault="00F76E51" w:rsidP="00F76E51">
      <w:pPr>
        <w:rPr>
          <w:u w:val="single"/>
        </w:rPr>
      </w:pPr>
      <w:r w:rsidRPr="004B2794">
        <w:rPr>
          <w:u w:val="single"/>
        </w:rPr>
        <w:t>cirkulační poruchy</w:t>
      </w:r>
    </w:p>
    <w:p w14:paraId="5E942FCC" w14:textId="77777777" w:rsidR="00F76E51" w:rsidRPr="004B2794" w:rsidRDefault="00F76E51" w:rsidP="00F76E51">
      <w:pPr>
        <w:pStyle w:val="parOdrazky01"/>
        <w:rPr>
          <w:u w:val="single"/>
        </w:rPr>
      </w:pPr>
      <w:r>
        <w:t>kongestivní splenomegalie – při pravostranném srdečním selhávání</w:t>
      </w:r>
    </w:p>
    <w:p w14:paraId="75FA9D11" w14:textId="77777777" w:rsidR="00F76E51" w:rsidRPr="004B2794" w:rsidRDefault="00F76E51" w:rsidP="00F76E51">
      <w:pPr>
        <w:pStyle w:val="parOdrazky01"/>
        <w:rPr>
          <w:u w:val="single"/>
        </w:rPr>
      </w:pPr>
      <w:r>
        <w:t>infarkt sleziny – klínovitý tvar</w:t>
      </w:r>
    </w:p>
    <w:p w14:paraId="2A688DF6" w14:textId="77777777" w:rsidR="00F76E51" w:rsidRDefault="00F76E51" w:rsidP="00F76E51">
      <w:pPr>
        <w:pStyle w:val="parOdrazky01"/>
      </w:pPr>
      <w:r>
        <w:t xml:space="preserve">nádory </w:t>
      </w:r>
    </w:p>
    <w:p w14:paraId="081AE8B8" w14:textId="77777777" w:rsidR="00F76E51" w:rsidRDefault="00F76E51" w:rsidP="00F76E51">
      <w:pPr>
        <w:widowControl w:val="0"/>
        <w:numPr>
          <w:ilvl w:val="0"/>
          <w:numId w:val="9"/>
        </w:numPr>
        <w:suppressAutoHyphens/>
        <w:spacing w:after="0" w:line="240" w:lineRule="auto"/>
      </w:pPr>
      <w:r>
        <w:t xml:space="preserve"> primární jsou vzácné, např. splenický lymfom</w:t>
      </w:r>
    </w:p>
    <w:p w14:paraId="0B5E7FDD" w14:textId="77777777" w:rsidR="00F76E51" w:rsidRDefault="00F76E51" w:rsidP="00F76E51">
      <w:pPr>
        <w:widowControl w:val="0"/>
        <w:numPr>
          <w:ilvl w:val="0"/>
          <w:numId w:val="9"/>
        </w:numPr>
        <w:suppressAutoHyphens/>
        <w:spacing w:after="0" w:line="240" w:lineRule="auto"/>
      </w:pPr>
      <w:r>
        <w:t xml:space="preserve"> sekundární (metastázy) – častější</w:t>
      </w:r>
    </w:p>
    <w:p w14:paraId="435BEA6C" w14:textId="77777777" w:rsidR="00F76E51" w:rsidRDefault="00F76E51" w:rsidP="00F76E51"/>
    <w:p w14:paraId="383D005C" w14:textId="77777777" w:rsidR="00F76E51" w:rsidRDefault="00F76E51" w:rsidP="00F76E51">
      <w:pPr>
        <w:pStyle w:val="Nadpis3"/>
      </w:pPr>
      <w:bookmarkStart w:id="160" w:name="_Toc89196684"/>
      <w:bookmarkStart w:id="161" w:name="_Toc89291543"/>
      <w:r>
        <w:t>Krvácivé faktory</w:t>
      </w:r>
      <w:bookmarkEnd w:id="160"/>
      <w:bookmarkEnd w:id="161"/>
    </w:p>
    <w:p w14:paraId="17439C12" w14:textId="77777777" w:rsidR="00F76E51" w:rsidRDefault="00F76E51" w:rsidP="00F76E51">
      <w:r>
        <w:t>= poruchy srážlivosti : nadměrná srážlivost (hyperkoagulační stavy) a zvýšená tendence ke krvácení (krvácivost)</w:t>
      </w:r>
    </w:p>
    <w:p w14:paraId="17C71F6E" w14:textId="77777777" w:rsidR="00F76E51" w:rsidRDefault="00F76E51" w:rsidP="00F76E51">
      <w:r>
        <w:t>Krvácivé choroby = abnormální krvácení – zvýšeně intenzivní nebo dlouhodobější než je obvyklé (v důsledku poruchy nebo nedostatku některého ze 13 srážlivých faktorů)</w:t>
      </w:r>
    </w:p>
    <w:p w14:paraId="4D0D7DFA" w14:textId="77777777" w:rsidR="00F76E51" w:rsidRPr="00581355" w:rsidRDefault="00F76E51" w:rsidP="00F76E51">
      <w:r>
        <w:rPr>
          <w:b/>
          <w:bCs/>
          <w:u w:val="single"/>
        </w:rPr>
        <w:t>P</w:t>
      </w:r>
      <w:r w:rsidRPr="00581355">
        <w:rPr>
          <w:b/>
          <w:bCs/>
          <w:u w:val="single"/>
        </w:rPr>
        <w:t>oruchy srážlivosti</w:t>
      </w:r>
    </w:p>
    <w:p w14:paraId="19A6B072" w14:textId="77777777" w:rsidR="00F76E51" w:rsidRPr="00581355" w:rsidRDefault="00F76E51" w:rsidP="00F76E51">
      <w:r w:rsidRPr="00581355">
        <w:rPr>
          <w:b/>
          <w:bCs/>
        </w:rPr>
        <w:t>zvýšená srážlivost = trombofilní stavy</w:t>
      </w:r>
    </w:p>
    <w:p w14:paraId="2ACBC9FA" w14:textId="77777777" w:rsidR="00F76E51" w:rsidRPr="00581355" w:rsidRDefault="00F76E51" w:rsidP="00F76E51">
      <w:pPr>
        <w:pStyle w:val="parOdrazky01"/>
      </w:pPr>
      <w:r w:rsidRPr="00581355">
        <w:t>zvýšení počtu destiček:</w:t>
      </w:r>
      <w:r>
        <w:t xml:space="preserve"> </w:t>
      </w:r>
      <w:r w:rsidRPr="00581355">
        <w:t>PV</w:t>
      </w:r>
    </w:p>
    <w:p w14:paraId="67103703" w14:textId="77777777" w:rsidR="00F76E51" w:rsidRPr="00581355" w:rsidRDefault="00F76E51" w:rsidP="00F76E51">
      <w:pPr>
        <w:pStyle w:val="parOdrazky01"/>
      </w:pPr>
      <w:r w:rsidRPr="00581355">
        <w:t>zahuštění krve:</w:t>
      </w:r>
      <w:r>
        <w:t xml:space="preserve"> </w:t>
      </w:r>
      <w:r w:rsidRPr="00581355">
        <w:t>dehydratace</w:t>
      </w:r>
    </w:p>
    <w:p w14:paraId="741B5AF5" w14:textId="77777777" w:rsidR="00F76E51" w:rsidRPr="00581355" w:rsidRDefault="00F76E51" w:rsidP="00F76E51">
      <w:pPr>
        <w:pStyle w:val="parOdrazky01"/>
      </w:pPr>
      <w:r>
        <w:t>zpomalení</w:t>
      </w:r>
      <w:r w:rsidRPr="00581355">
        <w:t xml:space="preserve"> krevního proudu:</w:t>
      </w:r>
      <w:r>
        <w:t xml:space="preserve"> </w:t>
      </w:r>
      <w:r w:rsidRPr="00581355">
        <w:t>nehybnost</w:t>
      </w:r>
    </w:p>
    <w:p w14:paraId="587D6648" w14:textId="77777777" w:rsidR="00F76E51" w:rsidRPr="00581355" w:rsidRDefault="00F76E51" w:rsidP="00F76E51">
      <w:pPr>
        <w:pStyle w:val="parOdrazky01"/>
      </w:pPr>
      <w:r w:rsidRPr="00581355">
        <w:t>trombofilní faktory:</w:t>
      </w:r>
      <w:r>
        <w:t xml:space="preserve"> </w:t>
      </w:r>
      <w:r w:rsidRPr="00581355">
        <w:t>nádorová onemocnění</w:t>
      </w:r>
      <w:r>
        <w:t xml:space="preserve">, </w:t>
      </w:r>
      <w:r w:rsidRPr="00581355">
        <w:t>těhotenství</w:t>
      </w:r>
      <w:r>
        <w:t xml:space="preserve">, </w:t>
      </w:r>
      <w:r w:rsidRPr="00581355">
        <w:t xml:space="preserve">antikoncepce  </w:t>
      </w:r>
    </w:p>
    <w:p w14:paraId="5DC9CCF8" w14:textId="77777777" w:rsidR="00F76E51" w:rsidRPr="00581355" w:rsidRDefault="00F76E51" w:rsidP="00F76E51">
      <w:r w:rsidRPr="00581355">
        <w:rPr>
          <w:b/>
          <w:bCs/>
        </w:rPr>
        <w:t>snížená srážlivost = hemoragické diatézy</w:t>
      </w:r>
    </w:p>
    <w:p w14:paraId="21C926C1" w14:textId="77777777" w:rsidR="00F76E51" w:rsidRPr="00581355" w:rsidRDefault="00F76E51" w:rsidP="00F76E51">
      <w:pPr>
        <w:widowControl w:val="0"/>
        <w:numPr>
          <w:ilvl w:val="0"/>
          <w:numId w:val="62"/>
        </w:numPr>
        <w:suppressAutoHyphens/>
        <w:spacing w:after="0" w:line="240" w:lineRule="auto"/>
      </w:pPr>
      <w:r w:rsidRPr="00581355">
        <w:t>destičky</w:t>
      </w:r>
      <w:r>
        <w:t xml:space="preserve"> - </w:t>
      </w:r>
      <w:r w:rsidRPr="00581355">
        <w:t xml:space="preserve">snížení počtu = </w:t>
      </w:r>
      <w:r w:rsidRPr="00B531F2">
        <w:rPr>
          <w:b/>
          <w:bCs/>
          <w:i/>
          <w:iCs/>
        </w:rPr>
        <w:t>trombocytopenie</w:t>
      </w:r>
      <w:r>
        <w:t xml:space="preserve">, </w:t>
      </w:r>
      <w:r w:rsidRPr="00581355">
        <w:t xml:space="preserve">poruchy funkce = </w:t>
      </w:r>
      <w:r w:rsidRPr="00B531F2">
        <w:rPr>
          <w:b/>
          <w:bCs/>
          <w:i/>
          <w:iCs/>
        </w:rPr>
        <w:t>trombocytopatie</w:t>
      </w:r>
    </w:p>
    <w:p w14:paraId="3CE079BA" w14:textId="77777777" w:rsidR="00F76E51" w:rsidRPr="00581355" w:rsidRDefault="00F76E51" w:rsidP="00F76E51">
      <w:pPr>
        <w:widowControl w:val="0"/>
        <w:numPr>
          <w:ilvl w:val="0"/>
          <w:numId w:val="62"/>
        </w:numPr>
        <w:suppressAutoHyphens/>
        <w:spacing w:after="0" w:line="240" w:lineRule="auto"/>
      </w:pPr>
      <w:r w:rsidRPr="00581355">
        <w:t xml:space="preserve">koagulační faktory = </w:t>
      </w:r>
      <w:r w:rsidRPr="00B531F2">
        <w:rPr>
          <w:b/>
          <w:bCs/>
          <w:i/>
          <w:iCs/>
        </w:rPr>
        <w:t>koagulopatie</w:t>
      </w:r>
    </w:p>
    <w:p w14:paraId="0AAAB695" w14:textId="77777777" w:rsidR="00F76E51" w:rsidRPr="00581355" w:rsidRDefault="00F76E51" w:rsidP="00F76E51">
      <w:pPr>
        <w:pStyle w:val="parOdrazky01"/>
      </w:pPr>
      <w:r w:rsidRPr="00581355">
        <w:t>hemofilie (fVIII, IX): ženy přenašečky, muži nemocní!</w:t>
      </w:r>
      <w:r>
        <w:t xml:space="preserve"> Opakovaně </w:t>
      </w:r>
      <w:r w:rsidRPr="00B531F2">
        <w:rPr>
          <w:b/>
          <w:bCs/>
          <w:i/>
          <w:iCs/>
        </w:rPr>
        <w:t>hemarthros</w:t>
      </w:r>
      <w:r>
        <w:t xml:space="preserve"> kolenních kloubů – hojení vazivem – znehybnění = </w:t>
      </w:r>
      <w:r w:rsidRPr="00B531F2">
        <w:rPr>
          <w:b/>
          <w:bCs/>
          <w:i/>
          <w:iCs/>
        </w:rPr>
        <w:t>ankylóza</w:t>
      </w:r>
    </w:p>
    <w:p w14:paraId="522B15B8" w14:textId="77777777" w:rsidR="00F76E51" w:rsidRPr="00581355" w:rsidRDefault="00F76E51" w:rsidP="00F76E51">
      <w:pPr>
        <w:pStyle w:val="parOdrazky01"/>
      </w:pPr>
      <w:r w:rsidRPr="00581355">
        <w:t>poruchy jater (cirhóza)</w:t>
      </w:r>
    </w:p>
    <w:p w14:paraId="59ED1865" w14:textId="77777777" w:rsidR="00F76E51" w:rsidRPr="00581355" w:rsidRDefault="00F76E51" w:rsidP="00F76E51">
      <w:pPr>
        <w:pStyle w:val="parOdrazky01"/>
      </w:pPr>
      <w:r w:rsidRPr="00581355">
        <w:t xml:space="preserve">konzumpce (DIK) </w:t>
      </w:r>
    </w:p>
    <w:p w14:paraId="77CDD1C0" w14:textId="77777777" w:rsidR="00F76E51" w:rsidRPr="00581355" w:rsidRDefault="00F76E51" w:rsidP="00F76E51">
      <w:pPr>
        <w:pStyle w:val="parOdrazky01"/>
      </w:pPr>
      <w:r w:rsidRPr="00581355">
        <w:t>antikoagulační terapie</w:t>
      </w:r>
    </w:p>
    <w:p w14:paraId="2DF4A4A4" w14:textId="77777777" w:rsidR="00F76E51" w:rsidRPr="00581355" w:rsidRDefault="00F76E51" w:rsidP="00F76E51">
      <w:pPr>
        <w:widowControl w:val="0"/>
        <w:numPr>
          <w:ilvl w:val="0"/>
          <w:numId w:val="62"/>
        </w:numPr>
        <w:tabs>
          <w:tab w:val="num" w:pos="720"/>
        </w:tabs>
        <w:suppressAutoHyphens/>
        <w:spacing w:after="0" w:line="240" w:lineRule="auto"/>
      </w:pPr>
      <w:r>
        <w:t>f</w:t>
      </w:r>
      <w:r w:rsidRPr="00581355">
        <w:t xml:space="preserve">ragilita cév = </w:t>
      </w:r>
      <w:r w:rsidRPr="00B531F2">
        <w:rPr>
          <w:b/>
          <w:bCs/>
          <w:i/>
          <w:iCs/>
        </w:rPr>
        <w:t>vaskulopatie</w:t>
      </w:r>
    </w:p>
    <w:p w14:paraId="1D5D0504" w14:textId="77777777" w:rsidR="00F76E51" w:rsidRPr="00581355" w:rsidRDefault="00F76E51" w:rsidP="00F76E51">
      <w:pPr>
        <w:pStyle w:val="parOdrazky01"/>
      </w:pPr>
      <w:r w:rsidRPr="00581355">
        <w:t>choroby pojiva</w:t>
      </w:r>
    </w:p>
    <w:p w14:paraId="14963157" w14:textId="77777777" w:rsidR="00F76E51" w:rsidRDefault="00F76E51" w:rsidP="00F76E51">
      <w:pPr>
        <w:pStyle w:val="parOdrazky01"/>
      </w:pPr>
      <w:r w:rsidRPr="00581355">
        <w:t>deficit vitamínu C (kurděje)</w:t>
      </w:r>
    </w:p>
    <w:p w14:paraId="60EF83A3" w14:textId="77777777" w:rsidR="00F76E51" w:rsidRDefault="00F76E51" w:rsidP="00F76E51">
      <w:pPr>
        <w:pStyle w:val="parOdrazky01"/>
        <w:numPr>
          <w:ilvl w:val="0"/>
          <w:numId w:val="0"/>
        </w:numPr>
      </w:pPr>
    </w:p>
    <w:p w14:paraId="5F99E46C" w14:textId="77777777" w:rsidR="00F76E51" w:rsidRPr="004B005B" w:rsidRDefault="00F76E51" w:rsidP="00F76E51">
      <w:pPr>
        <w:pStyle w:val="parNadpisPrvkuModry"/>
      </w:pPr>
      <w:r w:rsidRPr="004B005B">
        <w:t>Otázky</w:t>
      </w:r>
    </w:p>
    <w:p w14:paraId="2DDCE5C4"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5EF7D9C8" wp14:editId="656ABA4D">
            <wp:extent cx="381635" cy="381635"/>
            <wp:effectExtent l="0" t="0" r="0" b="0"/>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60">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0E676493" w14:textId="77777777" w:rsidR="00F76E51" w:rsidRPr="00C05D63" w:rsidRDefault="00F76E51" w:rsidP="00F76E51">
      <w:pPr>
        <w:pStyle w:val="parOdrazky01"/>
      </w:pPr>
      <w:r w:rsidRPr="00C05D63">
        <w:t>Vysvětlete rozdíl mezi leukémií a lymfomem.</w:t>
      </w:r>
    </w:p>
    <w:p w14:paraId="2F8A231C" w14:textId="77777777" w:rsidR="00F76E51" w:rsidRPr="00C05D63" w:rsidRDefault="00F76E51" w:rsidP="00F76E51">
      <w:pPr>
        <w:pStyle w:val="parOdrazky01"/>
      </w:pPr>
      <w:r w:rsidRPr="00C05D63">
        <w:t>Co je to anémie a jaké druhy znáte?</w:t>
      </w:r>
    </w:p>
    <w:p w14:paraId="6171BC7E" w14:textId="77777777" w:rsidR="00F76E51" w:rsidRPr="00C05D63" w:rsidRDefault="00F76E51" w:rsidP="00F76E51">
      <w:pPr>
        <w:pStyle w:val="parOdrazky01"/>
      </w:pPr>
      <w:r w:rsidRPr="00C05D63">
        <w:t>Vyjmenujte některé změny v množství a složení krve.</w:t>
      </w:r>
    </w:p>
    <w:p w14:paraId="63590703" w14:textId="77777777" w:rsidR="00F76E51" w:rsidRDefault="00F76E51" w:rsidP="00F76E51"/>
    <w:p w14:paraId="696EE4BD" w14:textId="77777777" w:rsidR="00F76E51" w:rsidRDefault="00F76E51" w:rsidP="00F76E51">
      <w:pPr>
        <w:pStyle w:val="Nadpis2"/>
      </w:pPr>
      <w:bookmarkStart w:id="162" w:name="_Toc89291544"/>
      <w:bookmarkStart w:id="163" w:name="_Toc89196685"/>
      <w:r>
        <w:t>Nemoci horních dýchacích cest</w:t>
      </w:r>
      <w:bookmarkEnd w:id="162"/>
      <w:r>
        <w:t xml:space="preserve"> </w:t>
      </w:r>
      <w:bookmarkEnd w:id="163"/>
    </w:p>
    <w:p w14:paraId="5E4A2104" w14:textId="77777777" w:rsidR="00F76E51" w:rsidRPr="00BA2454" w:rsidRDefault="00F76E51" w:rsidP="00F76E51">
      <w:pPr>
        <w:rPr>
          <w:b/>
          <w:bCs/>
          <w:u w:val="single"/>
        </w:rPr>
      </w:pPr>
      <w:r w:rsidRPr="00BA2454">
        <w:rPr>
          <w:b/>
          <w:bCs/>
          <w:u w:val="single"/>
        </w:rPr>
        <w:t xml:space="preserve">Vrozené vývojové vady </w:t>
      </w:r>
    </w:p>
    <w:p w14:paraId="5CE1880B" w14:textId="77777777" w:rsidR="00F76E51" w:rsidRDefault="00F76E51" w:rsidP="00F76E51">
      <w:pPr>
        <w:pStyle w:val="parOdrazky01"/>
      </w:pPr>
      <w:r>
        <w:t>– vzácné např. rozštěp nosu, rozštěp měkkého patra a uvuly, mediální krční cysta, laterální krční cysta</w:t>
      </w:r>
    </w:p>
    <w:p w14:paraId="532CF5EC" w14:textId="77777777" w:rsidR="00F76E51" w:rsidRDefault="00F76E51" w:rsidP="00F76E51"/>
    <w:p w14:paraId="7EE33619" w14:textId="77777777" w:rsidR="00F76E51" w:rsidRPr="00DC4ED4" w:rsidRDefault="00F76E51" w:rsidP="00F76E51">
      <w:pPr>
        <w:rPr>
          <w:b/>
          <w:bCs/>
          <w:u w:val="single"/>
        </w:rPr>
      </w:pPr>
      <w:r w:rsidRPr="00DC4ED4">
        <w:rPr>
          <w:b/>
          <w:bCs/>
          <w:u w:val="single"/>
        </w:rPr>
        <w:t>Záněty</w:t>
      </w:r>
    </w:p>
    <w:p w14:paraId="6D9F5557" w14:textId="77777777" w:rsidR="00F76E51" w:rsidRDefault="00F76E51" w:rsidP="00F76E51">
      <w:r w:rsidRPr="00DC4ED4">
        <w:rPr>
          <w:b/>
          <w:bCs/>
          <w:i/>
          <w:iCs/>
        </w:rPr>
        <w:t>Rhinitis</w:t>
      </w:r>
      <w:r w:rsidRPr="00DC4ED4">
        <w:rPr>
          <w:i/>
          <w:iCs/>
        </w:rPr>
        <w:t xml:space="preserve"> </w:t>
      </w:r>
      <w:r w:rsidRPr="00DC4ED4">
        <w:rPr>
          <w:b/>
          <w:bCs/>
          <w:i/>
          <w:iCs/>
        </w:rPr>
        <w:t>acuta</w:t>
      </w:r>
      <w:r>
        <w:t>= rýma, virového původu – katarální serózní zánět, často přechod v hnisavý s postižením paranazálních dutin</w:t>
      </w:r>
    </w:p>
    <w:p w14:paraId="1499D8FA" w14:textId="77777777" w:rsidR="00F76E51" w:rsidRDefault="00F76E51" w:rsidP="00F76E51">
      <w:r w:rsidRPr="00DC4ED4">
        <w:rPr>
          <w:b/>
          <w:bCs/>
          <w:i/>
          <w:iCs/>
        </w:rPr>
        <w:t>Rhinitis alergica</w:t>
      </w:r>
      <w:r>
        <w:t xml:space="preserve"> = senná rýma, imunoglobulin E, hypersenzitivní reakce na alergeny</w:t>
      </w:r>
    </w:p>
    <w:p w14:paraId="6D25B7B9" w14:textId="77777777" w:rsidR="00F76E51" w:rsidRDefault="00F76E51" w:rsidP="00F76E51">
      <w:r w:rsidRPr="00DC4ED4">
        <w:rPr>
          <w:b/>
          <w:bCs/>
          <w:i/>
          <w:iCs/>
        </w:rPr>
        <w:t>Rhinitis chronica</w:t>
      </w:r>
      <w:r>
        <w:t>= opakované ataky akutní nebo alergické trvající déle než 12 týdnů</w:t>
      </w:r>
    </w:p>
    <w:p w14:paraId="5B062A4B" w14:textId="77777777" w:rsidR="00F76E51" w:rsidRDefault="00F76E51" w:rsidP="00F76E51">
      <w:pPr>
        <w:widowControl w:val="0"/>
        <w:numPr>
          <w:ilvl w:val="0"/>
          <w:numId w:val="9"/>
        </w:numPr>
        <w:suppressAutoHyphens/>
        <w:spacing w:after="0" w:line="240" w:lineRule="auto"/>
      </w:pPr>
      <w:r w:rsidRPr="00DC4ED4">
        <w:rPr>
          <w:b/>
          <w:bCs/>
          <w:i/>
          <w:iCs/>
        </w:rPr>
        <w:t>atro</w:t>
      </w:r>
      <w:r>
        <w:rPr>
          <w:b/>
          <w:bCs/>
          <w:i/>
          <w:iCs/>
        </w:rPr>
        <w:t>ph</w:t>
      </w:r>
      <w:r w:rsidRPr="00DC4ED4">
        <w:rPr>
          <w:b/>
          <w:bCs/>
          <w:i/>
          <w:iCs/>
        </w:rPr>
        <w:t>ica</w:t>
      </w:r>
      <w:r>
        <w:t xml:space="preserve"> - s krustami (strupy)</w:t>
      </w:r>
    </w:p>
    <w:p w14:paraId="16916347" w14:textId="77777777" w:rsidR="00F76E51" w:rsidRDefault="00F76E51" w:rsidP="00F76E51">
      <w:pPr>
        <w:widowControl w:val="0"/>
        <w:numPr>
          <w:ilvl w:val="0"/>
          <w:numId w:val="9"/>
        </w:numPr>
        <w:suppressAutoHyphens/>
        <w:spacing w:after="0" w:line="240" w:lineRule="auto"/>
      </w:pPr>
      <w:r w:rsidRPr="00DC4ED4">
        <w:rPr>
          <w:b/>
          <w:bCs/>
          <w:i/>
          <w:iCs/>
        </w:rPr>
        <w:t>hyperplastica</w:t>
      </w:r>
      <w:r>
        <w:t xml:space="preserve"> – nosní polypy, mnohočetné huhňavost</w:t>
      </w:r>
    </w:p>
    <w:p w14:paraId="629A6113" w14:textId="77777777" w:rsidR="00F76E51" w:rsidRDefault="00F76E51" w:rsidP="00F76E51">
      <w:r w:rsidRPr="00DC4ED4">
        <w:rPr>
          <w:b/>
          <w:bCs/>
          <w:i/>
          <w:iCs/>
        </w:rPr>
        <w:t>Sinusitis</w:t>
      </w:r>
      <w:r>
        <w:t xml:space="preserve"> = zánět vedlejších dutin nosních (</w:t>
      </w:r>
      <w:r w:rsidRPr="00DC4ED4">
        <w:rPr>
          <w:b/>
          <w:bCs/>
          <w:i/>
          <w:iCs/>
        </w:rPr>
        <w:t>pansinusitis</w:t>
      </w:r>
      <w:r>
        <w:t xml:space="preserve"> – zánět všech paranazálních dutin)</w:t>
      </w:r>
    </w:p>
    <w:p w14:paraId="578AFE47" w14:textId="77777777" w:rsidR="00F76E51" w:rsidRDefault="00F76E51" w:rsidP="00F76E51">
      <w:r w:rsidRPr="00DC4ED4">
        <w:rPr>
          <w:b/>
          <w:bCs/>
        </w:rPr>
        <w:t>Adenoidní vegetace</w:t>
      </w:r>
      <w:r>
        <w:t xml:space="preserve"> = hyperplázie hltanové tonzily (nosní mandle) – u dětí preference dýchání ústy, tupý výraz</w:t>
      </w:r>
    </w:p>
    <w:p w14:paraId="0A49C49C" w14:textId="77777777" w:rsidR="00F76E51" w:rsidRDefault="00F76E51" w:rsidP="00F76E51">
      <w:r w:rsidRPr="00DC4ED4">
        <w:rPr>
          <w:b/>
          <w:bCs/>
        </w:rPr>
        <w:t>Pharyngitis</w:t>
      </w:r>
      <w:r>
        <w:t xml:space="preserve"> = zánět sliznice hltanu, </w:t>
      </w:r>
    </w:p>
    <w:p w14:paraId="4B084DD8" w14:textId="77777777" w:rsidR="00F76E51" w:rsidRDefault="00F76E51" w:rsidP="00F76E51">
      <w:r w:rsidRPr="004D7B3A">
        <w:rPr>
          <w:b/>
          <w:bCs/>
        </w:rPr>
        <w:t>Angína</w:t>
      </w:r>
      <w:r>
        <w:t xml:space="preserve"> = </w:t>
      </w:r>
      <w:r w:rsidRPr="004D7B3A">
        <w:rPr>
          <w:b/>
          <w:bCs/>
        </w:rPr>
        <w:t>akutní tonsilitida</w:t>
      </w:r>
      <w:r>
        <w:t xml:space="preserve"> – zánět lymfoepiteliální orofaryngeální tkáně</w:t>
      </w:r>
    </w:p>
    <w:p w14:paraId="189F21A7" w14:textId="77777777" w:rsidR="00F76E51" w:rsidRDefault="00F76E51" w:rsidP="00F76E51">
      <w:pPr>
        <w:rPr>
          <w:i/>
          <w:iCs/>
        </w:rPr>
      </w:pPr>
      <w:r>
        <w:t xml:space="preserve">Původce: </w:t>
      </w:r>
      <w:r w:rsidRPr="004D7B3A">
        <w:rPr>
          <w:i/>
          <w:iCs/>
        </w:rPr>
        <w:t xml:space="preserve">Streptococcus pyogenes, , Staphylococcus pneumoniace </w:t>
      </w:r>
      <w:r w:rsidRPr="004D7B3A">
        <w:t xml:space="preserve">a </w:t>
      </w:r>
      <w:r w:rsidRPr="004D7B3A">
        <w:rPr>
          <w:i/>
          <w:iCs/>
        </w:rPr>
        <w:t>Haemophilus influensae</w:t>
      </w:r>
    </w:p>
    <w:p w14:paraId="2BDAB067" w14:textId="77777777" w:rsidR="00F76E51" w:rsidRDefault="00F76E51" w:rsidP="00F76E51">
      <w:r w:rsidRPr="004D7B3A">
        <w:t>Typy</w:t>
      </w:r>
      <w:r>
        <w:rPr>
          <w:i/>
          <w:iCs/>
        </w:rPr>
        <w:t xml:space="preserve">: lakunární </w:t>
      </w:r>
      <w:r w:rsidRPr="004D7B3A">
        <w:t>– nejčastější</w:t>
      </w:r>
      <w:r>
        <w:rPr>
          <w:i/>
          <w:iCs/>
        </w:rPr>
        <w:t xml:space="preserve">, flegmonózní – </w:t>
      </w:r>
      <w:r w:rsidRPr="004D7B3A">
        <w:t xml:space="preserve">často komplikovaná </w:t>
      </w:r>
      <w:r>
        <w:t>peri- a retro tonzilární flegmónou</w:t>
      </w:r>
      <w:r w:rsidRPr="004D7B3A">
        <w:t xml:space="preserve"> </w:t>
      </w:r>
      <w:r>
        <w:t xml:space="preserve">a </w:t>
      </w:r>
      <w:r w:rsidRPr="004D7B3A">
        <w:t>abscesem</w:t>
      </w:r>
      <w:r>
        <w:t>!</w:t>
      </w:r>
    </w:p>
    <w:p w14:paraId="7FAE23C0" w14:textId="77777777" w:rsidR="00F76E51" w:rsidRDefault="00F76E51" w:rsidP="00F76E51">
      <w:r>
        <w:t>Průběh: nejčastěji děti a mládež v zimě, bolest, horečky, poruchy polykání</w:t>
      </w:r>
    </w:p>
    <w:p w14:paraId="569E6FC4" w14:textId="77777777" w:rsidR="00F76E51" w:rsidRDefault="00F76E51" w:rsidP="00F76E51">
      <w:pPr>
        <w:pStyle w:val="parOdrazky01"/>
      </w:pPr>
      <w:r w:rsidRPr="004D7B3A">
        <w:rPr>
          <w:i/>
          <w:iCs/>
        </w:rPr>
        <w:t>angina palatina</w:t>
      </w:r>
      <w:r>
        <w:t xml:space="preserve"> – postihuje patrové mandle za oblouky – klasická angína</w:t>
      </w:r>
    </w:p>
    <w:p w14:paraId="17328527" w14:textId="77777777" w:rsidR="00F76E51" w:rsidRDefault="00F76E51" w:rsidP="00F76E51">
      <w:pPr>
        <w:pStyle w:val="parOdrazky01"/>
      </w:pPr>
      <w:r w:rsidRPr="004D7B3A">
        <w:rPr>
          <w:i/>
          <w:iCs/>
        </w:rPr>
        <w:t>angina retronasalis</w:t>
      </w:r>
      <w:r>
        <w:t xml:space="preserve"> = zánět adenoidní vegetace</w:t>
      </w:r>
    </w:p>
    <w:p w14:paraId="082ADF92" w14:textId="77777777" w:rsidR="00F76E51" w:rsidRDefault="00F76E51" w:rsidP="00F76E51">
      <w:pPr>
        <w:pStyle w:val="parOdrazky01"/>
      </w:pPr>
      <w:r w:rsidRPr="004D7B3A">
        <w:rPr>
          <w:i/>
          <w:iCs/>
        </w:rPr>
        <w:t>lingualis</w:t>
      </w:r>
      <w:r>
        <w:t xml:space="preserve"> = zánět lymfatické tkáně kořene jazyk</w:t>
      </w:r>
    </w:p>
    <w:p w14:paraId="6FCF9291" w14:textId="77777777" w:rsidR="00F76E51" w:rsidRDefault="00F76E51" w:rsidP="00F76E51">
      <w:r w:rsidRPr="0001533D">
        <w:rPr>
          <w:b/>
          <w:bCs/>
          <w:i/>
          <w:iCs/>
        </w:rPr>
        <w:t>Epiglotitis acuta</w:t>
      </w:r>
      <w:r>
        <w:t xml:space="preserve"> = zánět příklopky hrtanové, děti – edém – dušnost – až intubace</w:t>
      </w:r>
    </w:p>
    <w:p w14:paraId="0936BD2A" w14:textId="77777777" w:rsidR="00F76E51" w:rsidRDefault="00F76E51" w:rsidP="00F76E51">
      <w:r w:rsidRPr="0001533D">
        <w:rPr>
          <w:b/>
          <w:bCs/>
          <w:i/>
          <w:iCs/>
        </w:rPr>
        <w:t>Otitis media acuta</w:t>
      </w:r>
      <w:r>
        <w:t xml:space="preserve"> = zánět středního ucha – děti, vznik často vzestupně Eustachovou trubicí, serózní až hnisavý zánět, léčený v pokročilém stádiu paracentézou (protětí bubínku) s rychlou úlevou</w:t>
      </w:r>
    </w:p>
    <w:p w14:paraId="1403AABC" w14:textId="77777777" w:rsidR="00F76E51" w:rsidRDefault="00F76E51" w:rsidP="00F76E51"/>
    <w:p w14:paraId="6BB9A3CB" w14:textId="77777777" w:rsidR="00F76E51" w:rsidRPr="008350D2" w:rsidRDefault="00F76E51" w:rsidP="00F76E51">
      <w:pPr>
        <w:rPr>
          <w:b/>
          <w:bCs/>
          <w:u w:val="single"/>
        </w:rPr>
      </w:pPr>
      <w:r w:rsidRPr="008350D2">
        <w:rPr>
          <w:b/>
          <w:bCs/>
          <w:u w:val="single"/>
        </w:rPr>
        <w:t>Nádory - benigní</w:t>
      </w:r>
    </w:p>
    <w:p w14:paraId="4BCD971C" w14:textId="77777777" w:rsidR="00F76E51" w:rsidRDefault="00F76E51" w:rsidP="00F76E51">
      <w:r w:rsidRPr="008350D2">
        <w:rPr>
          <w:b/>
          <w:bCs/>
          <w:i/>
          <w:iCs/>
        </w:rPr>
        <w:t>Papilom sinonazální</w:t>
      </w:r>
      <w:r>
        <w:t xml:space="preserve">  - exo- i endofytický, často recidivující</w:t>
      </w:r>
    </w:p>
    <w:p w14:paraId="292AEA76" w14:textId="77777777" w:rsidR="00F76E51" w:rsidRDefault="00F76E51" w:rsidP="00F76E51">
      <w:r w:rsidRPr="008350D2">
        <w:rPr>
          <w:b/>
          <w:bCs/>
          <w:i/>
          <w:iCs/>
        </w:rPr>
        <w:t>Hemangiom</w:t>
      </w:r>
      <w:r>
        <w:t xml:space="preserve"> – projevuje se krvácením z nosu</w:t>
      </w:r>
    </w:p>
    <w:p w14:paraId="6E7169CF" w14:textId="77777777" w:rsidR="00F76E51" w:rsidRDefault="00F76E51" w:rsidP="00F76E51">
      <w:r w:rsidRPr="008350D2">
        <w:rPr>
          <w:b/>
          <w:bCs/>
          <w:i/>
          <w:iCs/>
        </w:rPr>
        <w:t>Zpěvácký uzlík</w:t>
      </w:r>
      <w:r>
        <w:t xml:space="preserve"> (</w:t>
      </w:r>
      <w:r w:rsidRPr="008350D2">
        <w:rPr>
          <w:b/>
          <w:bCs/>
          <w:i/>
          <w:iCs/>
        </w:rPr>
        <w:t>polyp</w:t>
      </w:r>
      <w:r>
        <w:t xml:space="preserve">) = </w:t>
      </w:r>
      <w:r w:rsidRPr="008350D2">
        <w:rPr>
          <w:b/>
          <w:bCs/>
        </w:rPr>
        <w:t>nepravý</w:t>
      </w:r>
      <w:r>
        <w:t xml:space="preserve"> nádor u dlouhodobého hlasového namáhání -zpěváci, učitelé</w:t>
      </w:r>
    </w:p>
    <w:p w14:paraId="0FF52C34" w14:textId="77777777" w:rsidR="00F76E51" w:rsidRDefault="00F76E51" w:rsidP="00F76E51"/>
    <w:p w14:paraId="4BAD800F" w14:textId="77777777" w:rsidR="00F76E51" w:rsidRPr="008350D2" w:rsidRDefault="00F76E51" w:rsidP="00F76E51">
      <w:pPr>
        <w:rPr>
          <w:b/>
          <w:bCs/>
          <w:u w:val="single"/>
        </w:rPr>
      </w:pPr>
      <w:r w:rsidRPr="008350D2">
        <w:rPr>
          <w:b/>
          <w:bCs/>
          <w:u w:val="single"/>
        </w:rPr>
        <w:t>Maligní nádory</w:t>
      </w:r>
    </w:p>
    <w:p w14:paraId="5A16AFFE" w14:textId="77777777" w:rsidR="00F76E51" w:rsidRDefault="00F76E51" w:rsidP="00F76E51">
      <w:r w:rsidRPr="008350D2">
        <w:rPr>
          <w:b/>
          <w:bCs/>
        </w:rPr>
        <w:t>Dlaždicobuněčný karcinom</w:t>
      </w:r>
      <w:r>
        <w:rPr>
          <w:b/>
          <w:bCs/>
        </w:rPr>
        <w:t xml:space="preserve"> </w:t>
      </w:r>
      <w:r w:rsidRPr="008350D2">
        <w:t>nosní sliznice a paranazálních dutin</w:t>
      </w:r>
      <w:r>
        <w:t xml:space="preserve"> – krvácení a nekrózy</w:t>
      </w:r>
    </w:p>
    <w:p w14:paraId="336A765F" w14:textId="77777777" w:rsidR="00F76E51" w:rsidRDefault="00F76E51" w:rsidP="00F76E51">
      <w:r w:rsidRPr="008350D2">
        <w:rPr>
          <w:b/>
          <w:bCs/>
        </w:rPr>
        <w:t>Karcinom tonzily</w:t>
      </w:r>
      <w:r>
        <w:t xml:space="preserve"> – zejména u </w:t>
      </w:r>
      <w:r w:rsidRPr="008350D2">
        <w:rPr>
          <w:i/>
          <w:iCs/>
        </w:rPr>
        <w:t>kouření, abúzus alkoholu</w:t>
      </w:r>
      <w:r>
        <w:t xml:space="preserve">, někdy spojen s přítomností </w:t>
      </w:r>
      <w:r w:rsidRPr="008350D2">
        <w:rPr>
          <w:i/>
          <w:iCs/>
        </w:rPr>
        <w:t>lidského papilomaviru</w:t>
      </w:r>
      <w:r>
        <w:t xml:space="preserve"> (</w:t>
      </w:r>
      <w:r w:rsidRPr="008350D2">
        <w:rPr>
          <w:b/>
          <w:bCs/>
          <w:i/>
          <w:iCs/>
        </w:rPr>
        <w:t>HPV</w:t>
      </w:r>
      <w:r>
        <w:t>) v důsledku sexuálního chování, prvním příznakem bývá zvětšení lymfatické uzliny na krku</w:t>
      </w:r>
    </w:p>
    <w:p w14:paraId="164BDED9" w14:textId="77777777" w:rsidR="00F76E51" w:rsidRDefault="00F76E51" w:rsidP="00F76E51">
      <w:r w:rsidRPr="008350D2">
        <w:rPr>
          <w:b/>
          <w:bCs/>
        </w:rPr>
        <w:t>Maligní lymfomy</w:t>
      </w:r>
      <w:r>
        <w:t xml:space="preserve">  - vzácné</w:t>
      </w:r>
    </w:p>
    <w:p w14:paraId="77B0F77B" w14:textId="77777777" w:rsidR="00F76E51" w:rsidRDefault="00F76E51" w:rsidP="00F76E51">
      <w:r w:rsidRPr="008350D2">
        <w:rPr>
          <w:b/>
          <w:bCs/>
        </w:rPr>
        <w:t>Karcinom hrtanu</w:t>
      </w:r>
      <w:r>
        <w:t xml:space="preserve"> – </w:t>
      </w:r>
      <w:r w:rsidRPr="008350D2">
        <w:rPr>
          <w:b/>
          <w:bCs/>
        </w:rPr>
        <w:t>dlaždicobuněčný</w:t>
      </w:r>
      <w:r>
        <w:t xml:space="preserve"> - nejdůležitějším rizikovým faktorem je kouření, dlouhodobá chronická iritace – dysplastické změny – chrapot!</w:t>
      </w:r>
    </w:p>
    <w:p w14:paraId="5B1322EB" w14:textId="77777777" w:rsidR="00F76E51" w:rsidRDefault="00F76E51" w:rsidP="00F76E51"/>
    <w:p w14:paraId="082F6751" w14:textId="77777777" w:rsidR="00F76E51" w:rsidRDefault="00F76E51" w:rsidP="00F76E51">
      <w:pPr>
        <w:pStyle w:val="Nadpis2"/>
      </w:pPr>
      <w:bookmarkStart w:id="164" w:name="_Toc89196686"/>
      <w:bookmarkStart w:id="165" w:name="_Toc89291545"/>
      <w:r>
        <w:t>Patologie plic</w:t>
      </w:r>
      <w:bookmarkEnd w:id="164"/>
      <w:bookmarkEnd w:id="165"/>
    </w:p>
    <w:p w14:paraId="1D9B4F04" w14:textId="77777777" w:rsidR="00F76E51" w:rsidRPr="00FF026E" w:rsidRDefault="00F76E51" w:rsidP="00F76E51">
      <w:pPr>
        <w:rPr>
          <w:b/>
          <w:bCs/>
          <w:u w:val="single"/>
        </w:rPr>
      </w:pPr>
      <w:r w:rsidRPr="00FF026E">
        <w:rPr>
          <w:b/>
          <w:bCs/>
          <w:u w:val="single"/>
        </w:rPr>
        <w:t>Poruchy dýchání</w:t>
      </w:r>
    </w:p>
    <w:p w14:paraId="6A3315F5" w14:textId="77777777" w:rsidR="00F76E51" w:rsidRDefault="00F76E51" w:rsidP="00F76E51">
      <w:r w:rsidRPr="00FF026E">
        <w:rPr>
          <w:b/>
          <w:bCs/>
          <w:i/>
          <w:iCs/>
        </w:rPr>
        <w:t>Tachypnoe</w:t>
      </w:r>
      <w:r>
        <w:t xml:space="preserve"> – zrychlené dýchání</w:t>
      </w:r>
    </w:p>
    <w:p w14:paraId="44DE391C" w14:textId="77777777" w:rsidR="00F76E51" w:rsidRDefault="00F76E51" w:rsidP="00F76E51">
      <w:r w:rsidRPr="00FF026E">
        <w:rPr>
          <w:b/>
          <w:bCs/>
          <w:i/>
          <w:iCs/>
        </w:rPr>
        <w:t>Bradypnoe</w:t>
      </w:r>
      <w:r>
        <w:t xml:space="preserve"> –zpomalené dýchání</w:t>
      </w:r>
    </w:p>
    <w:p w14:paraId="1C41D099" w14:textId="77777777" w:rsidR="00F76E51" w:rsidRDefault="00F76E51" w:rsidP="00F76E51">
      <w:r w:rsidRPr="00FF026E">
        <w:rPr>
          <w:b/>
          <w:bCs/>
          <w:i/>
          <w:iCs/>
        </w:rPr>
        <w:t>Hyperpnoe</w:t>
      </w:r>
      <w:r>
        <w:t xml:space="preserve"> – prohloubené dýchání</w:t>
      </w:r>
    </w:p>
    <w:p w14:paraId="23EC46DD" w14:textId="77777777" w:rsidR="00F76E51" w:rsidRDefault="00F76E51" w:rsidP="00F76E51">
      <w:r w:rsidRPr="00FF026E">
        <w:rPr>
          <w:b/>
          <w:bCs/>
          <w:i/>
          <w:iCs/>
        </w:rPr>
        <w:t>Hypopnoe</w:t>
      </w:r>
      <w:r>
        <w:t xml:space="preserve"> – mělké dýchání</w:t>
      </w:r>
    </w:p>
    <w:p w14:paraId="3A67587D" w14:textId="77777777" w:rsidR="00F76E51" w:rsidRDefault="00F76E51" w:rsidP="00F76E51">
      <w:r w:rsidRPr="00FF026E">
        <w:rPr>
          <w:b/>
          <w:bCs/>
          <w:i/>
          <w:iCs/>
        </w:rPr>
        <w:t>Hyperventilace</w:t>
      </w:r>
      <w:r>
        <w:t xml:space="preserve"> – zrychlené (tachypnoe) a prohloubené (hyperpnoe) dýchání</w:t>
      </w:r>
    </w:p>
    <w:p w14:paraId="29BA82D6" w14:textId="77777777" w:rsidR="00F76E51" w:rsidRDefault="00F76E51" w:rsidP="00F76E51">
      <w:r w:rsidRPr="00FF026E">
        <w:rPr>
          <w:b/>
          <w:bCs/>
          <w:i/>
          <w:iCs/>
        </w:rPr>
        <w:t>Hypoventilace</w:t>
      </w:r>
      <w:r>
        <w:t xml:space="preserve"> – mělké a zpomalené (bradypnoe) dýchání</w:t>
      </w:r>
    </w:p>
    <w:p w14:paraId="733A13E5" w14:textId="77777777" w:rsidR="00F76E51" w:rsidRDefault="00F76E51" w:rsidP="00F76E51">
      <w:r w:rsidRPr="00FF026E">
        <w:rPr>
          <w:b/>
          <w:bCs/>
          <w:i/>
          <w:iCs/>
        </w:rPr>
        <w:t>Apnoe</w:t>
      </w:r>
      <w:r>
        <w:t xml:space="preserve"> – zástava dechu, chorobný stav, při kterém dochází k opakovanému nekontrolovanému zadržení dechu (apnoické pauze) po určitý časový interval, často spojeno se spánkem ( syndrom spánkové apnoe)</w:t>
      </w:r>
    </w:p>
    <w:p w14:paraId="161A3553" w14:textId="77777777" w:rsidR="00F76E51" w:rsidRDefault="00F76E51" w:rsidP="00F76E51">
      <w:r w:rsidRPr="00FF026E">
        <w:rPr>
          <w:b/>
          <w:bCs/>
          <w:i/>
          <w:iCs/>
        </w:rPr>
        <w:t>Dyspnoe</w:t>
      </w:r>
      <w:r>
        <w:t xml:space="preserve"> – dušnost</w:t>
      </w:r>
    </w:p>
    <w:p w14:paraId="067C71D2" w14:textId="77777777" w:rsidR="00F76E51" w:rsidRDefault="00F76E51" w:rsidP="00F76E51">
      <w:r w:rsidRPr="00FF026E">
        <w:rPr>
          <w:b/>
          <w:bCs/>
          <w:i/>
          <w:iCs/>
        </w:rPr>
        <w:t>Ortopnoe</w:t>
      </w:r>
      <w:r>
        <w:t xml:space="preserve"> –nejvyšší stupeň dušnosti</w:t>
      </w:r>
    </w:p>
    <w:p w14:paraId="6F272F65" w14:textId="77777777" w:rsidR="00F76E51" w:rsidRDefault="00F76E51" w:rsidP="00F76E51">
      <w:r w:rsidRPr="00FF026E">
        <w:rPr>
          <w:b/>
          <w:bCs/>
          <w:i/>
          <w:iCs/>
        </w:rPr>
        <w:t>Asfyxie</w:t>
      </w:r>
      <w:r>
        <w:t xml:space="preserve"> – dušení způsobené nedostatkem vzduchu (ucpání dýchacích cest, topení, škrcení,…)</w:t>
      </w:r>
    </w:p>
    <w:p w14:paraId="4D52390A" w14:textId="77777777" w:rsidR="00F76E51" w:rsidRDefault="00F76E51" w:rsidP="00F76E51"/>
    <w:p w14:paraId="66631E81" w14:textId="77777777" w:rsidR="00F76E51" w:rsidRPr="00AE3235" w:rsidRDefault="00F76E51" w:rsidP="00F76E51">
      <w:pPr>
        <w:rPr>
          <w:b/>
          <w:bCs/>
          <w:u w:val="single"/>
        </w:rPr>
      </w:pPr>
      <w:r w:rsidRPr="00AE3235">
        <w:rPr>
          <w:b/>
          <w:bCs/>
          <w:u w:val="single"/>
        </w:rPr>
        <w:t>Obranná opatření dýchacích cest</w:t>
      </w:r>
    </w:p>
    <w:p w14:paraId="03962DF5" w14:textId="77777777" w:rsidR="00F76E51" w:rsidRPr="00160132" w:rsidRDefault="00F76E51" w:rsidP="00F76E51">
      <w:pPr>
        <w:rPr>
          <w:i/>
          <w:iCs/>
        </w:rPr>
      </w:pPr>
      <w:r w:rsidRPr="00160132">
        <w:rPr>
          <w:b/>
          <w:bCs/>
        </w:rPr>
        <w:t xml:space="preserve">vykašlávání = </w:t>
      </w:r>
      <w:r w:rsidRPr="00AE3235">
        <w:rPr>
          <w:b/>
          <w:bCs/>
          <w:i/>
          <w:iCs/>
        </w:rPr>
        <w:t>expektorace</w:t>
      </w:r>
    </w:p>
    <w:p w14:paraId="336DC37B" w14:textId="77777777" w:rsidR="00F76E51" w:rsidRPr="00160132" w:rsidRDefault="00F76E51" w:rsidP="00F76E51">
      <w:r w:rsidRPr="00160132">
        <w:rPr>
          <w:b/>
          <w:bCs/>
        </w:rPr>
        <w:t>suchý kašel</w:t>
      </w:r>
      <w:r>
        <w:rPr>
          <w:b/>
          <w:bCs/>
        </w:rPr>
        <w:t xml:space="preserve">  - </w:t>
      </w:r>
      <w:r w:rsidRPr="00160132">
        <w:t>bez vykašláván</w:t>
      </w:r>
      <w:r>
        <w:t>í</w:t>
      </w:r>
      <w:r w:rsidRPr="00160132">
        <w:t xml:space="preserve"> hlenů</w:t>
      </w:r>
    </w:p>
    <w:p w14:paraId="14F1175C" w14:textId="77777777" w:rsidR="00F76E51" w:rsidRPr="00160132" w:rsidRDefault="00F76E51" w:rsidP="00F76E51">
      <w:r w:rsidRPr="00160132">
        <w:rPr>
          <w:b/>
          <w:bCs/>
        </w:rPr>
        <w:t xml:space="preserve">vlhký kašel </w:t>
      </w:r>
      <w:r w:rsidRPr="00160132">
        <w:t>– s vykašláváním hlenů</w:t>
      </w:r>
    </w:p>
    <w:p w14:paraId="0019D774" w14:textId="77777777" w:rsidR="00F76E51" w:rsidRPr="00160132" w:rsidRDefault="00F76E51" w:rsidP="00F76E51">
      <w:r w:rsidRPr="00160132">
        <w:rPr>
          <w:b/>
          <w:bCs/>
        </w:rPr>
        <w:t xml:space="preserve">kýchání </w:t>
      </w:r>
      <w:r w:rsidRPr="00160132">
        <w:t>– prudký výdech po reflexním dráždění trojklanného nervu</w:t>
      </w:r>
    </w:p>
    <w:p w14:paraId="7A6B2500" w14:textId="77777777" w:rsidR="00F76E51" w:rsidRDefault="00F76E51" w:rsidP="00F76E51"/>
    <w:p w14:paraId="7B77631D" w14:textId="77777777" w:rsidR="00F76E51" w:rsidRDefault="00F76E51" w:rsidP="00F76E51"/>
    <w:p w14:paraId="2E224F97" w14:textId="77777777" w:rsidR="00F76E51" w:rsidRPr="00FF026E" w:rsidRDefault="00F76E51" w:rsidP="00F76E51">
      <w:pPr>
        <w:rPr>
          <w:b/>
          <w:bCs/>
          <w:u w:val="single"/>
        </w:rPr>
      </w:pPr>
      <w:r w:rsidRPr="00FF026E">
        <w:rPr>
          <w:b/>
          <w:bCs/>
          <w:u w:val="single"/>
        </w:rPr>
        <w:t>Vrozené vývojové vady</w:t>
      </w:r>
    </w:p>
    <w:p w14:paraId="755417AA" w14:textId="77777777" w:rsidR="00F76E51" w:rsidRDefault="00F76E51" w:rsidP="00F76E51">
      <w:r w:rsidRPr="00FF026E">
        <w:rPr>
          <w:b/>
          <w:bCs/>
          <w:i/>
          <w:iCs/>
        </w:rPr>
        <w:t>Bronchiální atrézie</w:t>
      </w:r>
      <w:r>
        <w:t xml:space="preserve"> – nevytvoření lumen bronchu</w:t>
      </w:r>
    </w:p>
    <w:p w14:paraId="361CBD5C" w14:textId="77777777" w:rsidR="00F76E51" w:rsidRDefault="00F76E51" w:rsidP="00F76E51">
      <w:r w:rsidRPr="00FF026E">
        <w:rPr>
          <w:b/>
          <w:bCs/>
          <w:i/>
          <w:iCs/>
        </w:rPr>
        <w:t>Hypoplázie plic</w:t>
      </w:r>
      <w:r>
        <w:t xml:space="preserve"> – plíce jsou menší</w:t>
      </w:r>
    </w:p>
    <w:p w14:paraId="07993BC8" w14:textId="77777777" w:rsidR="00F76E51" w:rsidRDefault="00F76E51" w:rsidP="00F76E51"/>
    <w:p w14:paraId="1C971477" w14:textId="77777777" w:rsidR="00F76E51" w:rsidRDefault="00F76E51" w:rsidP="00F76E51">
      <w:r w:rsidRPr="00FF026E">
        <w:rPr>
          <w:b/>
          <w:bCs/>
          <w:u w:val="single"/>
        </w:rPr>
        <w:t>Atelektáza</w:t>
      </w:r>
      <w:r>
        <w:t xml:space="preserve"> – </w:t>
      </w:r>
      <w:r w:rsidRPr="00E04020">
        <w:rPr>
          <w:i/>
          <w:iCs/>
        </w:rPr>
        <w:t>nevzdušnost původně vzdušné</w:t>
      </w:r>
      <w:r>
        <w:t>, rozepnuté části plíce</w:t>
      </w:r>
    </w:p>
    <w:p w14:paraId="6AF8E488" w14:textId="77777777" w:rsidR="00F76E51" w:rsidRDefault="00F76E51" w:rsidP="00F76E51">
      <w:pPr>
        <w:widowControl w:val="0"/>
        <w:numPr>
          <w:ilvl w:val="0"/>
          <w:numId w:val="9"/>
        </w:numPr>
        <w:suppressAutoHyphens/>
        <w:spacing w:after="0" w:line="240" w:lineRule="auto"/>
      </w:pPr>
      <w:r w:rsidRPr="00FF026E">
        <w:rPr>
          <w:i/>
          <w:iCs/>
        </w:rPr>
        <w:t>z obstrukce</w:t>
      </w:r>
      <w:r>
        <w:t xml:space="preserve"> (ucpání) cizím tělesem, nádorem</w:t>
      </w:r>
    </w:p>
    <w:p w14:paraId="6964244C" w14:textId="77777777" w:rsidR="00F76E51" w:rsidRDefault="00F76E51" w:rsidP="00F76E51">
      <w:pPr>
        <w:widowControl w:val="0"/>
        <w:numPr>
          <w:ilvl w:val="0"/>
          <w:numId w:val="9"/>
        </w:numPr>
        <w:suppressAutoHyphens/>
        <w:spacing w:after="0" w:line="240" w:lineRule="auto"/>
      </w:pPr>
      <w:r w:rsidRPr="00FF026E">
        <w:rPr>
          <w:i/>
          <w:iCs/>
        </w:rPr>
        <w:t>z komprese</w:t>
      </w:r>
      <w:r>
        <w:t xml:space="preserve"> – tlaku okolí u hydrothoraxu, hemothoraxu, pyothoraxu</w:t>
      </w:r>
    </w:p>
    <w:p w14:paraId="41D17138" w14:textId="77777777" w:rsidR="00F76E51" w:rsidRDefault="00F76E51" w:rsidP="00F76E51">
      <w:r w:rsidRPr="003A10A3">
        <w:t>Poznámka:</w:t>
      </w:r>
      <w:r>
        <w:t xml:space="preserve"> atelektáza u nedonošených dětí je způsobena nedostatkem surfaktantu</w:t>
      </w:r>
    </w:p>
    <w:p w14:paraId="1AF1439E" w14:textId="77777777" w:rsidR="00F76E51" w:rsidRDefault="00F76E51" w:rsidP="00F76E51"/>
    <w:p w14:paraId="34BBC8CF" w14:textId="77777777" w:rsidR="00F76E51" w:rsidRDefault="00F76E51" w:rsidP="00F76E51">
      <w:r w:rsidRPr="00E04020">
        <w:rPr>
          <w:b/>
          <w:bCs/>
          <w:u w:val="single"/>
        </w:rPr>
        <w:t>Kolaps plíce</w:t>
      </w:r>
      <w:r>
        <w:t xml:space="preserve"> -  obdoba atelektázy, </w:t>
      </w:r>
      <w:r w:rsidRPr="00E04020">
        <w:rPr>
          <w:i/>
          <w:iCs/>
        </w:rPr>
        <w:t>nevdušn</w:t>
      </w:r>
      <w:r>
        <w:rPr>
          <w:i/>
          <w:iCs/>
        </w:rPr>
        <w:t>ost</w:t>
      </w:r>
      <w:r>
        <w:t xml:space="preserve"> je nejméně jeden lalok, většinou však celá plíce díky přítomnosti vzduchu v pohrudniční dutině – </w:t>
      </w:r>
      <w:r w:rsidRPr="00E04020">
        <w:rPr>
          <w:b/>
          <w:bCs/>
          <w:i/>
          <w:iCs/>
        </w:rPr>
        <w:t>pneumotorax</w:t>
      </w:r>
      <w:r>
        <w:t xml:space="preserve">, </w:t>
      </w:r>
      <w:r w:rsidRPr="00E04020">
        <w:rPr>
          <w:i/>
          <w:iCs/>
        </w:rPr>
        <w:t>terapie drenáží</w:t>
      </w:r>
      <w:r>
        <w:t xml:space="preserve"> hrudníku</w:t>
      </w:r>
    </w:p>
    <w:p w14:paraId="231380D2" w14:textId="77777777" w:rsidR="00F76E51" w:rsidRDefault="00F76E51" w:rsidP="00F76E51">
      <w:pPr>
        <w:widowControl w:val="0"/>
        <w:numPr>
          <w:ilvl w:val="0"/>
          <w:numId w:val="9"/>
        </w:numPr>
        <w:suppressAutoHyphens/>
        <w:spacing w:after="0" w:line="240" w:lineRule="auto"/>
      </w:pPr>
      <w:r>
        <w:t>z vnitřní příčiny – prasknutí buly u emfyzému</w:t>
      </w:r>
    </w:p>
    <w:p w14:paraId="3E41C70A" w14:textId="77777777" w:rsidR="00F76E51" w:rsidRDefault="00F76E51" w:rsidP="00F76E51">
      <w:pPr>
        <w:widowControl w:val="0"/>
        <w:numPr>
          <w:ilvl w:val="0"/>
          <w:numId w:val="9"/>
        </w:numPr>
        <w:suppressAutoHyphens/>
        <w:spacing w:after="0" w:line="240" w:lineRule="auto"/>
      </w:pPr>
      <w:r>
        <w:t xml:space="preserve">z vnější příčiny -  perforující poranění hrudníku </w:t>
      </w:r>
    </w:p>
    <w:p w14:paraId="7C7DA0CC" w14:textId="77777777" w:rsidR="00F76E51" w:rsidRDefault="00F76E51" w:rsidP="00F76E51"/>
    <w:p w14:paraId="7A8EADF6" w14:textId="77777777" w:rsidR="00F76E51" w:rsidRDefault="00F76E51" w:rsidP="00F76E51">
      <w:r w:rsidRPr="00E04020">
        <w:rPr>
          <w:b/>
          <w:bCs/>
          <w:u w:val="single"/>
        </w:rPr>
        <w:t>Edém plic</w:t>
      </w:r>
      <w:r>
        <w:t xml:space="preserve"> – </w:t>
      </w:r>
      <w:r w:rsidRPr="00FB582C">
        <w:rPr>
          <w:b/>
          <w:bCs/>
        </w:rPr>
        <w:t>nahromadění tekutiny v plicním intersticiu a alveolech</w:t>
      </w:r>
      <w:r>
        <w:t xml:space="preserve"> </w:t>
      </w:r>
    </w:p>
    <w:p w14:paraId="4EB4C04F" w14:textId="77777777" w:rsidR="00F76E51" w:rsidRDefault="00F76E51" w:rsidP="00F76E51">
      <w:r>
        <w:t>Příčiny různé: u levostranného srdečního selhání, nefrotického syndromu, popálenin, intoxikacích, zánětu, ... – viz obecná patologie</w:t>
      </w:r>
    </w:p>
    <w:p w14:paraId="07427FFA" w14:textId="77777777" w:rsidR="00F76E51" w:rsidRDefault="00F76E51" w:rsidP="00F76E51">
      <w:r>
        <w:t>Komplikace: fibrotizace plic, plicní hypertenze</w:t>
      </w:r>
    </w:p>
    <w:p w14:paraId="1D34552A" w14:textId="77777777" w:rsidR="00F76E51" w:rsidRDefault="00F76E51" w:rsidP="00F76E51"/>
    <w:p w14:paraId="7BB400B3" w14:textId="77777777" w:rsidR="00F76E51" w:rsidRDefault="00F76E51" w:rsidP="00F76E51">
      <w:r w:rsidRPr="00E04020">
        <w:rPr>
          <w:b/>
          <w:bCs/>
          <w:u w:val="single"/>
        </w:rPr>
        <w:t>Plicní embolie</w:t>
      </w:r>
      <w:r>
        <w:t xml:space="preserve"> – zavlečení částic (embolu) krevním proudem do arteria pulmonalis</w:t>
      </w:r>
    </w:p>
    <w:p w14:paraId="438BC811" w14:textId="77777777" w:rsidR="00F76E51" w:rsidRDefault="00F76E51" w:rsidP="00F76E51">
      <w:r>
        <w:t>Druhy embolu: trombembolie, embolie vzduchová, tuková, plodové vody, nádorových buněk – viz obecná patologie</w:t>
      </w:r>
    </w:p>
    <w:p w14:paraId="64870386" w14:textId="77777777" w:rsidR="00F76E51" w:rsidRDefault="00F76E51" w:rsidP="00F76E51">
      <w:r>
        <w:t>Klinické projevy závisí na velikosti embolu:</w:t>
      </w:r>
    </w:p>
    <w:p w14:paraId="2A9F133B" w14:textId="77777777" w:rsidR="00F76E51" w:rsidRDefault="00F76E51" w:rsidP="00F76E51">
      <w:pPr>
        <w:pStyle w:val="parOdrazky01"/>
      </w:pPr>
      <w:r w:rsidRPr="00FB582C">
        <w:rPr>
          <w:b/>
          <w:bCs/>
        </w:rPr>
        <w:t>masivní</w:t>
      </w:r>
      <w:r>
        <w:t xml:space="preserve"> embolie – </w:t>
      </w:r>
      <w:r w:rsidRPr="00FB582C">
        <w:t>akutní cor pulmonale</w:t>
      </w:r>
    </w:p>
    <w:p w14:paraId="33B19953" w14:textId="77777777" w:rsidR="00F76E51" w:rsidRDefault="00F76E51" w:rsidP="00F76E51">
      <w:pPr>
        <w:pStyle w:val="parOdrazky01"/>
      </w:pPr>
      <w:r w:rsidRPr="00FB582C">
        <w:rPr>
          <w:b/>
          <w:bCs/>
        </w:rPr>
        <w:t>submasivní</w:t>
      </w:r>
      <w:r>
        <w:t xml:space="preserve"> embolie</w:t>
      </w:r>
    </w:p>
    <w:p w14:paraId="3F53C54B" w14:textId="77777777" w:rsidR="00F76E51" w:rsidRDefault="00F76E51" w:rsidP="00F76E51">
      <w:pPr>
        <w:pStyle w:val="parOdrazky01"/>
      </w:pPr>
      <w:r w:rsidRPr="00FB582C">
        <w:rPr>
          <w:b/>
          <w:bCs/>
        </w:rPr>
        <w:t>sukcesivní</w:t>
      </w:r>
      <w:r>
        <w:t xml:space="preserve"> embolie – </w:t>
      </w:r>
      <w:r w:rsidRPr="00FB582C">
        <w:t>chronické cor pulmonale</w:t>
      </w:r>
    </w:p>
    <w:p w14:paraId="0BC4944F" w14:textId="77777777" w:rsidR="00F76E51" w:rsidRDefault="00F76E51" w:rsidP="00F76E51">
      <w:pPr>
        <w:pStyle w:val="parOdrazky01"/>
      </w:pPr>
      <w:r w:rsidRPr="00FB582C">
        <w:rPr>
          <w:b/>
          <w:bCs/>
        </w:rPr>
        <w:t>paradoxní</w:t>
      </w:r>
      <w:r>
        <w:t xml:space="preserve"> embolie  - vzácná</w:t>
      </w:r>
    </w:p>
    <w:p w14:paraId="0F7A47CF" w14:textId="77777777" w:rsidR="00F76E51" w:rsidRPr="00525204" w:rsidRDefault="00F76E51" w:rsidP="009B1F56">
      <w:pPr>
        <w:pStyle w:val="Tlotextu"/>
      </w:pPr>
      <w:r w:rsidRPr="00525204">
        <w:rPr>
          <w:b/>
          <w:bCs/>
          <w:u w:val="single"/>
        </w:rPr>
        <w:t>Infarkt plíce</w:t>
      </w:r>
      <w:r w:rsidRPr="00525204">
        <w:t xml:space="preserve"> – hemoragická koagulační nekróza – hemoptýza</w:t>
      </w:r>
    </w:p>
    <w:p w14:paraId="61219103" w14:textId="77777777" w:rsidR="00F76E51" w:rsidRPr="00525204" w:rsidRDefault="00F76E51" w:rsidP="009B1F56">
      <w:pPr>
        <w:pStyle w:val="Tlotextu"/>
      </w:pPr>
      <w:r w:rsidRPr="00525204">
        <w:rPr>
          <w:b/>
          <w:bCs/>
          <w:u w:val="single"/>
        </w:rPr>
        <w:t>Plicní hypertenze</w:t>
      </w:r>
      <w:r w:rsidRPr="00525204">
        <w:t xml:space="preserve"> – zvýšení systolického tlaku v plicnici nad 30mmHg</w:t>
      </w:r>
    </w:p>
    <w:p w14:paraId="5FC4FE7F" w14:textId="77777777" w:rsidR="00F76E51" w:rsidRPr="00525204" w:rsidRDefault="00F76E51" w:rsidP="009B1F56">
      <w:pPr>
        <w:pStyle w:val="Tlotextu"/>
      </w:pPr>
      <w:r w:rsidRPr="00525204">
        <w:t xml:space="preserve">Průběh: vede k talkovému přetížení pravé srdeční komory  - </w:t>
      </w:r>
      <w:r>
        <w:t xml:space="preserve"> </w:t>
      </w:r>
      <w:r w:rsidRPr="00525204">
        <w:t xml:space="preserve">hypertrofie svaloviny – dilatace – </w:t>
      </w:r>
      <w:r w:rsidRPr="00525204">
        <w:rPr>
          <w:i/>
          <w:iCs/>
        </w:rPr>
        <w:t>pravostranné srdeční selhání</w:t>
      </w:r>
    </w:p>
    <w:p w14:paraId="2364493F" w14:textId="77777777" w:rsidR="00F76E51" w:rsidRDefault="00F76E51" w:rsidP="009B1F56">
      <w:pPr>
        <w:pStyle w:val="Tlotextu"/>
      </w:pPr>
    </w:p>
    <w:p w14:paraId="595ABA12" w14:textId="77777777" w:rsidR="00F76E51" w:rsidRDefault="00F76E51" w:rsidP="009B1F56">
      <w:pPr>
        <w:pStyle w:val="Tlotextu"/>
      </w:pPr>
      <w:r w:rsidRPr="00160132">
        <w:rPr>
          <w:b/>
          <w:bCs/>
          <w:u w:val="single"/>
        </w:rPr>
        <w:t>Syndrom akutní respirační tísně</w:t>
      </w:r>
      <w:r>
        <w:t xml:space="preserve"> (</w:t>
      </w:r>
      <w:r w:rsidRPr="00525204">
        <w:rPr>
          <w:b/>
          <w:bCs/>
        </w:rPr>
        <w:t>ARDS</w:t>
      </w:r>
      <w:r>
        <w:t xml:space="preserve"> – </w:t>
      </w:r>
      <w:r w:rsidRPr="00525204">
        <w:rPr>
          <w:i/>
          <w:iCs/>
        </w:rPr>
        <w:t>acute respirátory distress syndrome</w:t>
      </w:r>
      <w:r>
        <w:t>) – závažné poškození plicního parenchymu vznikající akutně s těžkou hypoxémií a oboustrannými infiltráty na RTG snímku</w:t>
      </w:r>
    </w:p>
    <w:p w14:paraId="08A1299F" w14:textId="77777777" w:rsidR="00F76E51" w:rsidRDefault="00F76E51" w:rsidP="009B1F56">
      <w:pPr>
        <w:pStyle w:val="Tlotextu"/>
      </w:pPr>
      <w:r>
        <w:t xml:space="preserve">V histologickém obraze mu odpovídá </w:t>
      </w:r>
      <w:r w:rsidRPr="00525204">
        <w:rPr>
          <w:b/>
          <w:bCs/>
        </w:rPr>
        <w:t>DAD</w:t>
      </w:r>
      <w:r>
        <w:t xml:space="preserve"> – (</w:t>
      </w:r>
      <w:r w:rsidRPr="00525204">
        <w:rPr>
          <w:i/>
          <w:iCs/>
        </w:rPr>
        <w:t>diffuse alveolar damage</w:t>
      </w:r>
      <w:r>
        <w:t xml:space="preserve">) </w:t>
      </w:r>
      <w:r w:rsidRPr="00525204">
        <w:rPr>
          <w:b/>
          <w:bCs/>
        </w:rPr>
        <w:t>difuzní alveolární poškození</w:t>
      </w:r>
      <w:r>
        <w:rPr>
          <w:b/>
          <w:bCs/>
        </w:rPr>
        <w:t xml:space="preserve"> </w:t>
      </w:r>
      <w:r w:rsidRPr="00525204">
        <w:t xml:space="preserve">s tvorbou </w:t>
      </w:r>
      <w:r w:rsidRPr="00525204">
        <w:rPr>
          <w:i/>
          <w:iCs/>
        </w:rPr>
        <w:t>hyalinních blanek</w:t>
      </w:r>
      <w:r w:rsidRPr="00525204">
        <w:t xml:space="preserve"> na vnitřním povrchu plicních alveolů</w:t>
      </w:r>
      <w:r>
        <w:t>. Nejčastějsí příčinou je šok = šoková plíce. Léčba je náročná, spojená s umělou plicní ventilací.</w:t>
      </w:r>
    </w:p>
    <w:p w14:paraId="29C66D83" w14:textId="77777777" w:rsidR="00F76E51" w:rsidRDefault="00F76E51" w:rsidP="009B1F56">
      <w:pPr>
        <w:pStyle w:val="Tlotextu"/>
      </w:pPr>
    </w:p>
    <w:p w14:paraId="3C640FA2" w14:textId="77777777" w:rsidR="00F76E51" w:rsidRDefault="00F76E51" w:rsidP="009B1F56">
      <w:pPr>
        <w:pStyle w:val="Tlotextu"/>
      </w:pPr>
      <w:r w:rsidRPr="00D42658">
        <w:rPr>
          <w:b/>
          <w:bCs/>
          <w:u w:val="single"/>
        </w:rPr>
        <w:t>CHOPN</w:t>
      </w:r>
      <w:r>
        <w:t xml:space="preserve"> – </w:t>
      </w:r>
      <w:r w:rsidRPr="003A10A3">
        <w:rPr>
          <w:b/>
          <w:bCs/>
          <w:u w:val="single"/>
        </w:rPr>
        <w:t>chronická obstrukční plicní nemoc</w:t>
      </w:r>
      <w:r>
        <w:t xml:space="preserve"> je souhrné označení pro skupinu nemocí, které spojuje klinický obraz ventilační obstrukce.</w:t>
      </w:r>
    </w:p>
    <w:p w14:paraId="65B899E8" w14:textId="77777777" w:rsidR="00F76E51" w:rsidRDefault="00F76E51" w:rsidP="009B1F56">
      <w:pPr>
        <w:pStyle w:val="Tlotextu"/>
        <w:rPr>
          <w:i/>
          <w:iCs/>
        </w:rPr>
      </w:pPr>
      <w:r w:rsidRPr="003A10A3">
        <w:rPr>
          <w:b/>
          <w:bCs/>
          <w:i/>
          <w:iCs/>
        </w:rPr>
        <w:t>Emfyzém</w:t>
      </w:r>
      <w:r w:rsidRPr="003A10A3">
        <w:rPr>
          <w:b/>
          <w:bCs/>
        </w:rPr>
        <w:t xml:space="preserve"> plic</w:t>
      </w:r>
      <w:r>
        <w:t xml:space="preserve"> = abnormální a trvalé </w:t>
      </w:r>
      <w:r w:rsidRPr="003A10A3">
        <w:rPr>
          <w:i/>
          <w:iCs/>
        </w:rPr>
        <w:t>rozšíření dýchacích prostor</w:t>
      </w:r>
      <w:r>
        <w:t xml:space="preserve"> distálně od terminálního bronchiolu, spojená s </w:t>
      </w:r>
      <w:r w:rsidRPr="003A10A3">
        <w:rPr>
          <w:i/>
          <w:iCs/>
        </w:rPr>
        <w:t>destrukcí alveolárních sept</w:t>
      </w:r>
    </w:p>
    <w:p w14:paraId="75F5543C" w14:textId="77777777" w:rsidR="00F76E51" w:rsidRDefault="00F76E51" w:rsidP="009B1F56">
      <w:pPr>
        <w:pStyle w:val="Tlotextu"/>
      </w:pPr>
      <w:r>
        <w:t xml:space="preserve">Hlavní příčinou je KOUŘENÍ! Důležitý je </w:t>
      </w:r>
      <w:r w:rsidRPr="000C30B2">
        <w:rPr>
          <w:b/>
          <w:bCs/>
        </w:rPr>
        <w:t>rozsah postižení</w:t>
      </w:r>
      <w:r>
        <w:t xml:space="preserve"> plicního parenchymu. Zejména postihuje </w:t>
      </w:r>
      <w:r w:rsidRPr="000C30B2">
        <w:rPr>
          <w:b/>
          <w:bCs/>
        </w:rPr>
        <w:t>starší pacienty</w:t>
      </w:r>
      <w:r>
        <w:t xml:space="preserve"> nad 65let. Často vzniká </w:t>
      </w:r>
      <w:r w:rsidRPr="000C30B2">
        <w:rPr>
          <w:b/>
          <w:bCs/>
          <w:i/>
          <w:iCs/>
        </w:rPr>
        <w:t>cor pulmonale chronicum</w:t>
      </w:r>
      <w:r>
        <w:t>.</w:t>
      </w:r>
    </w:p>
    <w:p w14:paraId="5FAD84C5" w14:textId="77777777" w:rsidR="00F76E51" w:rsidRDefault="00F76E51" w:rsidP="009B1F56">
      <w:pPr>
        <w:pStyle w:val="Tlotextu"/>
      </w:pPr>
      <w:r>
        <w:t xml:space="preserve">Destrukcí interalveolárních sept vznikaní větší prostory – </w:t>
      </w:r>
      <w:r w:rsidRPr="000C30B2">
        <w:rPr>
          <w:b/>
          <w:bCs/>
        </w:rPr>
        <w:t xml:space="preserve">plicní </w:t>
      </w:r>
      <w:r w:rsidRPr="000C30B2">
        <w:rPr>
          <w:b/>
          <w:bCs/>
          <w:i/>
          <w:iCs/>
        </w:rPr>
        <w:t>buly</w:t>
      </w:r>
      <w:r>
        <w:t xml:space="preserve"> (dutiny větší než 1 cm).</w:t>
      </w:r>
    </w:p>
    <w:p w14:paraId="1ECB66E4" w14:textId="77777777" w:rsidR="00F76E51" w:rsidRDefault="00F76E51" w:rsidP="009B1F56">
      <w:pPr>
        <w:pStyle w:val="Tlotextu"/>
      </w:pPr>
      <w:r>
        <w:t>Dělení podle lokalizace: cenroacinózní, centrolobulární a paraseptální</w:t>
      </w:r>
    </w:p>
    <w:p w14:paraId="7C36ECD3" w14:textId="77777777" w:rsidR="00F76E51" w:rsidRDefault="00F76E51" w:rsidP="009B1F56">
      <w:pPr>
        <w:pStyle w:val="Tlotextu"/>
      </w:pPr>
      <w:r>
        <w:t>Hyperinflací (zvýšený objem plic na konci výdechu) způsobené typy: lokalizovaný, senilní, kompenzatorní.</w:t>
      </w:r>
    </w:p>
    <w:p w14:paraId="62285D1A" w14:textId="77777777" w:rsidR="00F76E51" w:rsidRDefault="00F76E51" w:rsidP="009B1F56">
      <w:pPr>
        <w:pStyle w:val="Tlotextu"/>
      </w:pPr>
      <w:r>
        <w:t>Pacient je dušný, hubený, růžový, dlouze vydechující – „pink puffer“.</w:t>
      </w:r>
    </w:p>
    <w:p w14:paraId="4188916D" w14:textId="77777777" w:rsidR="00F76E51" w:rsidRDefault="00F76E51" w:rsidP="009B1F56">
      <w:pPr>
        <w:pStyle w:val="Tlotextu"/>
      </w:pPr>
      <w:r w:rsidRPr="000C30B2">
        <w:rPr>
          <w:b/>
          <w:bCs/>
          <w:i/>
          <w:iCs/>
        </w:rPr>
        <w:t>Bronchitis chronica</w:t>
      </w:r>
      <w:r>
        <w:t xml:space="preserve"> (chronická bronchitida) – </w:t>
      </w:r>
      <w:r w:rsidRPr="000C30B2">
        <w:rPr>
          <w:b/>
          <w:bCs/>
        </w:rPr>
        <w:t>produktivní kašel</w:t>
      </w:r>
      <w:r>
        <w:t xml:space="preserve"> (bez zjevné příčiny) trvající minimálně </w:t>
      </w:r>
      <w:r w:rsidRPr="000C30B2">
        <w:rPr>
          <w:b/>
          <w:bCs/>
        </w:rPr>
        <w:t>tři měsíce ve dvou</w:t>
      </w:r>
      <w:r>
        <w:t xml:space="preserve"> po sobě </w:t>
      </w:r>
      <w:r w:rsidRPr="000C30B2">
        <w:rPr>
          <w:b/>
          <w:bCs/>
        </w:rPr>
        <w:t>následujících letech</w:t>
      </w:r>
      <w:r>
        <w:t xml:space="preserve">. Zejména u KUŘÁKŮ! Vzniká </w:t>
      </w:r>
      <w:r w:rsidRPr="000C30B2">
        <w:rPr>
          <w:i/>
          <w:iCs/>
        </w:rPr>
        <w:t>dlaždicobuněčná metaplázie</w:t>
      </w:r>
      <w:r>
        <w:t xml:space="preserve"> respiračního epitelu a hemodynamicky </w:t>
      </w:r>
      <w:r w:rsidRPr="000C30B2">
        <w:rPr>
          <w:i/>
          <w:iCs/>
        </w:rPr>
        <w:t>chronické cor pulmonale</w:t>
      </w:r>
      <w:r>
        <w:t>.</w:t>
      </w:r>
    </w:p>
    <w:p w14:paraId="2F3FDA6A" w14:textId="77777777" w:rsidR="00F76E51" w:rsidRDefault="00F76E51" w:rsidP="009B1F56">
      <w:pPr>
        <w:pStyle w:val="Tlotextu"/>
      </w:pPr>
      <w:r>
        <w:t>Pacient je kašlající, dušný a cyanotický – „blue bloater“.</w:t>
      </w:r>
    </w:p>
    <w:p w14:paraId="1ADA25C4" w14:textId="77777777" w:rsidR="00F76E51" w:rsidRDefault="00F76E51" w:rsidP="009B1F56">
      <w:pPr>
        <w:pStyle w:val="Tlotextu"/>
      </w:pPr>
      <w:r w:rsidRPr="009A45B4">
        <w:rPr>
          <w:b/>
          <w:bCs/>
          <w:i/>
          <w:iCs/>
          <w:u w:val="single"/>
        </w:rPr>
        <w:t>Asthma bronchiale</w:t>
      </w:r>
      <w:r>
        <w:t xml:space="preserve"> = </w:t>
      </w:r>
      <w:r w:rsidRPr="00D42658">
        <w:rPr>
          <w:b/>
          <w:bCs/>
        </w:rPr>
        <w:t>záchvatovitá obstrukční ventilační porucha</w:t>
      </w:r>
      <w:r>
        <w:t xml:space="preserve"> (dušnost) s rychlým nástupem příznaků, která se časem stává trvalou. Nejčastěji u alergiků. Dlouhý těžký záchvat nebo krátké a často se opakující záchvaty = </w:t>
      </w:r>
      <w:r w:rsidRPr="00D42658">
        <w:rPr>
          <w:b/>
          <w:bCs/>
          <w:i/>
          <w:iCs/>
        </w:rPr>
        <w:t>status astmaticus</w:t>
      </w:r>
      <w:r>
        <w:t>.</w:t>
      </w:r>
    </w:p>
    <w:p w14:paraId="3DE79450" w14:textId="77777777" w:rsidR="00F76E51" w:rsidRDefault="00F76E51" w:rsidP="009B1F56">
      <w:pPr>
        <w:pStyle w:val="Tlotextu"/>
      </w:pPr>
    </w:p>
    <w:p w14:paraId="78319F2B" w14:textId="77777777" w:rsidR="00F76E51" w:rsidRDefault="00F76E51" w:rsidP="009B1F56">
      <w:pPr>
        <w:pStyle w:val="Tlotextu"/>
        <w:rPr>
          <w:b/>
          <w:bCs/>
        </w:rPr>
      </w:pPr>
      <w:r w:rsidRPr="00D42658">
        <w:rPr>
          <w:b/>
          <w:bCs/>
          <w:u w:val="single"/>
        </w:rPr>
        <w:t>Bronchiektázie</w:t>
      </w:r>
      <w:r>
        <w:t xml:space="preserve"> = </w:t>
      </w:r>
      <w:r w:rsidRPr="00D42658">
        <w:rPr>
          <w:b/>
          <w:bCs/>
        </w:rPr>
        <w:t>nevratné rozšíření stěny bronchu nebo brochiolu</w:t>
      </w:r>
      <w:r>
        <w:rPr>
          <w:b/>
          <w:bCs/>
        </w:rPr>
        <w:t>.</w:t>
      </w:r>
    </w:p>
    <w:p w14:paraId="22B43A38" w14:textId="77777777" w:rsidR="00F76E51" w:rsidRDefault="00F76E51" w:rsidP="009B1F56">
      <w:pPr>
        <w:pStyle w:val="Tlotextu"/>
      </w:pPr>
      <w:r w:rsidRPr="00D42658">
        <w:t>Příčinou bývá zánětlivá destrukce stěny</w:t>
      </w:r>
      <w:r>
        <w:t xml:space="preserve"> – </w:t>
      </w:r>
      <w:r w:rsidRPr="00D42658">
        <w:rPr>
          <w:b/>
          <w:bCs/>
        </w:rPr>
        <w:t>ložisková</w:t>
      </w:r>
      <w:r>
        <w:t xml:space="preserve"> nebo </w:t>
      </w:r>
      <w:r w:rsidRPr="00D42658">
        <w:rPr>
          <w:b/>
          <w:bCs/>
        </w:rPr>
        <w:t>vícečetná</w:t>
      </w:r>
      <w:r>
        <w:t xml:space="preserve"> (difúzní).</w:t>
      </w:r>
    </w:p>
    <w:p w14:paraId="772A4B16" w14:textId="77777777" w:rsidR="00F76E51" w:rsidRDefault="00F76E51" w:rsidP="009B1F56">
      <w:pPr>
        <w:pStyle w:val="Tlotextu"/>
      </w:pPr>
      <w:r>
        <w:t xml:space="preserve">Podle tvaru: </w:t>
      </w:r>
      <w:r w:rsidRPr="00D42658">
        <w:rPr>
          <w:b/>
          <w:bCs/>
          <w:i/>
          <w:iCs/>
        </w:rPr>
        <w:t>cylindrické</w:t>
      </w:r>
      <w:r>
        <w:t xml:space="preserve">, </w:t>
      </w:r>
      <w:r w:rsidRPr="00D42658">
        <w:rPr>
          <w:b/>
          <w:bCs/>
          <w:i/>
          <w:iCs/>
        </w:rPr>
        <w:t>vakovité</w:t>
      </w:r>
      <w:r>
        <w:t xml:space="preserve">, </w:t>
      </w:r>
      <w:r w:rsidRPr="00D42658">
        <w:rPr>
          <w:b/>
          <w:bCs/>
          <w:i/>
          <w:iCs/>
        </w:rPr>
        <w:t>varikózní</w:t>
      </w:r>
      <w:r>
        <w:t>.</w:t>
      </w:r>
    </w:p>
    <w:p w14:paraId="2C8F758B" w14:textId="77777777" w:rsidR="00F76E51" w:rsidRDefault="00F76E51" w:rsidP="009B1F56">
      <w:pPr>
        <w:pStyle w:val="Tlotextu"/>
      </w:pPr>
      <w:r>
        <w:t xml:space="preserve">Provázeny produktivním kašlem. Jsou rizikové pro </w:t>
      </w:r>
      <w:r w:rsidRPr="00D42658">
        <w:rPr>
          <w:i/>
          <w:iCs/>
        </w:rPr>
        <w:t>vznik abscesu</w:t>
      </w:r>
      <w:r>
        <w:t xml:space="preserve"> nebo </w:t>
      </w:r>
      <w:r w:rsidRPr="00D42658">
        <w:rPr>
          <w:i/>
          <w:iCs/>
        </w:rPr>
        <w:t>bronchopneumonie</w:t>
      </w:r>
      <w:r>
        <w:t>.</w:t>
      </w:r>
    </w:p>
    <w:p w14:paraId="169D145D" w14:textId="77777777" w:rsidR="00F76E51" w:rsidRDefault="00F76E51" w:rsidP="009B1F56">
      <w:pPr>
        <w:pStyle w:val="Tlotextu"/>
      </w:pPr>
    </w:p>
    <w:p w14:paraId="2322F679" w14:textId="77777777" w:rsidR="00F76E51" w:rsidRDefault="00F76E51" w:rsidP="009B1F56">
      <w:pPr>
        <w:pStyle w:val="Tlotextu"/>
      </w:pPr>
      <w:r w:rsidRPr="009A45B4">
        <w:rPr>
          <w:b/>
          <w:bCs/>
          <w:u w:val="single"/>
        </w:rPr>
        <w:t>Intersticiální plicní fibrózy</w:t>
      </w:r>
      <w:r>
        <w:t xml:space="preserve"> = restriktivní plicní nemoci se </w:t>
      </w:r>
      <w:r w:rsidRPr="009A45B4">
        <w:rPr>
          <w:i/>
          <w:iCs/>
        </w:rPr>
        <w:t>snížením plicního objemu</w:t>
      </w:r>
      <w:r>
        <w:t xml:space="preserve"> a </w:t>
      </w:r>
      <w:r w:rsidRPr="009A45B4">
        <w:rPr>
          <w:i/>
          <w:iCs/>
        </w:rPr>
        <w:t>snížením oxygenační difúzní kapacity plic</w:t>
      </w:r>
      <w:r>
        <w:t xml:space="preserve">. Projevují se </w:t>
      </w:r>
      <w:r w:rsidRPr="009A45B4">
        <w:rPr>
          <w:b/>
          <w:bCs/>
        </w:rPr>
        <w:t>dušností</w:t>
      </w:r>
      <w:r>
        <w:t xml:space="preserve">, progredují do </w:t>
      </w:r>
      <w:r w:rsidRPr="009A45B4">
        <w:rPr>
          <w:b/>
          <w:bCs/>
          <w:i/>
          <w:iCs/>
        </w:rPr>
        <w:t>respirační insuficience</w:t>
      </w:r>
      <w:r>
        <w:t xml:space="preserve"> a </w:t>
      </w:r>
      <w:r w:rsidRPr="009A45B4">
        <w:rPr>
          <w:b/>
          <w:bCs/>
          <w:i/>
          <w:iCs/>
        </w:rPr>
        <w:t>cor pulmonale chronicum</w:t>
      </w:r>
      <w:r w:rsidRPr="009A45B4">
        <w:t>.</w:t>
      </w:r>
    </w:p>
    <w:p w14:paraId="0F564CC3" w14:textId="77777777" w:rsidR="00F76E51" w:rsidRDefault="00F76E51" w:rsidP="009B1F56">
      <w:pPr>
        <w:pStyle w:val="Tlotextu"/>
      </w:pPr>
      <w:r>
        <w:t>Idiopatická plicní fibróza, nespecifická intersticiální pneumonie hypersenzitivní pneumonie, organizující se pneumonie, intersticiální plicní nemoci asociované s kouřením, …</w:t>
      </w:r>
    </w:p>
    <w:p w14:paraId="7CCB8F48" w14:textId="77777777" w:rsidR="00F76E51" w:rsidRDefault="00F76E51" w:rsidP="009B1F56">
      <w:pPr>
        <w:pStyle w:val="Tlotextu"/>
      </w:pPr>
      <w:r>
        <w:t xml:space="preserve">Časté příznaky: dušnost, suchý kašel, někdy </w:t>
      </w:r>
      <w:r w:rsidRPr="009A45B4">
        <w:rPr>
          <w:b/>
          <w:bCs/>
        </w:rPr>
        <w:t>paličkovité prsty</w:t>
      </w:r>
      <w:r>
        <w:t xml:space="preserve"> (kulovité promodralé zduření konečků prstů s nehty tvaru hodinového sklíčka, které jsou vypouklé, tenké a lámavé).</w:t>
      </w:r>
    </w:p>
    <w:p w14:paraId="2844B112" w14:textId="77777777" w:rsidR="00F76E51" w:rsidRDefault="00F76E51" w:rsidP="009B1F56">
      <w:pPr>
        <w:pStyle w:val="Tlotextu"/>
      </w:pPr>
      <w:r w:rsidRPr="004F3D0C">
        <w:rPr>
          <w:b/>
          <w:bCs/>
          <w:u w:val="single"/>
        </w:rPr>
        <w:t>Sarkoidóza</w:t>
      </w:r>
      <w:r>
        <w:t xml:space="preserve"> = systémový neinfekční granulomatózní zánět neznámé etiologie. Postihuje zejména plíce a lymfatické uzliny v mediastinu. Obsahuje epiteloidní granulomy bez centrální nekrózy.</w:t>
      </w:r>
    </w:p>
    <w:p w14:paraId="6E49D960" w14:textId="77777777" w:rsidR="00F76E51" w:rsidRDefault="00F76E51" w:rsidP="009B1F56">
      <w:pPr>
        <w:pStyle w:val="Tlotextu"/>
      </w:pPr>
      <w:r>
        <w:t>Často zjištěná náhodně. Terapie kortikosteroidy.</w:t>
      </w:r>
    </w:p>
    <w:p w14:paraId="22252FEA" w14:textId="77777777" w:rsidR="00F76E51" w:rsidRDefault="00F76E51" w:rsidP="009B1F56">
      <w:pPr>
        <w:pStyle w:val="Tlotextu"/>
      </w:pPr>
    </w:p>
    <w:p w14:paraId="07ABD730" w14:textId="77777777" w:rsidR="00F76E51" w:rsidRDefault="00F76E51" w:rsidP="009B1F56">
      <w:pPr>
        <w:pStyle w:val="Tlotextu"/>
      </w:pPr>
      <w:r w:rsidRPr="004F3D0C">
        <w:rPr>
          <w:b/>
          <w:bCs/>
          <w:u w:val="single"/>
        </w:rPr>
        <w:t>Pneumokoniózy</w:t>
      </w:r>
      <w:r>
        <w:t xml:space="preserve"> – onemocnění způsobená inhalací různých minerálních prachů. Zařazeno do nemocí z povolání. Nepodceňovat ochranné pomůcek – respirátory!</w:t>
      </w:r>
    </w:p>
    <w:p w14:paraId="666B023C" w14:textId="77777777" w:rsidR="00F76E51" w:rsidRDefault="00F76E51" w:rsidP="009B1F56">
      <w:pPr>
        <w:pStyle w:val="Tlotextu"/>
      </w:pPr>
      <w:r w:rsidRPr="004F3D0C">
        <w:rPr>
          <w:b/>
          <w:bCs/>
        </w:rPr>
        <w:t>Silikóza</w:t>
      </w:r>
      <w:r>
        <w:t xml:space="preserve"> – vdechování krystalů oxidu křemičitého – SiO2 – horníci, kameníci, …</w:t>
      </w:r>
    </w:p>
    <w:p w14:paraId="3241A1AC" w14:textId="77777777" w:rsidR="00F76E51" w:rsidRDefault="00F76E51" w:rsidP="009B1F56">
      <w:pPr>
        <w:pStyle w:val="Tlotextu"/>
      </w:pPr>
      <w:r w:rsidRPr="004F3D0C">
        <w:rPr>
          <w:b/>
          <w:bCs/>
        </w:rPr>
        <w:t>Antrakóza</w:t>
      </w:r>
      <w:r>
        <w:t xml:space="preserve"> – vdechování znečištěného vzduchu s uhelným prachem v městských aglomeracích.</w:t>
      </w:r>
    </w:p>
    <w:p w14:paraId="1AE41037" w14:textId="77777777" w:rsidR="00F76E51" w:rsidRDefault="00F76E51" w:rsidP="009B1F56">
      <w:pPr>
        <w:pStyle w:val="Tlotextu"/>
      </w:pPr>
      <w:r w:rsidRPr="004F3D0C">
        <w:rPr>
          <w:b/>
          <w:bCs/>
        </w:rPr>
        <w:t>Uhlokopská pneumokonióza</w:t>
      </w:r>
      <w:r>
        <w:t xml:space="preserve"> – intenzivní vdechování uhelného prachu, v plicích vznikají uzlíky – zvětšování - uzly velikosti i nad 2cm – zničení plicního parenchymu – </w:t>
      </w:r>
      <w:r w:rsidRPr="00DC4503">
        <w:rPr>
          <w:i/>
          <w:iCs/>
        </w:rPr>
        <w:t>cor pulmonale chronicum</w:t>
      </w:r>
      <w:r>
        <w:t>.</w:t>
      </w:r>
    </w:p>
    <w:p w14:paraId="3A4EC175" w14:textId="77777777" w:rsidR="00F76E51" w:rsidRDefault="00F76E51" w:rsidP="009B1F56">
      <w:pPr>
        <w:pStyle w:val="Tlotextu"/>
      </w:pPr>
      <w:r w:rsidRPr="004F3D0C">
        <w:rPr>
          <w:b/>
          <w:bCs/>
        </w:rPr>
        <w:t>Azbestóza</w:t>
      </w:r>
      <w:r>
        <w:t xml:space="preserve"> – vdechování vláken azbestu (osinek) – využití v průmyslu pro jeho nehořlavost. Přítomnost vláken vede k fibróze plicní tkáně a </w:t>
      </w:r>
      <w:r w:rsidRPr="00DC4503">
        <w:rPr>
          <w:b/>
          <w:bCs/>
          <w:i/>
          <w:iCs/>
        </w:rPr>
        <w:t>mezoteliomu</w:t>
      </w:r>
      <w:r>
        <w:t xml:space="preserve"> (maligní nádor pleury).</w:t>
      </w:r>
    </w:p>
    <w:p w14:paraId="7A60772C" w14:textId="77777777" w:rsidR="00F76E51" w:rsidRDefault="00F76E51" w:rsidP="00F76E51"/>
    <w:p w14:paraId="61C8D2BC" w14:textId="77777777" w:rsidR="00F76E51" w:rsidRPr="00DC4503" w:rsidRDefault="00F76E51" w:rsidP="00F76E51">
      <w:pPr>
        <w:rPr>
          <w:b/>
          <w:bCs/>
          <w:u w:val="single"/>
        </w:rPr>
      </w:pPr>
      <w:r w:rsidRPr="00DC4503">
        <w:rPr>
          <w:b/>
          <w:bCs/>
          <w:u w:val="single"/>
        </w:rPr>
        <w:t>Infekční záněty plic – pneumonie</w:t>
      </w:r>
    </w:p>
    <w:p w14:paraId="70496AF5" w14:textId="77777777" w:rsidR="00F76E51" w:rsidRDefault="00F76E51" w:rsidP="00F76E51">
      <w:r>
        <w:t>Jedno z nejčastějších infekčních onemocnění. Závžnost rpůbehu závisí na infekčním agens, imunitním stavu pacienta a rychlosti stanovení diagnózy.</w:t>
      </w:r>
    </w:p>
    <w:p w14:paraId="4B993216" w14:textId="77777777" w:rsidR="00F76E51" w:rsidRDefault="00F76E51" w:rsidP="00F76E51">
      <w:r w:rsidRPr="003116D3">
        <w:rPr>
          <w:b/>
          <w:bCs/>
        </w:rPr>
        <w:t>Bakteriální záněty</w:t>
      </w:r>
      <w:r>
        <w:t>:</w:t>
      </w:r>
    </w:p>
    <w:p w14:paraId="4F236436" w14:textId="77777777" w:rsidR="00F76E51" w:rsidRDefault="00F76E51" w:rsidP="00F76E51">
      <w:pPr>
        <w:pStyle w:val="parOdrazky01"/>
      </w:pPr>
      <w:r w:rsidRPr="003116D3">
        <w:rPr>
          <w:b/>
          <w:bCs/>
          <w:i/>
          <w:iCs/>
        </w:rPr>
        <w:t>komunitní</w:t>
      </w:r>
      <w:r>
        <w:t xml:space="preserve"> – u nehospitalizovaných pacientů bez imunitních defektů, dobrá odezva na antibiotika, jde o většinu případů</w:t>
      </w:r>
    </w:p>
    <w:p w14:paraId="1BC84CE0" w14:textId="77777777" w:rsidR="00F76E51" w:rsidRDefault="00F76E51" w:rsidP="00F76E51">
      <w:pPr>
        <w:pStyle w:val="parOdrazky01"/>
      </w:pPr>
      <w:r w:rsidRPr="003116D3">
        <w:rPr>
          <w:b/>
          <w:bCs/>
          <w:i/>
          <w:iCs/>
        </w:rPr>
        <w:t>nozokomiální</w:t>
      </w:r>
      <w:r>
        <w:t xml:space="preserve"> – u dlouhodobě hospitalizovaných pacientů, atypický průběh, rezistentní kmeny bakterií</w:t>
      </w:r>
    </w:p>
    <w:p w14:paraId="6E39FE5F" w14:textId="77777777" w:rsidR="00F76E51" w:rsidRDefault="00F76E51" w:rsidP="00F76E51">
      <w:pPr>
        <w:pStyle w:val="parOdrazky01"/>
      </w:pPr>
      <w:r w:rsidRPr="003116D3">
        <w:rPr>
          <w:b/>
          <w:bCs/>
          <w:i/>
          <w:iCs/>
        </w:rPr>
        <w:t>oportunní</w:t>
      </w:r>
      <w:r>
        <w:t xml:space="preserve"> – u pacientů s těžkou poruchou imunity</w:t>
      </w:r>
    </w:p>
    <w:p w14:paraId="41E069EA" w14:textId="77777777" w:rsidR="00F76E51" w:rsidRDefault="00F76E51" w:rsidP="00F76E51">
      <w:r w:rsidRPr="003116D3">
        <w:rPr>
          <w:b/>
          <w:bCs/>
          <w:i/>
          <w:iCs/>
        </w:rPr>
        <w:t>Hypostatická</w:t>
      </w:r>
      <w:r>
        <w:t xml:space="preserve"> pneumonie – postihuje často zadní a dolní laloky ležících pacientů</w:t>
      </w:r>
    </w:p>
    <w:p w14:paraId="594C02F5" w14:textId="77777777" w:rsidR="00F76E51" w:rsidRDefault="00F76E51" w:rsidP="00F76E51">
      <w:r w:rsidRPr="003116D3">
        <w:rPr>
          <w:b/>
          <w:bCs/>
          <w:i/>
          <w:iCs/>
        </w:rPr>
        <w:t>Aspirační</w:t>
      </w:r>
      <w:r>
        <w:t xml:space="preserve"> pneumonie – po vdechnutí cizorodého materiálu při konzumaci potravy, žaludečního obsahu nebo při hraní u dětí – lokalizace v dolní laloku pravé plíce</w:t>
      </w:r>
    </w:p>
    <w:p w14:paraId="541A5FBF" w14:textId="77777777" w:rsidR="00F76E51" w:rsidRDefault="00F76E51" w:rsidP="00F76E51">
      <w:r>
        <w:t>Průběh pneumonie:</w:t>
      </w:r>
    </w:p>
    <w:p w14:paraId="12D80E10" w14:textId="77777777" w:rsidR="00F76E51" w:rsidRPr="00DC4503" w:rsidRDefault="00F76E51" w:rsidP="00F76E51">
      <w:pPr>
        <w:pStyle w:val="parOdrazky01"/>
      </w:pPr>
      <w:r w:rsidRPr="00DC4503">
        <w:rPr>
          <w:b/>
          <w:bCs/>
        </w:rPr>
        <w:t xml:space="preserve">zánětlivý edém </w:t>
      </w:r>
      <w:r w:rsidRPr="00DC4503">
        <w:t xml:space="preserve">– alveoly zaplněny tekutinou </w:t>
      </w:r>
      <w:r>
        <w:t xml:space="preserve"> - </w:t>
      </w:r>
      <w:r w:rsidRPr="00DC4503">
        <w:t>obtížné dýchání</w:t>
      </w:r>
    </w:p>
    <w:p w14:paraId="05A02FF7" w14:textId="77777777" w:rsidR="00F76E51" w:rsidRPr="00DC4503" w:rsidRDefault="00F76E51" w:rsidP="00F76E51">
      <w:pPr>
        <w:pStyle w:val="parOdrazky01"/>
      </w:pPr>
      <w:r w:rsidRPr="00DC4503">
        <w:rPr>
          <w:b/>
          <w:bCs/>
        </w:rPr>
        <w:t xml:space="preserve">šedá hepatizace </w:t>
      </w:r>
      <w:r w:rsidRPr="00DC4503">
        <w:t xml:space="preserve">– v alveolech </w:t>
      </w:r>
      <w:r w:rsidRPr="003116D3">
        <w:rPr>
          <w:b/>
          <w:bCs/>
          <w:i/>
          <w:iCs/>
        </w:rPr>
        <w:t>granulocyty</w:t>
      </w:r>
      <w:r w:rsidRPr="00DC4503">
        <w:t xml:space="preserve"> a fibrin – destrukce mikrobů</w:t>
      </w:r>
    </w:p>
    <w:p w14:paraId="6D5CDA63" w14:textId="77777777" w:rsidR="00F76E51" w:rsidRDefault="00F76E51" w:rsidP="00F76E51">
      <w:pPr>
        <w:pStyle w:val="parOdrazky01"/>
      </w:pPr>
      <w:r w:rsidRPr="00DC4503">
        <w:rPr>
          <w:b/>
          <w:bCs/>
        </w:rPr>
        <w:t xml:space="preserve">červená hepatizace </w:t>
      </w:r>
      <w:r w:rsidRPr="00DC4503">
        <w:t>– fibrin se odlučuje od sklípků alveolů  - kapiláry jsou překrvené</w:t>
      </w:r>
    </w:p>
    <w:p w14:paraId="1E3308FE" w14:textId="77777777" w:rsidR="00F76E51" w:rsidRPr="003116D3" w:rsidRDefault="00F76E51" w:rsidP="00F76E51">
      <w:pPr>
        <w:pStyle w:val="parOdrazky01"/>
      </w:pPr>
      <w:r w:rsidRPr="003116D3">
        <w:rPr>
          <w:b/>
          <w:bCs/>
        </w:rPr>
        <w:t>hojení</w:t>
      </w:r>
      <w:r w:rsidRPr="00DC4503">
        <w:t xml:space="preserve"> – v alveolech novotvořené vazivo</w:t>
      </w:r>
      <w:r>
        <w:t xml:space="preserve"> (granulační tkáň)</w:t>
      </w:r>
      <w:r w:rsidRPr="00DC4503">
        <w:t xml:space="preserve"> = </w:t>
      </w:r>
      <w:r w:rsidRPr="003116D3">
        <w:rPr>
          <w:b/>
          <w:bCs/>
          <w:i/>
          <w:iCs/>
        </w:rPr>
        <w:t>karnifikace</w:t>
      </w:r>
    </w:p>
    <w:p w14:paraId="26ECCA06" w14:textId="77777777" w:rsidR="00F76E51" w:rsidRDefault="00F76E51" w:rsidP="00F76E51">
      <w:r>
        <w:t>Komplikace pneumonie:</w:t>
      </w:r>
    </w:p>
    <w:p w14:paraId="650F022C" w14:textId="77777777" w:rsidR="00F76E51" w:rsidRDefault="00F76E51" w:rsidP="00F76E51">
      <w:pPr>
        <w:pStyle w:val="parOdrazky01"/>
      </w:pPr>
      <w:r>
        <w:t>pleurální výpotek</w:t>
      </w:r>
    </w:p>
    <w:p w14:paraId="0BD34275" w14:textId="77777777" w:rsidR="00F76E51" w:rsidRDefault="00F76E51" w:rsidP="00F76E51">
      <w:pPr>
        <w:pStyle w:val="parOdrazky01"/>
      </w:pPr>
      <w:r>
        <w:t>fibrinózně-hnisavá pleuritida</w:t>
      </w:r>
    </w:p>
    <w:p w14:paraId="42A92845" w14:textId="77777777" w:rsidR="00F76E51" w:rsidRDefault="00F76E51" w:rsidP="00F76E51">
      <w:pPr>
        <w:pStyle w:val="parOdrazky01"/>
      </w:pPr>
      <w:r>
        <w:t>pyothorax</w:t>
      </w:r>
    </w:p>
    <w:p w14:paraId="6E7AA785" w14:textId="77777777" w:rsidR="00F76E51" w:rsidRDefault="00F76E51" w:rsidP="00F76E51">
      <w:pPr>
        <w:pStyle w:val="parOdrazky01"/>
      </w:pPr>
      <w:r>
        <w:t>empyém</w:t>
      </w:r>
    </w:p>
    <w:p w14:paraId="72798BF4" w14:textId="77777777" w:rsidR="00F76E51" w:rsidRDefault="00F76E51" w:rsidP="00F76E51">
      <w:pPr>
        <w:pStyle w:val="parOdrazky01"/>
      </w:pPr>
      <w:r>
        <w:t>bakteriémie až sepse</w:t>
      </w:r>
    </w:p>
    <w:p w14:paraId="3BFB0C8C" w14:textId="77777777" w:rsidR="00F76E51" w:rsidRDefault="00F76E51" w:rsidP="00F76E51">
      <w:pPr>
        <w:pStyle w:val="parOdrazky01"/>
      </w:pPr>
      <w:r>
        <w:t>plicní fibróza</w:t>
      </w:r>
    </w:p>
    <w:p w14:paraId="291D28E8" w14:textId="77777777" w:rsidR="00F76E51" w:rsidRDefault="00F76E51" w:rsidP="00F76E51">
      <w:pPr>
        <w:pStyle w:val="parOdrazky01"/>
      </w:pPr>
      <w:r>
        <w:t>plicní absces</w:t>
      </w:r>
    </w:p>
    <w:p w14:paraId="5EB72226" w14:textId="77777777" w:rsidR="00F76E51" w:rsidRPr="003116D3" w:rsidRDefault="00F76E51" w:rsidP="00F76E51">
      <w:r>
        <w:t xml:space="preserve">Původci: </w:t>
      </w:r>
      <w:r w:rsidRPr="003116D3">
        <w:rPr>
          <w:i/>
          <w:iCs/>
        </w:rPr>
        <w:t>Pneumococcus pneumoniae</w:t>
      </w:r>
      <w:r>
        <w:t xml:space="preserve">, </w:t>
      </w:r>
      <w:r w:rsidRPr="003116D3">
        <w:rPr>
          <w:i/>
          <w:iCs/>
        </w:rPr>
        <w:t>Klebsiella pneumoniae</w:t>
      </w:r>
      <w:r>
        <w:t xml:space="preserve">, </w:t>
      </w:r>
      <w:r w:rsidRPr="003116D3">
        <w:rPr>
          <w:i/>
          <w:iCs/>
        </w:rPr>
        <w:t>Staphylococcus aureus</w:t>
      </w:r>
    </w:p>
    <w:p w14:paraId="32A5EBCA" w14:textId="77777777" w:rsidR="00F76E51" w:rsidRDefault="00F76E51" w:rsidP="00F76E51">
      <w:pPr>
        <w:rPr>
          <w:i/>
          <w:iCs/>
        </w:rPr>
      </w:pPr>
    </w:p>
    <w:p w14:paraId="22537203" w14:textId="77777777" w:rsidR="00F76E51" w:rsidRPr="00164918" w:rsidRDefault="00F76E51" w:rsidP="00F76E51">
      <w:pPr>
        <w:rPr>
          <w:b/>
          <w:bCs/>
        </w:rPr>
      </w:pPr>
      <w:r w:rsidRPr="00164918">
        <w:rPr>
          <w:b/>
          <w:bCs/>
        </w:rPr>
        <w:t>Virové záněty</w:t>
      </w:r>
    </w:p>
    <w:p w14:paraId="76499775" w14:textId="77777777" w:rsidR="00F76E51" w:rsidRPr="00DC4503" w:rsidRDefault="00F76E51" w:rsidP="009B1F56">
      <w:pPr>
        <w:pStyle w:val="Tlotextu"/>
      </w:pPr>
      <w:r w:rsidRPr="00164918">
        <w:t>Časté u dětí a starších polymorbidních osob a imunosuprimovaných pacientů, následovány bakteriální infekcí</w:t>
      </w:r>
      <w:r>
        <w:t xml:space="preserve"> </w:t>
      </w:r>
      <w:r w:rsidRPr="00164918">
        <w:t>v rámci nozokomiálních nákaz.</w:t>
      </w:r>
    </w:p>
    <w:p w14:paraId="00445074" w14:textId="77777777" w:rsidR="00F76E51" w:rsidRDefault="00F76E51" w:rsidP="009B1F56">
      <w:pPr>
        <w:pStyle w:val="Tlotextu"/>
        <w:rPr>
          <w:b/>
          <w:bCs/>
        </w:rPr>
      </w:pPr>
      <w:r>
        <w:t xml:space="preserve">Nejčastější: </w:t>
      </w:r>
      <w:r w:rsidRPr="00164918">
        <w:rPr>
          <w:b/>
          <w:bCs/>
        </w:rPr>
        <w:t>chřipková, cytomegalovirová, herpetická, adenovirová, spalničková, varicelová</w:t>
      </w:r>
      <w:r>
        <w:rPr>
          <w:b/>
          <w:bCs/>
        </w:rPr>
        <w:t>.</w:t>
      </w:r>
    </w:p>
    <w:p w14:paraId="57CF29D0" w14:textId="77777777" w:rsidR="00F76E51" w:rsidRDefault="00F76E51" w:rsidP="009B1F56">
      <w:pPr>
        <w:pStyle w:val="Tlotextu"/>
        <w:rPr>
          <w:b/>
          <w:bCs/>
        </w:rPr>
      </w:pPr>
      <w:r>
        <w:rPr>
          <w:b/>
          <w:bCs/>
        </w:rPr>
        <w:t>TBC = tuberkulóza plic</w:t>
      </w:r>
    </w:p>
    <w:p w14:paraId="4183E8D4" w14:textId="77777777" w:rsidR="00F76E51" w:rsidRPr="00FE434F" w:rsidRDefault="00F76E51" w:rsidP="009B1F56">
      <w:pPr>
        <w:pStyle w:val="Tlotextu"/>
      </w:pPr>
      <w:r w:rsidRPr="00FE434F">
        <w:t>Původce:</w:t>
      </w:r>
      <w:r>
        <w:t xml:space="preserve"> </w:t>
      </w:r>
      <w:r w:rsidRPr="00FE434F">
        <w:rPr>
          <w:b/>
          <w:bCs/>
          <w:i/>
          <w:iCs/>
        </w:rPr>
        <w:t>Mycobacterium tuberculosis</w:t>
      </w:r>
      <w:r>
        <w:t xml:space="preserve"> – acidorezistentní tyčinka, vzniká </w:t>
      </w:r>
      <w:r w:rsidRPr="00C24668">
        <w:rPr>
          <w:i/>
          <w:iCs/>
        </w:rPr>
        <w:t>kaseózní nekróza</w:t>
      </w:r>
      <w:r>
        <w:t>.</w:t>
      </w:r>
    </w:p>
    <w:p w14:paraId="7C87F430" w14:textId="77777777" w:rsidR="00F76E51" w:rsidRDefault="00F76E51" w:rsidP="009B1F56">
      <w:pPr>
        <w:pStyle w:val="Tlotextu"/>
      </w:pPr>
      <w:r>
        <w:t>Primární a sekundární forma – viz obecná patologie.</w:t>
      </w:r>
    </w:p>
    <w:p w14:paraId="06AFDA37" w14:textId="77777777" w:rsidR="00F76E51" w:rsidRDefault="00F76E51" w:rsidP="009B1F56">
      <w:pPr>
        <w:pStyle w:val="Tlotextu"/>
      </w:pPr>
      <w:r w:rsidRPr="00C24668">
        <w:rPr>
          <w:b/>
          <w:bCs/>
        </w:rPr>
        <w:t>Primární</w:t>
      </w:r>
      <w:r>
        <w:t xml:space="preserve"> </w:t>
      </w:r>
      <w:r w:rsidRPr="00C24668">
        <w:rPr>
          <w:b/>
          <w:bCs/>
        </w:rPr>
        <w:t>TBC</w:t>
      </w:r>
      <w:r>
        <w:t xml:space="preserve"> – bez předchozího kontaktu mykobakteriem. </w:t>
      </w:r>
    </w:p>
    <w:p w14:paraId="23531E5D" w14:textId="77777777" w:rsidR="00F76E51" w:rsidRDefault="00F76E51" w:rsidP="009B1F56">
      <w:pPr>
        <w:pStyle w:val="Tlotextu"/>
      </w:pPr>
      <w:r w:rsidRPr="00C24668">
        <w:rPr>
          <w:b/>
          <w:bCs/>
        </w:rPr>
        <w:t>Primární</w:t>
      </w:r>
      <w:r>
        <w:t xml:space="preserve"> </w:t>
      </w:r>
      <w:r w:rsidRPr="00C24668">
        <w:rPr>
          <w:b/>
          <w:bCs/>
        </w:rPr>
        <w:t>Ghonův komplex</w:t>
      </w:r>
      <w:r>
        <w:t xml:space="preserve"> = primární tkáňové ložisko  s lymfangitidou a lymfadenitidou, u oslabených jedinců vzniká progresivní primární TBC (malé děti). Mnohočetná drobná ložiksa v plicní tkáni – </w:t>
      </w:r>
      <w:r w:rsidRPr="00C24668">
        <w:rPr>
          <w:b/>
          <w:bCs/>
        </w:rPr>
        <w:t>miliární TBC</w:t>
      </w:r>
      <w:r>
        <w:t xml:space="preserve">, rozšíření lymfatickou a krevní cestou  </w:t>
      </w:r>
      <w:r w:rsidRPr="00C24668">
        <w:rPr>
          <w:b/>
          <w:bCs/>
        </w:rPr>
        <w:t>orgánová TBC</w:t>
      </w:r>
      <w:r>
        <w:t>.</w:t>
      </w:r>
    </w:p>
    <w:p w14:paraId="46C099F8" w14:textId="77777777" w:rsidR="00F76E51" w:rsidRDefault="00F76E51" w:rsidP="009B1F56">
      <w:pPr>
        <w:pStyle w:val="Tlotextu"/>
      </w:pPr>
      <w:r w:rsidRPr="00C24668">
        <w:rPr>
          <w:b/>
          <w:bCs/>
        </w:rPr>
        <w:t>Sekundární TBC</w:t>
      </w:r>
      <w:r>
        <w:t xml:space="preserve"> – postprimární vzniká buď </w:t>
      </w:r>
      <w:r w:rsidRPr="00C24668">
        <w:rPr>
          <w:b/>
          <w:bCs/>
          <w:i/>
          <w:iCs/>
        </w:rPr>
        <w:t>reaktivací</w:t>
      </w:r>
      <w:r>
        <w:t xml:space="preserve"> nebo </w:t>
      </w:r>
      <w:r w:rsidRPr="00C24668">
        <w:rPr>
          <w:b/>
          <w:bCs/>
          <w:i/>
          <w:iCs/>
        </w:rPr>
        <w:t>reinfekcí</w:t>
      </w:r>
      <w:r>
        <w:t xml:space="preserve">. Často v apexech horních laloků plic - nekróza, v dalších částech plic </w:t>
      </w:r>
      <w:r w:rsidRPr="00C24668">
        <w:rPr>
          <w:i/>
          <w:iCs/>
        </w:rPr>
        <w:t xml:space="preserve">tuberkulózní </w:t>
      </w:r>
      <w:r w:rsidRPr="00C24668">
        <w:rPr>
          <w:b/>
          <w:bCs/>
          <w:i/>
          <w:iCs/>
        </w:rPr>
        <w:t>pneumonie</w:t>
      </w:r>
      <w:r>
        <w:t xml:space="preserve"> – tuberkulózní </w:t>
      </w:r>
      <w:r w:rsidRPr="00C24668">
        <w:rPr>
          <w:b/>
          <w:bCs/>
          <w:i/>
          <w:iCs/>
        </w:rPr>
        <w:t>kaverna</w:t>
      </w:r>
      <w:r>
        <w:t>.</w:t>
      </w:r>
    </w:p>
    <w:p w14:paraId="65DFA42C" w14:textId="77777777" w:rsidR="00F76E51" w:rsidRDefault="00F76E51" w:rsidP="00F76E51">
      <w:r>
        <w:t xml:space="preserve">Komplikace: </w:t>
      </w:r>
    </w:p>
    <w:p w14:paraId="4FAA0719" w14:textId="77777777" w:rsidR="00F76E51" w:rsidRDefault="00F76E51" w:rsidP="00F76E51">
      <w:pPr>
        <w:pStyle w:val="parOdrazky01"/>
      </w:pPr>
      <w:r>
        <w:t>hemoptýza</w:t>
      </w:r>
    </w:p>
    <w:p w14:paraId="48DF1F20" w14:textId="77777777" w:rsidR="00F76E51" w:rsidRDefault="00F76E51" w:rsidP="00F76E51">
      <w:pPr>
        <w:pStyle w:val="parOdrazky01"/>
      </w:pPr>
      <w:r>
        <w:t>bronchopleurální píštěl</w:t>
      </w:r>
    </w:p>
    <w:p w14:paraId="32B9EEAF" w14:textId="77777777" w:rsidR="00F76E51" w:rsidRDefault="00F76E51" w:rsidP="00F76E51">
      <w:pPr>
        <w:pStyle w:val="parOdrazky01"/>
      </w:pPr>
      <w:r>
        <w:t>tuberkulózní laryngitida</w:t>
      </w:r>
    </w:p>
    <w:p w14:paraId="2206842C" w14:textId="77777777" w:rsidR="00F76E51" w:rsidRDefault="00F76E51" w:rsidP="00F76E51">
      <w:pPr>
        <w:pStyle w:val="parOdrazky01"/>
      </w:pPr>
      <w:r>
        <w:t>střevní tuberkulóza</w:t>
      </w:r>
    </w:p>
    <w:p w14:paraId="6F09423B" w14:textId="77777777" w:rsidR="00F76E51" w:rsidRDefault="00F76E51" w:rsidP="00F76E51">
      <w:pPr>
        <w:pStyle w:val="parOdrazky01"/>
      </w:pPr>
      <w:r>
        <w:t>aneurysma plicní tepny</w:t>
      </w:r>
    </w:p>
    <w:p w14:paraId="513EBEC1" w14:textId="77777777" w:rsidR="00F76E51" w:rsidRDefault="00F76E51" w:rsidP="00F76E51">
      <w:pPr>
        <w:pStyle w:val="parOdrazky01"/>
      </w:pPr>
      <w:r>
        <w:t>miliární tuberkulóza</w:t>
      </w:r>
    </w:p>
    <w:p w14:paraId="6F28CC8D" w14:textId="77777777" w:rsidR="00F76E51" w:rsidRDefault="00F76E51" w:rsidP="00F76E51">
      <w:pPr>
        <w:pStyle w:val="parOdrazky01"/>
      </w:pPr>
      <w:r>
        <w:t>amyloidóza</w:t>
      </w:r>
    </w:p>
    <w:p w14:paraId="0B3C2048" w14:textId="77777777" w:rsidR="00F76E51" w:rsidRDefault="00F76E51" w:rsidP="00F76E51"/>
    <w:p w14:paraId="1CAF22BB" w14:textId="77777777" w:rsidR="00F76E51" w:rsidRPr="00D15C6D" w:rsidRDefault="00F76E51" w:rsidP="00F76E51">
      <w:pPr>
        <w:rPr>
          <w:b/>
          <w:bCs/>
          <w:u w:val="single"/>
        </w:rPr>
      </w:pPr>
      <w:r w:rsidRPr="00D15C6D">
        <w:rPr>
          <w:b/>
          <w:bCs/>
          <w:u w:val="single"/>
        </w:rPr>
        <w:t>Nádory plic</w:t>
      </w:r>
    </w:p>
    <w:p w14:paraId="05D418BC" w14:textId="77777777" w:rsidR="00F76E51" w:rsidRDefault="00F76E51" w:rsidP="00F76E51">
      <w:r w:rsidRPr="00D15C6D">
        <w:rPr>
          <w:b/>
          <w:bCs/>
        </w:rPr>
        <w:t>Benigní</w:t>
      </w:r>
      <w:r>
        <w:t xml:space="preserve"> – se téměř nevyskytují. </w:t>
      </w:r>
    </w:p>
    <w:p w14:paraId="34C58BA3" w14:textId="77777777" w:rsidR="00F76E51" w:rsidRDefault="00F76E51" w:rsidP="00F76E51">
      <w:r>
        <w:t xml:space="preserve">Plicní </w:t>
      </w:r>
      <w:r w:rsidRPr="00754481">
        <w:rPr>
          <w:b/>
          <w:bCs/>
        </w:rPr>
        <w:t>chondrohamartom</w:t>
      </w:r>
      <w:r>
        <w:t xml:space="preserve"> – ve stěně průdušky, kulovitý, ohraničený.</w:t>
      </w:r>
    </w:p>
    <w:p w14:paraId="198AAD8E" w14:textId="77777777" w:rsidR="00F76E51" w:rsidRPr="00D15C6D" w:rsidRDefault="00F76E51" w:rsidP="00F76E51">
      <w:pPr>
        <w:rPr>
          <w:b/>
          <w:bCs/>
        </w:rPr>
      </w:pPr>
      <w:r w:rsidRPr="00D15C6D">
        <w:rPr>
          <w:b/>
          <w:bCs/>
        </w:rPr>
        <w:t>Maligní</w:t>
      </w:r>
    </w:p>
    <w:p w14:paraId="7830E30B" w14:textId="77777777" w:rsidR="00F76E51" w:rsidRDefault="00F76E51" w:rsidP="00F76E51">
      <w:r w:rsidRPr="00D15C6D">
        <w:rPr>
          <w:b/>
          <w:bCs/>
        </w:rPr>
        <w:t>Primární</w:t>
      </w:r>
      <w:r>
        <w:t>: dnes patří mezi nejčastější c ČR i ve světě, jsou spojeny s kouřením, věk pacientů je vyšší (nad 50let), stoupá procento žen</w:t>
      </w:r>
    </w:p>
    <w:p w14:paraId="0683219F" w14:textId="77777777" w:rsidR="00F76E51" w:rsidRDefault="00F76E51" w:rsidP="00F76E51">
      <w:r>
        <w:t>Odlišná prognóza dělí nádory plic na dvě velké skupiny:</w:t>
      </w:r>
    </w:p>
    <w:p w14:paraId="6FAD97B7" w14:textId="77777777" w:rsidR="00F76E51" w:rsidRDefault="00F76E51" w:rsidP="00F76E51">
      <w:pPr>
        <w:widowControl w:val="0"/>
        <w:numPr>
          <w:ilvl w:val="0"/>
          <w:numId w:val="63"/>
        </w:numPr>
        <w:suppressAutoHyphens/>
        <w:spacing w:after="0" w:line="240" w:lineRule="auto"/>
      </w:pPr>
      <w:r w:rsidRPr="00754481">
        <w:rPr>
          <w:b/>
          <w:bCs/>
        </w:rPr>
        <w:t>malobuněčný</w:t>
      </w:r>
      <w:r>
        <w:t xml:space="preserve"> neuroendokrinní karcinom -  agresivní, v době diagnózy již generalizovaný</w:t>
      </w:r>
    </w:p>
    <w:p w14:paraId="71A24834" w14:textId="771C7463" w:rsidR="00F76E51" w:rsidRDefault="00F76E51" w:rsidP="00F76E51">
      <w:pPr>
        <w:widowControl w:val="0"/>
        <w:numPr>
          <w:ilvl w:val="0"/>
          <w:numId w:val="63"/>
        </w:numPr>
        <w:suppressAutoHyphens/>
        <w:spacing w:after="0" w:line="240" w:lineRule="auto"/>
      </w:pPr>
      <w:r w:rsidRPr="00754481">
        <w:rPr>
          <w:b/>
          <w:bCs/>
        </w:rPr>
        <w:t>nemalobuněčné</w:t>
      </w:r>
      <w:r>
        <w:t xml:space="preserve"> karcinomy – většina, méně agresivní s relativně lepší prognózou: </w:t>
      </w:r>
      <w:r w:rsidRPr="00754481">
        <w:rPr>
          <w:b/>
          <w:bCs/>
          <w:i/>
          <w:iCs/>
        </w:rPr>
        <w:t>adenokarcinom</w:t>
      </w:r>
      <w:r>
        <w:t xml:space="preserve">, </w:t>
      </w:r>
      <w:r w:rsidRPr="00754481">
        <w:rPr>
          <w:b/>
          <w:bCs/>
          <w:i/>
          <w:iCs/>
        </w:rPr>
        <w:t>dlaždicobuněčný karcinom</w:t>
      </w:r>
      <w:r>
        <w:t>, velkobuněčný karcinom, …</w:t>
      </w:r>
    </w:p>
    <w:p w14:paraId="19AA0290" w14:textId="77777777" w:rsidR="00F11CC3" w:rsidRDefault="00F11CC3" w:rsidP="00F11CC3">
      <w:pPr>
        <w:widowControl w:val="0"/>
        <w:suppressAutoHyphens/>
        <w:spacing w:after="0" w:line="240" w:lineRule="auto"/>
        <w:ind w:left="720"/>
      </w:pPr>
    </w:p>
    <w:p w14:paraId="79B8F57D" w14:textId="77777777" w:rsidR="00F76E51" w:rsidRDefault="00F76E51" w:rsidP="00F76E51">
      <w:r>
        <w:t xml:space="preserve">Klinické příznaky a komplikace: </w:t>
      </w:r>
    </w:p>
    <w:p w14:paraId="47AEAD54" w14:textId="77777777" w:rsidR="00F76E51" w:rsidRDefault="00F76E51" w:rsidP="00F76E51">
      <w:pPr>
        <w:pStyle w:val="parOdrazky01"/>
      </w:pPr>
      <w:r>
        <w:t>u centrálně rostoucích – kašel, hemoptýza, bronchostenotická pneumonie</w:t>
      </w:r>
    </w:p>
    <w:p w14:paraId="133C3F2B" w14:textId="77777777" w:rsidR="00F76E51" w:rsidRDefault="00F76E51" w:rsidP="00F76E51">
      <w:pPr>
        <w:pStyle w:val="parOdrazky01"/>
      </w:pPr>
      <w:r>
        <w:t>u periferně rostoucích – prorůstání do pleury, recidivující pleurální výpotky</w:t>
      </w:r>
    </w:p>
    <w:p w14:paraId="09500B53" w14:textId="77777777" w:rsidR="00F76E51" w:rsidRDefault="00F76E51" w:rsidP="00F76E51">
      <w:pPr>
        <w:pStyle w:val="parOdrazky01"/>
      </w:pPr>
      <w:r>
        <w:t>rostoucí v apexu horního laloku – infiltrace nervů krčních a hrudních – ptóza horního víčka, enoftalmus a mióza – Pancoastův nádor</w:t>
      </w:r>
    </w:p>
    <w:p w14:paraId="5ECF1331" w14:textId="77777777" w:rsidR="00F76E51" w:rsidRDefault="00F76E51" w:rsidP="00F76E51">
      <w:pPr>
        <w:pStyle w:val="parOdrazky01"/>
      </w:pPr>
      <w:r>
        <w:t>metastazování do lymfatických uzlin, nadledvin, mozku, jater, kostí</w:t>
      </w:r>
    </w:p>
    <w:p w14:paraId="492026CD" w14:textId="77777777" w:rsidR="00F76E51" w:rsidRDefault="00F76E51" w:rsidP="00F76E51"/>
    <w:p w14:paraId="717D64CE" w14:textId="77777777" w:rsidR="00F76E51" w:rsidRDefault="00F76E51" w:rsidP="00F76E51">
      <w:r w:rsidRPr="00D15C6D">
        <w:rPr>
          <w:b/>
          <w:bCs/>
        </w:rPr>
        <w:t>Sekundární</w:t>
      </w:r>
      <w:r>
        <w:t xml:space="preserve"> = metastázy</w:t>
      </w:r>
    </w:p>
    <w:p w14:paraId="729126F9" w14:textId="77777777" w:rsidR="00F76E51" w:rsidRDefault="00F76E51" w:rsidP="00F76E51">
      <w:r>
        <w:t>Do plic metastazují téměř všechny maligní tumory, tvoří mnoho menších ložisek nebo tzv. karcinomovou lymfadenopatii.</w:t>
      </w:r>
    </w:p>
    <w:p w14:paraId="45910D47" w14:textId="77777777" w:rsidR="00F76E51" w:rsidRDefault="00F76E51" w:rsidP="00F76E51"/>
    <w:p w14:paraId="68B72925" w14:textId="77777777" w:rsidR="00F76E51" w:rsidRDefault="00F76E51" w:rsidP="00F76E51">
      <w:pPr>
        <w:pStyle w:val="Nadpis2"/>
      </w:pPr>
      <w:bookmarkStart w:id="166" w:name="_Toc89196687"/>
      <w:bookmarkStart w:id="167" w:name="_Toc89291546"/>
      <w:r>
        <w:t>Patologie pleury, mediastina a thymu</w:t>
      </w:r>
      <w:bookmarkEnd w:id="166"/>
      <w:bookmarkEnd w:id="167"/>
    </w:p>
    <w:p w14:paraId="55B24DCD" w14:textId="77777777" w:rsidR="00F76E51" w:rsidRPr="00D973E8" w:rsidRDefault="00F76E51" w:rsidP="00F76E51">
      <w:pPr>
        <w:rPr>
          <w:b/>
          <w:bCs/>
          <w:u w:val="single"/>
        </w:rPr>
      </w:pPr>
      <w:r w:rsidRPr="00D973E8">
        <w:rPr>
          <w:b/>
          <w:bCs/>
          <w:u w:val="single"/>
        </w:rPr>
        <w:t>Patologický obsah pleurální dutiny</w:t>
      </w:r>
    </w:p>
    <w:p w14:paraId="345F97C0" w14:textId="77777777" w:rsidR="00F76E51" w:rsidRDefault="00F76E51" w:rsidP="00F76E51">
      <w:r w:rsidRPr="00D973E8">
        <w:rPr>
          <w:b/>
          <w:bCs/>
        </w:rPr>
        <w:t>Hydrothorax</w:t>
      </w:r>
      <w:r>
        <w:t xml:space="preserve"> – pleurální výpotek – čirý, nažloutlý, do 300ml se klinicky neprojevují, zastření struktur na RTG, tlak na plíci – dušnost</w:t>
      </w:r>
    </w:p>
    <w:p w14:paraId="524D7844" w14:textId="77777777" w:rsidR="00F76E51" w:rsidRDefault="00F76E51" w:rsidP="00F76E51">
      <w:pPr>
        <w:pStyle w:val="parOdrazky01"/>
      </w:pPr>
      <w:r>
        <w:t>příčiny: Oboustranné srdeční selhání, jaterní dysfunkce, nemoci ledvin</w:t>
      </w:r>
    </w:p>
    <w:p w14:paraId="010BA88A" w14:textId="77777777" w:rsidR="00F76E51" w:rsidRDefault="00F76E51" w:rsidP="00F76E51">
      <w:r w:rsidRPr="00D973E8">
        <w:rPr>
          <w:b/>
          <w:bCs/>
        </w:rPr>
        <w:t>Hemothorax</w:t>
      </w:r>
      <w:r>
        <w:t xml:space="preserve"> – krev v dutině pohrudniční u traumatu, hojením vznikají adheze</w:t>
      </w:r>
    </w:p>
    <w:p w14:paraId="374D75D3" w14:textId="77777777" w:rsidR="00F76E51" w:rsidRDefault="00F76E51" w:rsidP="00F76E51">
      <w:pPr>
        <w:pStyle w:val="parOdrazky01"/>
      </w:pPr>
      <w:r>
        <w:t>hemoragický výpotek je krví jen zabarven – u nádorů nebo TBC</w:t>
      </w:r>
    </w:p>
    <w:p w14:paraId="31ADE244" w14:textId="77777777" w:rsidR="00F76E51" w:rsidRDefault="00F76E51" w:rsidP="00F76E51">
      <w:r w:rsidRPr="00D973E8">
        <w:rPr>
          <w:b/>
          <w:bCs/>
        </w:rPr>
        <w:t>Pneumothorax</w:t>
      </w:r>
      <w:r>
        <w:rPr>
          <w:b/>
          <w:bCs/>
        </w:rPr>
        <w:t xml:space="preserve"> </w:t>
      </w:r>
      <w:r w:rsidRPr="00DD1D7E">
        <w:t>– vzduch v pleurální dutině</w:t>
      </w:r>
      <w:r>
        <w:t>:</w:t>
      </w:r>
    </w:p>
    <w:p w14:paraId="76CE1BFF" w14:textId="77777777" w:rsidR="00F76E51" w:rsidRDefault="00F76E51" w:rsidP="00F76E51">
      <w:pPr>
        <w:pStyle w:val="parOdrazky01"/>
      </w:pPr>
      <w:r>
        <w:t>uzavřený, spontánní – při ruptuře emfyzematózní buly v plíci</w:t>
      </w:r>
    </w:p>
    <w:p w14:paraId="5C1508E9" w14:textId="77777777" w:rsidR="00F76E51" w:rsidRPr="00DD1D7E" w:rsidRDefault="00F76E51" w:rsidP="00F76E51">
      <w:pPr>
        <w:pStyle w:val="parOdrazky01"/>
      </w:pPr>
      <w:r>
        <w:t>otevření, traumatický – při perforujícím poranění hrudní stěny</w:t>
      </w:r>
    </w:p>
    <w:p w14:paraId="2E03B57A" w14:textId="77777777" w:rsidR="00F76E51" w:rsidRPr="00DD1D7E" w:rsidRDefault="00F76E51" w:rsidP="00F76E51">
      <w:r w:rsidRPr="00D973E8">
        <w:rPr>
          <w:b/>
          <w:bCs/>
        </w:rPr>
        <w:t>Chylothorax</w:t>
      </w:r>
      <w:r>
        <w:rPr>
          <w:b/>
          <w:bCs/>
        </w:rPr>
        <w:t xml:space="preserve"> </w:t>
      </w:r>
      <w:r w:rsidRPr="00DD1D7E">
        <w:t>– lymfa v dutině pohrudniční, vzácný stav u poranění či ruptury ductus thoracicus</w:t>
      </w:r>
    </w:p>
    <w:p w14:paraId="5F55D333" w14:textId="77777777" w:rsidR="00F76E51" w:rsidRDefault="00F76E51" w:rsidP="00F76E51"/>
    <w:p w14:paraId="7A94291C" w14:textId="77777777" w:rsidR="00F76E51" w:rsidRDefault="00F76E51" w:rsidP="00F76E51">
      <w:pPr>
        <w:rPr>
          <w:b/>
          <w:bCs/>
          <w:u w:val="single"/>
        </w:rPr>
      </w:pPr>
      <w:r w:rsidRPr="00DD1D7E">
        <w:rPr>
          <w:b/>
          <w:bCs/>
          <w:u w:val="single"/>
        </w:rPr>
        <w:t>Zánět pleury</w:t>
      </w:r>
      <w:r>
        <w:rPr>
          <w:b/>
          <w:bCs/>
          <w:u w:val="single"/>
        </w:rPr>
        <w:t xml:space="preserve"> </w:t>
      </w:r>
      <w:r w:rsidRPr="00DD1D7E">
        <w:rPr>
          <w:b/>
          <w:bCs/>
        </w:rPr>
        <w:t>= pleuritis</w:t>
      </w:r>
    </w:p>
    <w:p w14:paraId="20FA125B" w14:textId="77777777" w:rsidR="00F76E51" w:rsidRDefault="00F76E51" w:rsidP="00F76E51">
      <w:pPr>
        <w:pStyle w:val="parOdrazky01"/>
      </w:pPr>
      <w:r w:rsidRPr="00DD1D7E">
        <w:t>často jako reakce na okolní procesy</w:t>
      </w:r>
      <w:r>
        <w:t xml:space="preserve"> se subjektivně </w:t>
      </w:r>
      <w:r w:rsidRPr="00DD1D7E">
        <w:rPr>
          <w:i/>
          <w:iCs/>
        </w:rPr>
        <w:t>ostrou píchavou bolestí při nádechu</w:t>
      </w:r>
      <w:r>
        <w:t xml:space="preserve"> </w:t>
      </w:r>
    </w:p>
    <w:p w14:paraId="349EF836" w14:textId="77777777" w:rsidR="00F76E51" w:rsidRDefault="00F76E51" w:rsidP="00F76E51">
      <w:pPr>
        <w:pStyle w:val="parOdrazky01"/>
      </w:pPr>
      <w:r>
        <w:t>serózní - u virové pneumonie</w:t>
      </w:r>
    </w:p>
    <w:p w14:paraId="51A51093" w14:textId="77777777" w:rsidR="00F76E51" w:rsidRDefault="00F76E51" w:rsidP="00F76E51">
      <w:pPr>
        <w:pStyle w:val="parOdrazky01"/>
      </w:pPr>
      <w:r>
        <w:t>fibrinózní – u pneumonií, hojením vznik rozsáhlých srůstů</w:t>
      </w:r>
    </w:p>
    <w:p w14:paraId="4479B2E4" w14:textId="77777777" w:rsidR="00F76E51" w:rsidRPr="00DD1D7E" w:rsidRDefault="00F76E51" w:rsidP="00F76E51">
      <w:pPr>
        <w:pStyle w:val="parOdrazky01"/>
      </w:pPr>
      <w:r>
        <w:t xml:space="preserve">hnisavá a </w:t>
      </w:r>
      <w:r w:rsidRPr="00DD1D7E">
        <w:rPr>
          <w:b/>
          <w:bCs/>
          <w:i/>
          <w:iCs/>
        </w:rPr>
        <w:t>empyém</w:t>
      </w:r>
      <w:r>
        <w:t xml:space="preserve"> pleury = komplikace hnisavých pneumonií, terapií je </w:t>
      </w:r>
      <w:r w:rsidRPr="00DD1D7E">
        <w:rPr>
          <w:b/>
          <w:bCs/>
        </w:rPr>
        <w:t>punkce</w:t>
      </w:r>
    </w:p>
    <w:p w14:paraId="0BD0A65B" w14:textId="77777777" w:rsidR="00F76E51" w:rsidRDefault="00F76E51" w:rsidP="00F76E51">
      <w:pPr>
        <w:rPr>
          <w:b/>
          <w:bCs/>
          <w:u w:val="single"/>
        </w:rPr>
      </w:pPr>
      <w:r w:rsidRPr="00DD1D7E">
        <w:rPr>
          <w:b/>
          <w:bCs/>
          <w:u w:val="single"/>
        </w:rPr>
        <w:t>Nádory pleury</w:t>
      </w:r>
    </w:p>
    <w:p w14:paraId="5E8A9626" w14:textId="77777777" w:rsidR="00F76E51" w:rsidRDefault="00F76E51" w:rsidP="00F76E51">
      <w:pPr>
        <w:pStyle w:val="parOdrazky01"/>
      </w:pPr>
      <w:r w:rsidRPr="00F868BD">
        <w:rPr>
          <w:u w:val="single"/>
        </w:rPr>
        <w:t xml:space="preserve">sekundární </w:t>
      </w:r>
      <w:r w:rsidRPr="00F868BD">
        <w:t>=</w:t>
      </w:r>
      <w:r>
        <w:rPr>
          <w:u w:val="single"/>
        </w:rPr>
        <w:t xml:space="preserve"> </w:t>
      </w:r>
      <w:r w:rsidRPr="00DD1D7E">
        <w:t xml:space="preserve"> metastázy</w:t>
      </w:r>
      <w:r>
        <w:t xml:space="preserve"> jsou častější</w:t>
      </w:r>
    </w:p>
    <w:p w14:paraId="05AF0647" w14:textId="77777777" w:rsidR="00F76E51" w:rsidRDefault="00F76E51" w:rsidP="00F76E51">
      <w:pPr>
        <w:pStyle w:val="parOdrazky01"/>
      </w:pPr>
      <w:r w:rsidRPr="00F868BD">
        <w:t xml:space="preserve">formy: </w:t>
      </w:r>
    </w:p>
    <w:p w14:paraId="2690766F" w14:textId="77777777" w:rsidR="00F76E51" w:rsidRDefault="00F76E51" w:rsidP="00F76E51">
      <w:pPr>
        <w:pStyle w:val="parOdrazky01"/>
      </w:pPr>
      <w:r w:rsidRPr="00F868BD">
        <w:rPr>
          <w:b/>
          <w:bCs/>
        </w:rPr>
        <w:t>karcinóza</w:t>
      </w:r>
      <w:r>
        <w:t xml:space="preserve"> pleury – porogenní šíření v dutině s hemoragickým výpotkem</w:t>
      </w:r>
    </w:p>
    <w:p w14:paraId="0F1C5359" w14:textId="77777777" w:rsidR="00F76E51" w:rsidRDefault="00F76E51" w:rsidP="00F76E51">
      <w:pPr>
        <w:pStyle w:val="parOdrazky01"/>
      </w:pPr>
      <w:r w:rsidRPr="00F868BD">
        <w:rPr>
          <w:b/>
          <w:bCs/>
        </w:rPr>
        <w:t>karcinomová lymfangiopatie</w:t>
      </w:r>
      <w:r>
        <w:t xml:space="preserve"> – šíření v lymfatických cévách bez tvorby nádorových mas</w:t>
      </w:r>
    </w:p>
    <w:p w14:paraId="4CB63AB3" w14:textId="77777777" w:rsidR="00F76E51" w:rsidRDefault="00F76E51" w:rsidP="00F76E51">
      <w:pPr>
        <w:pStyle w:val="parOdrazky01"/>
      </w:pPr>
      <w:r w:rsidRPr="00F868BD">
        <w:rPr>
          <w:u w:val="single"/>
        </w:rPr>
        <w:t>primární</w:t>
      </w:r>
      <w:r w:rsidRPr="00F868BD">
        <w:t>:</w:t>
      </w:r>
      <w:r>
        <w:t xml:space="preserve"> </w:t>
      </w:r>
      <w:r w:rsidRPr="00F868BD">
        <w:rPr>
          <w:b/>
          <w:bCs/>
        </w:rPr>
        <w:t>mezoteliom</w:t>
      </w:r>
      <w:r>
        <w:rPr>
          <w:b/>
          <w:bCs/>
        </w:rPr>
        <w:t xml:space="preserve"> </w:t>
      </w:r>
      <w:r>
        <w:t>–</w:t>
      </w:r>
      <w:r w:rsidRPr="00F868BD">
        <w:t xml:space="preserve"> vzácný</w:t>
      </w:r>
      <w:r>
        <w:t xml:space="preserve">, při dlouhodobé </w:t>
      </w:r>
      <w:r w:rsidRPr="00F868BD">
        <w:rPr>
          <w:b/>
          <w:bCs/>
        </w:rPr>
        <w:t>expozici azbestovým vláknům</w:t>
      </w:r>
      <w:r>
        <w:t>, u starších mužů</w:t>
      </w:r>
    </w:p>
    <w:p w14:paraId="05F6B5CE" w14:textId="77777777" w:rsidR="00F76E51" w:rsidRDefault="00F76E51" w:rsidP="00F76E51">
      <w:pPr>
        <w:ind w:left="720"/>
      </w:pPr>
    </w:p>
    <w:p w14:paraId="64A94BF7" w14:textId="77777777" w:rsidR="00F76E51" w:rsidRPr="00C21C55" w:rsidRDefault="00F76E51" w:rsidP="00F76E51">
      <w:pPr>
        <w:rPr>
          <w:b/>
          <w:bCs/>
          <w:u w:val="single"/>
        </w:rPr>
      </w:pPr>
      <w:r w:rsidRPr="00C21C55">
        <w:rPr>
          <w:b/>
          <w:bCs/>
          <w:u w:val="single"/>
        </w:rPr>
        <w:t>Patologie mediastina</w:t>
      </w:r>
    </w:p>
    <w:p w14:paraId="4DD44268" w14:textId="77777777" w:rsidR="00F76E51" w:rsidRPr="00C21C55" w:rsidRDefault="00F76E51" w:rsidP="00F76E51">
      <w:pPr>
        <w:rPr>
          <w:b/>
          <w:bCs/>
        </w:rPr>
      </w:pPr>
      <w:r w:rsidRPr="00C21C55">
        <w:rPr>
          <w:b/>
          <w:bCs/>
        </w:rPr>
        <w:t xml:space="preserve">Akutní mediastinitida </w:t>
      </w:r>
    </w:p>
    <w:p w14:paraId="63047D66" w14:textId="77777777" w:rsidR="00F76E51" w:rsidRDefault="00F76E51" w:rsidP="00F76E51">
      <w:pPr>
        <w:pStyle w:val="parOdrazky01"/>
      </w:pPr>
      <w:r>
        <w:t>hnisavý  zánět vzniklý přestupem z okolí např. z oblasti krku</w:t>
      </w:r>
    </w:p>
    <w:p w14:paraId="3E4BA84B" w14:textId="77777777" w:rsidR="00F76E51" w:rsidRPr="00C21C55" w:rsidRDefault="00F76E51" w:rsidP="00F76E51">
      <w:pPr>
        <w:pStyle w:val="parOdrazky01"/>
      </w:pPr>
      <w:r>
        <w:t xml:space="preserve">u traumatické </w:t>
      </w:r>
      <w:r w:rsidRPr="00C21C55">
        <w:rPr>
          <w:b/>
          <w:bCs/>
        </w:rPr>
        <w:t>perforace jícnu</w:t>
      </w:r>
    </w:p>
    <w:p w14:paraId="778410D8" w14:textId="77777777" w:rsidR="00F76E51" w:rsidRPr="00C21C55" w:rsidRDefault="00F76E51" w:rsidP="00F76E51">
      <w:pPr>
        <w:pStyle w:val="parOdrazky01"/>
      </w:pPr>
      <w:r w:rsidRPr="00C21C55">
        <w:t xml:space="preserve">komplikace: </w:t>
      </w:r>
      <w:r>
        <w:t>rychlé šíření v řídkém vazivu vede k </w:t>
      </w:r>
      <w:r w:rsidRPr="00C21C55">
        <w:rPr>
          <w:b/>
          <w:bCs/>
        </w:rPr>
        <w:t>sepsi</w:t>
      </w:r>
    </w:p>
    <w:p w14:paraId="2087393D" w14:textId="77777777" w:rsidR="00F76E51" w:rsidRPr="00C21C55" w:rsidRDefault="00F76E51" w:rsidP="00F76E51">
      <w:r>
        <w:rPr>
          <w:b/>
          <w:bCs/>
        </w:rPr>
        <w:t xml:space="preserve">Emfyzém mediastina </w:t>
      </w:r>
      <w:r w:rsidRPr="00C21C55">
        <w:t>– průnik vzduchu při traumatech</w:t>
      </w:r>
    </w:p>
    <w:p w14:paraId="7EAB9BEB" w14:textId="77777777" w:rsidR="00F76E51" w:rsidRDefault="00F76E51" w:rsidP="00F76E51">
      <w:r>
        <w:t xml:space="preserve">Mediastinální syndromy – </w:t>
      </w:r>
      <w:r w:rsidRPr="00C21C55">
        <w:rPr>
          <w:b/>
          <w:bCs/>
        </w:rPr>
        <w:t>syndrom horní duté žíly</w:t>
      </w:r>
      <w:r>
        <w:t xml:space="preserve"> – otok a cyanóza obličeje, krku a horní končetiny včetně dušnosti v důsledku sníženého průtoku horní dutou žílou (tlakem).</w:t>
      </w:r>
    </w:p>
    <w:p w14:paraId="18898082" w14:textId="77777777" w:rsidR="00F76E51" w:rsidRDefault="00F76E51" w:rsidP="00F76E51"/>
    <w:p w14:paraId="6E13B1B2" w14:textId="77777777" w:rsidR="00F76E51" w:rsidRPr="0011087C" w:rsidRDefault="00F76E51" w:rsidP="00F76E51">
      <w:pPr>
        <w:rPr>
          <w:b/>
          <w:bCs/>
          <w:u w:val="single"/>
        </w:rPr>
      </w:pPr>
      <w:r w:rsidRPr="0011087C">
        <w:rPr>
          <w:b/>
          <w:bCs/>
          <w:u w:val="single"/>
        </w:rPr>
        <w:t>Patologie thymu (brzlíku)</w:t>
      </w:r>
    </w:p>
    <w:p w14:paraId="0494FBE5" w14:textId="77777777" w:rsidR="00F76E51" w:rsidRDefault="00F76E51" w:rsidP="00F11CC3">
      <w:pPr>
        <w:pStyle w:val="parOdrazky01"/>
      </w:pPr>
      <w:r>
        <w:t>fyziologická involuce v období puberty</w:t>
      </w:r>
    </w:p>
    <w:p w14:paraId="629027FA" w14:textId="77777777" w:rsidR="00F76E51" w:rsidRDefault="00F76E51" w:rsidP="00F11CC3">
      <w:pPr>
        <w:pStyle w:val="parOdrazky01"/>
      </w:pPr>
      <w:r>
        <w:t>nádory:</w:t>
      </w:r>
    </w:p>
    <w:p w14:paraId="4F5A8CF8" w14:textId="77777777" w:rsidR="00F76E51" w:rsidRDefault="00F76E51" w:rsidP="00F11CC3">
      <w:pPr>
        <w:pStyle w:val="parOdrazky01"/>
      </w:pPr>
      <w:r>
        <w:rPr>
          <w:b/>
          <w:bCs/>
        </w:rPr>
        <w:t>benigní : t</w:t>
      </w:r>
      <w:r w:rsidRPr="0011087C">
        <w:rPr>
          <w:b/>
          <w:bCs/>
        </w:rPr>
        <w:t>hymom</w:t>
      </w:r>
      <w:r>
        <w:t xml:space="preserve"> – oválný tumor v horním mediastinum, útlak okolních struktur</w:t>
      </w:r>
    </w:p>
    <w:p w14:paraId="5FDED631" w14:textId="77777777" w:rsidR="00F76E51" w:rsidRDefault="00F76E51" w:rsidP="00F11CC3">
      <w:pPr>
        <w:pStyle w:val="parOdrazky01"/>
      </w:pPr>
      <w:r>
        <w:rPr>
          <w:b/>
          <w:bCs/>
        </w:rPr>
        <w:t>maligní</w:t>
      </w:r>
      <w:r w:rsidRPr="0011087C">
        <w:t>:</w:t>
      </w:r>
      <w:r>
        <w:t xml:space="preserve"> neuroendokrinní karcinom, lymfom, germinální tumor</w:t>
      </w:r>
    </w:p>
    <w:p w14:paraId="02CBF650" w14:textId="77777777" w:rsidR="00F76E51" w:rsidRDefault="00F76E51" w:rsidP="00F76E51">
      <w:pPr>
        <w:widowControl w:val="0"/>
        <w:suppressAutoHyphens/>
        <w:spacing w:after="0" w:line="240" w:lineRule="auto"/>
      </w:pPr>
    </w:p>
    <w:p w14:paraId="65B50CBD" w14:textId="77777777" w:rsidR="00F76E51" w:rsidRPr="004B005B" w:rsidRDefault="00F76E51" w:rsidP="00F76E51">
      <w:pPr>
        <w:pStyle w:val="parNadpisPrvkuModry"/>
      </w:pPr>
      <w:r>
        <w:t>OTÁ</w:t>
      </w:r>
      <w:r w:rsidRPr="004B005B">
        <w:t>zky</w:t>
      </w:r>
    </w:p>
    <w:p w14:paraId="6DB698E9"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4A7A0459" wp14:editId="4605A525">
            <wp:extent cx="381635" cy="381635"/>
            <wp:effectExtent l="0" t="0" r="0" b="0"/>
            <wp:docPr id="127"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60">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111502DB" w14:textId="77777777" w:rsidR="00F76E51" w:rsidRDefault="00F76E51" w:rsidP="00F76E51">
      <w:pPr>
        <w:pStyle w:val="parOdrazky01"/>
      </w:pPr>
      <w:r>
        <w:t>Které jsou charakteristické nemoci horních cest dýchacích?</w:t>
      </w:r>
    </w:p>
    <w:p w14:paraId="6E1B47B9" w14:textId="77777777" w:rsidR="00F76E51" w:rsidRDefault="00F76E51" w:rsidP="00F76E51">
      <w:pPr>
        <w:pStyle w:val="parOdrazky01"/>
      </w:pPr>
      <w:r>
        <w:t>Definujte poruchy vzdušnosti plic.</w:t>
      </w:r>
    </w:p>
    <w:p w14:paraId="279B7EF1" w14:textId="77777777" w:rsidR="00F76E51" w:rsidRDefault="00F76E51" w:rsidP="00F76E51">
      <w:pPr>
        <w:pStyle w:val="parOdrazky01"/>
      </w:pPr>
      <w:r>
        <w:t>Vyjmenujte záněty plic.</w:t>
      </w:r>
    </w:p>
    <w:p w14:paraId="1361AB69" w14:textId="77777777" w:rsidR="00F76E51" w:rsidRDefault="00F76E51" w:rsidP="00F76E51">
      <w:pPr>
        <w:pStyle w:val="parOdrazky01"/>
      </w:pPr>
      <w:r>
        <w:t>Jaké znáte nádory plic a pleury?</w:t>
      </w:r>
    </w:p>
    <w:p w14:paraId="24F9960A" w14:textId="77777777" w:rsidR="00F76E51" w:rsidRDefault="00F76E51" w:rsidP="00F76E51"/>
    <w:p w14:paraId="15FDCEA2" w14:textId="77777777" w:rsidR="00F76E51" w:rsidRDefault="00F76E51" w:rsidP="00F76E51">
      <w:pPr>
        <w:pStyle w:val="Nadpis2"/>
      </w:pPr>
      <w:bookmarkStart w:id="168" w:name="_Toc89196688"/>
      <w:bookmarkStart w:id="169" w:name="_Toc89291547"/>
      <w:r>
        <w:t>Patologie dutiny ústní a slinných žláz</w:t>
      </w:r>
      <w:bookmarkEnd w:id="168"/>
      <w:bookmarkEnd w:id="169"/>
    </w:p>
    <w:p w14:paraId="44ECDDE4" w14:textId="77777777" w:rsidR="00F76E51" w:rsidRPr="00A54123" w:rsidRDefault="00F76E51" w:rsidP="00F76E51">
      <w:pPr>
        <w:rPr>
          <w:b/>
          <w:bCs/>
          <w:u w:val="single"/>
        </w:rPr>
      </w:pPr>
      <w:r w:rsidRPr="00A54123">
        <w:rPr>
          <w:b/>
          <w:bCs/>
          <w:u w:val="single"/>
        </w:rPr>
        <w:t>Vrozené vývojové vady</w:t>
      </w:r>
    </w:p>
    <w:p w14:paraId="4E0940C7" w14:textId="77777777" w:rsidR="00F76E51" w:rsidRPr="00A54123" w:rsidRDefault="00F76E51" w:rsidP="00F76E51">
      <w:pPr>
        <w:rPr>
          <w:b/>
          <w:bCs/>
        </w:rPr>
      </w:pPr>
      <w:r w:rsidRPr="00A54123">
        <w:rPr>
          <w:b/>
          <w:bCs/>
        </w:rPr>
        <w:t>Rozštěpové vady obličeje</w:t>
      </w:r>
    </w:p>
    <w:p w14:paraId="54070109" w14:textId="77777777" w:rsidR="00F76E51" w:rsidRDefault="00F76E51" w:rsidP="00F76E51">
      <w:pPr>
        <w:pStyle w:val="parOdrazky01"/>
      </w:pPr>
      <w:r w:rsidRPr="00A54123">
        <w:rPr>
          <w:b/>
          <w:bCs/>
          <w:i/>
          <w:iCs/>
        </w:rPr>
        <w:t>cheiloschisis</w:t>
      </w:r>
      <w:r>
        <w:t xml:space="preserve"> – rozštěp rtu</w:t>
      </w:r>
    </w:p>
    <w:p w14:paraId="2BBFA1F1" w14:textId="77777777" w:rsidR="00F76E51" w:rsidRDefault="00F76E51" w:rsidP="00F76E51">
      <w:pPr>
        <w:pStyle w:val="parOdrazky01"/>
      </w:pPr>
      <w:r w:rsidRPr="00A54123">
        <w:rPr>
          <w:b/>
          <w:bCs/>
          <w:i/>
          <w:iCs/>
        </w:rPr>
        <w:t>gnathoschisis</w:t>
      </w:r>
      <w:r>
        <w:t xml:space="preserve"> – rozštěp čelisti</w:t>
      </w:r>
    </w:p>
    <w:p w14:paraId="71B47510" w14:textId="77777777" w:rsidR="00F76E51" w:rsidRDefault="00F76E51" w:rsidP="00F76E51">
      <w:pPr>
        <w:pStyle w:val="parOdrazky01"/>
      </w:pPr>
      <w:r w:rsidRPr="00A54123">
        <w:rPr>
          <w:b/>
          <w:bCs/>
          <w:i/>
          <w:iCs/>
        </w:rPr>
        <w:t>palatoschi</w:t>
      </w:r>
      <w:r>
        <w:rPr>
          <w:b/>
          <w:bCs/>
          <w:i/>
          <w:iCs/>
        </w:rPr>
        <w:t>s</w:t>
      </w:r>
      <w:r w:rsidRPr="00A54123">
        <w:rPr>
          <w:b/>
          <w:bCs/>
          <w:i/>
          <w:iCs/>
        </w:rPr>
        <w:t>is</w:t>
      </w:r>
      <w:r>
        <w:t xml:space="preserve"> – rozštěp patra</w:t>
      </w:r>
    </w:p>
    <w:p w14:paraId="32FBD0D6" w14:textId="77777777" w:rsidR="00F76E51" w:rsidRDefault="00F76E51" w:rsidP="00F76E51">
      <w:pPr>
        <w:pStyle w:val="parOdrazky01"/>
      </w:pPr>
      <w:r w:rsidRPr="00A54123">
        <w:rPr>
          <w:b/>
          <w:bCs/>
          <w:i/>
          <w:iCs/>
        </w:rPr>
        <w:t>cheilognathopalatoschisis</w:t>
      </w:r>
      <w:r>
        <w:t xml:space="preserve"> – rozštěp rtu, čelisti a patra</w:t>
      </w:r>
    </w:p>
    <w:p w14:paraId="01877C7C" w14:textId="77777777" w:rsidR="00F76E51" w:rsidRDefault="00F76E51" w:rsidP="00F76E51">
      <w:r>
        <w:t>Terapie: operativní a velmi úspěšná díky mikrochirurgii</w:t>
      </w:r>
    </w:p>
    <w:p w14:paraId="45BF5340" w14:textId="77777777" w:rsidR="00F76E51" w:rsidRDefault="00F76E51" w:rsidP="00F76E51">
      <w:r w:rsidRPr="00A54123">
        <w:rPr>
          <w:b/>
          <w:bCs/>
          <w:i/>
          <w:iCs/>
        </w:rPr>
        <w:t>Mikrostomie</w:t>
      </w:r>
      <w:r>
        <w:t xml:space="preserve"> – malý ústní otvor</w:t>
      </w:r>
    </w:p>
    <w:p w14:paraId="57E98C8D" w14:textId="77777777" w:rsidR="00F76E51" w:rsidRDefault="00F76E51" w:rsidP="00F76E51">
      <w:r w:rsidRPr="00A54123">
        <w:rPr>
          <w:b/>
          <w:bCs/>
          <w:i/>
          <w:iCs/>
        </w:rPr>
        <w:t>Mikroglosie</w:t>
      </w:r>
      <w:r>
        <w:t xml:space="preserve"> – malý jazy</w:t>
      </w:r>
    </w:p>
    <w:p w14:paraId="35C1DB69" w14:textId="77777777" w:rsidR="00F76E51" w:rsidRDefault="00F76E51" w:rsidP="00F76E51">
      <w:r w:rsidRPr="00A54123">
        <w:rPr>
          <w:b/>
          <w:bCs/>
          <w:i/>
          <w:iCs/>
        </w:rPr>
        <w:t>Makroglosie</w:t>
      </w:r>
      <w:r>
        <w:t xml:space="preserve"> – velký jazyk</w:t>
      </w:r>
    </w:p>
    <w:p w14:paraId="690B0AFB" w14:textId="77777777" w:rsidR="00F76E51" w:rsidRDefault="00F76E51" w:rsidP="00F76E51"/>
    <w:p w14:paraId="67B13618" w14:textId="77777777" w:rsidR="00F76E51" w:rsidRPr="00417ECF" w:rsidRDefault="00F76E51" w:rsidP="00F76E51">
      <w:pPr>
        <w:rPr>
          <w:u w:val="single"/>
        </w:rPr>
      </w:pPr>
      <w:r w:rsidRPr="00417ECF">
        <w:rPr>
          <w:u w:val="single"/>
        </w:rPr>
        <w:t>Zánětlivá onemocnění</w:t>
      </w:r>
    </w:p>
    <w:p w14:paraId="14751AAD" w14:textId="77777777" w:rsidR="00F76E51" w:rsidRDefault="00F76E51" w:rsidP="00F76E51">
      <w:r w:rsidRPr="00A54123">
        <w:rPr>
          <w:b/>
          <w:bCs/>
          <w:i/>
          <w:iCs/>
        </w:rPr>
        <w:t>Stomatitis</w:t>
      </w:r>
      <w:r>
        <w:t xml:space="preserve"> – zánět sliznice dutiny ústní (obecně) </w:t>
      </w:r>
    </w:p>
    <w:p w14:paraId="6B8D1E29" w14:textId="77777777" w:rsidR="00F76E51" w:rsidRPr="00A54123" w:rsidRDefault="00F76E51" w:rsidP="00F76E51">
      <w:pPr>
        <w:pStyle w:val="parOdrazky01"/>
      </w:pPr>
      <w:r w:rsidRPr="00A54123">
        <w:t>gingivitis</w:t>
      </w:r>
      <w:r>
        <w:t xml:space="preserve"> – </w:t>
      </w:r>
      <w:r w:rsidRPr="003D0AAE">
        <w:t>zánět dásní</w:t>
      </w:r>
    </w:p>
    <w:p w14:paraId="1FCAF765" w14:textId="77777777" w:rsidR="00F76E51" w:rsidRPr="00A54123" w:rsidRDefault="00F76E51" w:rsidP="00F76E51">
      <w:pPr>
        <w:pStyle w:val="parOdrazky01"/>
      </w:pPr>
      <w:r w:rsidRPr="00A54123">
        <w:t>cheilitis</w:t>
      </w:r>
      <w:r>
        <w:t xml:space="preserve"> – </w:t>
      </w:r>
      <w:r w:rsidRPr="003D0AAE">
        <w:t>zánět rtu</w:t>
      </w:r>
    </w:p>
    <w:p w14:paraId="488191C4" w14:textId="77777777" w:rsidR="00F76E51" w:rsidRPr="00A54123" w:rsidRDefault="00F76E51" w:rsidP="00F76E51">
      <w:pPr>
        <w:pStyle w:val="parOdrazky01"/>
      </w:pPr>
      <w:r w:rsidRPr="00A54123">
        <w:t>glositis</w:t>
      </w:r>
      <w:r>
        <w:t xml:space="preserve"> – </w:t>
      </w:r>
      <w:r w:rsidRPr="003D0AAE">
        <w:t>zánět jazyka</w:t>
      </w:r>
    </w:p>
    <w:p w14:paraId="2DC1EF42" w14:textId="77777777" w:rsidR="00F76E51" w:rsidRDefault="00F76E51" w:rsidP="00F76E51">
      <w:pPr>
        <w:rPr>
          <w:b/>
          <w:bCs/>
          <w:i/>
          <w:iCs/>
        </w:rPr>
      </w:pPr>
      <w:r w:rsidRPr="00A54123">
        <w:rPr>
          <w:b/>
          <w:bCs/>
          <w:i/>
          <w:iCs/>
        </w:rPr>
        <w:t>Stomatitis aphtosa</w:t>
      </w:r>
      <w:r>
        <w:rPr>
          <w:b/>
          <w:bCs/>
          <w:i/>
          <w:iCs/>
        </w:rPr>
        <w:t xml:space="preserve">  - </w:t>
      </w:r>
      <w:r w:rsidRPr="003D0AAE">
        <w:t>puchýřky měnící se v drobné vřídky</w:t>
      </w:r>
      <w:r>
        <w:rPr>
          <w:b/>
          <w:bCs/>
          <w:i/>
          <w:iCs/>
        </w:rPr>
        <w:t xml:space="preserve"> = primární herpetická stomatitida</w:t>
      </w:r>
    </w:p>
    <w:p w14:paraId="040495C4" w14:textId="77777777" w:rsidR="00F76E51" w:rsidRPr="003D0AAE" w:rsidRDefault="00F76E51" w:rsidP="00F76E51">
      <w:pPr>
        <w:rPr>
          <w:b/>
          <w:bCs/>
        </w:rPr>
      </w:pPr>
      <w:r>
        <w:rPr>
          <w:b/>
          <w:bCs/>
          <w:i/>
          <w:iCs/>
        </w:rPr>
        <w:t xml:space="preserve">Rekurentní herpes simplex (labialis)= </w:t>
      </w:r>
      <w:r w:rsidRPr="003D0AAE">
        <w:t>opar</w:t>
      </w:r>
      <w:r>
        <w:t xml:space="preserve"> </w:t>
      </w:r>
      <w:r w:rsidRPr="003D0AAE">
        <w:t xml:space="preserve">, sekundární infekce </w:t>
      </w:r>
      <w:r w:rsidRPr="003D0AAE">
        <w:rPr>
          <w:i/>
          <w:iCs/>
        </w:rPr>
        <w:t>virem herpes simplex</w:t>
      </w:r>
      <w:r>
        <w:rPr>
          <w:i/>
          <w:iCs/>
        </w:rPr>
        <w:t xml:space="preserve"> – </w:t>
      </w:r>
      <w:r w:rsidRPr="003D0AAE">
        <w:t>reaktivace viru, který přežívá v nervových gangliích</w:t>
      </w:r>
    </w:p>
    <w:p w14:paraId="3EF22B10" w14:textId="77777777" w:rsidR="00F76E51" w:rsidRPr="00A54123" w:rsidRDefault="00F76E51" w:rsidP="00F76E51">
      <w:pPr>
        <w:rPr>
          <w:i/>
          <w:iCs/>
        </w:rPr>
      </w:pPr>
    </w:p>
    <w:p w14:paraId="6B6ADAC1" w14:textId="77777777" w:rsidR="00F76E51" w:rsidRPr="00A54123" w:rsidRDefault="00F76E51" w:rsidP="00F76E51">
      <w:r w:rsidRPr="00A54123">
        <w:rPr>
          <w:b/>
          <w:bCs/>
          <w:i/>
          <w:iCs/>
        </w:rPr>
        <w:t>Koplikovy</w:t>
      </w:r>
      <w:r w:rsidRPr="00A54123">
        <w:rPr>
          <w:b/>
          <w:bCs/>
        </w:rPr>
        <w:t xml:space="preserve"> skvrny – </w:t>
      </w:r>
      <w:r w:rsidRPr="003D0AAE">
        <w:t>červené skvrny na sliznici tváře</w:t>
      </w:r>
      <w:r>
        <w:rPr>
          <w:b/>
          <w:bCs/>
        </w:rPr>
        <w:t xml:space="preserve"> </w:t>
      </w:r>
      <w:r w:rsidRPr="00A54123">
        <w:t>před spalničkami</w:t>
      </w:r>
    </w:p>
    <w:p w14:paraId="7D570510" w14:textId="77777777" w:rsidR="00F76E51" w:rsidRPr="00A54123" w:rsidRDefault="00F76E51" w:rsidP="00F76E51">
      <w:r w:rsidRPr="00A54123">
        <w:rPr>
          <w:b/>
          <w:bCs/>
        </w:rPr>
        <w:t xml:space="preserve">Soor – </w:t>
      </w:r>
      <w:r w:rsidRPr="00A54123">
        <w:t>moučnivka, moniliiáza = candida   albicans</w:t>
      </w:r>
      <w:r>
        <w:t xml:space="preserve">, bílé povlaky na sliznici u imunokomprimovaných osob </w:t>
      </w:r>
    </w:p>
    <w:p w14:paraId="0E6A26D5" w14:textId="77777777" w:rsidR="00F76E51" w:rsidRPr="00A54123" w:rsidRDefault="00F76E51" w:rsidP="00F76E51">
      <w:r w:rsidRPr="00A54123">
        <w:rPr>
          <w:b/>
          <w:bCs/>
        </w:rPr>
        <w:t xml:space="preserve">Malinový jazyk – </w:t>
      </w:r>
      <w:r w:rsidRPr="003D0AAE">
        <w:t xml:space="preserve">u </w:t>
      </w:r>
      <w:r w:rsidRPr="00A54123">
        <w:t>spál</w:t>
      </w:r>
      <w:r w:rsidRPr="003D0AAE">
        <w:t>y</w:t>
      </w:r>
    </w:p>
    <w:p w14:paraId="19608223" w14:textId="77777777" w:rsidR="00F76E51" w:rsidRDefault="00F76E51" w:rsidP="00F76E51">
      <w:r w:rsidRPr="00A54123">
        <w:rPr>
          <w:b/>
          <w:bCs/>
        </w:rPr>
        <w:t xml:space="preserve">Povleklý jazyk – </w:t>
      </w:r>
      <w:r w:rsidRPr="003D0AAE">
        <w:t xml:space="preserve">odlupování povrchových epiteli jazyka při </w:t>
      </w:r>
      <w:r w:rsidRPr="00A54123">
        <w:t>nepřijímání potravy</w:t>
      </w:r>
      <w:r w:rsidRPr="003D0AAE">
        <w:t>, např. u angíny</w:t>
      </w:r>
    </w:p>
    <w:p w14:paraId="266D3A81" w14:textId="77777777" w:rsidR="00F76E51" w:rsidRDefault="00F76E51" w:rsidP="00F76E51"/>
    <w:p w14:paraId="476A2CC5" w14:textId="77777777" w:rsidR="00F76E51" w:rsidRPr="00AF6117" w:rsidRDefault="00F76E51" w:rsidP="00F76E51">
      <w:pPr>
        <w:rPr>
          <w:b/>
          <w:bCs/>
          <w:u w:val="single"/>
        </w:rPr>
      </w:pPr>
      <w:r w:rsidRPr="00AF6117">
        <w:rPr>
          <w:b/>
          <w:bCs/>
          <w:u w:val="single"/>
        </w:rPr>
        <w:t xml:space="preserve">Nádory benigní </w:t>
      </w:r>
    </w:p>
    <w:p w14:paraId="4F446D76" w14:textId="77777777" w:rsidR="00F76E51" w:rsidRDefault="00F76E51" w:rsidP="00F76E51">
      <w:pPr>
        <w:pStyle w:val="parOdrazky01"/>
      </w:pPr>
      <w:r w:rsidRPr="00AF6117">
        <w:rPr>
          <w:b/>
          <w:bCs/>
        </w:rPr>
        <w:t>papilom</w:t>
      </w:r>
      <w:r w:rsidRPr="00AF6117">
        <w:t xml:space="preserve"> z dlaždicového epitelu</w:t>
      </w:r>
      <w:r>
        <w:t xml:space="preserve"> (HPV – lidské papilomaviry)</w:t>
      </w:r>
    </w:p>
    <w:p w14:paraId="0F28374A" w14:textId="77777777" w:rsidR="00F76E51" w:rsidRDefault="00F76E51" w:rsidP="00F76E51">
      <w:pPr>
        <w:pStyle w:val="parOdrazky01"/>
      </w:pPr>
      <w:r w:rsidRPr="00AF6117">
        <w:rPr>
          <w:b/>
          <w:bCs/>
        </w:rPr>
        <w:t>fibrom</w:t>
      </w:r>
      <w:r>
        <w:t xml:space="preserve"> – nádoru podobné léze zmnoženého vaziva (epulis = hyperplastické výrůstky na sliznici a dásních = </w:t>
      </w:r>
      <w:r w:rsidRPr="00AF6117">
        <w:rPr>
          <w:b/>
          <w:bCs/>
        </w:rPr>
        <w:t>pseudotumory</w:t>
      </w:r>
      <w:r>
        <w:t>!)</w:t>
      </w:r>
    </w:p>
    <w:p w14:paraId="14DDC92F" w14:textId="77777777" w:rsidR="00F76E51" w:rsidRDefault="00F76E51" w:rsidP="00F76E51">
      <w:pPr>
        <w:pStyle w:val="parOdrazky01"/>
      </w:pPr>
      <w:r w:rsidRPr="00AF6117">
        <w:rPr>
          <w:b/>
          <w:bCs/>
        </w:rPr>
        <w:t>hemangiom</w:t>
      </w:r>
      <w:r>
        <w:t xml:space="preserve"> – opakované traumatizace potravou – krvácení</w:t>
      </w:r>
    </w:p>
    <w:p w14:paraId="1B7BC580" w14:textId="77777777" w:rsidR="00F76E51" w:rsidRDefault="00F76E51" w:rsidP="00F76E51">
      <w:pPr>
        <w:pStyle w:val="parOdrazky01"/>
      </w:pPr>
      <w:r>
        <w:t xml:space="preserve">prekanceróza – </w:t>
      </w:r>
      <w:r w:rsidRPr="00AF6117">
        <w:rPr>
          <w:b/>
          <w:bCs/>
        </w:rPr>
        <w:t>leukoplakie</w:t>
      </w:r>
      <w:r>
        <w:t xml:space="preserve"> – bělavé okrsky na sliznici – od tlaku protéz, u kuřáků, alkoholiků, …</w:t>
      </w:r>
    </w:p>
    <w:p w14:paraId="76548687" w14:textId="77777777" w:rsidR="00F76E51" w:rsidRDefault="00F76E51" w:rsidP="00F76E51">
      <w:r w:rsidRPr="00AF6117">
        <w:rPr>
          <w:b/>
          <w:bCs/>
          <w:u w:val="single"/>
        </w:rPr>
        <w:t>Nádory maligní</w:t>
      </w:r>
      <w:r>
        <w:t xml:space="preserve"> </w:t>
      </w:r>
    </w:p>
    <w:p w14:paraId="23B9F0BD" w14:textId="77777777" w:rsidR="00F76E51" w:rsidRDefault="00F76E51" w:rsidP="00F76E51">
      <w:pPr>
        <w:pStyle w:val="parOdrazky01"/>
      </w:pPr>
      <w:r w:rsidRPr="00AF6117">
        <w:rPr>
          <w:b/>
          <w:bCs/>
          <w:i/>
          <w:iCs/>
        </w:rPr>
        <w:t>dlaždicobuněčný karcinom</w:t>
      </w:r>
      <w:r>
        <w:t xml:space="preserve"> – často vředovitá nebolestivá léze (pozor na záměnu s tvrdým vředem u syfilis!) ve spojení s kouření a alkoholismem</w:t>
      </w:r>
    </w:p>
    <w:p w14:paraId="2F555AB4" w14:textId="77777777" w:rsidR="00F76E51" w:rsidRDefault="00F76E51" w:rsidP="00F76E51">
      <w:pPr>
        <w:pStyle w:val="parOdrazky01"/>
      </w:pPr>
      <w:r>
        <w:t xml:space="preserve">karcinom </w:t>
      </w:r>
      <w:r w:rsidRPr="00AF6117">
        <w:rPr>
          <w:b/>
          <w:bCs/>
        </w:rPr>
        <w:t>rtu</w:t>
      </w:r>
      <w:r>
        <w:t xml:space="preserve"> – u kuřáků dýmky</w:t>
      </w:r>
    </w:p>
    <w:p w14:paraId="78856F46" w14:textId="77777777" w:rsidR="00F76E51" w:rsidRDefault="00F76E51" w:rsidP="00F76E51">
      <w:pPr>
        <w:pStyle w:val="parOdrazky01"/>
      </w:pPr>
      <w:r>
        <w:t xml:space="preserve">karcinom </w:t>
      </w:r>
      <w:r w:rsidRPr="00AF6117">
        <w:rPr>
          <w:b/>
          <w:bCs/>
        </w:rPr>
        <w:t>jazyka</w:t>
      </w:r>
    </w:p>
    <w:p w14:paraId="320AC000" w14:textId="77777777" w:rsidR="00F76E51" w:rsidRPr="00AF6117" w:rsidRDefault="00F76E51" w:rsidP="00F76E51">
      <w:pPr>
        <w:pStyle w:val="parOdrazky01"/>
      </w:pPr>
      <w:r>
        <w:t xml:space="preserve">karcinom </w:t>
      </w:r>
      <w:r w:rsidRPr="00AF6117">
        <w:rPr>
          <w:b/>
          <w:bCs/>
        </w:rPr>
        <w:t>spodiny dutiny ústní</w:t>
      </w:r>
      <w:r>
        <w:t xml:space="preserve"> </w:t>
      </w:r>
    </w:p>
    <w:p w14:paraId="6174854F" w14:textId="77777777" w:rsidR="00F76E51" w:rsidRPr="00A54123" w:rsidRDefault="00F76E51" w:rsidP="00F76E51"/>
    <w:p w14:paraId="6300BBA4" w14:textId="77777777" w:rsidR="00F76E51" w:rsidRPr="00C15FC4" w:rsidRDefault="00F76E51" w:rsidP="00F76E51">
      <w:pPr>
        <w:rPr>
          <w:b/>
          <w:bCs/>
          <w:u w:val="single"/>
        </w:rPr>
      </w:pPr>
      <w:r w:rsidRPr="00C15FC4">
        <w:rPr>
          <w:b/>
          <w:bCs/>
          <w:u w:val="single"/>
        </w:rPr>
        <w:t>ONEMOCNĚNÍ SLINNÝCH ŽLÁZ</w:t>
      </w:r>
    </w:p>
    <w:p w14:paraId="2E2B5D3E" w14:textId="77777777" w:rsidR="00F76E51" w:rsidRDefault="00F76E51" w:rsidP="00F76E51">
      <w:r w:rsidRPr="00C15FC4">
        <w:rPr>
          <w:b/>
          <w:bCs/>
          <w:i/>
          <w:iCs/>
        </w:rPr>
        <w:t>Sialolithiasis</w:t>
      </w:r>
      <w:r>
        <w:t xml:space="preserve"> – tvorba kamenů ve vývodech slinných žláz, pohyb provází velká bolestivost</w:t>
      </w:r>
    </w:p>
    <w:p w14:paraId="50A4E51F" w14:textId="77777777" w:rsidR="00F76E51" w:rsidRPr="00C15FC4" w:rsidRDefault="00F76E51" w:rsidP="00F76E51">
      <w:pPr>
        <w:rPr>
          <w:b/>
          <w:bCs/>
          <w:u w:val="single"/>
        </w:rPr>
      </w:pPr>
      <w:r w:rsidRPr="00C15FC4">
        <w:rPr>
          <w:b/>
          <w:bCs/>
          <w:u w:val="single"/>
        </w:rPr>
        <w:t>Záněty</w:t>
      </w:r>
    </w:p>
    <w:p w14:paraId="60F6A8AE" w14:textId="77777777" w:rsidR="00F76E51" w:rsidRPr="00C15FC4" w:rsidRDefault="00F76E51" w:rsidP="00F76E51">
      <w:pPr>
        <w:rPr>
          <w:b/>
          <w:bCs/>
          <w:i/>
          <w:iCs/>
        </w:rPr>
      </w:pPr>
      <w:r w:rsidRPr="00C15FC4">
        <w:rPr>
          <w:b/>
          <w:bCs/>
          <w:i/>
          <w:iCs/>
        </w:rPr>
        <w:t>Sialoadenitis</w:t>
      </w:r>
      <w:r>
        <w:rPr>
          <w:b/>
          <w:bCs/>
          <w:i/>
          <w:iCs/>
        </w:rPr>
        <w:t xml:space="preserve"> </w:t>
      </w:r>
      <w:r w:rsidRPr="00C15FC4">
        <w:rPr>
          <w:i/>
          <w:iCs/>
        </w:rPr>
        <w:t>= zánět slinné žlázy</w:t>
      </w:r>
    </w:p>
    <w:p w14:paraId="71B213EB" w14:textId="77777777" w:rsidR="00F76E51" w:rsidRDefault="00F76E51" w:rsidP="00F76E51">
      <w:pPr>
        <w:pStyle w:val="parOdrazky01"/>
      </w:pPr>
      <w:r w:rsidRPr="00C15FC4">
        <w:rPr>
          <w:b/>
          <w:bCs/>
          <w:i/>
          <w:iCs/>
        </w:rPr>
        <w:t>parotitis epidemica</w:t>
      </w:r>
      <w:r>
        <w:t xml:space="preserve"> = příušnice, akutní virové vysoce nakažlivé onemocnění vyvolané paramyxoviry, postihuje děti a mládež, zduření příušních žláz, u dospělých pozor na závažné komplikace: akutní </w:t>
      </w:r>
      <w:r w:rsidRPr="00C15FC4">
        <w:rPr>
          <w:b/>
          <w:bCs/>
        </w:rPr>
        <w:t>záněty vaječníků a varlat</w:t>
      </w:r>
      <w:r>
        <w:t xml:space="preserve"> ( možná následná neplodnost!)</w:t>
      </w:r>
    </w:p>
    <w:p w14:paraId="57B3101C" w14:textId="77777777" w:rsidR="00F76E51" w:rsidRDefault="00F76E51" w:rsidP="00F76E51">
      <w:pPr>
        <w:pStyle w:val="parOdrazky01"/>
      </w:pPr>
      <w:r w:rsidRPr="00C15FC4">
        <w:rPr>
          <w:b/>
          <w:bCs/>
          <w:i/>
          <w:iCs/>
        </w:rPr>
        <w:t>hnisavá sialoadenitida</w:t>
      </w:r>
      <w:r>
        <w:t xml:space="preserve"> – stafylokoková, predisponujícím faktorem je </w:t>
      </w:r>
      <w:r w:rsidRPr="00C15FC4">
        <w:rPr>
          <w:b/>
          <w:bCs/>
          <w:i/>
          <w:iCs/>
        </w:rPr>
        <w:t>xerostomie</w:t>
      </w:r>
      <w:r>
        <w:t xml:space="preserve"> = snížená sekrece slin</w:t>
      </w:r>
    </w:p>
    <w:p w14:paraId="0B7DF830" w14:textId="77777777" w:rsidR="00F76E51" w:rsidRPr="00C15FC4" w:rsidRDefault="00F76E51" w:rsidP="00F76E51">
      <w:pPr>
        <w:pStyle w:val="parOdrazky01"/>
      </w:pPr>
      <w:r w:rsidRPr="00C15FC4">
        <w:rPr>
          <w:b/>
          <w:bCs/>
          <w:i/>
          <w:iCs/>
        </w:rPr>
        <w:t>chronická lymfoepiteliální sialoadenitida</w:t>
      </w:r>
      <w:r>
        <w:t xml:space="preserve"> – autoimunitní zánět, který postihuje i jiné žlázy (např. slzné) je součástí </w:t>
      </w:r>
      <w:r w:rsidRPr="00C15FC4">
        <w:rPr>
          <w:b/>
          <w:bCs/>
        </w:rPr>
        <w:t>Sjo“grenova syndromu</w:t>
      </w:r>
    </w:p>
    <w:p w14:paraId="7AA70022" w14:textId="77777777" w:rsidR="00F76E51" w:rsidRPr="00C15FC4" w:rsidRDefault="00F76E51" w:rsidP="00F76E51">
      <w:pPr>
        <w:rPr>
          <w:b/>
          <w:bCs/>
          <w:u w:val="single"/>
        </w:rPr>
      </w:pPr>
      <w:r w:rsidRPr="00C15FC4">
        <w:rPr>
          <w:b/>
          <w:bCs/>
          <w:u w:val="single"/>
        </w:rPr>
        <w:t>Cysty</w:t>
      </w:r>
    </w:p>
    <w:p w14:paraId="73BD091E" w14:textId="77777777" w:rsidR="00F76E51" w:rsidRDefault="00F76E51" w:rsidP="00F76E51">
      <w:r w:rsidRPr="00C15FC4">
        <w:rPr>
          <w:b/>
          <w:bCs/>
          <w:i/>
          <w:iCs/>
        </w:rPr>
        <w:t>Mukokéla</w:t>
      </w:r>
      <w:r>
        <w:t xml:space="preserve"> (pseudocysta) – traumatická ruptura retenční cysty, hojením vzniká mukofagický granulom</w:t>
      </w:r>
    </w:p>
    <w:p w14:paraId="3613ABFA" w14:textId="77777777" w:rsidR="00F76E51" w:rsidRDefault="00F76E51" w:rsidP="00F76E51">
      <w:r w:rsidRPr="00C15FC4">
        <w:rPr>
          <w:b/>
          <w:bCs/>
          <w:i/>
          <w:iCs/>
        </w:rPr>
        <w:t>Ranula</w:t>
      </w:r>
      <w:r>
        <w:t xml:space="preserve"> – tenkostěnná cysta podjazykové slinné žlázy ve spodině dutiny ústní</w:t>
      </w:r>
    </w:p>
    <w:p w14:paraId="2BB954D6" w14:textId="77777777" w:rsidR="00F76E51" w:rsidRDefault="00F76E51" w:rsidP="00F76E51"/>
    <w:p w14:paraId="7FF8665D" w14:textId="77777777" w:rsidR="00F76E51" w:rsidRPr="00573DBC" w:rsidRDefault="00F76E51" w:rsidP="00F76E51">
      <w:pPr>
        <w:rPr>
          <w:b/>
          <w:bCs/>
          <w:u w:val="single"/>
        </w:rPr>
      </w:pPr>
      <w:r w:rsidRPr="00573DBC">
        <w:rPr>
          <w:b/>
          <w:bCs/>
          <w:u w:val="single"/>
        </w:rPr>
        <w:t>Benigní nádory</w:t>
      </w:r>
    </w:p>
    <w:p w14:paraId="777BE8B4" w14:textId="77777777" w:rsidR="00F76E51" w:rsidRDefault="00F76E51" w:rsidP="00F76E51">
      <w:r w:rsidRPr="00573DBC">
        <w:rPr>
          <w:b/>
          <w:bCs/>
          <w:i/>
          <w:iCs/>
        </w:rPr>
        <w:t>Pleomorfní adenom</w:t>
      </w:r>
      <w:r>
        <w:t xml:space="preserve"> – nejčastější, hlavně v příušní žláze, často recidivuje</w:t>
      </w:r>
    </w:p>
    <w:p w14:paraId="679B4962" w14:textId="77777777" w:rsidR="00F76E51" w:rsidRDefault="00F76E51" w:rsidP="00F76E51">
      <w:r w:rsidRPr="00573DBC">
        <w:rPr>
          <w:b/>
          <w:bCs/>
          <w:i/>
          <w:iCs/>
        </w:rPr>
        <w:t>Warthinův tumor</w:t>
      </w:r>
      <w:r>
        <w:t xml:space="preserve"> = cystický adenolymfom, ve starším věku u kuřáků</w:t>
      </w:r>
    </w:p>
    <w:p w14:paraId="4B5B2884" w14:textId="77777777" w:rsidR="00F76E51" w:rsidRDefault="00F76E51" w:rsidP="00F76E51"/>
    <w:p w14:paraId="032E29B9" w14:textId="77777777" w:rsidR="00F76E51" w:rsidRPr="00573DBC" w:rsidRDefault="00F76E51" w:rsidP="00F76E51">
      <w:pPr>
        <w:rPr>
          <w:b/>
          <w:bCs/>
          <w:u w:val="single"/>
        </w:rPr>
      </w:pPr>
      <w:r w:rsidRPr="00573DBC">
        <w:rPr>
          <w:b/>
          <w:bCs/>
          <w:u w:val="single"/>
        </w:rPr>
        <w:t>Maligní nádory</w:t>
      </w:r>
    </w:p>
    <w:p w14:paraId="1D03428D" w14:textId="77777777" w:rsidR="00F76E51" w:rsidRDefault="00F76E51" w:rsidP="00F76E51">
      <w:r w:rsidRPr="00573DBC">
        <w:rPr>
          <w:b/>
          <w:bCs/>
          <w:i/>
          <w:iCs/>
        </w:rPr>
        <w:t>Mukoepidermoidní karcinom</w:t>
      </w:r>
      <w:r>
        <w:t xml:space="preserve"> – v každém věku</w:t>
      </w:r>
    </w:p>
    <w:p w14:paraId="211CD260" w14:textId="77777777" w:rsidR="00F76E51" w:rsidRDefault="00F76E51" w:rsidP="00F76E51">
      <w:r w:rsidRPr="00573DBC">
        <w:rPr>
          <w:b/>
          <w:bCs/>
          <w:i/>
          <w:iCs/>
        </w:rPr>
        <w:t>Adenoidně cystický karcinom</w:t>
      </w:r>
      <w:r>
        <w:t xml:space="preserve"> – lokálně agresivní</w:t>
      </w:r>
    </w:p>
    <w:p w14:paraId="69BF6B5D" w14:textId="77777777" w:rsidR="00F76E51" w:rsidRDefault="00F76E51" w:rsidP="00F76E51"/>
    <w:p w14:paraId="6F86BB5B" w14:textId="77777777" w:rsidR="00F76E51" w:rsidRPr="004B005B" w:rsidRDefault="00F76E51" w:rsidP="00F76E51">
      <w:pPr>
        <w:pStyle w:val="parNadpisPrvkuModry"/>
      </w:pPr>
      <w:r w:rsidRPr="004B005B">
        <w:t>Otázky</w:t>
      </w:r>
    </w:p>
    <w:p w14:paraId="1ECE7378"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619D5BF9" wp14:editId="6CDE4FFF">
            <wp:extent cx="381635" cy="381635"/>
            <wp:effectExtent l="0" t="0" r="0" b="0"/>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60">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062328D6" w14:textId="77777777" w:rsidR="00F11CC3" w:rsidRDefault="00F11CC3" w:rsidP="00F76E51"/>
    <w:p w14:paraId="71307B29" w14:textId="0A089405" w:rsidR="00F76E51" w:rsidRDefault="00F76E51" w:rsidP="00F76E51">
      <w:r>
        <w:t xml:space="preserve">Obvykle </w:t>
      </w:r>
      <w:r w:rsidRPr="00F11CC3">
        <w:rPr>
          <w:highlight w:val="yellow"/>
        </w:rPr>
        <w:t>jednoduché</w:t>
      </w:r>
      <w:r>
        <w:t xml:space="preserve"> testové otázky pro autoevaluvaci</w:t>
      </w:r>
    </w:p>
    <w:p w14:paraId="6BF1D96A" w14:textId="77777777" w:rsidR="00F76E51" w:rsidRDefault="00F76E51" w:rsidP="00F76E51">
      <w:pPr>
        <w:rPr>
          <w:b/>
          <w:bCs/>
        </w:rPr>
      </w:pPr>
    </w:p>
    <w:p w14:paraId="717EA78E" w14:textId="77777777" w:rsidR="00F76E51" w:rsidRPr="009B250E" w:rsidRDefault="00F76E51" w:rsidP="00F76E51">
      <w:pPr>
        <w:rPr>
          <w:b/>
          <w:bCs/>
        </w:rPr>
      </w:pPr>
      <w:r w:rsidRPr="009B250E">
        <w:rPr>
          <w:b/>
          <w:bCs/>
        </w:rPr>
        <w:t xml:space="preserve">DOPLNĚNÍ PRO STUDENTY OBORU DENTÁLNÍ HYGIENA - </w:t>
      </w:r>
      <w:r w:rsidRPr="009B250E">
        <w:rPr>
          <w:rFonts w:cs="Times New Roman"/>
          <w:b/>
          <w:bCs/>
        </w:rPr>
        <w:t>PATOLOGIE DUTINY ÚSTNÍ</w:t>
      </w:r>
    </w:p>
    <w:p w14:paraId="22EEDA24" w14:textId="77777777" w:rsidR="00F76E51" w:rsidRPr="000A3E20" w:rsidRDefault="00F76E51" w:rsidP="00F76E51">
      <w:pPr>
        <w:rPr>
          <w:rFonts w:cs="Times New Roman"/>
          <w:b/>
          <w:u w:val="single"/>
        </w:rPr>
      </w:pPr>
      <w:r w:rsidRPr="000A3E20">
        <w:rPr>
          <w:rFonts w:cs="Times New Roman"/>
          <w:b/>
          <w:u w:val="single"/>
        </w:rPr>
        <w:t>Vývojové vady dutiny ústní ( kosti, dáseň, sliznice, jazyk)</w:t>
      </w:r>
    </w:p>
    <w:p w14:paraId="40334BC1" w14:textId="77777777" w:rsidR="00F76E51" w:rsidRDefault="00F76E51" w:rsidP="00F76E51">
      <w:pPr>
        <w:rPr>
          <w:rFonts w:cs="Times New Roman"/>
        </w:rPr>
      </w:pPr>
      <w:r w:rsidRPr="00B21195">
        <w:rPr>
          <w:rFonts w:cs="Times New Roman"/>
          <w:b/>
        </w:rPr>
        <w:t>Rozštěpové vady</w:t>
      </w:r>
      <w:r>
        <w:rPr>
          <w:rFonts w:cs="Times New Roman"/>
        </w:rPr>
        <w:t>: NE rozštěp, ale NESPOJENÍ!!!</w:t>
      </w:r>
    </w:p>
    <w:p w14:paraId="0AEDF931" w14:textId="77777777" w:rsidR="00F76E51" w:rsidRPr="00B21195" w:rsidRDefault="00F76E51" w:rsidP="00F76E51">
      <w:pPr>
        <w:rPr>
          <w:rFonts w:cs="Times New Roman"/>
          <w:bCs/>
        </w:rPr>
      </w:pPr>
      <w:r w:rsidRPr="00B21195">
        <w:rPr>
          <w:rFonts w:cs="Times New Roman"/>
          <w:bCs/>
        </w:rPr>
        <w:t>etiologie – genetická složka (40</w:t>
      </w:r>
      <w:r>
        <w:rPr>
          <w:rFonts w:cs="Times New Roman"/>
          <w:bCs/>
        </w:rPr>
        <w:t xml:space="preserve"> </w:t>
      </w:r>
      <w:r w:rsidRPr="00B21195">
        <w:rPr>
          <w:rFonts w:cs="Times New Roman"/>
          <w:bCs/>
        </w:rPr>
        <w:t>%)</w:t>
      </w:r>
    </w:p>
    <w:p w14:paraId="667D8A9D" w14:textId="77777777" w:rsidR="00F76E51" w:rsidRPr="00B21195" w:rsidRDefault="00F76E51" w:rsidP="00F76E51">
      <w:pPr>
        <w:pStyle w:val="parOdrazky01"/>
      </w:pPr>
      <w:r w:rsidRPr="00B21195">
        <w:t xml:space="preserve">rozštěp rtu – </w:t>
      </w:r>
      <w:r>
        <w:t xml:space="preserve">více </w:t>
      </w:r>
      <w:r w:rsidRPr="00B21195">
        <w:t>chlapci, incidence 1/1000</w:t>
      </w:r>
    </w:p>
    <w:p w14:paraId="793BA39D" w14:textId="77777777" w:rsidR="00F76E51" w:rsidRPr="00B21195" w:rsidRDefault="00F76E51" w:rsidP="00F76E51">
      <w:pPr>
        <w:pStyle w:val="parOdrazky01"/>
      </w:pPr>
      <w:r w:rsidRPr="00B21195">
        <w:t xml:space="preserve">rozštěp patra – </w:t>
      </w:r>
      <w:r>
        <w:t xml:space="preserve">více </w:t>
      </w:r>
      <w:r w:rsidRPr="00B21195">
        <w:t>dívky, incidence 1/2000</w:t>
      </w:r>
    </w:p>
    <w:p w14:paraId="0000C489" w14:textId="77777777" w:rsidR="00F76E51" w:rsidRPr="00B21195" w:rsidRDefault="00F76E51" w:rsidP="00F76E51">
      <w:pPr>
        <w:pStyle w:val="parOdrazky01"/>
      </w:pPr>
      <w:r w:rsidRPr="00B21195">
        <w:t xml:space="preserve">ret  :    ret + patro     :  patro       22% :  58%  :  20%      </w:t>
      </w:r>
    </w:p>
    <w:p w14:paraId="3880710B" w14:textId="77777777" w:rsidR="00F76E51" w:rsidRPr="00B21195" w:rsidRDefault="00F76E51" w:rsidP="00F76E51">
      <w:pPr>
        <w:rPr>
          <w:rFonts w:cs="Times New Roman"/>
        </w:rPr>
      </w:pPr>
      <w:r w:rsidRPr="00B21195">
        <w:rPr>
          <w:rFonts w:cs="Times New Roman"/>
          <w:b/>
          <w:bCs/>
        </w:rPr>
        <w:t xml:space="preserve">Rozštěp rtu – </w:t>
      </w:r>
      <w:r w:rsidRPr="00B21195">
        <w:rPr>
          <w:rFonts w:cs="Times New Roman"/>
          <w:b/>
          <w:bCs/>
          <w:i/>
          <w:iCs/>
        </w:rPr>
        <w:t>cheiloschisis</w:t>
      </w:r>
    </w:p>
    <w:p w14:paraId="327D9275" w14:textId="77777777" w:rsidR="00F76E51" w:rsidRPr="00B21195" w:rsidRDefault="00F76E51" w:rsidP="00F76E51">
      <w:pPr>
        <w:pStyle w:val="parOdrazky01"/>
      </w:pPr>
      <w:r w:rsidRPr="00B21195">
        <w:t xml:space="preserve"> neúplná forma (</w:t>
      </w:r>
      <w:r w:rsidRPr="00B21195">
        <w:rPr>
          <w:i/>
          <w:iCs/>
        </w:rPr>
        <w:t>coloboma labii</w:t>
      </w:r>
      <w:r w:rsidRPr="00B21195">
        <w:t>)</w:t>
      </w:r>
    </w:p>
    <w:p w14:paraId="16686381" w14:textId="77777777" w:rsidR="00F76E51" w:rsidRPr="00B21195" w:rsidRDefault="00F76E51" w:rsidP="00F76E51">
      <w:pPr>
        <w:pStyle w:val="parOdrazky01"/>
      </w:pPr>
      <w:r w:rsidRPr="00B21195">
        <w:t xml:space="preserve"> </w:t>
      </w:r>
      <w:r>
        <w:t>l</w:t>
      </w:r>
      <w:r w:rsidRPr="00B21195">
        <w:t>aterální : unilaterální (vlevo) x bilaterální</w:t>
      </w:r>
    </w:p>
    <w:p w14:paraId="3DBE0CE7" w14:textId="77777777" w:rsidR="00F76E51" w:rsidRPr="00B21195" w:rsidRDefault="00F76E51" w:rsidP="00F76E51">
      <w:pPr>
        <w:pStyle w:val="parOdrazky01"/>
      </w:pPr>
      <w:r w:rsidRPr="00B21195">
        <w:t xml:space="preserve"> mediální</w:t>
      </w:r>
    </w:p>
    <w:p w14:paraId="3F01C6DF" w14:textId="77777777" w:rsidR="00F76E51" w:rsidRDefault="00F76E51" w:rsidP="00F76E51">
      <w:pPr>
        <w:rPr>
          <w:rFonts w:cs="Times New Roman"/>
        </w:rPr>
      </w:pPr>
      <w:r w:rsidRPr="00B21195">
        <w:rPr>
          <w:rFonts w:cs="Times New Roman"/>
          <w:b/>
          <w:bCs/>
        </w:rPr>
        <w:t xml:space="preserve">Rozštěp alveolárního výběžku – </w:t>
      </w:r>
      <w:r w:rsidRPr="00B21195">
        <w:rPr>
          <w:rFonts w:cs="Times New Roman"/>
          <w:b/>
          <w:bCs/>
          <w:i/>
          <w:iCs/>
        </w:rPr>
        <w:t>gnathoschisis</w:t>
      </w:r>
    </w:p>
    <w:p w14:paraId="42372165" w14:textId="77777777" w:rsidR="00F76E51" w:rsidRPr="00B21195" w:rsidRDefault="00F76E51" w:rsidP="00F76E51">
      <w:pPr>
        <w:rPr>
          <w:rFonts w:cs="Times New Roman"/>
        </w:rPr>
      </w:pPr>
      <w:r w:rsidRPr="00B21195">
        <w:rPr>
          <w:rFonts w:cs="Times New Roman"/>
          <w:b/>
          <w:bCs/>
        </w:rPr>
        <w:t xml:space="preserve">Rozštěp tvrdého patra – </w:t>
      </w:r>
      <w:r w:rsidRPr="00B21195">
        <w:rPr>
          <w:rFonts w:cs="Times New Roman"/>
          <w:b/>
          <w:bCs/>
          <w:i/>
          <w:iCs/>
        </w:rPr>
        <w:t>palatoschisis</w:t>
      </w:r>
    </w:p>
    <w:p w14:paraId="5808E500" w14:textId="77777777" w:rsidR="00F76E51" w:rsidRPr="00B21195" w:rsidRDefault="00F76E51" w:rsidP="00F76E51">
      <w:pPr>
        <w:rPr>
          <w:rFonts w:cs="Times New Roman"/>
        </w:rPr>
      </w:pPr>
      <w:r w:rsidRPr="00B21195">
        <w:rPr>
          <w:rFonts w:cs="Times New Roman"/>
          <w:b/>
          <w:bCs/>
        </w:rPr>
        <w:t xml:space="preserve">Rozštěp měkkého patra – </w:t>
      </w:r>
      <w:r w:rsidRPr="00B21195">
        <w:rPr>
          <w:rFonts w:cs="Times New Roman"/>
          <w:b/>
          <w:bCs/>
          <w:i/>
          <w:iCs/>
        </w:rPr>
        <w:t>uranoschisis</w:t>
      </w:r>
    </w:p>
    <w:p w14:paraId="68460B83" w14:textId="77777777" w:rsidR="00F76E51" w:rsidRDefault="00F76E51" w:rsidP="00F76E51">
      <w:pPr>
        <w:rPr>
          <w:rFonts w:cs="Times New Roman"/>
          <w:b/>
          <w:bCs/>
          <w:i/>
          <w:iCs/>
        </w:rPr>
      </w:pPr>
      <w:r w:rsidRPr="00B21195">
        <w:rPr>
          <w:rFonts w:cs="Times New Roman"/>
          <w:b/>
          <w:bCs/>
        </w:rPr>
        <w:t xml:space="preserve">Rozštěp uvuly </w:t>
      </w:r>
      <w:r>
        <w:rPr>
          <w:rFonts w:cs="Times New Roman"/>
          <w:b/>
          <w:bCs/>
        </w:rPr>
        <w:t>–</w:t>
      </w:r>
      <w:r w:rsidRPr="00B21195">
        <w:rPr>
          <w:rFonts w:cs="Times New Roman"/>
          <w:b/>
          <w:bCs/>
        </w:rPr>
        <w:t xml:space="preserve"> </w:t>
      </w:r>
      <w:r w:rsidRPr="00B21195">
        <w:rPr>
          <w:rFonts w:cs="Times New Roman"/>
          <w:b/>
          <w:bCs/>
          <w:i/>
          <w:iCs/>
        </w:rPr>
        <w:t>staphyloschisis</w:t>
      </w:r>
    </w:p>
    <w:p w14:paraId="62348A9D" w14:textId="77777777" w:rsidR="00F76E51" w:rsidRDefault="00F76E51" w:rsidP="00F76E51">
      <w:pPr>
        <w:rPr>
          <w:rFonts w:cs="Times New Roman"/>
          <w:b/>
          <w:bCs/>
          <w:i/>
          <w:iCs/>
        </w:rPr>
      </w:pPr>
      <w:r w:rsidRPr="000A3E20">
        <w:rPr>
          <w:rFonts w:cs="Times New Roman"/>
          <w:b/>
          <w:bCs/>
          <w:i/>
          <w:iCs/>
        </w:rPr>
        <w:t>Gnathoshisis – rozštěpová vada čelisti</w:t>
      </w:r>
      <w:r>
        <w:rPr>
          <w:rFonts w:cs="Times New Roman"/>
          <w:b/>
          <w:bCs/>
          <w:i/>
          <w:iCs/>
        </w:rPr>
        <w:br/>
      </w:r>
      <w:r w:rsidRPr="000A3E20">
        <w:rPr>
          <w:rFonts w:cs="Times New Roman"/>
          <w:b/>
          <w:bCs/>
          <w:i/>
          <w:iCs/>
        </w:rPr>
        <w:t>Foto: MUDr. Lukáš Hauer, Ph.D., Stomatologická klinika LF UK v</w:t>
      </w:r>
      <w:r>
        <w:rPr>
          <w:rFonts w:cs="Times New Roman"/>
          <w:b/>
          <w:bCs/>
          <w:i/>
          <w:iCs/>
        </w:rPr>
        <w:t> </w:t>
      </w:r>
      <w:r w:rsidRPr="000A3E20">
        <w:rPr>
          <w:rFonts w:cs="Times New Roman"/>
          <w:b/>
          <w:bCs/>
          <w:i/>
          <w:iCs/>
        </w:rPr>
        <w:t>Plzni</w:t>
      </w:r>
    </w:p>
    <w:p w14:paraId="14B683B4" w14:textId="77777777" w:rsidR="00F76E51" w:rsidRDefault="00F76E51" w:rsidP="00F76E51">
      <w:pPr>
        <w:rPr>
          <w:rFonts w:cs="Times New Roman"/>
          <w:b/>
          <w:bCs/>
          <w:i/>
          <w:iCs/>
        </w:rPr>
      </w:pPr>
      <w:r w:rsidRPr="000A3E20">
        <w:rPr>
          <w:rFonts w:cs="Times New Roman"/>
          <w:b/>
          <w:bCs/>
          <w:i/>
          <w:iCs/>
          <w:noProof/>
          <w:lang w:eastAsia="cs-CZ"/>
        </w:rPr>
        <w:drawing>
          <wp:inline distT="0" distB="0" distL="0" distR="0" wp14:anchorId="27AFE319" wp14:editId="21A7FA7E">
            <wp:extent cx="5615214" cy="4197372"/>
            <wp:effectExtent l="0" t="0" r="5080" b="0"/>
            <wp:docPr id="3074" name="Picture 2" descr="&lt;small&gt;28-1-a&lt;/small&gt;&lt;b&gt;Gnatoschisis.&lt;/b&gt; Rozštěpová vada postihuje čelist.&lt;br/&gt;&lt;br/&gt;&lt;div id=&quot;picture-author&quot;&gt;Foto: MUDr. Lukáš Hauer, Ph.D., Stomatologická klinika LF UK v Plzni&lt;/div&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lt;small&gt;28-1-a&lt;/small&gt;&lt;b&gt;Gnatoschisis.&lt;/b&gt; Rozštěpová vada postihuje čelist.&lt;br/&gt;&lt;br/&gt;&lt;div id=&quot;picture-author&quot;&gt;Foto: MUDr. Lukáš Hauer, Ph.D., Stomatologická klinika LF UK v Plzni&lt;/div&g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15214" cy="419737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38E73BA0" w14:textId="77777777" w:rsidR="00F76E51" w:rsidRDefault="00F76E51" w:rsidP="00F76E51">
      <w:pPr>
        <w:rPr>
          <w:rFonts w:cs="Times New Roman"/>
          <w:b/>
          <w:bCs/>
          <w:i/>
          <w:iCs/>
        </w:rPr>
      </w:pPr>
    </w:p>
    <w:p w14:paraId="19E73B8C" w14:textId="77777777" w:rsidR="00F76E51" w:rsidRPr="00B21195" w:rsidRDefault="00F76E51" w:rsidP="00F76E51">
      <w:pPr>
        <w:rPr>
          <w:rFonts w:cs="Times New Roman"/>
        </w:rPr>
      </w:pPr>
      <w:r w:rsidRPr="00B21195">
        <w:rPr>
          <w:rFonts w:cs="Times New Roman"/>
          <w:b/>
          <w:bCs/>
        </w:rPr>
        <w:t>Komplikace:</w:t>
      </w:r>
    </w:p>
    <w:p w14:paraId="56E43C34" w14:textId="77777777" w:rsidR="00F76E51" w:rsidRPr="00354BF3" w:rsidRDefault="00F76E51" w:rsidP="00F76E51">
      <w:pPr>
        <w:ind w:left="720"/>
        <w:rPr>
          <w:rFonts w:cs="Times New Roman"/>
        </w:rPr>
      </w:pPr>
      <w:r w:rsidRPr="00B21195">
        <w:rPr>
          <w:rFonts w:cs="Times New Roman"/>
          <w:bCs/>
        </w:rPr>
        <w:t>malformace nebo absence zubu + další vrozené defekty</w:t>
      </w:r>
      <w:r>
        <w:rPr>
          <w:rFonts w:cs="Times New Roman"/>
          <w:bCs/>
        </w:rPr>
        <w:t>….</w:t>
      </w:r>
      <w:r>
        <w:rPr>
          <w:rFonts w:cs="Times New Roman"/>
        </w:rPr>
        <w:t xml:space="preserve">                                          </w:t>
      </w:r>
      <w:r w:rsidRPr="00354BF3">
        <w:rPr>
          <w:rFonts w:cs="Times New Roman"/>
          <w:bCs/>
        </w:rPr>
        <w:t>poruchy kojení !!!</w:t>
      </w:r>
      <w:r>
        <w:rPr>
          <w:rFonts w:cs="Times New Roman"/>
        </w:rPr>
        <w:t xml:space="preserve">                                                                                                              </w:t>
      </w:r>
      <w:r w:rsidRPr="00354BF3">
        <w:rPr>
          <w:rFonts w:cs="Times New Roman"/>
          <w:bCs/>
        </w:rPr>
        <w:t>poruchy dýchání</w:t>
      </w:r>
      <w:r>
        <w:rPr>
          <w:rFonts w:cs="Times New Roman"/>
        </w:rPr>
        <w:t xml:space="preserve">                                                                                                               </w:t>
      </w:r>
      <w:r w:rsidRPr="00354BF3">
        <w:rPr>
          <w:rFonts w:cs="Times New Roman"/>
          <w:bCs/>
        </w:rPr>
        <w:t>infekce středního uch</w:t>
      </w:r>
      <w:r>
        <w:rPr>
          <w:rFonts w:cs="Times New Roman"/>
          <w:bCs/>
        </w:rPr>
        <w:t xml:space="preserve">a                                                                                                     </w:t>
      </w:r>
      <w:r w:rsidRPr="00354BF3">
        <w:rPr>
          <w:rFonts w:cs="Times New Roman"/>
          <w:bCs/>
        </w:rPr>
        <w:t>poruchy řeči</w:t>
      </w:r>
      <w:r>
        <w:rPr>
          <w:rFonts w:cs="Times New Roman"/>
        </w:rPr>
        <w:t xml:space="preserve">                                                                                                                </w:t>
      </w:r>
      <w:r w:rsidRPr="00354BF3">
        <w:rPr>
          <w:rFonts w:cs="Times New Roman"/>
          <w:bCs/>
        </w:rPr>
        <w:t>kosmetický efekt</w:t>
      </w:r>
    </w:p>
    <w:p w14:paraId="0CE688A3" w14:textId="77777777" w:rsidR="00F76E51" w:rsidRDefault="00F76E51" w:rsidP="00F76E51">
      <w:pPr>
        <w:rPr>
          <w:rFonts w:cs="Times New Roman"/>
          <w:bCs/>
        </w:rPr>
      </w:pPr>
    </w:p>
    <w:p w14:paraId="03147E5B" w14:textId="77777777" w:rsidR="00F76E51" w:rsidRPr="00B21195" w:rsidRDefault="00F76E51" w:rsidP="00F76E51">
      <w:pPr>
        <w:rPr>
          <w:rFonts w:cs="Times New Roman"/>
          <w:b/>
        </w:rPr>
      </w:pPr>
      <w:r w:rsidRPr="00B21195">
        <w:rPr>
          <w:rFonts w:cs="Times New Roman"/>
          <w:b/>
          <w:bCs/>
        </w:rPr>
        <w:t>Nerozštěpové vrozené vývojové vady:</w:t>
      </w:r>
    </w:p>
    <w:p w14:paraId="444011D2" w14:textId="77777777" w:rsidR="00F76E51" w:rsidRDefault="00F76E51" w:rsidP="00F76E51">
      <w:pPr>
        <w:rPr>
          <w:rFonts w:cs="Times New Roman"/>
        </w:rPr>
      </w:pPr>
      <w:r w:rsidRPr="00B21195">
        <w:rPr>
          <w:rFonts w:cs="Times New Roman"/>
          <w:b/>
          <w:bCs/>
        </w:rPr>
        <w:t xml:space="preserve">Fordyceovy skvrny </w:t>
      </w:r>
      <w:r w:rsidRPr="00B21195">
        <w:rPr>
          <w:rFonts w:cs="Times New Roman"/>
          <w:bCs/>
        </w:rPr>
        <w:t xml:space="preserve">– </w:t>
      </w:r>
      <w:r w:rsidRPr="00B21195">
        <w:rPr>
          <w:rFonts w:cs="Times New Roman"/>
          <w:bCs/>
          <w:i/>
        </w:rPr>
        <w:t>heterotopické</w:t>
      </w:r>
      <w:r w:rsidRPr="00B21195">
        <w:rPr>
          <w:rFonts w:cs="Times New Roman"/>
          <w:bCs/>
        </w:rPr>
        <w:t xml:space="preserve"> mazové žlázky</w:t>
      </w:r>
    </w:p>
    <w:p w14:paraId="68F877EF" w14:textId="77777777" w:rsidR="00F76E51" w:rsidRPr="00D64846" w:rsidRDefault="00F76E51" w:rsidP="00F76E51">
      <w:pPr>
        <w:rPr>
          <w:rFonts w:cs="Times New Roman"/>
        </w:rPr>
      </w:pPr>
      <w:r w:rsidRPr="00B21195">
        <w:rPr>
          <w:rFonts w:cs="Times New Roman"/>
          <w:b/>
          <w:bCs/>
        </w:rPr>
        <w:t xml:space="preserve">Atypický vysoký úpon retní uzdičky – </w:t>
      </w:r>
      <w:r w:rsidRPr="00B21195">
        <w:rPr>
          <w:rFonts w:cs="Times New Roman"/>
          <w:b/>
          <w:bCs/>
          <w:i/>
          <w:iCs/>
        </w:rPr>
        <w:t>frenulum breve</w:t>
      </w:r>
      <w:r>
        <w:rPr>
          <w:rFonts w:cs="Times New Roman"/>
          <w:b/>
          <w:bCs/>
          <w:i/>
          <w:iCs/>
        </w:rPr>
        <w:t xml:space="preserve"> </w:t>
      </w:r>
      <w:r w:rsidRPr="00D64846">
        <w:rPr>
          <w:rFonts w:cs="Times New Roman"/>
          <w:bCs/>
          <w:iCs/>
        </w:rPr>
        <w:t>– potíže dětí při vývoji řeči, terapie – chirurgická:: protětí</w:t>
      </w:r>
    </w:p>
    <w:p w14:paraId="1F1E0A15" w14:textId="77777777" w:rsidR="00F76E51" w:rsidRDefault="00F76E51" w:rsidP="00F76E51">
      <w:pPr>
        <w:rPr>
          <w:rFonts w:cs="Times New Roman"/>
          <w:bCs/>
        </w:rPr>
      </w:pPr>
      <w:r w:rsidRPr="00D64846">
        <w:rPr>
          <w:rFonts w:cs="Times New Roman"/>
          <w:b/>
          <w:bCs/>
          <w:i/>
        </w:rPr>
        <w:t>Hereditární gingivální fibromatóza</w:t>
      </w:r>
      <w:r>
        <w:rPr>
          <w:rFonts w:cs="Times New Roman"/>
        </w:rPr>
        <w:t xml:space="preserve"> - </w:t>
      </w:r>
      <w:r w:rsidRPr="00B21195">
        <w:rPr>
          <w:rFonts w:cs="Times New Roman"/>
          <w:bCs/>
        </w:rPr>
        <w:t>AD dědičnost</w:t>
      </w:r>
      <w:r>
        <w:rPr>
          <w:rFonts w:cs="Times New Roman"/>
          <w:bCs/>
        </w:rPr>
        <w:t xml:space="preserve">, </w:t>
      </w:r>
      <w:r>
        <w:rPr>
          <w:rFonts w:cs="Times New Roman"/>
        </w:rPr>
        <w:t>v</w:t>
      </w:r>
      <w:r w:rsidRPr="00B21195">
        <w:rPr>
          <w:rFonts w:cs="Times New Roman"/>
          <w:bCs/>
        </w:rPr>
        <w:t>ýrazně zbytnělé dásně</w:t>
      </w:r>
      <w:r>
        <w:rPr>
          <w:rFonts w:cs="Times New Roman"/>
          <w:bCs/>
        </w:rPr>
        <w:t xml:space="preserve">, </w:t>
      </w:r>
      <w:r>
        <w:rPr>
          <w:rFonts w:cs="Times New Roman"/>
        </w:rPr>
        <w:t>g</w:t>
      </w:r>
      <w:r w:rsidRPr="00B21195">
        <w:rPr>
          <w:rFonts w:cs="Times New Roman"/>
          <w:bCs/>
        </w:rPr>
        <w:t>ingivektomie po pubertě</w:t>
      </w:r>
    </w:p>
    <w:p w14:paraId="5E757D93" w14:textId="77777777" w:rsidR="00F76E51" w:rsidRPr="00D64846" w:rsidRDefault="00F76E51" w:rsidP="00F76E51">
      <w:pPr>
        <w:rPr>
          <w:rFonts w:cs="Times New Roman"/>
          <w:bCs/>
        </w:rPr>
      </w:pPr>
      <w:r w:rsidRPr="00D64846">
        <w:rPr>
          <w:rFonts w:cs="Times New Roman"/>
          <w:b/>
          <w:bCs/>
          <w:i/>
          <w:iCs/>
        </w:rPr>
        <w:t>Lingua plicata</w:t>
      </w:r>
      <w:r>
        <w:rPr>
          <w:rFonts w:cs="Times New Roman"/>
          <w:bCs/>
        </w:rPr>
        <w:t xml:space="preserve"> - </w:t>
      </w:r>
      <w:r w:rsidRPr="00D64846">
        <w:rPr>
          <w:rFonts w:cs="Times New Roman"/>
          <w:b/>
          <w:bCs/>
          <w:i/>
          <w:iCs/>
        </w:rPr>
        <w:t>cerebelli, cerebriformis, fissurata, gyrata, scrotalis</w:t>
      </w:r>
      <w:r>
        <w:rPr>
          <w:rFonts w:cs="Times New Roman"/>
          <w:b/>
          <w:bCs/>
          <w:i/>
          <w:iCs/>
        </w:rPr>
        <w:t xml:space="preserve"> - </w:t>
      </w:r>
      <w:r w:rsidRPr="00D64846">
        <w:rPr>
          <w:rFonts w:cs="Times New Roman"/>
          <w:bCs/>
        </w:rPr>
        <w:t xml:space="preserve">rozbrázdělá sliznice hřbetu jazyka </w:t>
      </w:r>
      <w:r w:rsidRPr="00D64846">
        <w:rPr>
          <w:rFonts w:cs="Times New Roman"/>
          <w:b/>
          <w:bCs/>
        </w:rPr>
        <w:t>(</w:t>
      </w:r>
      <w:r w:rsidRPr="00D64846">
        <w:rPr>
          <w:rFonts w:cs="Times New Roman"/>
          <w:b/>
          <w:bCs/>
          <w:i/>
        </w:rPr>
        <w:t>arborizace</w:t>
      </w:r>
      <w:r>
        <w:rPr>
          <w:rFonts w:cs="Times New Roman"/>
          <w:b/>
          <w:bCs/>
        </w:rPr>
        <w:t xml:space="preserve">), </w:t>
      </w:r>
      <w:r w:rsidRPr="00D64846">
        <w:rPr>
          <w:rFonts w:cs="Times New Roman"/>
          <w:bCs/>
        </w:rPr>
        <w:t>dětství x dospělost, asymptomatické x bolesti při jídle, hygieně, mapovitý jazyk</w:t>
      </w:r>
    </w:p>
    <w:p w14:paraId="5C5F6836" w14:textId="77777777" w:rsidR="00F76E51" w:rsidRDefault="00F76E51" w:rsidP="00F76E51">
      <w:pPr>
        <w:rPr>
          <w:rFonts w:cs="Times New Roman"/>
          <w:b/>
          <w:bCs/>
        </w:rPr>
      </w:pPr>
      <w:r w:rsidRPr="00D64846">
        <w:rPr>
          <w:rFonts w:cs="Times New Roman"/>
          <w:b/>
          <w:bCs/>
          <w:i/>
          <w:iCs/>
        </w:rPr>
        <w:t>Lingua geographica</w:t>
      </w:r>
      <w:r>
        <w:rPr>
          <w:rFonts w:cs="Times New Roman"/>
          <w:bCs/>
        </w:rPr>
        <w:t xml:space="preserve"> - </w:t>
      </w:r>
      <w:r>
        <w:rPr>
          <w:rFonts w:cs="Times New Roman"/>
          <w:b/>
          <w:bCs/>
        </w:rPr>
        <w:t>mapovitý jazyk</w:t>
      </w:r>
    </w:p>
    <w:p w14:paraId="532DCA77" w14:textId="77777777" w:rsidR="00F76E51" w:rsidRDefault="00F76E51" w:rsidP="00F76E51">
      <w:pPr>
        <w:rPr>
          <w:rFonts w:cs="Times New Roman"/>
          <w:bCs/>
        </w:rPr>
      </w:pPr>
      <w:r>
        <w:rPr>
          <w:rFonts w:cs="Times New Roman"/>
          <w:b/>
          <w:bCs/>
          <w:i/>
          <w:iCs/>
        </w:rPr>
        <w:t>G</w:t>
      </w:r>
      <w:r w:rsidRPr="00D64846">
        <w:rPr>
          <w:rFonts w:cs="Times New Roman"/>
          <w:b/>
          <w:bCs/>
          <w:i/>
          <w:iCs/>
        </w:rPr>
        <w:t>losssitis migrans</w:t>
      </w:r>
      <w:r>
        <w:rPr>
          <w:rFonts w:cs="Times New Roman"/>
          <w:bCs/>
        </w:rPr>
        <w:t xml:space="preserve"> </w:t>
      </w:r>
      <w:r w:rsidRPr="00D64846">
        <w:rPr>
          <w:rFonts w:cs="Times New Roman"/>
          <w:b/>
          <w:bCs/>
        </w:rPr>
        <w:t xml:space="preserve">+ </w:t>
      </w:r>
      <w:r w:rsidRPr="00D64846">
        <w:rPr>
          <w:rFonts w:cs="Times New Roman"/>
          <w:b/>
          <w:bCs/>
          <w:i/>
          <w:iCs/>
        </w:rPr>
        <w:t xml:space="preserve">lingua plicata </w:t>
      </w:r>
      <w:r w:rsidRPr="00D64846">
        <w:rPr>
          <w:rFonts w:cs="Times New Roman"/>
          <w:b/>
          <w:bCs/>
        </w:rPr>
        <w:t>± psoriáza</w:t>
      </w:r>
      <w:r>
        <w:rPr>
          <w:rFonts w:cs="Times New Roman"/>
          <w:bCs/>
        </w:rPr>
        <w:t xml:space="preserve">: </w:t>
      </w:r>
      <w:r w:rsidRPr="00D64846">
        <w:rPr>
          <w:rFonts w:cs="Times New Roman"/>
          <w:bCs/>
        </w:rPr>
        <w:t>asymptomatický x bolest při jídle, různě rozskáhlá šířící se červená ploška → hojení (hodiny/dny) → další červená ploška jinde</w:t>
      </w:r>
    </w:p>
    <w:p w14:paraId="1EBD11D2" w14:textId="77777777" w:rsidR="00F76E51" w:rsidRDefault="00F76E51" w:rsidP="00F76E51">
      <w:pPr>
        <w:rPr>
          <w:rFonts w:cs="Times New Roman"/>
          <w:bCs/>
        </w:rPr>
      </w:pPr>
    </w:p>
    <w:p w14:paraId="56616FEB" w14:textId="77777777" w:rsidR="00F76E51" w:rsidRDefault="00F76E51" w:rsidP="00F76E51">
      <w:pPr>
        <w:rPr>
          <w:rFonts w:cs="Times New Roman"/>
          <w:b/>
          <w:bCs/>
          <w:u w:val="single"/>
        </w:rPr>
      </w:pPr>
      <w:r w:rsidRPr="000A3E20">
        <w:rPr>
          <w:rFonts w:cs="Times New Roman"/>
          <w:b/>
          <w:bCs/>
          <w:u w:val="single"/>
        </w:rPr>
        <w:t>Vývojové vady zubů</w:t>
      </w:r>
    </w:p>
    <w:p w14:paraId="730F60E9" w14:textId="77777777" w:rsidR="00F76E51" w:rsidRPr="000A3E20" w:rsidRDefault="00F76E51" w:rsidP="00F76E51">
      <w:pPr>
        <w:pStyle w:val="Odstavecseseznamem"/>
        <w:numPr>
          <w:ilvl w:val="0"/>
          <w:numId w:val="69"/>
        </w:numPr>
        <w:rPr>
          <w:rFonts w:cs="Times New Roman"/>
          <w:b/>
          <w:bCs/>
          <w:szCs w:val="24"/>
          <w:u w:val="single"/>
        </w:rPr>
      </w:pPr>
      <w:r>
        <w:rPr>
          <w:rFonts w:cs="Times New Roman"/>
          <w:b/>
          <w:bCs/>
          <w:szCs w:val="24"/>
          <w:u w:val="single"/>
        </w:rPr>
        <w:t>Změny velikosti a tvaru:</w:t>
      </w:r>
    </w:p>
    <w:p w14:paraId="3005C2FB" w14:textId="77777777" w:rsidR="00F76E51" w:rsidRDefault="00F76E51" w:rsidP="00F76E51">
      <w:pPr>
        <w:rPr>
          <w:rFonts w:cs="Times New Roman"/>
          <w:bCs/>
        </w:rPr>
      </w:pPr>
    </w:p>
    <w:p w14:paraId="6815E63B" w14:textId="77777777" w:rsidR="00F76E51" w:rsidRPr="00B21195" w:rsidRDefault="00F76E51" w:rsidP="00F76E51">
      <w:pPr>
        <w:rPr>
          <w:rFonts w:cs="Times New Roman"/>
        </w:rPr>
      </w:pPr>
      <w:r w:rsidRPr="00B21195">
        <w:rPr>
          <w:rFonts w:cs="Times New Roman"/>
          <w:b/>
          <w:bCs/>
        </w:rPr>
        <w:t xml:space="preserve">Zdvojený zub (geminace, </w:t>
      </w:r>
      <w:r w:rsidRPr="00B21195">
        <w:rPr>
          <w:rFonts w:cs="Times New Roman"/>
          <w:b/>
          <w:bCs/>
          <w:i/>
          <w:iCs/>
        </w:rPr>
        <w:t>schisodontia</w:t>
      </w:r>
      <w:r w:rsidRPr="00B21195">
        <w:rPr>
          <w:rFonts w:cs="Times New Roman"/>
          <w:b/>
          <w:bCs/>
        </w:rPr>
        <w:t>)</w:t>
      </w:r>
      <w:r>
        <w:rPr>
          <w:rFonts w:cs="Times New Roman"/>
        </w:rPr>
        <w:t xml:space="preserve"> - </w:t>
      </w:r>
      <w:r w:rsidRPr="00B21195">
        <w:rPr>
          <w:rFonts w:cs="Times New Roman"/>
        </w:rPr>
        <w:t>n</w:t>
      </w:r>
      <w:r w:rsidRPr="00B21195">
        <w:rPr>
          <w:rFonts w:cs="Times New Roman"/>
          <w:bCs/>
        </w:rPr>
        <w:t>ekompletní rozdělení zárodku zubu, 2 oddělené korunky na jednom kořeni, horní I1</w:t>
      </w:r>
    </w:p>
    <w:p w14:paraId="2B2E577A" w14:textId="77777777" w:rsidR="00F76E51" w:rsidRPr="00B21195" w:rsidRDefault="00F76E51" w:rsidP="00F76E51">
      <w:pPr>
        <w:rPr>
          <w:rFonts w:cs="Times New Roman"/>
        </w:rPr>
      </w:pPr>
      <w:r w:rsidRPr="00B21195">
        <w:rPr>
          <w:rFonts w:cs="Times New Roman"/>
          <w:b/>
          <w:bCs/>
        </w:rPr>
        <w:t>Srostlice (</w:t>
      </w:r>
      <w:r w:rsidRPr="00B21195">
        <w:rPr>
          <w:rFonts w:cs="Times New Roman"/>
          <w:b/>
          <w:bCs/>
          <w:i/>
          <w:iCs/>
        </w:rPr>
        <w:t>synodontia</w:t>
      </w:r>
      <w:r w:rsidRPr="00B21195">
        <w:rPr>
          <w:rFonts w:cs="Times New Roman"/>
          <w:b/>
          <w:bCs/>
        </w:rPr>
        <w:t>)</w:t>
      </w:r>
    </w:p>
    <w:p w14:paraId="2BDEA855" w14:textId="77777777" w:rsidR="00F76E51" w:rsidRDefault="00F76E51" w:rsidP="00F76E51">
      <w:pPr>
        <w:rPr>
          <w:rFonts w:cs="Times New Roman"/>
          <w:bCs/>
        </w:rPr>
      </w:pPr>
      <w:r w:rsidRPr="00D64846">
        <w:rPr>
          <w:rFonts w:cs="Times New Roman"/>
          <w:b/>
          <w:bCs/>
          <w:i/>
        </w:rPr>
        <w:t>Konkrescence</w:t>
      </w:r>
      <w:r>
        <w:rPr>
          <w:rFonts w:cs="Times New Roman"/>
        </w:rPr>
        <w:t xml:space="preserve"> - </w:t>
      </w:r>
      <w:r w:rsidRPr="00D64846">
        <w:rPr>
          <w:rFonts w:cs="Times New Roman"/>
        </w:rPr>
        <w:t>s</w:t>
      </w:r>
      <w:r w:rsidRPr="00D64846">
        <w:rPr>
          <w:rFonts w:cs="Times New Roman"/>
          <w:bCs/>
        </w:rPr>
        <w:t xml:space="preserve">pojení po ukončení vývoje kořenů (trauma), </w:t>
      </w:r>
      <w:r w:rsidRPr="00D64846">
        <w:rPr>
          <w:rFonts w:cs="Times New Roman"/>
        </w:rPr>
        <w:t>z</w:t>
      </w:r>
      <w:r w:rsidRPr="00D64846">
        <w:rPr>
          <w:rFonts w:cs="Times New Roman"/>
          <w:bCs/>
        </w:rPr>
        <w:t>uby spojeny cementem</w:t>
      </w:r>
    </w:p>
    <w:p w14:paraId="17EC8386" w14:textId="77777777" w:rsidR="00F76E51" w:rsidRPr="00D64846" w:rsidRDefault="00F76E51" w:rsidP="00F76E51">
      <w:pPr>
        <w:rPr>
          <w:rFonts w:cs="Times New Roman"/>
        </w:rPr>
      </w:pPr>
      <w:r w:rsidRPr="00D64846">
        <w:rPr>
          <w:rFonts w:cs="Times New Roman"/>
          <w:b/>
          <w:bCs/>
          <w:i/>
        </w:rPr>
        <w:t>Dilacerace</w:t>
      </w:r>
      <w:r>
        <w:rPr>
          <w:rFonts w:cs="Times New Roman"/>
        </w:rPr>
        <w:t xml:space="preserve"> - </w:t>
      </w:r>
      <w:r w:rsidRPr="00D64846">
        <w:rPr>
          <w:rFonts w:cs="Times New Roman"/>
          <w:bCs/>
        </w:rPr>
        <w:t>ohnutí v místě spojení korunky a nebo kořene, trauma, obtížná extrakce</w:t>
      </w:r>
    </w:p>
    <w:p w14:paraId="677E5975" w14:textId="77777777" w:rsidR="00F76E51" w:rsidRDefault="00F76E51" w:rsidP="00F76E51">
      <w:pPr>
        <w:rPr>
          <w:rFonts w:cs="Times New Roman"/>
          <w:bCs/>
        </w:rPr>
      </w:pPr>
      <w:r w:rsidRPr="00D64846">
        <w:rPr>
          <w:rFonts w:cs="Times New Roman"/>
          <w:b/>
          <w:bCs/>
          <w:i/>
        </w:rPr>
        <w:t xml:space="preserve">Dens </w:t>
      </w:r>
      <w:r w:rsidRPr="00D64846">
        <w:rPr>
          <w:rFonts w:cs="Times New Roman"/>
          <w:b/>
          <w:bCs/>
          <w:i/>
          <w:iCs/>
        </w:rPr>
        <w:t>evaginatus</w:t>
      </w:r>
      <w:r>
        <w:rPr>
          <w:rFonts w:cs="Times New Roman"/>
          <w:b/>
          <w:bCs/>
          <w:i/>
          <w:iCs/>
        </w:rPr>
        <w:t xml:space="preserve"> – </w:t>
      </w:r>
      <w:r w:rsidRPr="00D64846">
        <w:rPr>
          <w:rFonts w:cs="Times New Roman"/>
          <w:bCs/>
          <w:iCs/>
        </w:rPr>
        <w:t>drápovitý hrbolek</w:t>
      </w:r>
      <w:r w:rsidRPr="00D64846">
        <w:rPr>
          <w:rFonts w:cs="Times New Roman"/>
          <w:bCs/>
          <w:i/>
          <w:iCs/>
        </w:rPr>
        <w:t xml:space="preserve">, </w:t>
      </w:r>
      <w:r w:rsidRPr="00D64846">
        <w:rPr>
          <w:rFonts w:cs="Times New Roman"/>
          <w:bCs/>
        </w:rPr>
        <w:t>linguální nebo palatinální plocha stálých zubů</w:t>
      </w:r>
    </w:p>
    <w:p w14:paraId="753ADD07" w14:textId="77777777" w:rsidR="00F76E51" w:rsidRDefault="00F76E51" w:rsidP="00F76E51">
      <w:pPr>
        <w:rPr>
          <w:rFonts w:cs="Times New Roman"/>
          <w:bCs/>
        </w:rPr>
      </w:pPr>
      <w:r w:rsidRPr="00D64846">
        <w:rPr>
          <w:rFonts w:cs="Times New Roman"/>
          <w:b/>
          <w:bCs/>
          <w:i/>
          <w:iCs/>
        </w:rPr>
        <w:t xml:space="preserve">Dens invaginatus </w:t>
      </w:r>
      <w:r w:rsidRPr="00D64846">
        <w:rPr>
          <w:rFonts w:cs="Times New Roman"/>
          <w:b/>
          <w:bCs/>
        </w:rPr>
        <w:t>(</w:t>
      </w:r>
      <w:r w:rsidRPr="00D64846">
        <w:rPr>
          <w:rFonts w:cs="Times New Roman"/>
          <w:b/>
          <w:bCs/>
          <w:i/>
          <w:iCs/>
        </w:rPr>
        <w:t>dens in dente</w:t>
      </w:r>
      <w:r w:rsidRPr="00D64846">
        <w:rPr>
          <w:rFonts w:cs="Times New Roman"/>
          <w:b/>
          <w:bCs/>
        </w:rPr>
        <w:t>)</w:t>
      </w:r>
      <w:r>
        <w:rPr>
          <w:rFonts w:cs="Times New Roman"/>
        </w:rPr>
        <w:t xml:space="preserve"> </w:t>
      </w:r>
      <w:r w:rsidRPr="00D64846">
        <w:rPr>
          <w:rFonts w:cs="Times New Roman"/>
        </w:rPr>
        <w:t>- i</w:t>
      </w:r>
      <w:r w:rsidRPr="00D64846">
        <w:rPr>
          <w:rFonts w:cs="Times New Roman"/>
          <w:bCs/>
        </w:rPr>
        <w:t>nvaginace sklovinného orgánu do mezodermu pulpy před kalcifikací, horní I2, bilaterální, kaz</w:t>
      </w:r>
    </w:p>
    <w:p w14:paraId="6E3E5B96" w14:textId="77777777" w:rsidR="00F76E51" w:rsidRPr="00D64846" w:rsidRDefault="00F76E51" w:rsidP="00F76E51">
      <w:pPr>
        <w:rPr>
          <w:rFonts w:cs="Times New Roman"/>
          <w:bCs/>
        </w:rPr>
      </w:pPr>
      <w:r w:rsidRPr="00D64846">
        <w:rPr>
          <w:rFonts w:cs="Times New Roman"/>
          <w:b/>
          <w:bCs/>
        </w:rPr>
        <w:t>Taurodontismus (bull tooth)</w:t>
      </w:r>
      <w:r>
        <w:rPr>
          <w:rFonts w:cs="Times New Roman"/>
          <w:bCs/>
        </w:rPr>
        <w:t xml:space="preserve"> - </w:t>
      </w:r>
      <w:r w:rsidRPr="00D64846">
        <w:rPr>
          <w:rFonts w:cs="Times New Roman"/>
          <w:b/>
          <w:bCs/>
        </w:rPr>
        <w:t>porucha Hertwigovy kořenové pochvy</w:t>
      </w:r>
      <w:r>
        <w:rPr>
          <w:rFonts w:cs="Times New Roman"/>
          <w:b/>
          <w:bCs/>
        </w:rPr>
        <w:t xml:space="preserve">, </w:t>
      </w:r>
      <w:r w:rsidRPr="00D64846">
        <w:rPr>
          <w:rFonts w:cs="Times New Roman"/>
          <w:b/>
          <w:bCs/>
        </w:rPr>
        <w:t>široká dřeňová dutina</w:t>
      </w:r>
      <w:r>
        <w:rPr>
          <w:rFonts w:cs="Times New Roman"/>
          <w:b/>
          <w:bCs/>
        </w:rPr>
        <w:t xml:space="preserve">, </w:t>
      </w:r>
      <w:r w:rsidRPr="00D64846">
        <w:rPr>
          <w:rFonts w:cs="Times New Roman"/>
          <w:b/>
          <w:bCs/>
        </w:rPr>
        <w:t>moláry</w:t>
      </w:r>
    </w:p>
    <w:p w14:paraId="694C880B" w14:textId="77777777" w:rsidR="00F76E51" w:rsidRDefault="00F76E51" w:rsidP="00F76E51">
      <w:pPr>
        <w:rPr>
          <w:rFonts w:cs="Times New Roman"/>
          <w:bCs/>
        </w:rPr>
      </w:pPr>
      <w:r w:rsidRPr="00D64846">
        <w:rPr>
          <w:rFonts w:cs="Times New Roman"/>
          <w:b/>
          <w:bCs/>
        </w:rPr>
        <w:t>Sklovinná perla</w:t>
      </w:r>
      <w:r>
        <w:rPr>
          <w:rFonts w:cs="Times New Roman"/>
          <w:b/>
          <w:bCs/>
        </w:rPr>
        <w:t xml:space="preserve"> - </w:t>
      </w:r>
      <w:r w:rsidRPr="00D64846">
        <w:rPr>
          <w:rFonts w:cs="Times New Roman"/>
          <w:bCs/>
        </w:rPr>
        <w:t>perzistence Hertwigovy kořenové pochvy, milimetrové uzlíky, horní moláry, vícekořenové zuby</w:t>
      </w:r>
    </w:p>
    <w:p w14:paraId="380C0642" w14:textId="77777777" w:rsidR="00F76E51" w:rsidRPr="000A3E20" w:rsidRDefault="00F76E51" w:rsidP="00F76E51">
      <w:pPr>
        <w:pStyle w:val="Odstavecseseznamem"/>
        <w:numPr>
          <w:ilvl w:val="0"/>
          <w:numId w:val="69"/>
        </w:numPr>
        <w:rPr>
          <w:rFonts w:cs="Times New Roman"/>
          <w:b/>
          <w:bCs/>
          <w:szCs w:val="24"/>
          <w:u w:val="single"/>
        </w:rPr>
      </w:pPr>
      <w:r w:rsidRPr="000A3E20">
        <w:rPr>
          <w:rFonts w:cs="Times New Roman"/>
          <w:b/>
          <w:bCs/>
          <w:szCs w:val="24"/>
          <w:u w:val="single"/>
        </w:rPr>
        <w:t>Změny počtu</w:t>
      </w:r>
    </w:p>
    <w:p w14:paraId="4058D9E8" w14:textId="77777777" w:rsidR="00F76E51" w:rsidRPr="000A3E20" w:rsidRDefault="00F76E51" w:rsidP="00F76E51">
      <w:pPr>
        <w:rPr>
          <w:rFonts w:cs="Times New Roman"/>
          <w:bCs/>
        </w:rPr>
      </w:pPr>
      <w:r w:rsidRPr="000A3E20">
        <w:rPr>
          <w:rFonts w:cs="Times New Roman"/>
          <w:b/>
          <w:bCs/>
        </w:rPr>
        <w:t xml:space="preserve">Izolovaná </w:t>
      </w:r>
      <w:r w:rsidRPr="000A3E20">
        <w:rPr>
          <w:rFonts w:cs="Times New Roman"/>
          <w:b/>
          <w:bCs/>
          <w:i/>
        </w:rPr>
        <w:t>hypodoncie</w:t>
      </w:r>
      <w:r w:rsidRPr="000A3E20">
        <w:rPr>
          <w:rFonts w:cs="Times New Roman"/>
          <w:b/>
          <w:bCs/>
        </w:rPr>
        <w:t xml:space="preserve">  - </w:t>
      </w:r>
      <w:r w:rsidRPr="000A3E20">
        <w:rPr>
          <w:rFonts w:cs="Times New Roman"/>
          <w:bCs/>
        </w:rPr>
        <w:t>častá , vrozená</w:t>
      </w:r>
    </w:p>
    <w:p w14:paraId="2BAC8182" w14:textId="77777777" w:rsidR="00F76E51" w:rsidRPr="000A3E20" w:rsidRDefault="00F76E51" w:rsidP="00F76E51">
      <w:pPr>
        <w:rPr>
          <w:rFonts w:cs="Times New Roman"/>
          <w:bCs/>
        </w:rPr>
      </w:pPr>
      <w:r w:rsidRPr="000A3E20">
        <w:rPr>
          <w:rFonts w:cs="Times New Roman"/>
          <w:b/>
          <w:bCs/>
        </w:rPr>
        <w:t xml:space="preserve">Anodoncie – </w:t>
      </w:r>
      <w:r w:rsidRPr="000A3E20">
        <w:rPr>
          <w:rFonts w:cs="Times New Roman"/>
          <w:bCs/>
        </w:rPr>
        <w:t>velmi vzácná</w:t>
      </w:r>
    </w:p>
    <w:p w14:paraId="13F1251B" w14:textId="77777777" w:rsidR="00F76E51" w:rsidRPr="000A3E20" w:rsidRDefault="00F76E51" w:rsidP="00F76E51">
      <w:pPr>
        <w:rPr>
          <w:rFonts w:cs="Times New Roman"/>
          <w:bCs/>
        </w:rPr>
      </w:pPr>
      <w:r w:rsidRPr="000A3E20">
        <w:rPr>
          <w:rFonts w:cs="Times New Roman"/>
          <w:b/>
          <w:bCs/>
          <w:i/>
        </w:rPr>
        <w:t>Anhidrotická ektodermální dysplázie</w:t>
      </w:r>
      <w:r w:rsidRPr="000A3E20">
        <w:rPr>
          <w:rFonts w:cs="Times New Roman"/>
          <w:b/>
          <w:bCs/>
        </w:rPr>
        <w:t xml:space="preserve"> – </w:t>
      </w:r>
      <w:r w:rsidRPr="000A3E20">
        <w:rPr>
          <w:rFonts w:cs="Times New Roman"/>
          <w:bCs/>
        </w:rPr>
        <w:t>X vázaná dědičnost</w:t>
      </w:r>
      <w:r>
        <w:rPr>
          <w:rFonts w:cs="Times New Roman"/>
          <w:bCs/>
        </w:rPr>
        <w:t xml:space="preserve">, </w:t>
      </w:r>
      <w:r w:rsidRPr="000A3E20">
        <w:rPr>
          <w:rFonts w:cs="Times New Roman"/>
          <w:b/>
          <w:bCs/>
          <w:i/>
        </w:rPr>
        <w:t>hypodoncie</w:t>
      </w:r>
      <w:r w:rsidRPr="000A3E20">
        <w:rPr>
          <w:rFonts w:cs="Times New Roman"/>
          <w:b/>
          <w:bCs/>
        </w:rPr>
        <w:t xml:space="preserve"> + </w:t>
      </w:r>
      <w:r w:rsidRPr="000A3E20">
        <w:rPr>
          <w:rFonts w:cs="Times New Roman"/>
          <w:b/>
          <w:bCs/>
          <w:i/>
        </w:rPr>
        <w:t>hypotrichóza</w:t>
      </w:r>
      <w:r w:rsidRPr="000A3E20">
        <w:rPr>
          <w:rFonts w:cs="Times New Roman"/>
          <w:b/>
          <w:bCs/>
        </w:rPr>
        <w:t xml:space="preserve"> + </w:t>
      </w:r>
      <w:r w:rsidRPr="000A3E20">
        <w:rPr>
          <w:rFonts w:cs="Times New Roman"/>
          <w:b/>
          <w:bCs/>
          <w:i/>
        </w:rPr>
        <w:t>anhidróza</w:t>
      </w:r>
      <w:r>
        <w:rPr>
          <w:rFonts w:cs="Times New Roman"/>
          <w:bCs/>
        </w:rPr>
        <w:t xml:space="preserve">, </w:t>
      </w:r>
      <w:r w:rsidRPr="000A3E20">
        <w:rPr>
          <w:rFonts w:cs="Times New Roman"/>
          <w:bCs/>
          <w:i/>
        </w:rPr>
        <w:t>porucha vývoje alveolárního výběžku</w:t>
      </w:r>
    </w:p>
    <w:p w14:paraId="25293E39" w14:textId="77777777" w:rsidR="00F76E51" w:rsidRDefault="00F76E51" w:rsidP="00F76E51">
      <w:pPr>
        <w:rPr>
          <w:rFonts w:cs="Times New Roman"/>
          <w:bCs/>
        </w:rPr>
      </w:pPr>
      <w:r w:rsidRPr="000A3E20">
        <w:rPr>
          <w:rFonts w:cs="Times New Roman"/>
          <w:b/>
          <w:bCs/>
        </w:rPr>
        <w:t xml:space="preserve">Downův syndrom – </w:t>
      </w:r>
      <w:r w:rsidRPr="000A3E20">
        <w:rPr>
          <w:rFonts w:cs="Times New Roman"/>
          <w:bCs/>
        </w:rPr>
        <w:t>absence M3 ( u 90% pacientů)</w:t>
      </w:r>
    </w:p>
    <w:p w14:paraId="3A44DA23" w14:textId="77777777" w:rsidR="00F76E51" w:rsidRPr="000A3E20" w:rsidRDefault="00F76E51" w:rsidP="00F76E51">
      <w:pPr>
        <w:rPr>
          <w:rFonts w:cs="Times New Roman"/>
          <w:bCs/>
        </w:rPr>
      </w:pPr>
      <w:r w:rsidRPr="000A3E20">
        <w:rPr>
          <w:rFonts w:cs="Times New Roman"/>
          <w:b/>
          <w:bCs/>
          <w:i/>
        </w:rPr>
        <w:t>Hyperdoncie</w:t>
      </w:r>
      <w:r w:rsidRPr="000A3E20">
        <w:rPr>
          <w:rFonts w:cs="Times New Roman"/>
          <w:b/>
          <w:bCs/>
        </w:rPr>
        <w:t xml:space="preserve"> (přespočetné zuby) – </w:t>
      </w:r>
      <w:r w:rsidRPr="000A3E20">
        <w:rPr>
          <w:rFonts w:cs="Times New Roman"/>
          <w:bCs/>
        </w:rPr>
        <w:t>častá, kónické zuby střední čáry</w:t>
      </w:r>
      <w:r w:rsidRPr="000A3E20">
        <w:rPr>
          <w:rFonts w:cs="Times New Roman"/>
          <w:b/>
          <w:bCs/>
        </w:rPr>
        <w:t xml:space="preserve"> (</w:t>
      </w:r>
      <w:r w:rsidRPr="000A3E20">
        <w:rPr>
          <w:rFonts w:cs="Times New Roman"/>
          <w:bCs/>
          <w:i/>
        </w:rPr>
        <w:t>mesiodens</w:t>
      </w:r>
      <w:r w:rsidRPr="000A3E20">
        <w:rPr>
          <w:rFonts w:cs="Times New Roman"/>
          <w:b/>
          <w:bCs/>
        </w:rPr>
        <w:t>)</w:t>
      </w:r>
      <w:r>
        <w:rPr>
          <w:rFonts w:cs="Times New Roman"/>
          <w:bCs/>
        </w:rPr>
        <w:t xml:space="preserve">, </w:t>
      </w:r>
      <w:r w:rsidRPr="000A3E20">
        <w:rPr>
          <w:rFonts w:cs="Times New Roman"/>
          <w:bCs/>
        </w:rPr>
        <w:t>normální tvar: výrazný růst</w:t>
      </w:r>
    </w:p>
    <w:p w14:paraId="7E714ADA" w14:textId="77777777" w:rsidR="00F76E51" w:rsidRDefault="00F76E51" w:rsidP="00F76E51">
      <w:pPr>
        <w:rPr>
          <w:rFonts w:cs="Times New Roman"/>
          <w:b/>
          <w:bCs/>
        </w:rPr>
      </w:pPr>
    </w:p>
    <w:p w14:paraId="5B517ABD" w14:textId="77777777" w:rsidR="00F76E51" w:rsidRDefault="00F76E51" w:rsidP="00F76E51">
      <w:pPr>
        <w:rPr>
          <w:rFonts w:cs="Times New Roman"/>
          <w:b/>
          <w:bCs/>
          <w:i/>
          <w:iCs/>
        </w:rPr>
      </w:pPr>
      <w:r w:rsidRPr="000A3E20">
        <w:rPr>
          <w:rFonts w:cs="Times New Roman"/>
          <w:b/>
          <w:bCs/>
        </w:rPr>
        <w:t xml:space="preserve">Hyperdoncie: mesiodens. </w:t>
      </w:r>
      <w:r w:rsidRPr="00E673F5">
        <w:rPr>
          <w:rFonts w:cs="Times New Roman"/>
        </w:rPr>
        <w:t>Nadpočetný zub je lokalizovaný v mezeře za horním mediálním řezákem.</w:t>
      </w:r>
      <w:r w:rsidRPr="00E673F5">
        <w:rPr>
          <w:rFonts w:cs="Times New Roman"/>
          <w:bCs/>
        </w:rPr>
        <w:br/>
      </w:r>
      <w:r>
        <w:rPr>
          <w:rFonts w:cs="Times New Roman"/>
          <w:bCs/>
        </w:rPr>
        <w:t xml:space="preserve">                             </w:t>
      </w:r>
      <w:r w:rsidRPr="00E673F5">
        <w:rPr>
          <w:rFonts w:cs="Times New Roman"/>
          <w:i/>
          <w:iCs/>
        </w:rPr>
        <w:t>Foto: MUDr. Lukáš Hauer, Ph.D., Stomatologická klinika LF UK v Plzni</w:t>
      </w:r>
    </w:p>
    <w:p w14:paraId="5FDE9414" w14:textId="77777777" w:rsidR="00F76E51" w:rsidRDefault="00F76E51" w:rsidP="00F76E51">
      <w:pPr>
        <w:rPr>
          <w:rFonts w:cs="Times New Roman"/>
          <w:bCs/>
        </w:rPr>
      </w:pPr>
      <w:r w:rsidRPr="000A3E20">
        <w:rPr>
          <w:rFonts w:cs="Times New Roman"/>
          <w:bCs/>
          <w:noProof/>
          <w:lang w:eastAsia="cs-CZ"/>
        </w:rPr>
        <w:drawing>
          <wp:inline distT="0" distB="0" distL="0" distR="0" wp14:anchorId="44418765" wp14:editId="20F3FC71">
            <wp:extent cx="5249182" cy="4254459"/>
            <wp:effectExtent l="0" t="0" r="8890" b="0"/>
            <wp:docPr id="4098" name="Picture 2" descr="&lt;small&gt;28-2-a&lt;/small&gt;&lt;b&gt;Mesiodens.&lt;/b&gt; Nadpočetný zub je lokalizovaný v mezeře za horním mediálním řezákem.&lt;br/&gt;&lt;br/&gt;&lt;div id=&quot;picture-author&quot;&gt;Foto: MUDr. Lukáš Hauer, Ph.D., Stomatologická klinika LF UK v Plzni&lt;/div&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lt;small&gt;28-2-a&lt;/small&gt;&lt;b&gt;Mesiodens.&lt;/b&gt; Nadpočetný zub je lokalizovaný v mezeře za horním mediálním řezákem.&lt;br/&gt;&lt;br/&gt;&lt;div id=&quot;picture-author&quot;&gt;Foto: MUDr. Lukáš Hauer, Ph.D., Stomatologická klinika LF UK v Plzni&lt;/div&g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49182" cy="425445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78E3A0EC" w14:textId="77777777" w:rsidR="00F76E51" w:rsidRDefault="00F76E51" w:rsidP="00F76E51">
      <w:pPr>
        <w:rPr>
          <w:rFonts w:cs="Times New Roman"/>
          <w:bCs/>
        </w:rPr>
      </w:pPr>
    </w:p>
    <w:p w14:paraId="4FA17FE2" w14:textId="77777777" w:rsidR="00F76E51" w:rsidRDefault="00F76E51" w:rsidP="00F76E51">
      <w:pPr>
        <w:pStyle w:val="Odstavecseseznamem"/>
        <w:numPr>
          <w:ilvl w:val="0"/>
          <w:numId w:val="69"/>
        </w:numPr>
        <w:rPr>
          <w:rFonts w:cs="Times New Roman"/>
          <w:bCs/>
          <w:szCs w:val="24"/>
        </w:rPr>
      </w:pPr>
      <w:r w:rsidRPr="000A3E20">
        <w:rPr>
          <w:rFonts w:cs="Times New Roman"/>
          <w:b/>
          <w:bCs/>
          <w:szCs w:val="24"/>
          <w:u w:val="single"/>
        </w:rPr>
        <w:t>Poruchy struktury</w:t>
      </w:r>
      <w:r>
        <w:rPr>
          <w:rFonts w:cs="Times New Roman"/>
          <w:bCs/>
          <w:szCs w:val="24"/>
        </w:rPr>
        <w:t xml:space="preserve">: </w:t>
      </w:r>
    </w:p>
    <w:p w14:paraId="01B3EE93" w14:textId="77777777" w:rsidR="00F76E51" w:rsidRPr="000A3E20" w:rsidRDefault="00F76E51" w:rsidP="00F76E51">
      <w:pPr>
        <w:rPr>
          <w:rFonts w:cs="Times New Roman"/>
          <w:bCs/>
        </w:rPr>
      </w:pPr>
      <w:r w:rsidRPr="000A3E20">
        <w:rPr>
          <w:rFonts w:cs="Times New Roman"/>
          <w:b/>
          <w:bCs/>
          <w:iCs/>
        </w:rPr>
        <w:t>Mléčné zuby</w:t>
      </w:r>
      <w:r>
        <w:rPr>
          <w:rFonts w:cs="Times New Roman"/>
          <w:b/>
          <w:bCs/>
          <w:iCs/>
        </w:rPr>
        <w:t>:</w:t>
      </w:r>
      <w:r>
        <w:rPr>
          <w:rFonts w:cs="Times New Roman"/>
          <w:bCs/>
        </w:rPr>
        <w:t xml:space="preserve">  </w:t>
      </w:r>
      <w:r w:rsidRPr="000A3E20">
        <w:rPr>
          <w:rFonts w:cs="Times New Roman"/>
          <w:bCs/>
          <w:i/>
        </w:rPr>
        <w:t>novorozenecká žloutenka</w:t>
      </w:r>
      <w:r w:rsidRPr="000A3E20">
        <w:rPr>
          <w:rFonts w:cs="Times New Roman"/>
          <w:b/>
          <w:bCs/>
        </w:rPr>
        <w:t xml:space="preserve"> → </w:t>
      </w:r>
      <w:r w:rsidRPr="000A3E20">
        <w:rPr>
          <w:rFonts w:cs="Times New Roman"/>
          <w:bCs/>
        </w:rPr>
        <w:t xml:space="preserve">žlutá barva, </w:t>
      </w:r>
      <w:r w:rsidRPr="000A3E20">
        <w:rPr>
          <w:rFonts w:cs="Times New Roman"/>
          <w:bCs/>
          <w:i/>
        </w:rPr>
        <w:t>kongenitální porfyrie</w:t>
      </w:r>
      <w:r w:rsidRPr="000A3E20">
        <w:rPr>
          <w:rFonts w:cs="Times New Roman"/>
          <w:bCs/>
        </w:rPr>
        <w:t xml:space="preserve"> → červená barva, </w:t>
      </w:r>
      <w:r w:rsidRPr="000A3E20">
        <w:rPr>
          <w:rFonts w:cs="Times New Roman"/>
          <w:bCs/>
          <w:i/>
        </w:rPr>
        <w:t>tetracyklin</w:t>
      </w:r>
      <w:r w:rsidRPr="000A3E20">
        <w:rPr>
          <w:rFonts w:cs="Times New Roman"/>
          <w:bCs/>
        </w:rPr>
        <w:t xml:space="preserve"> – hnědá barva</w:t>
      </w:r>
    </w:p>
    <w:p w14:paraId="6ED43F56" w14:textId="77777777" w:rsidR="00F76E51" w:rsidRDefault="00F76E51" w:rsidP="00F76E51">
      <w:pPr>
        <w:rPr>
          <w:rFonts w:cs="Times New Roman"/>
          <w:b/>
          <w:bCs/>
          <w:i/>
        </w:rPr>
      </w:pPr>
      <w:r w:rsidRPr="000A3E20">
        <w:rPr>
          <w:rFonts w:cs="Times New Roman"/>
          <w:b/>
          <w:bCs/>
          <w:iCs/>
        </w:rPr>
        <w:t>Stálé zuby</w:t>
      </w:r>
      <w:r>
        <w:rPr>
          <w:rFonts w:cs="Times New Roman"/>
          <w:b/>
          <w:bCs/>
          <w:iCs/>
        </w:rPr>
        <w:t>:</w:t>
      </w:r>
      <w:r>
        <w:rPr>
          <w:rFonts w:cs="Times New Roman"/>
          <w:b/>
          <w:bCs/>
        </w:rPr>
        <w:t xml:space="preserve"> </w:t>
      </w:r>
      <w:r w:rsidRPr="000A3E20">
        <w:rPr>
          <w:rFonts w:cs="Times New Roman"/>
          <w:bCs/>
        </w:rPr>
        <w:t>periapikální infekce / trauma mléčného zubu → porucha skloviny nástupce</w:t>
      </w:r>
      <w:r w:rsidRPr="000A3E20">
        <w:rPr>
          <w:rFonts w:cs="Times New Roman"/>
          <w:b/>
          <w:bCs/>
        </w:rPr>
        <w:t xml:space="preserve"> = </w:t>
      </w:r>
      <w:r>
        <w:rPr>
          <w:rFonts w:cs="Times New Roman"/>
          <w:b/>
          <w:bCs/>
          <w:i/>
        </w:rPr>
        <w:t>Turnerův zub</w:t>
      </w:r>
    </w:p>
    <w:p w14:paraId="5F8EC073" w14:textId="77777777" w:rsidR="00F76E51" w:rsidRPr="00EE5417" w:rsidRDefault="00F76E51" w:rsidP="00F76E51">
      <w:pPr>
        <w:rPr>
          <w:rFonts w:cs="Times New Roman"/>
          <w:b/>
          <w:bCs/>
        </w:rPr>
      </w:pPr>
      <w:r w:rsidRPr="00EE5417">
        <w:rPr>
          <w:rFonts w:cs="Times New Roman"/>
          <w:b/>
          <w:bCs/>
          <w:iCs/>
        </w:rPr>
        <w:t>Genetické</w:t>
      </w:r>
    </w:p>
    <w:p w14:paraId="0279F670" w14:textId="77777777" w:rsidR="00F76E51" w:rsidRPr="00EE5417" w:rsidRDefault="00F76E51" w:rsidP="00F76E51">
      <w:pPr>
        <w:numPr>
          <w:ilvl w:val="0"/>
          <w:numId w:val="70"/>
        </w:numPr>
        <w:rPr>
          <w:rFonts w:cs="Times New Roman"/>
          <w:b/>
          <w:bCs/>
          <w:i/>
        </w:rPr>
      </w:pPr>
      <w:r w:rsidRPr="00EE5417">
        <w:rPr>
          <w:rFonts w:cs="Times New Roman"/>
          <w:b/>
          <w:bCs/>
          <w:i/>
        </w:rPr>
        <w:t xml:space="preserve">Amelogenesis </w:t>
      </w:r>
      <w:r>
        <w:rPr>
          <w:rFonts w:cs="Times New Roman"/>
          <w:b/>
          <w:bCs/>
          <w:i/>
        </w:rPr>
        <w:t xml:space="preserve">imperfekta, </w:t>
      </w:r>
      <w:r w:rsidRPr="00EE5417">
        <w:rPr>
          <w:rFonts w:cs="Times New Roman"/>
          <w:b/>
          <w:bCs/>
          <w:i/>
        </w:rPr>
        <w:t xml:space="preserve">dentinogenesis </w:t>
      </w:r>
      <w:r>
        <w:rPr>
          <w:rFonts w:cs="Times New Roman"/>
          <w:b/>
          <w:bCs/>
          <w:i/>
        </w:rPr>
        <w:t xml:space="preserve">imperfekta, </w:t>
      </w:r>
      <w:r w:rsidRPr="00EE5417">
        <w:rPr>
          <w:rFonts w:cs="Times New Roman"/>
          <w:b/>
          <w:bCs/>
          <w:i/>
        </w:rPr>
        <w:t>Ehler-Danlosův syndrom, Gardnerův syndrom</w:t>
      </w:r>
    </w:p>
    <w:p w14:paraId="1BEFE76E" w14:textId="77777777" w:rsidR="00F76E51" w:rsidRPr="00EE5417" w:rsidRDefault="00F76E51" w:rsidP="00F76E51">
      <w:pPr>
        <w:rPr>
          <w:rFonts w:cs="Times New Roman"/>
          <w:b/>
          <w:bCs/>
        </w:rPr>
      </w:pPr>
      <w:r w:rsidRPr="00EE5417">
        <w:rPr>
          <w:rFonts w:cs="Times New Roman"/>
          <w:b/>
          <w:bCs/>
          <w:iCs/>
        </w:rPr>
        <w:t>Infekční</w:t>
      </w:r>
      <w:r w:rsidRPr="00EE5417">
        <w:rPr>
          <w:rFonts w:cs="Times New Roman"/>
          <w:b/>
          <w:bCs/>
        </w:rPr>
        <w:t xml:space="preserve"> – </w:t>
      </w:r>
      <w:r w:rsidRPr="00EE5417">
        <w:rPr>
          <w:rFonts w:cs="Times New Roman"/>
          <w:b/>
          <w:bCs/>
          <w:i/>
        </w:rPr>
        <w:t>kongenitální syfilis</w:t>
      </w:r>
    </w:p>
    <w:p w14:paraId="5D8E180A" w14:textId="77777777" w:rsidR="00F76E51" w:rsidRPr="00EE5417" w:rsidRDefault="00F76E51" w:rsidP="00F76E51">
      <w:pPr>
        <w:rPr>
          <w:rFonts w:cs="Times New Roman"/>
          <w:b/>
          <w:bCs/>
        </w:rPr>
      </w:pPr>
      <w:r w:rsidRPr="00EE5417">
        <w:rPr>
          <w:rFonts w:cs="Times New Roman"/>
          <w:b/>
          <w:bCs/>
          <w:iCs/>
        </w:rPr>
        <w:t>Metabolické</w:t>
      </w:r>
      <w:r w:rsidRPr="00EE5417">
        <w:rPr>
          <w:rFonts w:cs="Times New Roman"/>
          <w:b/>
          <w:bCs/>
        </w:rPr>
        <w:t xml:space="preserve"> – </w:t>
      </w:r>
      <w:r w:rsidRPr="00AC5095">
        <w:rPr>
          <w:rFonts w:cs="Times New Roman"/>
        </w:rPr>
        <w:t>dětské infekce, křivice</w:t>
      </w:r>
    </w:p>
    <w:p w14:paraId="2F3D2781" w14:textId="77777777" w:rsidR="00F76E51" w:rsidRPr="00EE5417" w:rsidRDefault="00F76E51" w:rsidP="00F76E51">
      <w:pPr>
        <w:rPr>
          <w:rFonts w:cs="Times New Roman"/>
          <w:b/>
          <w:bCs/>
        </w:rPr>
      </w:pPr>
      <w:r w:rsidRPr="00EE5417">
        <w:rPr>
          <w:rFonts w:cs="Times New Roman"/>
          <w:b/>
          <w:bCs/>
          <w:iCs/>
        </w:rPr>
        <w:t>Léky</w:t>
      </w:r>
      <w:r w:rsidRPr="00EE5417">
        <w:rPr>
          <w:rFonts w:cs="Times New Roman"/>
          <w:b/>
          <w:bCs/>
        </w:rPr>
        <w:t xml:space="preserve"> </w:t>
      </w:r>
      <w:r w:rsidRPr="00AC5095">
        <w:rPr>
          <w:rFonts w:cs="Times New Roman"/>
        </w:rPr>
        <w:t>– tetracyklin, chemoterapeutika</w:t>
      </w:r>
    </w:p>
    <w:p w14:paraId="58213A9B" w14:textId="77777777" w:rsidR="00F76E51" w:rsidRDefault="00F76E51" w:rsidP="00F76E51">
      <w:pPr>
        <w:rPr>
          <w:rFonts w:cs="Times New Roman"/>
          <w:b/>
          <w:bCs/>
          <w:iCs/>
        </w:rPr>
      </w:pPr>
      <w:r w:rsidRPr="00EE5417">
        <w:rPr>
          <w:rFonts w:cs="Times New Roman"/>
          <w:b/>
          <w:bCs/>
          <w:iCs/>
        </w:rPr>
        <w:t>Fluoróza</w:t>
      </w:r>
    </w:p>
    <w:p w14:paraId="0DD235BC" w14:textId="77777777" w:rsidR="00F76E51" w:rsidRDefault="00F76E51" w:rsidP="00F76E51">
      <w:pPr>
        <w:rPr>
          <w:rFonts w:cs="Times New Roman"/>
          <w:b/>
          <w:bCs/>
          <w:iCs/>
        </w:rPr>
      </w:pPr>
    </w:p>
    <w:p w14:paraId="54643693" w14:textId="77777777" w:rsidR="00F76E51" w:rsidRPr="00553C5F" w:rsidRDefault="00F76E51" w:rsidP="00F76E51">
      <w:pPr>
        <w:rPr>
          <w:rFonts w:cs="Times New Roman"/>
          <w:b/>
          <w:bCs/>
          <w:iCs/>
        </w:rPr>
      </w:pPr>
      <w:r w:rsidRPr="00553C5F">
        <w:rPr>
          <w:rFonts w:cs="Times New Roman"/>
          <w:b/>
          <w:bCs/>
          <w:iCs/>
        </w:rPr>
        <w:t>Kongenitální syfilis – Hutchinson (1858)</w:t>
      </w:r>
    </w:p>
    <w:p w14:paraId="238E97F8" w14:textId="77777777" w:rsidR="00F76E51" w:rsidRPr="00553C5F" w:rsidRDefault="00F76E51" w:rsidP="00F76E51">
      <w:pPr>
        <w:pStyle w:val="parOdrazky01"/>
      </w:pPr>
      <w:r w:rsidRPr="00553C5F">
        <w:t>fetální infekce</w:t>
      </w:r>
    </w:p>
    <w:p w14:paraId="3068D485" w14:textId="77777777" w:rsidR="00F76E51" w:rsidRPr="00553C5F" w:rsidRDefault="00F76E51" w:rsidP="00F76E51">
      <w:pPr>
        <w:pStyle w:val="parOdrazky01"/>
      </w:pPr>
      <w:r w:rsidRPr="00553C5F">
        <w:t xml:space="preserve">infekce zárodku zubu </w:t>
      </w:r>
      <w:r w:rsidRPr="00553C5F">
        <w:rPr>
          <w:i/>
        </w:rPr>
        <w:t>Treponema pallidum</w:t>
      </w:r>
    </w:p>
    <w:p w14:paraId="40ADBA79" w14:textId="77777777" w:rsidR="00F76E51" w:rsidRPr="00553C5F" w:rsidRDefault="00F76E51" w:rsidP="00F76E51">
      <w:pPr>
        <w:pStyle w:val="parOdrazky01"/>
      </w:pPr>
      <w:r w:rsidRPr="00553C5F">
        <w:t>chronický zánět → fibróza → deformace</w:t>
      </w:r>
    </w:p>
    <w:p w14:paraId="63D78AB9" w14:textId="77777777" w:rsidR="00F76E51" w:rsidRPr="00553C5F" w:rsidRDefault="00F76E51" w:rsidP="00F76E51">
      <w:pPr>
        <w:pStyle w:val="parOdrazky01"/>
      </w:pPr>
      <w:r w:rsidRPr="00553C5F">
        <w:t>stálé zuby</w:t>
      </w:r>
    </w:p>
    <w:p w14:paraId="5EF1C215" w14:textId="77777777" w:rsidR="00F76E51" w:rsidRPr="00553C5F" w:rsidRDefault="00F76E51" w:rsidP="00F76E51">
      <w:pPr>
        <w:rPr>
          <w:rFonts w:cs="Times New Roman"/>
          <w:iCs/>
        </w:rPr>
      </w:pPr>
      <w:r w:rsidRPr="00553C5F">
        <w:rPr>
          <w:rFonts w:cs="Times New Roman"/>
          <w:iCs/>
        </w:rPr>
        <w:t xml:space="preserve">     ∙ horní I1 (</w:t>
      </w:r>
      <w:r w:rsidRPr="00553C5F">
        <w:rPr>
          <w:rFonts w:cs="Times New Roman"/>
          <w:i/>
          <w:iCs/>
        </w:rPr>
        <w:t>Hutchinsonův řezák</w:t>
      </w:r>
      <w:r w:rsidRPr="00553C5F">
        <w:rPr>
          <w:rFonts w:cs="Times New Roman"/>
          <w:iCs/>
        </w:rPr>
        <w:t>) – soudkovitý, zářez na incisální hraně</w:t>
      </w:r>
    </w:p>
    <w:p w14:paraId="7BAF8886" w14:textId="77777777" w:rsidR="00F76E51" w:rsidRPr="00553C5F" w:rsidRDefault="00F76E51" w:rsidP="00F76E51">
      <w:pPr>
        <w:rPr>
          <w:rFonts w:cs="Times New Roman"/>
          <w:iCs/>
        </w:rPr>
      </w:pPr>
      <w:r w:rsidRPr="00553C5F">
        <w:rPr>
          <w:rFonts w:cs="Times New Roman"/>
          <w:iCs/>
        </w:rPr>
        <w:t xml:space="preserve">     ∙ M1 (</w:t>
      </w:r>
      <w:r w:rsidRPr="00553C5F">
        <w:rPr>
          <w:rFonts w:cs="Times New Roman"/>
          <w:i/>
          <w:iCs/>
        </w:rPr>
        <w:t>Moonův molár</w:t>
      </w:r>
      <w:r w:rsidRPr="00553C5F">
        <w:rPr>
          <w:rFonts w:cs="Times New Roman"/>
          <w:iCs/>
        </w:rPr>
        <w:t xml:space="preserve">) – kopulovitý, prohlubně na okluzální ploše („morušovitý molár“) </w:t>
      </w:r>
    </w:p>
    <w:p w14:paraId="18158846" w14:textId="77777777" w:rsidR="00F76E51" w:rsidRPr="00553C5F" w:rsidRDefault="00F76E51" w:rsidP="00F76E51">
      <w:pPr>
        <w:rPr>
          <w:rFonts w:cs="Times New Roman"/>
          <w:b/>
          <w:bCs/>
          <w:iCs/>
        </w:rPr>
      </w:pPr>
      <w:r w:rsidRPr="00553C5F">
        <w:rPr>
          <w:rFonts w:cs="Times New Roman"/>
          <w:b/>
          <w:bCs/>
          <w:iCs/>
        </w:rPr>
        <w:t>Tetracyklin (TTC)</w:t>
      </w:r>
    </w:p>
    <w:p w14:paraId="0D19A832" w14:textId="77777777" w:rsidR="00F76E51" w:rsidRPr="00553C5F" w:rsidRDefault="00F76E51" w:rsidP="00F76E51">
      <w:pPr>
        <w:pStyle w:val="parOdrazky01"/>
      </w:pPr>
      <w:r w:rsidRPr="00553C5F">
        <w:t>vychytávání mineralizo</w:t>
      </w:r>
      <w:r>
        <w:t>v</w:t>
      </w:r>
      <w:r w:rsidRPr="00553C5F">
        <w:t>anými tkáněmi</w:t>
      </w:r>
    </w:p>
    <w:p w14:paraId="2C563392" w14:textId="77777777" w:rsidR="00F76E51" w:rsidRPr="00553C5F" w:rsidRDefault="00F76E51" w:rsidP="00F76E51">
      <w:pPr>
        <w:pStyle w:val="parOdrazky01"/>
      </w:pPr>
      <w:r w:rsidRPr="00553C5F">
        <w:t xml:space="preserve"> žlutá fluorescence (UV světlo)</w:t>
      </w:r>
    </w:p>
    <w:p w14:paraId="020544BB" w14:textId="77777777" w:rsidR="00F76E51" w:rsidRPr="00553C5F" w:rsidRDefault="00F76E51" w:rsidP="00F76E51">
      <w:pPr>
        <w:pStyle w:val="parOdrazky01"/>
      </w:pPr>
      <w:r w:rsidRPr="00553C5F">
        <w:t xml:space="preserve"> během vývoje zubu – plod x dětství</w:t>
      </w:r>
      <w:r>
        <w:t xml:space="preserve">: </w:t>
      </w:r>
      <w:r w:rsidRPr="00AC5095">
        <w:t>d</w:t>
      </w:r>
      <w:r w:rsidRPr="00553C5F">
        <w:t>entin</w:t>
      </w:r>
      <w:r w:rsidRPr="00AC5095">
        <w:t xml:space="preserve"> ( barva </w:t>
      </w:r>
      <w:r w:rsidRPr="00553C5F">
        <w:t>žlutá → hnědavá → šedá</w:t>
      </w:r>
      <w:r w:rsidRPr="00AC5095">
        <w:t>)</w:t>
      </w:r>
    </w:p>
    <w:p w14:paraId="1F2A6180" w14:textId="1CB0EE16" w:rsidR="00F76E51" w:rsidRDefault="00F76E51" w:rsidP="00F76E51">
      <w:pPr>
        <w:pStyle w:val="parOdrazky01"/>
      </w:pPr>
      <w:r>
        <w:t xml:space="preserve"> </w:t>
      </w:r>
      <w:r w:rsidRPr="00553C5F">
        <w:t>nepodávat TTC dětem mladším 12 let !!!</w:t>
      </w:r>
    </w:p>
    <w:p w14:paraId="4AAA74F1" w14:textId="77777777" w:rsidR="00F11CC3" w:rsidRPr="00553C5F" w:rsidRDefault="00F11CC3" w:rsidP="00F11CC3">
      <w:pPr>
        <w:pStyle w:val="parOdrazky01"/>
        <w:numPr>
          <w:ilvl w:val="0"/>
          <w:numId w:val="0"/>
        </w:numPr>
        <w:ind w:left="928"/>
      </w:pPr>
    </w:p>
    <w:p w14:paraId="37EB1B62" w14:textId="491DD987" w:rsidR="00F76E51" w:rsidRPr="00F11CC3" w:rsidRDefault="00F76E51" w:rsidP="00F11CC3">
      <w:pPr>
        <w:pStyle w:val="Odstavecseseznamem"/>
        <w:numPr>
          <w:ilvl w:val="0"/>
          <w:numId w:val="69"/>
        </w:numPr>
        <w:rPr>
          <w:rFonts w:cs="Times New Roman"/>
          <w:b/>
          <w:bCs/>
          <w:szCs w:val="24"/>
          <w:u w:val="single"/>
        </w:rPr>
      </w:pPr>
      <w:r w:rsidRPr="00F11CC3">
        <w:rPr>
          <w:rFonts w:cs="Times New Roman"/>
          <w:b/>
          <w:bCs/>
          <w:szCs w:val="24"/>
          <w:u w:val="single"/>
        </w:rPr>
        <w:t>P</w:t>
      </w:r>
      <w:r w:rsidR="00F11CC3">
        <w:rPr>
          <w:rFonts w:cs="Times New Roman"/>
          <w:b/>
          <w:bCs/>
          <w:szCs w:val="24"/>
          <w:u w:val="single"/>
        </w:rPr>
        <w:t>oruchy prořezávání</w:t>
      </w:r>
    </w:p>
    <w:p w14:paraId="51864BB4" w14:textId="77777777" w:rsidR="00F76E51" w:rsidRPr="00553C5F" w:rsidRDefault="00F76E51" w:rsidP="00F76E51">
      <w:pPr>
        <w:rPr>
          <w:rFonts w:cs="Times New Roman"/>
          <w:b/>
          <w:bCs/>
          <w:iCs/>
        </w:rPr>
      </w:pPr>
      <w:r w:rsidRPr="00553C5F">
        <w:rPr>
          <w:rFonts w:cs="Times New Roman"/>
          <w:b/>
          <w:bCs/>
          <w:i/>
          <w:iCs/>
        </w:rPr>
        <w:t>Mléčné zuby</w:t>
      </w:r>
      <w:r w:rsidRPr="00553C5F">
        <w:rPr>
          <w:rFonts w:cs="Times New Roman"/>
          <w:b/>
          <w:bCs/>
          <w:iCs/>
        </w:rPr>
        <w:t>: 6.-30. měsíc</w:t>
      </w:r>
    </w:p>
    <w:p w14:paraId="28130EB6" w14:textId="77777777" w:rsidR="00F76E51" w:rsidRPr="00417ECF" w:rsidRDefault="00F76E51" w:rsidP="00F76E51">
      <w:pPr>
        <w:pStyle w:val="parOdrazky01"/>
      </w:pPr>
      <w:r w:rsidRPr="00417ECF">
        <w:t>při narození: dentes natales</w:t>
      </w:r>
    </w:p>
    <w:p w14:paraId="7E28192E" w14:textId="77777777" w:rsidR="00F76E51" w:rsidRPr="00417ECF" w:rsidRDefault="00F76E51" w:rsidP="00F76E51">
      <w:pPr>
        <w:pStyle w:val="parOdrazky01"/>
      </w:pPr>
      <w:r w:rsidRPr="00417ECF">
        <w:t xml:space="preserve">během 1.měsíce: </w:t>
      </w:r>
      <w:r w:rsidRPr="00417ECF">
        <w:rPr>
          <w:i/>
        </w:rPr>
        <w:t xml:space="preserve">dentes neonatales </w:t>
      </w:r>
      <w:r w:rsidRPr="00417ECF">
        <w:t>(dolní I1)</w:t>
      </w:r>
    </w:p>
    <w:p w14:paraId="635AFB56" w14:textId="77777777" w:rsidR="00F76E51" w:rsidRPr="00417ECF" w:rsidRDefault="00F76E51" w:rsidP="00F76E51">
      <w:pPr>
        <w:pStyle w:val="parOdrazky01"/>
      </w:pPr>
      <w:r w:rsidRPr="00417ECF">
        <w:t>nemají vyvinuté kořeny</w:t>
      </w:r>
    </w:p>
    <w:p w14:paraId="3468F560" w14:textId="77777777" w:rsidR="00F76E51" w:rsidRPr="00417ECF" w:rsidRDefault="00F76E51" w:rsidP="00F76E51">
      <w:pPr>
        <w:pStyle w:val="parOdrazky01"/>
      </w:pPr>
      <w:r w:rsidRPr="00417ECF">
        <w:t xml:space="preserve"> +</w:t>
      </w:r>
      <w:r w:rsidRPr="00417ECF">
        <w:rPr>
          <w:i/>
        </w:rPr>
        <w:t>pachyonychia congenita</w:t>
      </w:r>
      <w:r w:rsidRPr="00417ECF">
        <w:t xml:space="preserve">, Ellis-van Crevelův sy </w:t>
      </w:r>
    </w:p>
    <w:p w14:paraId="399A2344" w14:textId="77777777" w:rsidR="00F76E51" w:rsidRPr="00417ECF" w:rsidRDefault="00F76E51" w:rsidP="00F76E51">
      <w:pPr>
        <w:pStyle w:val="parOdrazky01"/>
      </w:pPr>
      <w:r w:rsidRPr="00417ECF">
        <w:t>traumatizace bradavky matky</w:t>
      </w:r>
    </w:p>
    <w:p w14:paraId="6947B4CD" w14:textId="77777777" w:rsidR="00F76E51" w:rsidRPr="00417ECF" w:rsidRDefault="00F76E51" w:rsidP="00F76E51">
      <w:pPr>
        <w:pStyle w:val="parOdrazky01"/>
      </w:pPr>
      <w:r w:rsidRPr="00417ECF">
        <w:t>traumatizace jazyka dítěte (Riga-Fedes disease)</w:t>
      </w:r>
    </w:p>
    <w:p w14:paraId="7EF01926" w14:textId="77777777" w:rsidR="00F76E51" w:rsidRPr="00417ECF" w:rsidRDefault="00F76E51" w:rsidP="00F76E51">
      <w:pPr>
        <w:pStyle w:val="parOdrazky01"/>
      </w:pPr>
      <w:r w:rsidRPr="00417ECF">
        <w:t xml:space="preserve"> aspirace</w:t>
      </w:r>
    </w:p>
    <w:p w14:paraId="5C01D099" w14:textId="77777777" w:rsidR="00F76E51" w:rsidRPr="00417ECF" w:rsidRDefault="00F76E51" w:rsidP="00F76E51">
      <w:pPr>
        <w:pStyle w:val="parOdrazky01"/>
      </w:pPr>
      <w:r w:rsidRPr="00417ECF">
        <w:rPr>
          <w:i/>
        </w:rPr>
        <w:t xml:space="preserve">dentitio praecox </w:t>
      </w:r>
      <w:r w:rsidRPr="00417ECF">
        <w:t>– erupce před 4.měsícem</w:t>
      </w:r>
    </w:p>
    <w:p w14:paraId="4CAC58EB" w14:textId="77777777" w:rsidR="00F76E51" w:rsidRPr="00553C5F" w:rsidRDefault="00F76E51" w:rsidP="00F76E51">
      <w:pPr>
        <w:rPr>
          <w:rFonts w:cs="Times New Roman"/>
          <w:b/>
          <w:bCs/>
          <w:iCs/>
        </w:rPr>
      </w:pPr>
      <w:r w:rsidRPr="00553C5F">
        <w:rPr>
          <w:rFonts w:cs="Times New Roman"/>
          <w:b/>
          <w:bCs/>
          <w:i/>
          <w:iCs/>
        </w:rPr>
        <w:t>Stálé zuby</w:t>
      </w:r>
      <w:r w:rsidRPr="00553C5F">
        <w:rPr>
          <w:rFonts w:cs="Times New Roman"/>
          <w:b/>
          <w:bCs/>
          <w:iCs/>
        </w:rPr>
        <w:t>: 6.-13.rok, (M3: 18.-30.rok)</w:t>
      </w:r>
    </w:p>
    <w:p w14:paraId="0ADC1953" w14:textId="77777777" w:rsidR="00F76E51" w:rsidRPr="00553C5F" w:rsidRDefault="00F76E51" w:rsidP="00F76E51">
      <w:pPr>
        <w:pStyle w:val="parOdrazky01"/>
      </w:pPr>
      <w:r w:rsidRPr="00553C5F">
        <w:t>ztráta prostoru, retence předchůdce, cysta</w:t>
      </w:r>
    </w:p>
    <w:p w14:paraId="38C4327C" w14:textId="77777777" w:rsidR="00F76E51" w:rsidRPr="00553C5F" w:rsidRDefault="00F76E51" w:rsidP="00F76E51">
      <w:pPr>
        <w:pStyle w:val="parOdrazky01"/>
      </w:pPr>
      <w:r w:rsidRPr="00553C5F">
        <w:t>hypofunkce hypofýzy nebo ŠŽ, Downův sy, křivice</w:t>
      </w:r>
    </w:p>
    <w:p w14:paraId="59D194C3" w14:textId="77777777" w:rsidR="00F76E51" w:rsidRPr="00553C5F" w:rsidRDefault="00F76E51" w:rsidP="00F76E51">
      <w:pPr>
        <w:pStyle w:val="parOdrazky01"/>
      </w:pPr>
      <w:r w:rsidRPr="00553C5F">
        <w:t>předčasná ztráta mléčného zubu</w:t>
      </w:r>
    </w:p>
    <w:p w14:paraId="5844F540" w14:textId="77777777" w:rsidR="00F76E51" w:rsidRPr="00A22DE1" w:rsidRDefault="00F76E51" w:rsidP="00F76E51">
      <w:pPr>
        <w:pStyle w:val="parOdrazky01"/>
      </w:pPr>
      <w:r w:rsidRPr="00553C5F">
        <w:t>hyperfunkce hypofýzy nebo ŠŽ</w:t>
      </w:r>
    </w:p>
    <w:p w14:paraId="68816E1E" w14:textId="77777777" w:rsidR="00F76E51" w:rsidRDefault="00F76E51" w:rsidP="00F76E51">
      <w:pPr>
        <w:rPr>
          <w:rFonts w:cs="Times New Roman"/>
          <w:b/>
          <w:bCs/>
          <w:iCs/>
        </w:rPr>
      </w:pPr>
    </w:p>
    <w:p w14:paraId="486A54E2" w14:textId="77777777" w:rsidR="00F76E51" w:rsidRPr="00553C5F" w:rsidRDefault="00F76E51" w:rsidP="00F76E51">
      <w:pPr>
        <w:rPr>
          <w:rFonts w:cs="Times New Roman"/>
          <w:iCs/>
        </w:rPr>
      </w:pPr>
    </w:p>
    <w:p w14:paraId="32472FBA" w14:textId="77777777" w:rsidR="00F76E51" w:rsidRPr="00553C5F" w:rsidRDefault="00F76E51" w:rsidP="00F76E51">
      <w:pPr>
        <w:rPr>
          <w:rFonts w:cs="Times New Roman"/>
          <w:b/>
          <w:bCs/>
          <w:iCs/>
        </w:rPr>
      </w:pPr>
      <w:r w:rsidRPr="0018095E">
        <w:rPr>
          <w:rFonts w:cs="Times New Roman"/>
          <w:b/>
          <w:bCs/>
          <w:iCs/>
        </w:rPr>
        <w:t>STOMATITIDY</w:t>
      </w:r>
      <w:r>
        <w:rPr>
          <w:rFonts w:cs="Times New Roman"/>
          <w:b/>
          <w:bCs/>
          <w:iCs/>
        </w:rPr>
        <w:t xml:space="preserve"> </w:t>
      </w:r>
      <w:r w:rsidRPr="00553C5F">
        <w:rPr>
          <w:rFonts w:cs="Times New Roman"/>
          <w:iCs/>
        </w:rPr>
        <w:t>= zánětlivé onemocnění sliznice dutiny ústní</w:t>
      </w:r>
    </w:p>
    <w:p w14:paraId="6FFED34D" w14:textId="77777777" w:rsidR="00F76E51" w:rsidRPr="00553C5F" w:rsidRDefault="00F76E51" w:rsidP="00F76E51">
      <w:pPr>
        <w:rPr>
          <w:rFonts w:cs="Times New Roman"/>
          <w:iCs/>
        </w:rPr>
      </w:pPr>
      <w:r w:rsidRPr="0018095E">
        <w:rPr>
          <w:rFonts w:cs="Times New Roman"/>
          <w:b/>
          <w:bCs/>
          <w:i/>
          <w:iCs/>
        </w:rPr>
        <w:t>cheilitis</w:t>
      </w:r>
      <w:r w:rsidRPr="00553C5F">
        <w:rPr>
          <w:rFonts w:cs="Times New Roman"/>
          <w:iCs/>
        </w:rPr>
        <w:t xml:space="preserve"> – zánět rtu</w:t>
      </w:r>
    </w:p>
    <w:p w14:paraId="1DFD1DEC" w14:textId="77777777" w:rsidR="00F76E51" w:rsidRPr="00553C5F" w:rsidRDefault="00F76E51" w:rsidP="00F76E51">
      <w:pPr>
        <w:rPr>
          <w:rFonts w:cs="Times New Roman"/>
          <w:iCs/>
        </w:rPr>
      </w:pPr>
      <w:r w:rsidRPr="0018095E">
        <w:rPr>
          <w:rFonts w:cs="Times New Roman"/>
          <w:b/>
          <w:bCs/>
          <w:i/>
          <w:iCs/>
        </w:rPr>
        <w:t>gingivitis</w:t>
      </w:r>
      <w:r w:rsidRPr="00553C5F">
        <w:rPr>
          <w:rFonts w:cs="Times New Roman"/>
          <w:iCs/>
        </w:rPr>
        <w:t xml:space="preserve"> – znět dásně</w:t>
      </w:r>
    </w:p>
    <w:p w14:paraId="12719E69" w14:textId="77777777" w:rsidR="00F76E51" w:rsidRPr="00553C5F" w:rsidRDefault="00F76E51" w:rsidP="00F76E51">
      <w:pPr>
        <w:rPr>
          <w:rFonts w:cs="Times New Roman"/>
          <w:iCs/>
        </w:rPr>
      </w:pPr>
      <w:r w:rsidRPr="0018095E">
        <w:rPr>
          <w:rFonts w:cs="Times New Roman"/>
          <w:b/>
          <w:bCs/>
          <w:i/>
          <w:iCs/>
        </w:rPr>
        <w:t>glositis</w:t>
      </w:r>
      <w:r w:rsidRPr="00553C5F">
        <w:rPr>
          <w:rFonts w:cs="Times New Roman"/>
          <w:iCs/>
        </w:rPr>
        <w:t xml:space="preserve"> – zánět jazyka</w:t>
      </w:r>
    </w:p>
    <w:p w14:paraId="2BD6D40C" w14:textId="77777777" w:rsidR="00F76E51" w:rsidRPr="00553C5F" w:rsidRDefault="00F76E51" w:rsidP="00F76E51">
      <w:pPr>
        <w:rPr>
          <w:rFonts w:cs="Times New Roman"/>
          <w:iCs/>
        </w:rPr>
      </w:pPr>
      <w:r w:rsidRPr="0018095E">
        <w:rPr>
          <w:rFonts w:cs="Times New Roman"/>
          <w:b/>
          <w:bCs/>
          <w:i/>
          <w:iCs/>
        </w:rPr>
        <w:t>stomatitis</w:t>
      </w:r>
      <w:r w:rsidRPr="00553C5F">
        <w:rPr>
          <w:rFonts w:cs="Times New Roman"/>
          <w:iCs/>
        </w:rPr>
        <w:t xml:space="preserve"> – obecně v dutině ústní v různé lokalizaci</w:t>
      </w:r>
    </w:p>
    <w:p w14:paraId="6B91A926" w14:textId="77777777" w:rsidR="00F76E51" w:rsidRDefault="00F76E51" w:rsidP="00F76E51">
      <w:pPr>
        <w:rPr>
          <w:rFonts w:cs="Times New Roman"/>
          <w:b/>
          <w:bCs/>
          <w:iCs/>
        </w:rPr>
      </w:pPr>
    </w:p>
    <w:p w14:paraId="4E12FA02" w14:textId="77777777" w:rsidR="00F76E51" w:rsidRPr="00553C5F" w:rsidRDefault="00F76E51" w:rsidP="00F76E51">
      <w:pPr>
        <w:rPr>
          <w:rFonts w:cs="Times New Roman"/>
          <w:iCs/>
        </w:rPr>
      </w:pPr>
      <w:r w:rsidRPr="0018095E">
        <w:rPr>
          <w:rFonts w:cs="Times New Roman"/>
          <w:b/>
          <w:bCs/>
          <w:iCs/>
        </w:rPr>
        <w:t>herpetická gingivostomatitida</w:t>
      </w:r>
      <w:r w:rsidRPr="00553C5F">
        <w:rPr>
          <w:rFonts w:cs="Times New Roman"/>
          <w:iCs/>
        </w:rPr>
        <w:t xml:space="preserve"> a </w:t>
      </w:r>
      <w:r w:rsidRPr="0018095E">
        <w:rPr>
          <w:rFonts w:cs="Times New Roman"/>
          <w:b/>
          <w:bCs/>
          <w:iCs/>
        </w:rPr>
        <w:t>herpes</w:t>
      </w:r>
    </w:p>
    <w:p w14:paraId="490E0B73" w14:textId="77777777" w:rsidR="00F76E51" w:rsidRPr="00553C5F" w:rsidRDefault="00F76E51" w:rsidP="00F76E51">
      <w:pPr>
        <w:rPr>
          <w:rFonts w:cs="Times New Roman"/>
          <w:iCs/>
        </w:rPr>
      </w:pPr>
      <w:r>
        <w:rPr>
          <w:rFonts w:cs="Times New Roman"/>
          <w:iCs/>
        </w:rPr>
        <w:t>P</w:t>
      </w:r>
      <w:r w:rsidRPr="00553C5F">
        <w:rPr>
          <w:rFonts w:cs="Times New Roman"/>
          <w:iCs/>
        </w:rPr>
        <w:t xml:space="preserve">ůvodce stejný: </w:t>
      </w:r>
      <w:r w:rsidRPr="0018095E">
        <w:rPr>
          <w:rFonts w:cs="Times New Roman"/>
          <w:i/>
        </w:rPr>
        <w:t>virus herpex simplex</w:t>
      </w:r>
      <w:r w:rsidRPr="00553C5F">
        <w:rPr>
          <w:rFonts w:cs="Times New Roman"/>
          <w:iCs/>
        </w:rPr>
        <w:t xml:space="preserve"> (HSV)</w:t>
      </w:r>
    </w:p>
    <w:p w14:paraId="3ADA03C2" w14:textId="77777777" w:rsidR="00F76E51" w:rsidRPr="00553C5F" w:rsidRDefault="00F76E51" w:rsidP="00F76E51">
      <w:pPr>
        <w:rPr>
          <w:rFonts w:cs="Times New Roman"/>
          <w:iCs/>
        </w:rPr>
      </w:pPr>
      <w:r>
        <w:rPr>
          <w:rFonts w:cs="Times New Roman"/>
          <w:iCs/>
        </w:rPr>
        <w:t>P</w:t>
      </w:r>
      <w:r w:rsidRPr="00553C5F">
        <w:rPr>
          <w:rFonts w:cs="Times New Roman"/>
          <w:iCs/>
        </w:rPr>
        <w:t>řenos: přímým kontaktem nebo slinami</w:t>
      </w:r>
    </w:p>
    <w:p w14:paraId="58CF002B" w14:textId="77777777" w:rsidR="00F76E51" w:rsidRPr="00553C5F" w:rsidRDefault="00F76E51" w:rsidP="00F76E51">
      <w:pPr>
        <w:rPr>
          <w:rFonts w:cs="Times New Roman"/>
          <w:iCs/>
        </w:rPr>
      </w:pPr>
      <w:r>
        <w:rPr>
          <w:rFonts w:cs="Times New Roman"/>
          <w:iCs/>
        </w:rPr>
        <w:t>Z</w:t>
      </w:r>
      <w:r w:rsidRPr="00553C5F">
        <w:rPr>
          <w:rFonts w:cs="Times New Roman"/>
          <w:iCs/>
        </w:rPr>
        <w:t>ákladní morfologická jednotka: intraepiteliální puchýř</w:t>
      </w:r>
    </w:p>
    <w:p w14:paraId="18465188" w14:textId="77777777" w:rsidR="00F76E51" w:rsidRDefault="00F76E51" w:rsidP="00F76E51">
      <w:pPr>
        <w:rPr>
          <w:rFonts w:cs="Times New Roman"/>
          <w:iCs/>
        </w:rPr>
      </w:pPr>
    </w:p>
    <w:p w14:paraId="5CB29510" w14:textId="77777777" w:rsidR="00F76E51" w:rsidRPr="00553C5F" w:rsidRDefault="00F76E51" w:rsidP="00F76E51">
      <w:pPr>
        <w:rPr>
          <w:rFonts w:cs="Times New Roman"/>
          <w:iCs/>
        </w:rPr>
      </w:pPr>
      <w:r w:rsidRPr="0018095E">
        <w:rPr>
          <w:rFonts w:cs="Times New Roman"/>
          <w:b/>
          <w:bCs/>
          <w:iCs/>
        </w:rPr>
        <w:t>primární gingivostomatitis</w:t>
      </w:r>
      <w:r w:rsidRPr="00553C5F">
        <w:rPr>
          <w:rFonts w:cs="Times New Roman"/>
          <w:iCs/>
        </w:rPr>
        <w:t xml:space="preserve"> – erytém, puchýřky, vřídky</w:t>
      </w:r>
    </w:p>
    <w:p w14:paraId="4A0D6BAA" w14:textId="77777777" w:rsidR="00F76E51" w:rsidRDefault="00F76E51" w:rsidP="00F76E51">
      <w:pPr>
        <w:rPr>
          <w:rFonts w:cs="Times New Roman"/>
          <w:iCs/>
        </w:rPr>
      </w:pPr>
    </w:p>
    <w:p w14:paraId="7FE84553" w14:textId="77777777" w:rsidR="00F76E51" w:rsidRPr="00553C5F" w:rsidRDefault="00F76E51" w:rsidP="00F76E51">
      <w:pPr>
        <w:rPr>
          <w:rFonts w:cs="Times New Roman"/>
          <w:iCs/>
        </w:rPr>
      </w:pPr>
      <w:r w:rsidRPr="0018095E">
        <w:rPr>
          <w:rFonts w:cs="Times New Roman"/>
          <w:iCs/>
        </w:rPr>
        <w:t>rekurentní herpes labialis</w:t>
      </w:r>
      <w:r w:rsidRPr="00553C5F">
        <w:rPr>
          <w:rFonts w:cs="Times New Roman"/>
          <w:iCs/>
        </w:rPr>
        <w:t xml:space="preserve"> (</w:t>
      </w:r>
      <w:r w:rsidRPr="0018095E">
        <w:rPr>
          <w:rFonts w:cs="Times New Roman"/>
          <w:b/>
          <w:bCs/>
          <w:iCs/>
        </w:rPr>
        <w:t>opar</w:t>
      </w:r>
      <w:r w:rsidRPr="00553C5F">
        <w:rPr>
          <w:rFonts w:cs="Times New Roman"/>
          <w:iCs/>
        </w:rPr>
        <w:t>) – projev sekundární infekce, reaktivace</w:t>
      </w:r>
    </w:p>
    <w:p w14:paraId="0CB888ED" w14:textId="77777777" w:rsidR="00F76E51" w:rsidRPr="00553C5F" w:rsidRDefault="00F76E51" w:rsidP="00F76E51">
      <w:pPr>
        <w:rPr>
          <w:rFonts w:cs="Times New Roman"/>
          <w:iCs/>
        </w:rPr>
      </w:pPr>
      <w:r w:rsidRPr="00553C5F">
        <w:rPr>
          <w:rFonts w:cs="Times New Roman"/>
          <w:iCs/>
        </w:rPr>
        <w:t>- virus přežívá v nervových gangliích</w:t>
      </w:r>
    </w:p>
    <w:p w14:paraId="1E69A4AC" w14:textId="77777777" w:rsidR="00F76E51" w:rsidRDefault="00F76E51" w:rsidP="00F76E51">
      <w:pPr>
        <w:rPr>
          <w:rFonts w:cs="Times New Roman"/>
          <w:b/>
          <w:bCs/>
          <w:iCs/>
        </w:rPr>
      </w:pPr>
    </w:p>
    <w:p w14:paraId="55DF1347" w14:textId="77777777" w:rsidR="00F76E51" w:rsidRDefault="00F76E51" w:rsidP="00F76E51">
      <w:pPr>
        <w:rPr>
          <w:rFonts w:cs="Times New Roman"/>
          <w:b/>
          <w:bCs/>
          <w:iCs/>
        </w:rPr>
      </w:pPr>
    </w:p>
    <w:p w14:paraId="69F37EDB" w14:textId="77777777" w:rsidR="00F76E51" w:rsidRDefault="00F76E51" w:rsidP="00F76E51">
      <w:pPr>
        <w:rPr>
          <w:rFonts w:cs="Times New Roman"/>
          <w:iCs/>
        </w:rPr>
      </w:pPr>
      <w:r>
        <w:rPr>
          <w:rFonts w:cs="Times New Roman"/>
          <w:b/>
          <w:bCs/>
          <w:iCs/>
        </w:rPr>
        <w:t>H</w:t>
      </w:r>
      <w:r w:rsidRPr="0018095E">
        <w:rPr>
          <w:rFonts w:cs="Times New Roman"/>
          <w:b/>
          <w:bCs/>
          <w:iCs/>
        </w:rPr>
        <w:t>erpes labialis</w:t>
      </w:r>
      <w:r w:rsidRPr="00553C5F">
        <w:rPr>
          <w:rFonts w:cs="Times New Roman"/>
          <w:iCs/>
        </w:rPr>
        <w:t xml:space="preserve"> </w:t>
      </w:r>
      <w:r>
        <w:rPr>
          <w:rFonts w:cs="Times New Roman"/>
          <w:iCs/>
        </w:rPr>
        <w:t xml:space="preserve">- </w:t>
      </w:r>
      <w:r w:rsidRPr="00553C5F">
        <w:rPr>
          <w:rFonts w:cs="Times New Roman"/>
          <w:iCs/>
        </w:rPr>
        <w:t>základním projevem je puchýř, který rychle praská a mění se v erozi. jednotlivé eroze mají výraznou tendenci splývat v rozsáhlejší plochy.</w:t>
      </w:r>
    </w:p>
    <w:p w14:paraId="3D567F43" w14:textId="77777777" w:rsidR="00F76E51" w:rsidRPr="00553C5F" w:rsidRDefault="00F76E51" w:rsidP="00F76E51">
      <w:pPr>
        <w:rPr>
          <w:rFonts w:cs="Times New Roman"/>
          <w:iCs/>
        </w:rPr>
      </w:pPr>
      <w:r>
        <w:rPr>
          <w:rFonts w:cs="Times New Roman"/>
          <w:i/>
          <w:iCs/>
        </w:rPr>
        <w:t xml:space="preserve">                                      F</w:t>
      </w:r>
      <w:r w:rsidRPr="00553C5F">
        <w:rPr>
          <w:rFonts w:cs="Times New Roman"/>
          <w:i/>
          <w:iCs/>
        </w:rPr>
        <w:t xml:space="preserve">oto: </w:t>
      </w:r>
      <w:r>
        <w:rPr>
          <w:rFonts w:cs="Times New Roman"/>
          <w:i/>
          <w:iCs/>
        </w:rPr>
        <w:t>MUD</w:t>
      </w:r>
      <w:r w:rsidRPr="00553C5F">
        <w:rPr>
          <w:rFonts w:cs="Times New Roman"/>
          <w:i/>
          <w:iCs/>
        </w:rPr>
        <w:t xml:space="preserve">r. </w:t>
      </w:r>
      <w:r>
        <w:rPr>
          <w:rFonts w:cs="Times New Roman"/>
          <w:i/>
          <w:iCs/>
        </w:rPr>
        <w:t>L</w:t>
      </w:r>
      <w:r w:rsidRPr="00553C5F">
        <w:rPr>
          <w:rFonts w:cs="Times New Roman"/>
          <w:i/>
          <w:iCs/>
        </w:rPr>
        <w:t xml:space="preserve">ukáš </w:t>
      </w:r>
      <w:r>
        <w:rPr>
          <w:rFonts w:cs="Times New Roman"/>
          <w:i/>
          <w:iCs/>
        </w:rPr>
        <w:t>H</w:t>
      </w:r>
      <w:r w:rsidRPr="00553C5F">
        <w:rPr>
          <w:rFonts w:cs="Times New Roman"/>
          <w:i/>
          <w:iCs/>
        </w:rPr>
        <w:t xml:space="preserve">auer, </w:t>
      </w:r>
      <w:r>
        <w:rPr>
          <w:rFonts w:cs="Times New Roman"/>
          <w:i/>
          <w:iCs/>
        </w:rPr>
        <w:t>P</w:t>
      </w:r>
      <w:r w:rsidRPr="00553C5F">
        <w:rPr>
          <w:rFonts w:cs="Times New Roman"/>
          <w:i/>
          <w:iCs/>
        </w:rPr>
        <w:t>h.</w:t>
      </w:r>
      <w:r>
        <w:rPr>
          <w:rFonts w:cs="Times New Roman"/>
          <w:i/>
          <w:iCs/>
        </w:rPr>
        <w:t>D</w:t>
      </w:r>
      <w:r w:rsidRPr="00553C5F">
        <w:rPr>
          <w:rFonts w:cs="Times New Roman"/>
          <w:i/>
          <w:iCs/>
        </w:rPr>
        <w:t xml:space="preserve">., </w:t>
      </w:r>
      <w:r>
        <w:rPr>
          <w:rFonts w:cs="Times New Roman"/>
          <w:i/>
          <w:iCs/>
        </w:rPr>
        <w:t>S</w:t>
      </w:r>
      <w:r w:rsidRPr="00553C5F">
        <w:rPr>
          <w:rFonts w:cs="Times New Roman"/>
          <w:i/>
          <w:iCs/>
        </w:rPr>
        <w:t xml:space="preserve">tomatologická klinika </w:t>
      </w:r>
      <w:r>
        <w:rPr>
          <w:rFonts w:cs="Times New Roman"/>
          <w:i/>
          <w:iCs/>
        </w:rPr>
        <w:t>LF UK</w:t>
      </w:r>
      <w:r w:rsidRPr="00553C5F">
        <w:rPr>
          <w:rFonts w:cs="Times New Roman"/>
          <w:i/>
          <w:iCs/>
        </w:rPr>
        <w:t xml:space="preserve"> v </w:t>
      </w:r>
      <w:r>
        <w:rPr>
          <w:rFonts w:cs="Times New Roman"/>
          <w:i/>
          <w:iCs/>
        </w:rPr>
        <w:t>P</w:t>
      </w:r>
      <w:r w:rsidRPr="00553C5F">
        <w:rPr>
          <w:rFonts w:cs="Times New Roman"/>
          <w:i/>
          <w:iCs/>
        </w:rPr>
        <w:t>lzni</w:t>
      </w:r>
    </w:p>
    <w:p w14:paraId="3A5CEFCD" w14:textId="77777777" w:rsidR="00F76E51" w:rsidRPr="00553C5F" w:rsidRDefault="00F76E51" w:rsidP="00F76E51">
      <w:pPr>
        <w:rPr>
          <w:rFonts w:cs="Times New Roman"/>
          <w:iCs/>
        </w:rPr>
      </w:pPr>
      <w:r w:rsidRPr="00553C5F">
        <w:rPr>
          <w:rFonts w:cs="Times New Roman"/>
          <w:iCs/>
        </w:rPr>
        <w:br/>
      </w:r>
      <w:r w:rsidRPr="0018095E">
        <w:rPr>
          <w:rFonts w:cs="Times New Roman"/>
          <w:iCs/>
          <w:noProof/>
          <w:lang w:eastAsia="cs-CZ"/>
        </w:rPr>
        <w:drawing>
          <wp:inline distT="0" distB="0" distL="0" distR="0" wp14:anchorId="4B285138" wp14:editId="64C0A6D6">
            <wp:extent cx="6120130" cy="4590415"/>
            <wp:effectExtent l="0" t="0" r="0" b="635"/>
            <wp:docPr id="49" name="Zástupný symbol pro obsah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Zástupný symbol pro obsah 3"/>
                    <pic:cNvPicPr>
                      <a:picLocks noGrp="1"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sidRPr="00553C5F">
        <w:rPr>
          <w:rFonts w:cs="Times New Roman"/>
          <w:iCs/>
        </w:rPr>
        <w:br/>
      </w:r>
    </w:p>
    <w:p w14:paraId="1A6869BC" w14:textId="77777777" w:rsidR="00F76E51" w:rsidRDefault="00F76E51" w:rsidP="00F76E51">
      <w:pPr>
        <w:rPr>
          <w:rFonts w:cs="Times New Roman"/>
          <w:iCs/>
        </w:rPr>
      </w:pPr>
    </w:p>
    <w:p w14:paraId="32AD181B" w14:textId="77777777" w:rsidR="00F76E51" w:rsidRPr="00553C5F" w:rsidRDefault="00F76E51" w:rsidP="00F76E51">
      <w:pPr>
        <w:rPr>
          <w:rFonts w:cs="Times New Roman"/>
          <w:b/>
          <w:bCs/>
          <w:iCs/>
        </w:rPr>
      </w:pPr>
      <w:r w:rsidRPr="005954BA">
        <w:rPr>
          <w:rFonts w:cs="Times New Roman"/>
          <w:b/>
          <w:bCs/>
          <w:iCs/>
        </w:rPr>
        <w:t>recidivující aftózní stomatitis</w:t>
      </w:r>
    </w:p>
    <w:p w14:paraId="3582903D" w14:textId="77777777" w:rsidR="00F76E51" w:rsidRPr="00553C5F" w:rsidRDefault="00F76E51" w:rsidP="00F76E51">
      <w:pPr>
        <w:rPr>
          <w:rFonts w:cs="Times New Roman"/>
          <w:iCs/>
        </w:rPr>
      </w:pPr>
      <w:r w:rsidRPr="005954BA">
        <w:rPr>
          <w:rFonts w:cs="Times New Roman"/>
          <w:b/>
          <w:bCs/>
          <w:iCs/>
        </w:rPr>
        <w:t>aftózní stomatitida</w:t>
      </w:r>
      <w:r w:rsidRPr="00553C5F">
        <w:rPr>
          <w:rFonts w:cs="Times New Roman"/>
          <w:iCs/>
        </w:rPr>
        <w:t xml:space="preserve"> – habituální afty</w:t>
      </w:r>
      <w:r>
        <w:rPr>
          <w:rFonts w:cs="Times New Roman"/>
          <w:iCs/>
        </w:rPr>
        <w:t xml:space="preserve">, </w:t>
      </w:r>
      <w:r w:rsidRPr="00553C5F">
        <w:rPr>
          <w:rFonts w:cs="Times New Roman"/>
          <w:iCs/>
        </w:rPr>
        <w:t>chron</w:t>
      </w:r>
      <w:r>
        <w:rPr>
          <w:rFonts w:cs="Times New Roman"/>
          <w:iCs/>
        </w:rPr>
        <w:t>i</w:t>
      </w:r>
      <w:r w:rsidRPr="00553C5F">
        <w:rPr>
          <w:rFonts w:cs="Times New Roman"/>
          <w:iCs/>
        </w:rPr>
        <w:t>cké onemocnění</w:t>
      </w:r>
    </w:p>
    <w:p w14:paraId="6CE43220" w14:textId="77777777" w:rsidR="00F76E51" w:rsidRPr="00553C5F" w:rsidRDefault="00F76E51" w:rsidP="00F76E51">
      <w:pPr>
        <w:widowControl w:val="0"/>
        <w:numPr>
          <w:ilvl w:val="0"/>
          <w:numId w:val="71"/>
        </w:numPr>
        <w:suppressAutoHyphens/>
        <w:spacing w:after="0" w:line="240" w:lineRule="auto"/>
        <w:rPr>
          <w:rFonts w:cs="Times New Roman"/>
          <w:iCs/>
        </w:rPr>
      </w:pPr>
      <w:r w:rsidRPr="00553C5F">
        <w:rPr>
          <w:rFonts w:cs="Times New Roman"/>
          <w:iCs/>
        </w:rPr>
        <w:t>bolestivé vřídky a eroze</w:t>
      </w:r>
    </w:p>
    <w:p w14:paraId="0963D7C9" w14:textId="77777777" w:rsidR="00F76E51" w:rsidRPr="00553C5F" w:rsidRDefault="00F76E51" w:rsidP="00F76E51">
      <w:pPr>
        <w:widowControl w:val="0"/>
        <w:numPr>
          <w:ilvl w:val="0"/>
          <w:numId w:val="71"/>
        </w:numPr>
        <w:suppressAutoHyphens/>
        <w:spacing w:after="0" w:line="240" w:lineRule="auto"/>
        <w:rPr>
          <w:rFonts w:cs="Times New Roman"/>
          <w:iCs/>
        </w:rPr>
      </w:pPr>
      <w:r w:rsidRPr="00553C5F">
        <w:rPr>
          <w:rFonts w:cs="Times New Roman"/>
          <w:iCs/>
        </w:rPr>
        <w:t>nejčastější onemocnění dutiny ústní (20-25% populace)</w:t>
      </w:r>
    </w:p>
    <w:p w14:paraId="5659EBB2" w14:textId="77777777" w:rsidR="00F76E51" w:rsidRPr="00553C5F" w:rsidRDefault="00F76E51" w:rsidP="00F76E51">
      <w:pPr>
        <w:widowControl w:val="0"/>
        <w:numPr>
          <w:ilvl w:val="0"/>
          <w:numId w:val="71"/>
        </w:numPr>
        <w:suppressAutoHyphens/>
        <w:spacing w:after="0" w:line="240" w:lineRule="auto"/>
        <w:rPr>
          <w:rFonts w:cs="Times New Roman"/>
          <w:iCs/>
        </w:rPr>
      </w:pPr>
      <w:r w:rsidRPr="00553C5F">
        <w:rPr>
          <w:rFonts w:cs="Times New Roman"/>
          <w:iCs/>
        </w:rPr>
        <w:t>multifaktoriální vznik</w:t>
      </w:r>
    </w:p>
    <w:p w14:paraId="52B3F5E9" w14:textId="77777777" w:rsidR="00F76E51" w:rsidRPr="00553C5F" w:rsidRDefault="00F76E51" w:rsidP="00F76E51">
      <w:pPr>
        <w:widowControl w:val="0"/>
        <w:numPr>
          <w:ilvl w:val="0"/>
          <w:numId w:val="71"/>
        </w:numPr>
        <w:suppressAutoHyphens/>
        <w:spacing w:after="0" w:line="240" w:lineRule="auto"/>
        <w:rPr>
          <w:rFonts w:cs="Times New Roman"/>
          <w:iCs/>
        </w:rPr>
      </w:pPr>
      <w:r w:rsidRPr="00553C5F">
        <w:rPr>
          <w:rFonts w:cs="Times New Roman"/>
          <w:iCs/>
        </w:rPr>
        <w:t>velký rozsah – mění zásadně kvalitu života!!!!</w:t>
      </w:r>
    </w:p>
    <w:p w14:paraId="5CEDDB36" w14:textId="77777777" w:rsidR="00F76E51" w:rsidRDefault="00F76E51" w:rsidP="00F76E51">
      <w:pPr>
        <w:rPr>
          <w:rFonts w:cs="Times New Roman"/>
          <w:b/>
          <w:bCs/>
          <w:iCs/>
        </w:rPr>
      </w:pPr>
    </w:p>
    <w:p w14:paraId="2BFF9237" w14:textId="77777777" w:rsidR="00F76E51" w:rsidRPr="00553C5F" w:rsidRDefault="00F76E51" w:rsidP="00F76E51">
      <w:pPr>
        <w:rPr>
          <w:rFonts w:cs="Times New Roman"/>
          <w:b/>
          <w:bCs/>
          <w:iCs/>
        </w:rPr>
      </w:pPr>
      <w:r w:rsidRPr="005954BA">
        <w:rPr>
          <w:rFonts w:cs="Times New Roman"/>
          <w:b/>
          <w:bCs/>
          <w:iCs/>
        </w:rPr>
        <w:t>orofaryngeální kandidóza</w:t>
      </w:r>
      <w:r>
        <w:rPr>
          <w:rFonts w:cs="Times New Roman"/>
          <w:b/>
          <w:bCs/>
          <w:iCs/>
        </w:rPr>
        <w:t xml:space="preserve"> - </w:t>
      </w:r>
      <w:r w:rsidRPr="00553C5F">
        <w:rPr>
          <w:rFonts w:cs="Times New Roman"/>
          <w:iCs/>
        </w:rPr>
        <w:t>zánětlivé onemocnění</w:t>
      </w:r>
    </w:p>
    <w:p w14:paraId="06991B88" w14:textId="77777777" w:rsidR="00F76E51" w:rsidRPr="00553C5F" w:rsidRDefault="00F76E51" w:rsidP="00F76E51">
      <w:pPr>
        <w:rPr>
          <w:rFonts w:cs="Times New Roman"/>
          <w:iCs/>
        </w:rPr>
      </w:pPr>
      <w:r w:rsidRPr="00553C5F">
        <w:rPr>
          <w:rFonts w:cs="Times New Roman"/>
          <w:iCs/>
        </w:rPr>
        <w:t xml:space="preserve">původce: kvasinka </w:t>
      </w:r>
      <w:r w:rsidRPr="005954BA">
        <w:rPr>
          <w:rFonts w:cs="Times New Roman"/>
          <w:i/>
        </w:rPr>
        <w:t>C</w:t>
      </w:r>
      <w:r w:rsidRPr="00553C5F">
        <w:rPr>
          <w:rFonts w:cs="Times New Roman"/>
          <w:i/>
          <w:iCs/>
        </w:rPr>
        <w:t>andica albicans</w:t>
      </w:r>
      <w:r>
        <w:rPr>
          <w:rFonts w:cs="Times New Roman"/>
          <w:iCs/>
        </w:rPr>
        <w:t xml:space="preserve">, </w:t>
      </w:r>
      <w:r w:rsidRPr="00553C5F">
        <w:rPr>
          <w:rFonts w:cs="Times New Roman"/>
          <w:iCs/>
        </w:rPr>
        <w:t>asymptomatický saprofyt u 70% populace</w:t>
      </w:r>
    </w:p>
    <w:p w14:paraId="3AC1D1D3" w14:textId="77777777" w:rsidR="00F76E51" w:rsidRPr="00553C5F" w:rsidRDefault="00F76E51" w:rsidP="00F76E51">
      <w:pPr>
        <w:rPr>
          <w:rFonts w:cs="Times New Roman"/>
          <w:iCs/>
        </w:rPr>
      </w:pPr>
      <w:r w:rsidRPr="00553C5F">
        <w:rPr>
          <w:rFonts w:cs="Times New Roman"/>
          <w:iCs/>
        </w:rPr>
        <w:t xml:space="preserve">onemocnění u snížené obranyschopnosti: po </w:t>
      </w:r>
      <w:r>
        <w:rPr>
          <w:rFonts w:cs="Times New Roman"/>
          <w:iCs/>
        </w:rPr>
        <w:t>ATB</w:t>
      </w:r>
      <w:r w:rsidRPr="00553C5F">
        <w:rPr>
          <w:rFonts w:cs="Times New Roman"/>
          <w:iCs/>
        </w:rPr>
        <w:t>, pod protézou</w:t>
      </w:r>
    </w:p>
    <w:p w14:paraId="389B65F1" w14:textId="77777777" w:rsidR="00F76E51" w:rsidRPr="00553C5F" w:rsidRDefault="00F76E51" w:rsidP="00F76E51">
      <w:pPr>
        <w:rPr>
          <w:rFonts w:cs="Times New Roman"/>
          <w:iCs/>
        </w:rPr>
      </w:pPr>
      <w:r w:rsidRPr="005954BA">
        <w:rPr>
          <w:rFonts w:cs="Times New Roman"/>
          <w:b/>
          <w:bCs/>
          <w:i/>
          <w:iCs/>
        </w:rPr>
        <w:t>angulární cheilitis</w:t>
      </w:r>
      <w:r w:rsidRPr="00553C5F">
        <w:rPr>
          <w:rFonts w:cs="Times New Roman"/>
          <w:i/>
          <w:iCs/>
        </w:rPr>
        <w:t xml:space="preserve"> </w:t>
      </w:r>
      <w:r w:rsidRPr="00553C5F">
        <w:rPr>
          <w:rFonts w:cs="Times New Roman"/>
          <w:iCs/>
        </w:rPr>
        <w:t xml:space="preserve">( </w:t>
      </w:r>
      <w:r w:rsidRPr="005954BA">
        <w:rPr>
          <w:rFonts w:cs="Times New Roman"/>
          <w:b/>
          <w:bCs/>
          <w:i/>
          <w:iCs/>
        </w:rPr>
        <w:t>anguli infectiosi</w:t>
      </w:r>
      <w:r w:rsidRPr="00553C5F">
        <w:rPr>
          <w:rFonts w:cs="Times New Roman"/>
          <w:iCs/>
        </w:rPr>
        <w:t xml:space="preserve">) : candida+ nedostatek vitamínu </w:t>
      </w:r>
      <w:r>
        <w:rPr>
          <w:rFonts w:cs="Times New Roman"/>
          <w:iCs/>
        </w:rPr>
        <w:t xml:space="preserve">B </w:t>
      </w:r>
      <w:r w:rsidRPr="00553C5F">
        <w:rPr>
          <w:rFonts w:cs="Times New Roman"/>
          <w:iCs/>
        </w:rPr>
        <w:t>a železa</w:t>
      </w:r>
    </w:p>
    <w:p w14:paraId="3CA2A3AB" w14:textId="77777777" w:rsidR="00F76E51" w:rsidRDefault="00F76E51" w:rsidP="00F76E51">
      <w:pPr>
        <w:rPr>
          <w:rFonts w:cs="Times New Roman"/>
          <w:iCs/>
        </w:rPr>
      </w:pPr>
    </w:p>
    <w:p w14:paraId="466DBE26" w14:textId="77777777" w:rsidR="00F76E51" w:rsidRPr="00553C5F" w:rsidRDefault="00F76E51" w:rsidP="00F76E51">
      <w:pPr>
        <w:rPr>
          <w:rFonts w:cs="Times New Roman"/>
          <w:b/>
          <w:bCs/>
          <w:iCs/>
        </w:rPr>
      </w:pPr>
      <w:r>
        <w:rPr>
          <w:rFonts w:cs="Times New Roman"/>
          <w:b/>
          <w:bCs/>
          <w:iCs/>
        </w:rPr>
        <w:t>H</w:t>
      </w:r>
      <w:r w:rsidRPr="005954BA">
        <w:rPr>
          <w:rFonts w:cs="Times New Roman"/>
          <w:b/>
          <w:bCs/>
          <w:iCs/>
        </w:rPr>
        <w:t>yperplastické léze dutiny ústní</w:t>
      </w:r>
    </w:p>
    <w:p w14:paraId="7B248846" w14:textId="77777777" w:rsidR="00F76E51" w:rsidRPr="00553C5F" w:rsidRDefault="00F76E51" w:rsidP="00F76E51">
      <w:pPr>
        <w:rPr>
          <w:rFonts w:cs="Times New Roman"/>
          <w:iCs/>
        </w:rPr>
      </w:pPr>
      <w:r w:rsidRPr="00553C5F">
        <w:rPr>
          <w:rFonts w:cs="Times New Roman"/>
          <w:iCs/>
        </w:rPr>
        <w:t>reaktivní léze zmnožení vaziva na různé stimuly:</w:t>
      </w:r>
    </w:p>
    <w:p w14:paraId="438CE8C7" w14:textId="77777777" w:rsidR="00F76E51" w:rsidRPr="00553C5F" w:rsidRDefault="00F76E51" w:rsidP="00F76E51">
      <w:pPr>
        <w:rPr>
          <w:rFonts w:cs="Times New Roman"/>
          <w:iCs/>
        </w:rPr>
      </w:pPr>
      <w:r w:rsidRPr="00553C5F">
        <w:rPr>
          <w:rFonts w:cs="Times New Roman"/>
          <w:iCs/>
        </w:rPr>
        <w:t xml:space="preserve">trauma – </w:t>
      </w:r>
      <w:r w:rsidRPr="005954BA">
        <w:rPr>
          <w:rFonts w:cs="Times New Roman"/>
          <w:b/>
          <w:bCs/>
          <w:i/>
          <w:iCs/>
        </w:rPr>
        <w:t>granuloma fissuratum</w:t>
      </w:r>
    </w:p>
    <w:p w14:paraId="0FCB042B" w14:textId="77777777" w:rsidR="00F76E51" w:rsidRPr="00553C5F" w:rsidRDefault="00F76E51" w:rsidP="00F76E51">
      <w:pPr>
        <w:rPr>
          <w:rFonts w:cs="Times New Roman"/>
          <w:iCs/>
        </w:rPr>
      </w:pPr>
      <w:r w:rsidRPr="00553C5F">
        <w:rPr>
          <w:rFonts w:cs="Times New Roman"/>
          <w:iCs/>
        </w:rPr>
        <w:t xml:space="preserve">hormony – </w:t>
      </w:r>
      <w:r w:rsidRPr="005954BA">
        <w:rPr>
          <w:rFonts w:cs="Times New Roman"/>
          <w:b/>
          <w:bCs/>
          <w:i/>
          <w:iCs/>
        </w:rPr>
        <w:t>epulis gravidarum</w:t>
      </w:r>
    </w:p>
    <w:p w14:paraId="7A6BB258" w14:textId="77777777" w:rsidR="00F76E51" w:rsidRPr="00553C5F" w:rsidRDefault="00F76E51" w:rsidP="00F76E51">
      <w:pPr>
        <w:rPr>
          <w:rFonts w:cs="Times New Roman"/>
          <w:iCs/>
        </w:rPr>
      </w:pPr>
      <w:r w:rsidRPr="005954BA">
        <w:rPr>
          <w:rFonts w:cs="Times New Roman"/>
          <w:b/>
          <w:bCs/>
          <w:i/>
          <w:iCs/>
        </w:rPr>
        <w:t>epulis</w:t>
      </w:r>
      <w:r w:rsidRPr="00553C5F">
        <w:rPr>
          <w:rFonts w:cs="Times New Roman"/>
          <w:iCs/>
        </w:rPr>
        <w:t xml:space="preserve"> = patologické výrůstky sliznice na dásních</w:t>
      </w:r>
    </w:p>
    <w:p w14:paraId="10A5DA2D" w14:textId="77777777" w:rsidR="00F76E51" w:rsidRPr="00553C5F" w:rsidRDefault="00F76E51" w:rsidP="00F76E51">
      <w:pPr>
        <w:rPr>
          <w:rFonts w:cs="Times New Roman"/>
          <w:iCs/>
        </w:rPr>
      </w:pPr>
      <w:r w:rsidRPr="005954BA">
        <w:rPr>
          <w:rFonts w:cs="Times New Roman"/>
          <w:b/>
          <w:bCs/>
          <w:i/>
          <w:iCs/>
        </w:rPr>
        <w:t>epulis gigantocellularis</w:t>
      </w:r>
      <w:r w:rsidRPr="00553C5F">
        <w:rPr>
          <w:rFonts w:cs="Times New Roman"/>
          <w:i/>
          <w:iCs/>
        </w:rPr>
        <w:t xml:space="preserve"> </w:t>
      </w:r>
      <w:r w:rsidRPr="00553C5F">
        <w:rPr>
          <w:rFonts w:cs="Times New Roman"/>
          <w:iCs/>
        </w:rPr>
        <w:t>– reparativní granulom</w:t>
      </w:r>
    </w:p>
    <w:p w14:paraId="45AF9BBB" w14:textId="77777777" w:rsidR="00F76E51" w:rsidRPr="00553C5F" w:rsidRDefault="00F76E51" w:rsidP="00F76E51">
      <w:pPr>
        <w:rPr>
          <w:rFonts w:cs="Times New Roman"/>
          <w:iCs/>
        </w:rPr>
      </w:pPr>
      <w:r w:rsidRPr="005954BA">
        <w:rPr>
          <w:rFonts w:cs="Times New Roman"/>
          <w:b/>
          <w:bCs/>
          <w:i/>
          <w:iCs/>
        </w:rPr>
        <w:t>epulis congenita</w:t>
      </w:r>
      <w:r w:rsidRPr="00553C5F">
        <w:rPr>
          <w:rFonts w:cs="Times New Roman"/>
          <w:i/>
          <w:iCs/>
        </w:rPr>
        <w:t xml:space="preserve">- </w:t>
      </w:r>
      <w:r w:rsidRPr="00553C5F">
        <w:rPr>
          <w:rFonts w:cs="Times New Roman"/>
          <w:iCs/>
        </w:rPr>
        <w:t>afekce novorozenců  -  podmíněná benigní nádorem z granulárních buněk</w:t>
      </w:r>
    </w:p>
    <w:p w14:paraId="7CF6354A" w14:textId="77777777" w:rsidR="00F76E51" w:rsidRDefault="00F76E51" w:rsidP="00F76E51">
      <w:pPr>
        <w:rPr>
          <w:rFonts w:cs="Times New Roman"/>
          <w:iCs/>
        </w:rPr>
      </w:pPr>
    </w:p>
    <w:p w14:paraId="0C67485B" w14:textId="77777777" w:rsidR="00F76E51" w:rsidRPr="00553C5F" w:rsidRDefault="00F76E51" w:rsidP="00F76E51">
      <w:pPr>
        <w:rPr>
          <w:rFonts w:cs="Times New Roman"/>
          <w:b/>
          <w:bCs/>
          <w:iCs/>
        </w:rPr>
      </w:pPr>
      <w:r>
        <w:rPr>
          <w:rFonts w:cs="Times New Roman"/>
          <w:b/>
          <w:bCs/>
          <w:iCs/>
        </w:rPr>
        <w:t>N</w:t>
      </w:r>
      <w:r w:rsidRPr="005954BA">
        <w:rPr>
          <w:rFonts w:cs="Times New Roman"/>
          <w:b/>
          <w:bCs/>
          <w:iCs/>
        </w:rPr>
        <w:t>ádory dutiny ústní - benigní</w:t>
      </w:r>
    </w:p>
    <w:p w14:paraId="714F70E5" w14:textId="77777777" w:rsidR="00F76E51" w:rsidRPr="00553C5F" w:rsidRDefault="00F76E51" w:rsidP="00F76E51">
      <w:pPr>
        <w:rPr>
          <w:rFonts w:cs="Times New Roman"/>
          <w:iCs/>
        </w:rPr>
      </w:pPr>
      <w:r w:rsidRPr="005954BA">
        <w:rPr>
          <w:rFonts w:cs="Times New Roman"/>
          <w:b/>
          <w:bCs/>
          <w:i/>
          <w:iCs/>
        </w:rPr>
        <w:t>papilom</w:t>
      </w:r>
      <w:r w:rsidRPr="00553C5F">
        <w:rPr>
          <w:rFonts w:cs="Times New Roman"/>
          <w:iCs/>
        </w:rPr>
        <w:t xml:space="preserve"> z dlaždicového epitelu – často na uvule</w:t>
      </w:r>
    </w:p>
    <w:p w14:paraId="0FAAF6FB" w14:textId="77777777" w:rsidR="00F76E51" w:rsidRPr="00553C5F" w:rsidRDefault="00F76E51" w:rsidP="00F76E51">
      <w:pPr>
        <w:rPr>
          <w:rFonts w:cs="Times New Roman"/>
          <w:iCs/>
        </w:rPr>
      </w:pPr>
      <w:r w:rsidRPr="005954BA">
        <w:rPr>
          <w:rFonts w:cs="Times New Roman"/>
          <w:b/>
          <w:bCs/>
          <w:i/>
          <w:iCs/>
        </w:rPr>
        <w:t>kondylom</w:t>
      </w:r>
      <w:r w:rsidRPr="00553C5F">
        <w:rPr>
          <w:rFonts w:cs="Times New Roman"/>
          <w:iCs/>
        </w:rPr>
        <w:t xml:space="preserve"> </w:t>
      </w:r>
      <w:r>
        <w:rPr>
          <w:rFonts w:cs="Times New Roman"/>
          <w:iCs/>
        </w:rPr>
        <w:t xml:space="preserve">- </w:t>
      </w:r>
      <w:r w:rsidRPr="00553C5F">
        <w:rPr>
          <w:rFonts w:cs="Times New Roman"/>
          <w:iCs/>
        </w:rPr>
        <w:t>bradavice (</w:t>
      </w:r>
      <w:r>
        <w:rPr>
          <w:rFonts w:cs="Times New Roman"/>
          <w:iCs/>
        </w:rPr>
        <w:t>HPV</w:t>
      </w:r>
      <w:r w:rsidRPr="00553C5F">
        <w:rPr>
          <w:rFonts w:cs="Times New Roman"/>
          <w:iCs/>
        </w:rPr>
        <w:t xml:space="preserve"> infekce)</w:t>
      </w:r>
    </w:p>
    <w:p w14:paraId="2CD1C357" w14:textId="77777777" w:rsidR="00F76E51" w:rsidRPr="00553C5F" w:rsidRDefault="00F76E51" w:rsidP="00F76E51">
      <w:pPr>
        <w:rPr>
          <w:rFonts w:cs="Times New Roman"/>
          <w:iCs/>
        </w:rPr>
      </w:pPr>
      <w:r w:rsidRPr="00DA05FD">
        <w:rPr>
          <w:rFonts w:cs="Times New Roman"/>
          <w:b/>
          <w:bCs/>
          <w:i/>
          <w:iCs/>
        </w:rPr>
        <w:t>fibrom</w:t>
      </w:r>
      <w:r w:rsidRPr="00553C5F">
        <w:rPr>
          <w:rFonts w:cs="Times New Roman"/>
          <w:iCs/>
        </w:rPr>
        <w:t xml:space="preserve"> – u chronické iritace, často v bukální sliznici</w:t>
      </w:r>
    </w:p>
    <w:p w14:paraId="063FB760" w14:textId="77777777" w:rsidR="00F76E51" w:rsidRPr="00553C5F" w:rsidRDefault="00F76E51" w:rsidP="00F76E51">
      <w:pPr>
        <w:rPr>
          <w:rFonts w:cs="Times New Roman"/>
          <w:iCs/>
        </w:rPr>
      </w:pPr>
      <w:r w:rsidRPr="00DA05FD">
        <w:rPr>
          <w:rFonts w:cs="Times New Roman"/>
          <w:b/>
          <w:bCs/>
          <w:i/>
          <w:iCs/>
        </w:rPr>
        <w:t>hemangiom</w:t>
      </w:r>
      <w:r w:rsidRPr="00553C5F">
        <w:rPr>
          <w:rFonts w:cs="Times New Roman"/>
          <w:iCs/>
        </w:rPr>
        <w:t xml:space="preserve"> – kdekoliv v</w:t>
      </w:r>
      <w:r>
        <w:rPr>
          <w:rFonts w:cs="Times New Roman"/>
          <w:iCs/>
        </w:rPr>
        <w:t> dutině ústní</w:t>
      </w:r>
    </w:p>
    <w:p w14:paraId="556A9E63" w14:textId="77777777" w:rsidR="00F76E51" w:rsidRPr="00553C5F" w:rsidRDefault="00F76E51" w:rsidP="00F76E51">
      <w:pPr>
        <w:rPr>
          <w:rFonts w:cs="Times New Roman"/>
          <w:iCs/>
        </w:rPr>
      </w:pPr>
      <w:r w:rsidRPr="00DA05FD">
        <w:rPr>
          <w:rFonts w:cs="Times New Roman"/>
          <w:b/>
          <w:bCs/>
          <w:i/>
          <w:iCs/>
        </w:rPr>
        <w:t>lymfangiom</w:t>
      </w:r>
      <w:r w:rsidRPr="00DA05FD">
        <w:rPr>
          <w:rFonts w:cs="Times New Roman" w:hint="eastAsia"/>
          <w:b/>
          <w:bCs/>
          <w:iCs/>
        </w:rPr>
        <w:t xml:space="preserve"> </w:t>
      </w:r>
      <w:r w:rsidRPr="00553C5F">
        <w:rPr>
          <w:rFonts w:cs="Times New Roman" w:hint="eastAsia"/>
          <w:iCs/>
        </w:rPr>
        <w:t>–</w:t>
      </w:r>
      <w:r w:rsidRPr="00553C5F">
        <w:rPr>
          <w:rFonts w:cs="Times New Roman" w:hint="eastAsia"/>
          <w:iCs/>
        </w:rPr>
        <w:t xml:space="preserve"> v jazyku </w:t>
      </w:r>
      <w:r w:rsidRPr="00553C5F">
        <w:rPr>
          <w:rFonts w:cs="Times New Roman" w:hint="eastAsia"/>
          <w:iCs/>
        </w:rPr>
        <w:t>→</w:t>
      </w:r>
      <w:r w:rsidRPr="00553C5F">
        <w:rPr>
          <w:rFonts w:cs="Times New Roman" w:hint="eastAsia"/>
          <w:iCs/>
        </w:rPr>
        <w:t xml:space="preserve"> makroglosie</w:t>
      </w:r>
    </w:p>
    <w:p w14:paraId="764B24DD" w14:textId="77777777" w:rsidR="00F76E51" w:rsidRPr="00553C5F" w:rsidRDefault="00F76E51" w:rsidP="00F76E51">
      <w:pPr>
        <w:rPr>
          <w:rFonts w:cs="Times New Roman"/>
          <w:iCs/>
        </w:rPr>
      </w:pPr>
      <w:r w:rsidRPr="00DA05FD">
        <w:rPr>
          <w:rFonts w:cs="Times New Roman"/>
          <w:b/>
          <w:bCs/>
          <w:i/>
          <w:iCs/>
        </w:rPr>
        <w:t>pseudoepiteliomatózní hyperplázie</w:t>
      </w:r>
      <w:r w:rsidRPr="00553C5F">
        <w:rPr>
          <w:rFonts w:cs="Times New Roman"/>
          <w:i/>
          <w:iCs/>
        </w:rPr>
        <w:t xml:space="preserve"> </w:t>
      </w:r>
      <w:r w:rsidRPr="00553C5F">
        <w:rPr>
          <w:rFonts w:cs="Times New Roman"/>
          <w:iCs/>
        </w:rPr>
        <w:t>povrchového slizničního epitelu – reaktivní původ – napodobuje karcinom</w:t>
      </w:r>
    </w:p>
    <w:p w14:paraId="3BD21784" w14:textId="77777777" w:rsidR="00F76E51" w:rsidRDefault="00F76E51" w:rsidP="00F76E51">
      <w:pPr>
        <w:rPr>
          <w:rFonts w:cs="Times New Roman"/>
          <w:iCs/>
        </w:rPr>
      </w:pPr>
    </w:p>
    <w:p w14:paraId="05DCE5B8" w14:textId="77777777" w:rsidR="00F76E51" w:rsidRPr="00553C5F" w:rsidRDefault="00F76E51" w:rsidP="00F76E51">
      <w:pPr>
        <w:rPr>
          <w:rFonts w:cs="Times New Roman"/>
          <w:b/>
          <w:bCs/>
          <w:iCs/>
        </w:rPr>
      </w:pPr>
      <w:r w:rsidRPr="00DA05FD">
        <w:rPr>
          <w:rFonts w:cs="Times New Roman"/>
          <w:b/>
          <w:bCs/>
          <w:iCs/>
        </w:rPr>
        <w:t>nádory dutiny ústní - prekancerózy</w:t>
      </w:r>
    </w:p>
    <w:p w14:paraId="06657141" w14:textId="77777777" w:rsidR="00F76E51" w:rsidRDefault="00F76E51" w:rsidP="00F76E51">
      <w:pPr>
        <w:rPr>
          <w:rFonts w:cs="Times New Roman"/>
          <w:iCs/>
        </w:rPr>
      </w:pPr>
      <w:r w:rsidRPr="00DA05FD">
        <w:rPr>
          <w:rFonts w:cs="Times New Roman"/>
          <w:b/>
          <w:bCs/>
          <w:i/>
          <w:iCs/>
        </w:rPr>
        <w:t>leukoplakie</w:t>
      </w:r>
      <w:r w:rsidRPr="00553C5F">
        <w:rPr>
          <w:rFonts w:cs="Times New Roman"/>
          <w:iCs/>
        </w:rPr>
        <w:t xml:space="preserve"> = bílá slizniční léze, prekanceróza</w:t>
      </w:r>
      <w:r>
        <w:rPr>
          <w:rFonts w:cs="Times New Roman"/>
          <w:iCs/>
        </w:rPr>
        <w:t xml:space="preserve">, </w:t>
      </w:r>
      <w:r w:rsidRPr="00553C5F">
        <w:rPr>
          <w:rFonts w:cs="Times New Roman"/>
          <w:iCs/>
        </w:rPr>
        <w:t>častěji u mužů, kuřáků</w:t>
      </w:r>
    </w:p>
    <w:p w14:paraId="7CB680EF" w14:textId="77777777" w:rsidR="00F76E51" w:rsidRPr="00553C5F" w:rsidRDefault="00F76E51" w:rsidP="00F76E51">
      <w:pPr>
        <w:rPr>
          <w:rFonts w:cs="Times New Roman"/>
          <w:iCs/>
        </w:rPr>
      </w:pPr>
      <w:r w:rsidRPr="00DA05FD">
        <w:rPr>
          <w:rFonts w:cs="Times New Roman"/>
          <w:b/>
          <w:bCs/>
          <w:i/>
          <w:iCs/>
        </w:rPr>
        <w:t>erytroplakie</w:t>
      </w:r>
      <w:r w:rsidRPr="00553C5F">
        <w:rPr>
          <w:rFonts w:cs="Times New Roman"/>
          <w:iCs/>
        </w:rPr>
        <w:t xml:space="preserve"> = červená léze, vysoce riziková prekanceróza</w:t>
      </w:r>
    </w:p>
    <w:p w14:paraId="007D451E" w14:textId="77777777" w:rsidR="00F76E51" w:rsidRPr="00553C5F" w:rsidRDefault="00F76E51" w:rsidP="00F76E51">
      <w:pPr>
        <w:rPr>
          <w:rFonts w:cs="Times New Roman"/>
          <w:iCs/>
        </w:rPr>
      </w:pPr>
      <w:r w:rsidRPr="00DA05FD">
        <w:rPr>
          <w:rFonts w:cs="Times New Roman"/>
          <w:b/>
          <w:bCs/>
          <w:i/>
          <w:iCs/>
        </w:rPr>
        <w:t>cheilitis actinica</w:t>
      </w:r>
      <w:r w:rsidRPr="00553C5F">
        <w:rPr>
          <w:rFonts w:cs="Times New Roman"/>
          <w:i/>
          <w:iCs/>
        </w:rPr>
        <w:t xml:space="preserve"> </w:t>
      </w:r>
      <w:r w:rsidRPr="00553C5F">
        <w:rPr>
          <w:rFonts w:cs="Times New Roman"/>
          <w:iCs/>
        </w:rPr>
        <w:t>= prekanceróza způsobená dlouhodobou</w:t>
      </w:r>
      <w:r>
        <w:rPr>
          <w:rFonts w:cs="Times New Roman"/>
          <w:iCs/>
        </w:rPr>
        <w:t xml:space="preserve"> </w:t>
      </w:r>
      <w:r w:rsidRPr="00553C5F">
        <w:rPr>
          <w:rFonts w:cs="Times New Roman"/>
          <w:iCs/>
        </w:rPr>
        <w:t xml:space="preserve">expozicí </w:t>
      </w:r>
      <w:r>
        <w:rPr>
          <w:rFonts w:cs="Times New Roman"/>
          <w:iCs/>
        </w:rPr>
        <w:t>UV</w:t>
      </w:r>
      <w:r w:rsidRPr="00553C5F">
        <w:rPr>
          <w:rFonts w:cs="Times New Roman"/>
          <w:iCs/>
        </w:rPr>
        <w:t xml:space="preserve"> záření</w:t>
      </w:r>
    </w:p>
    <w:p w14:paraId="60D13FC7" w14:textId="77777777" w:rsidR="00F76E51" w:rsidRDefault="00F76E51" w:rsidP="00F76E51">
      <w:pPr>
        <w:rPr>
          <w:rFonts w:cs="Times New Roman"/>
          <w:iCs/>
        </w:rPr>
      </w:pPr>
    </w:p>
    <w:p w14:paraId="568891C1" w14:textId="77777777" w:rsidR="00F76E51" w:rsidRPr="00DA05FD" w:rsidRDefault="00F76E51" w:rsidP="00F76E51">
      <w:pPr>
        <w:rPr>
          <w:rFonts w:cs="Times New Roman"/>
          <w:iCs/>
        </w:rPr>
      </w:pPr>
      <w:r w:rsidRPr="00DA05FD">
        <w:rPr>
          <w:rFonts w:cs="Times New Roman"/>
          <w:b/>
          <w:bCs/>
          <w:iCs/>
        </w:rPr>
        <w:t>Leukoplakie</w:t>
      </w:r>
      <w:r w:rsidRPr="00DA05FD">
        <w:rPr>
          <w:rFonts w:cs="Times New Roman"/>
          <w:iCs/>
        </w:rPr>
        <w:t xml:space="preserve"> spodní plochy jazyka. bílá slizniční léze nepravidelného tvaru je lehce vyvýšená nad povrchem spodiny jazyka</w:t>
      </w:r>
      <w:r>
        <w:rPr>
          <w:rFonts w:cs="Times New Roman"/>
          <w:iCs/>
        </w:rPr>
        <w:t>.</w:t>
      </w:r>
    </w:p>
    <w:p w14:paraId="504C83F6" w14:textId="77777777" w:rsidR="00F76E51" w:rsidRDefault="00F76E51" w:rsidP="00F76E51">
      <w:pPr>
        <w:rPr>
          <w:rFonts w:cs="Times New Roman"/>
          <w:i/>
          <w:iCs/>
        </w:rPr>
      </w:pPr>
      <w:r>
        <w:rPr>
          <w:rFonts w:cs="Times New Roman"/>
          <w:i/>
          <w:iCs/>
        </w:rPr>
        <w:t>F</w:t>
      </w:r>
      <w:r w:rsidRPr="00553C5F">
        <w:rPr>
          <w:rFonts w:cs="Times New Roman"/>
          <w:i/>
          <w:iCs/>
        </w:rPr>
        <w:t xml:space="preserve">oto: </w:t>
      </w:r>
      <w:r>
        <w:rPr>
          <w:rFonts w:cs="Times New Roman"/>
          <w:i/>
          <w:iCs/>
        </w:rPr>
        <w:t>MUD</w:t>
      </w:r>
      <w:r w:rsidRPr="00553C5F">
        <w:rPr>
          <w:rFonts w:cs="Times New Roman"/>
          <w:i/>
          <w:iCs/>
        </w:rPr>
        <w:t xml:space="preserve">r. </w:t>
      </w:r>
      <w:r>
        <w:rPr>
          <w:rFonts w:cs="Times New Roman"/>
          <w:i/>
          <w:iCs/>
        </w:rPr>
        <w:t>L</w:t>
      </w:r>
      <w:r w:rsidRPr="00553C5F">
        <w:rPr>
          <w:rFonts w:cs="Times New Roman"/>
          <w:i/>
          <w:iCs/>
        </w:rPr>
        <w:t xml:space="preserve">ukáš </w:t>
      </w:r>
      <w:r>
        <w:rPr>
          <w:rFonts w:cs="Times New Roman"/>
          <w:i/>
          <w:iCs/>
        </w:rPr>
        <w:t>H</w:t>
      </w:r>
      <w:r w:rsidRPr="00553C5F">
        <w:rPr>
          <w:rFonts w:cs="Times New Roman"/>
          <w:i/>
          <w:iCs/>
        </w:rPr>
        <w:t xml:space="preserve">auer, </w:t>
      </w:r>
      <w:r>
        <w:rPr>
          <w:rFonts w:cs="Times New Roman"/>
          <w:i/>
          <w:iCs/>
        </w:rPr>
        <w:t>P</w:t>
      </w:r>
      <w:r w:rsidRPr="00553C5F">
        <w:rPr>
          <w:rFonts w:cs="Times New Roman"/>
          <w:i/>
          <w:iCs/>
        </w:rPr>
        <w:t>h.</w:t>
      </w:r>
      <w:r>
        <w:rPr>
          <w:rFonts w:cs="Times New Roman"/>
          <w:i/>
          <w:iCs/>
        </w:rPr>
        <w:t>D</w:t>
      </w:r>
      <w:r w:rsidRPr="00553C5F">
        <w:rPr>
          <w:rFonts w:cs="Times New Roman"/>
          <w:i/>
          <w:iCs/>
        </w:rPr>
        <w:t xml:space="preserve">, </w:t>
      </w:r>
      <w:r>
        <w:rPr>
          <w:rFonts w:cs="Times New Roman"/>
          <w:i/>
          <w:iCs/>
        </w:rPr>
        <w:t>S</w:t>
      </w:r>
      <w:r w:rsidRPr="00553C5F">
        <w:rPr>
          <w:rFonts w:cs="Times New Roman"/>
          <w:i/>
          <w:iCs/>
        </w:rPr>
        <w:t xml:space="preserve">tomatologická klinika </w:t>
      </w:r>
      <w:r>
        <w:rPr>
          <w:rFonts w:cs="Times New Roman"/>
          <w:i/>
          <w:iCs/>
        </w:rPr>
        <w:t>LF UK</w:t>
      </w:r>
      <w:r w:rsidRPr="00553C5F">
        <w:rPr>
          <w:rFonts w:cs="Times New Roman"/>
          <w:i/>
          <w:iCs/>
        </w:rPr>
        <w:t xml:space="preserve"> v</w:t>
      </w:r>
      <w:r>
        <w:rPr>
          <w:rFonts w:cs="Times New Roman"/>
          <w:i/>
          <w:iCs/>
        </w:rPr>
        <w:t> P</w:t>
      </w:r>
      <w:r w:rsidRPr="00553C5F">
        <w:rPr>
          <w:rFonts w:cs="Times New Roman"/>
          <w:i/>
          <w:iCs/>
        </w:rPr>
        <w:t>lzni</w:t>
      </w:r>
    </w:p>
    <w:p w14:paraId="226F4EF5" w14:textId="77777777" w:rsidR="00F76E51" w:rsidRPr="00553C5F" w:rsidRDefault="00F76E51" w:rsidP="00F76E51">
      <w:pPr>
        <w:rPr>
          <w:rFonts w:cs="Times New Roman"/>
          <w:iCs/>
        </w:rPr>
      </w:pPr>
      <w:r w:rsidRPr="00DA05FD">
        <w:rPr>
          <w:rFonts w:cs="Times New Roman"/>
          <w:iCs/>
          <w:noProof/>
          <w:lang w:eastAsia="cs-CZ"/>
        </w:rPr>
        <w:drawing>
          <wp:inline distT="0" distB="0" distL="0" distR="0" wp14:anchorId="4DCD433F" wp14:editId="5699AA1E">
            <wp:extent cx="6120130" cy="4636135"/>
            <wp:effectExtent l="0" t="0" r="0" b="0"/>
            <wp:docPr id="50" name="Zástupný symbol pro obsah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Zástupný symbol pro obsah 3"/>
                    <pic:cNvPicPr>
                      <a:picLocks noGrp="1"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6120130" cy="4636135"/>
                    </a:xfrm>
                    <a:prstGeom prst="rect">
                      <a:avLst/>
                    </a:prstGeom>
                  </pic:spPr>
                </pic:pic>
              </a:graphicData>
            </a:graphic>
          </wp:inline>
        </w:drawing>
      </w:r>
    </w:p>
    <w:p w14:paraId="2334D7A2" w14:textId="77777777" w:rsidR="00F76E51" w:rsidRDefault="00F76E51" w:rsidP="00F76E51">
      <w:pPr>
        <w:rPr>
          <w:rFonts w:cs="Times New Roman"/>
          <w:iCs/>
        </w:rPr>
      </w:pPr>
    </w:p>
    <w:p w14:paraId="3D413865" w14:textId="77777777" w:rsidR="00F76E51" w:rsidRPr="00553C5F" w:rsidRDefault="00F76E51" w:rsidP="00F76E51">
      <w:pPr>
        <w:rPr>
          <w:rFonts w:cs="Times New Roman"/>
          <w:b/>
          <w:bCs/>
          <w:iCs/>
        </w:rPr>
      </w:pPr>
      <w:r w:rsidRPr="00DA05FD">
        <w:rPr>
          <w:rFonts w:cs="Times New Roman"/>
          <w:b/>
          <w:bCs/>
          <w:iCs/>
        </w:rPr>
        <w:t>Nádory dutiny ústní - maligní</w:t>
      </w:r>
    </w:p>
    <w:p w14:paraId="0A1D4CAB" w14:textId="77777777" w:rsidR="00F76E51" w:rsidRPr="00553C5F" w:rsidRDefault="00F76E51" w:rsidP="00F76E51">
      <w:pPr>
        <w:rPr>
          <w:rFonts w:cs="Times New Roman"/>
          <w:b/>
          <w:bCs/>
          <w:iCs/>
        </w:rPr>
      </w:pPr>
      <w:r w:rsidRPr="00DA05FD">
        <w:rPr>
          <w:rFonts w:cs="Times New Roman"/>
          <w:b/>
          <w:bCs/>
          <w:iCs/>
        </w:rPr>
        <w:t xml:space="preserve">dlaždicobuněčný karcinom </w:t>
      </w:r>
      <w:r>
        <w:rPr>
          <w:rFonts w:cs="Times New Roman"/>
          <w:b/>
          <w:bCs/>
          <w:iCs/>
        </w:rPr>
        <w:t xml:space="preserve"> </w:t>
      </w:r>
      <w:r w:rsidRPr="00553C5F">
        <w:rPr>
          <w:rFonts w:cs="Times New Roman"/>
          <w:iCs/>
        </w:rPr>
        <w:t>(= skvamocelulární, spinocelulární, skvamózní, spinaliom)</w:t>
      </w:r>
    </w:p>
    <w:p w14:paraId="2112E4A9" w14:textId="77777777" w:rsidR="00F76E51" w:rsidRPr="00553C5F" w:rsidRDefault="00F76E51" w:rsidP="00F76E51">
      <w:pPr>
        <w:pStyle w:val="parOdrazky01"/>
      </w:pPr>
      <w:r w:rsidRPr="00553C5F">
        <w:t>zejména u starších mužů</w:t>
      </w:r>
    </w:p>
    <w:p w14:paraId="6CDAE522" w14:textId="77777777" w:rsidR="00F76E51" w:rsidRPr="00553C5F" w:rsidRDefault="00F76E51" w:rsidP="00F76E51">
      <w:pPr>
        <w:pStyle w:val="parOdrazky01"/>
      </w:pPr>
      <w:r w:rsidRPr="00553C5F">
        <w:t>alkohol, kouření, žvýkání tabákových a betelových listů, špatná ústní hygiena</w:t>
      </w:r>
    </w:p>
    <w:p w14:paraId="24953CF8" w14:textId="77777777" w:rsidR="00F76E51" w:rsidRPr="00553C5F" w:rsidRDefault="00F76E51" w:rsidP="00F76E51">
      <w:pPr>
        <w:pStyle w:val="parOdrazky01"/>
      </w:pPr>
      <w:r w:rsidRPr="00553C5F">
        <w:t>tuhé často vředovité ložisko krvácející (nutná biopsie)</w:t>
      </w:r>
    </w:p>
    <w:p w14:paraId="0C50B410" w14:textId="77777777" w:rsidR="00F76E51" w:rsidRPr="00553C5F" w:rsidRDefault="00F76E51" w:rsidP="00F76E51">
      <w:pPr>
        <w:pStyle w:val="parOdrazky01"/>
      </w:pPr>
      <w:r w:rsidRPr="00553C5F">
        <w:t>velmi agresivní, lokálně destruktivní</w:t>
      </w:r>
    </w:p>
    <w:p w14:paraId="0F18859C" w14:textId="77777777" w:rsidR="00F76E51" w:rsidRPr="00553C5F" w:rsidRDefault="00F76E51" w:rsidP="00F76E51">
      <w:pPr>
        <w:pStyle w:val="parOdrazky01"/>
      </w:pPr>
      <w:r w:rsidRPr="00553C5F">
        <w:t>prorůstání do kůže</w:t>
      </w:r>
    </w:p>
    <w:p w14:paraId="3ACA6333" w14:textId="77777777" w:rsidR="00F76E51" w:rsidRPr="00553C5F" w:rsidRDefault="00F76E51" w:rsidP="00F76E51">
      <w:pPr>
        <w:pStyle w:val="parOdrazky01"/>
      </w:pPr>
      <w:r w:rsidRPr="00553C5F">
        <w:t>metastázy v krčních lymfatických uz</w:t>
      </w:r>
      <w:r>
        <w:t>l</w:t>
      </w:r>
      <w:r w:rsidRPr="00553C5F">
        <w:t>inách</w:t>
      </w:r>
    </w:p>
    <w:p w14:paraId="014C77D8" w14:textId="77777777" w:rsidR="00F76E51" w:rsidRDefault="00F76E51" w:rsidP="00F76E51">
      <w:pPr>
        <w:rPr>
          <w:rFonts w:cs="Times New Roman"/>
          <w:iCs/>
        </w:rPr>
      </w:pPr>
    </w:p>
    <w:p w14:paraId="6D9E448D" w14:textId="77777777" w:rsidR="00F76E51" w:rsidRDefault="00F76E51" w:rsidP="00F76E51">
      <w:pPr>
        <w:rPr>
          <w:rFonts w:cs="Times New Roman"/>
          <w:iCs/>
        </w:rPr>
      </w:pPr>
      <w:r w:rsidRPr="000B703B">
        <w:rPr>
          <w:rFonts w:cs="Times New Roman"/>
          <w:b/>
          <w:bCs/>
          <w:iCs/>
        </w:rPr>
        <w:t>Dlaždicový karcinom patra</w:t>
      </w:r>
      <w:r>
        <w:rPr>
          <w:rFonts w:cs="Times New Roman"/>
          <w:iCs/>
        </w:rPr>
        <w:t xml:space="preserve"> -</w:t>
      </w:r>
      <w:r w:rsidRPr="00553C5F">
        <w:rPr>
          <w:rFonts w:cs="Times New Roman"/>
          <w:iCs/>
        </w:rPr>
        <w:t xml:space="preserve"> rozsáhlá exofytická slizniční léze na patře je ložiskově exulcerovaná.</w:t>
      </w:r>
    </w:p>
    <w:p w14:paraId="6BB8C012" w14:textId="77777777" w:rsidR="00F76E51" w:rsidRDefault="00F76E51" w:rsidP="00F76E51">
      <w:pPr>
        <w:rPr>
          <w:rFonts w:cs="Times New Roman"/>
          <w:i/>
          <w:iCs/>
        </w:rPr>
      </w:pPr>
      <w:r>
        <w:rPr>
          <w:rFonts w:cs="Times New Roman"/>
          <w:iCs/>
        </w:rPr>
        <w:t xml:space="preserve"> </w:t>
      </w:r>
      <w:r>
        <w:rPr>
          <w:rFonts w:cs="Times New Roman"/>
          <w:i/>
          <w:iCs/>
        </w:rPr>
        <w:t>F</w:t>
      </w:r>
      <w:r w:rsidRPr="00553C5F">
        <w:rPr>
          <w:rFonts w:cs="Times New Roman"/>
          <w:i/>
          <w:iCs/>
        </w:rPr>
        <w:t xml:space="preserve">oto: </w:t>
      </w:r>
      <w:r>
        <w:rPr>
          <w:rFonts w:cs="Times New Roman"/>
          <w:i/>
          <w:iCs/>
        </w:rPr>
        <w:t>MUD</w:t>
      </w:r>
      <w:r w:rsidRPr="00553C5F">
        <w:rPr>
          <w:rFonts w:cs="Times New Roman"/>
          <w:i/>
          <w:iCs/>
        </w:rPr>
        <w:t xml:space="preserve">r. </w:t>
      </w:r>
      <w:r>
        <w:rPr>
          <w:rFonts w:cs="Times New Roman"/>
          <w:i/>
          <w:iCs/>
        </w:rPr>
        <w:t>L</w:t>
      </w:r>
      <w:r w:rsidRPr="00553C5F">
        <w:rPr>
          <w:rFonts w:cs="Times New Roman"/>
          <w:i/>
          <w:iCs/>
        </w:rPr>
        <w:t xml:space="preserve">ukáš </w:t>
      </w:r>
      <w:r>
        <w:rPr>
          <w:rFonts w:cs="Times New Roman"/>
          <w:i/>
          <w:iCs/>
        </w:rPr>
        <w:t>H</w:t>
      </w:r>
      <w:r w:rsidRPr="00553C5F">
        <w:rPr>
          <w:rFonts w:cs="Times New Roman"/>
          <w:i/>
          <w:iCs/>
        </w:rPr>
        <w:t xml:space="preserve">auer, </w:t>
      </w:r>
      <w:r>
        <w:rPr>
          <w:rFonts w:cs="Times New Roman"/>
          <w:i/>
          <w:iCs/>
        </w:rPr>
        <w:t>P</w:t>
      </w:r>
      <w:r w:rsidRPr="00553C5F">
        <w:rPr>
          <w:rFonts w:cs="Times New Roman"/>
          <w:i/>
          <w:iCs/>
        </w:rPr>
        <w:t>h.</w:t>
      </w:r>
      <w:r>
        <w:rPr>
          <w:rFonts w:cs="Times New Roman"/>
          <w:i/>
          <w:iCs/>
        </w:rPr>
        <w:t>D</w:t>
      </w:r>
      <w:r w:rsidRPr="00553C5F">
        <w:rPr>
          <w:rFonts w:cs="Times New Roman"/>
          <w:i/>
          <w:iCs/>
        </w:rPr>
        <w:t xml:space="preserve">, </w:t>
      </w:r>
      <w:r>
        <w:rPr>
          <w:rFonts w:cs="Times New Roman"/>
          <w:i/>
          <w:iCs/>
        </w:rPr>
        <w:t>S</w:t>
      </w:r>
      <w:r w:rsidRPr="00553C5F">
        <w:rPr>
          <w:rFonts w:cs="Times New Roman"/>
          <w:i/>
          <w:iCs/>
        </w:rPr>
        <w:t xml:space="preserve">tomatologická klinika </w:t>
      </w:r>
      <w:r>
        <w:rPr>
          <w:rFonts w:cs="Times New Roman"/>
          <w:i/>
          <w:iCs/>
        </w:rPr>
        <w:t>LF UK</w:t>
      </w:r>
      <w:r w:rsidRPr="00553C5F">
        <w:rPr>
          <w:rFonts w:cs="Times New Roman"/>
          <w:i/>
          <w:iCs/>
        </w:rPr>
        <w:t xml:space="preserve"> v</w:t>
      </w:r>
      <w:r>
        <w:rPr>
          <w:rFonts w:cs="Times New Roman"/>
          <w:i/>
          <w:iCs/>
        </w:rPr>
        <w:t> P</w:t>
      </w:r>
      <w:r w:rsidRPr="00553C5F">
        <w:rPr>
          <w:rFonts w:cs="Times New Roman"/>
          <w:i/>
          <w:iCs/>
        </w:rPr>
        <w:t>lzni</w:t>
      </w:r>
    </w:p>
    <w:p w14:paraId="29AD58AB" w14:textId="77777777" w:rsidR="00F76E51" w:rsidRDefault="00F76E51" w:rsidP="00F76E51">
      <w:pPr>
        <w:rPr>
          <w:rFonts w:cs="Times New Roman"/>
          <w:i/>
          <w:iCs/>
        </w:rPr>
      </w:pPr>
      <w:r w:rsidRPr="000B703B">
        <w:rPr>
          <w:rFonts w:cs="Times New Roman"/>
          <w:i/>
          <w:iCs/>
          <w:noProof/>
          <w:lang w:eastAsia="cs-CZ"/>
        </w:rPr>
        <w:drawing>
          <wp:inline distT="0" distB="0" distL="0" distR="0" wp14:anchorId="60201FC2" wp14:editId="4B6F2DAB">
            <wp:extent cx="4371022" cy="4719053"/>
            <wp:effectExtent l="0" t="0" r="0" b="5715"/>
            <wp:docPr id="51" name="Zástupný symbol pro obsah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Zástupný symbol pro obsah 3"/>
                    <pic:cNvPicPr>
                      <a:picLocks noGrp="1"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4371022" cy="4719053"/>
                    </a:xfrm>
                    <a:prstGeom prst="rect">
                      <a:avLst/>
                    </a:prstGeom>
                  </pic:spPr>
                </pic:pic>
              </a:graphicData>
            </a:graphic>
          </wp:inline>
        </w:drawing>
      </w:r>
    </w:p>
    <w:p w14:paraId="7A2F61C6" w14:textId="77777777" w:rsidR="00F76E51" w:rsidRDefault="00F76E51" w:rsidP="00F76E51">
      <w:pPr>
        <w:rPr>
          <w:rFonts w:cs="Times New Roman"/>
          <w:i/>
          <w:iCs/>
        </w:rPr>
      </w:pPr>
    </w:p>
    <w:p w14:paraId="06C6D7FA" w14:textId="77777777" w:rsidR="00F76E51" w:rsidRDefault="00F76E51" w:rsidP="00F76E51">
      <w:pPr>
        <w:rPr>
          <w:rFonts w:cs="Times New Roman"/>
          <w:i/>
          <w:iCs/>
        </w:rPr>
      </w:pPr>
    </w:p>
    <w:p w14:paraId="15584CCB" w14:textId="77777777" w:rsidR="00F76E51" w:rsidRPr="00553C5F" w:rsidRDefault="00F76E51" w:rsidP="00F76E51">
      <w:pPr>
        <w:rPr>
          <w:rFonts w:cs="Times New Roman"/>
          <w:iCs/>
        </w:rPr>
      </w:pPr>
    </w:p>
    <w:p w14:paraId="7786B958" w14:textId="77777777" w:rsidR="00F76E51" w:rsidRPr="00553C5F" w:rsidRDefault="00F76E51" w:rsidP="00F76E51">
      <w:pPr>
        <w:rPr>
          <w:rFonts w:cs="Times New Roman"/>
          <w:b/>
          <w:bCs/>
          <w:iCs/>
        </w:rPr>
      </w:pPr>
      <w:r>
        <w:rPr>
          <w:rFonts w:cs="Times New Roman"/>
          <w:b/>
          <w:bCs/>
          <w:iCs/>
        </w:rPr>
        <w:t>ZUBNÍ KAZ A JEHO KOMPLIKACE</w:t>
      </w:r>
    </w:p>
    <w:p w14:paraId="06816E9E" w14:textId="77777777" w:rsidR="00F76E51" w:rsidRDefault="00F76E51" w:rsidP="00F76E51">
      <w:pPr>
        <w:rPr>
          <w:rFonts w:cs="Times New Roman"/>
          <w:iCs/>
        </w:rPr>
      </w:pPr>
    </w:p>
    <w:p w14:paraId="2E7D4A70" w14:textId="77777777" w:rsidR="00F76E51" w:rsidRPr="00553C5F" w:rsidRDefault="00F76E51" w:rsidP="00F76E51">
      <w:pPr>
        <w:rPr>
          <w:rFonts w:cs="Times New Roman"/>
          <w:iCs/>
        </w:rPr>
      </w:pPr>
      <w:r>
        <w:rPr>
          <w:rFonts w:cs="Times New Roman"/>
          <w:iCs/>
        </w:rPr>
        <w:t>J</w:t>
      </w:r>
      <w:r w:rsidRPr="00553C5F">
        <w:rPr>
          <w:rFonts w:cs="Times New Roman"/>
          <w:iCs/>
        </w:rPr>
        <w:t>edna z nejčastějších chorob</w:t>
      </w:r>
      <w:r>
        <w:rPr>
          <w:rFonts w:cs="Times New Roman"/>
          <w:iCs/>
        </w:rPr>
        <w:t xml:space="preserve">, </w:t>
      </w:r>
      <w:r w:rsidRPr="00553C5F">
        <w:rPr>
          <w:rFonts w:cs="Times New Roman"/>
          <w:iCs/>
        </w:rPr>
        <w:t>hlavní příčina ztráty zubů</w:t>
      </w:r>
      <w:r>
        <w:rPr>
          <w:rFonts w:cs="Times New Roman"/>
          <w:iCs/>
        </w:rPr>
        <w:t xml:space="preserve">, </w:t>
      </w:r>
      <w:r w:rsidRPr="00553C5F">
        <w:rPr>
          <w:rFonts w:cs="Times New Roman"/>
          <w:iCs/>
        </w:rPr>
        <w:t>progresivní poškození bakteriemi</w:t>
      </w:r>
      <w:r>
        <w:rPr>
          <w:rFonts w:cs="Times New Roman"/>
          <w:iCs/>
        </w:rPr>
        <w:t>.</w:t>
      </w:r>
    </w:p>
    <w:p w14:paraId="179D7685" w14:textId="77777777" w:rsidR="00F76E51" w:rsidRDefault="00F76E51" w:rsidP="00F76E51">
      <w:pPr>
        <w:rPr>
          <w:rFonts w:cs="Times New Roman"/>
          <w:iCs/>
        </w:rPr>
      </w:pPr>
      <w:r>
        <w:rPr>
          <w:rFonts w:cs="Times New Roman"/>
          <w:iCs/>
        </w:rPr>
        <w:t>P</w:t>
      </w:r>
      <w:r w:rsidRPr="00553C5F">
        <w:rPr>
          <w:rFonts w:cs="Times New Roman"/>
          <w:iCs/>
        </w:rPr>
        <w:t>rodukce kyseliny v</w:t>
      </w:r>
      <w:r>
        <w:rPr>
          <w:rFonts w:cs="Times New Roman"/>
          <w:iCs/>
        </w:rPr>
        <w:t> </w:t>
      </w:r>
      <w:r w:rsidRPr="00553C5F">
        <w:rPr>
          <w:rFonts w:cs="Times New Roman"/>
          <w:iCs/>
        </w:rPr>
        <w:t>plaku</w:t>
      </w:r>
      <w:r>
        <w:rPr>
          <w:rFonts w:cs="Times New Roman"/>
          <w:iCs/>
        </w:rPr>
        <w:t xml:space="preserve">, která vede k </w:t>
      </w:r>
      <w:r w:rsidRPr="00553C5F">
        <w:rPr>
          <w:rFonts w:cs="Times New Roman"/>
          <w:iCs/>
        </w:rPr>
        <w:t>rozpad</w:t>
      </w:r>
      <w:r>
        <w:rPr>
          <w:rFonts w:cs="Times New Roman"/>
          <w:iCs/>
        </w:rPr>
        <w:t>u</w:t>
      </w:r>
      <w:r w:rsidRPr="00553C5F">
        <w:rPr>
          <w:rFonts w:cs="Times New Roman"/>
          <w:iCs/>
        </w:rPr>
        <w:t xml:space="preserve"> skloviny a dentinu</w:t>
      </w:r>
      <w:r>
        <w:rPr>
          <w:rFonts w:cs="Times New Roman"/>
          <w:iCs/>
        </w:rPr>
        <w:t>.</w:t>
      </w:r>
    </w:p>
    <w:p w14:paraId="0ED878E7" w14:textId="77777777" w:rsidR="00F76E51" w:rsidRPr="00553C5F" w:rsidRDefault="00F76E51" w:rsidP="00F76E51">
      <w:pPr>
        <w:rPr>
          <w:rFonts w:cs="Times New Roman"/>
          <w:iCs/>
        </w:rPr>
      </w:pPr>
      <w:r>
        <w:rPr>
          <w:rFonts w:cs="Times New Roman"/>
          <w:iCs/>
        </w:rPr>
        <w:t xml:space="preserve">Komplikace: </w:t>
      </w:r>
      <w:r w:rsidRPr="00553C5F">
        <w:rPr>
          <w:rFonts w:cs="Times New Roman"/>
          <w:iCs/>
        </w:rPr>
        <w:t xml:space="preserve">infekce pulpy – </w:t>
      </w:r>
      <w:r w:rsidRPr="000B703B">
        <w:rPr>
          <w:rFonts w:cs="Times New Roman"/>
          <w:b/>
          <w:bCs/>
          <w:iCs/>
        </w:rPr>
        <w:t>akutní pulpitida</w:t>
      </w:r>
      <w:r>
        <w:rPr>
          <w:rFonts w:cs="Times New Roman"/>
          <w:b/>
          <w:bCs/>
          <w:iCs/>
        </w:rPr>
        <w:t xml:space="preserve">, </w:t>
      </w:r>
      <w:r>
        <w:rPr>
          <w:rFonts w:cs="Times New Roman"/>
          <w:iCs/>
        </w:rPr>
        <w:t xml:space="preserve"> </w:t>
      </w:r>
      <w:r w:rsidRPr="00553C5F">
        <w:rPr>
          <w:rFonts w:cs="Times New Roman"/>
          <w:iCs/>
        </w:rPr>
        <w:t xml:space="preserve">šíření do periapikální tkáně – </w:t>
      </w:r>
      <w:r w:rsidRPr="000B703B">
        <w:rPr>
          <w:rFonts w:cs="Times New Roman"/>
          <w:b/>
          <w:bCs/>
          <w:iCs/>
        </w:rPr>
        <w:t>periodontitida</w:t>
      </w:r>
      <w:r>
        <w:rPr>
          <w:rFonts w:cs="Times New Roman"/>
          <w:b/>
          <w:bCs/>
          <w:iCs/>
        </w:rPr>
        <w:t>,</w:t>
      </w:r>
    </w:p>
    <w:p w14:paraId="21A2EC51" w14:textId="77777777" w:rsidR="00F76E51" w:rsidRPr="00553C5F" w:rsidRDefault="00F76E51" w:rsidP="00F76E51">
      <w:pPr>
        <w:rPr>
          <w:rFonts w:cs="Times New Roman"/>
          <w:iCs/>
        </w:rPr>
      </w:pPr>
      <w:r w:rsidRPr="00553C5F">
        <w:rPr>
          <w:rFonts w:cs="Times New Roman"/>
          <w:iCs/>
        </w:rPr>
        <w:t xml:space="preserve">šíření do kosti – </w:t>
      </w:r>
      <w:r w:rsidRPr="000B703B">
        <w:rPr>
          <w:rFonts w:cs="Times New Roman"/>
          <w:b/>
          <w:bCs/>
          <w:iCs/>
        </w:rPr>
        <w:t>osteomyelitida</w:t>
      </w:r>
      <w:r w:rsidRPr="00553C5F">
        <w:rPr>
          <w:rFonts w:cs="Times New Roman"/>
          <w:iCs/>
        </w:rPr>
        <w:t xml:space="preserve"> - </w:t>
      </w:r>
      <w:r w:rsidRPr="000B703B">
        <w:rPr>
          <w:rFonts w:cs="Times New Roman"/>
          <w:b/>
          <w:bCs/>
          <w:iCs/>
        </w:rPr>
        <w:t>sepse</w:t>
      </w:r>
    </w:p>
    <w:p w14:paraId="0250B453" w14:textId="77777777" w:rsidR="00F76E51" w:rsidRPr="00553C5F" w:rsidRDefault="00F76E51" w:rsidP="00F76E51">
      <w:pPr>
        <w:rPr>
          <w:rFonts w:cs="Times New Roman"/>
          <w:iCs/>
        </w:rPr>
      </w:pPr>
      <w:r>
        <w:rPr>
          <w:rFonts w:cs="Times New Roman"/>
          <w:iCs/>
        </w:rPr>
        <w:t>E</w:t>
      </w:r>
      <w:r w:rsidRPr="00553C5F">
        <w:rPr>
          <w:rFonts w:cs="Times New Roman"/>
          <w:iCs/>
        </w:rPr>
        <w:t>tiologie zubního kazu</w:t>
      </w:r>
      <w:r>
        <w:rPr>
          <w:rFonts w:cs="Times New Roman"/>
          <w:iCs/>
        </w:rPr>
        <w:t>:</w:t>
      </w:r>
    </w:p>
    <w:p w14:paraId="6D227FE8" w14:textId="77777777" w:rsidR="00F76E51" w:rsidRPr="00553C5F" w:rsidRDefault="00F76E51" w:rsidP="00F76E51">
      <w:pPr>
        <w:rPr>
          <w:rFonts w:cs="Times New Roman"/>
          <w:b/>
          <w:bCs/>
          <w:iCs/>
        </w:rPr>
      </w:pPr>
      <w:r w:rsidRPr="000B703B">
        <w:rPr>
          <w:rFonts w:cs="Times New Roman"/>
          <w:b/>
          <w:bCs/>
          <w:iCs/>
        </w:rPr>
        <w:t>strava + povrch + flóra + čas</w:t>
      </w:r>
    </w:p>
    <w:p w14:paraId="5F91EA7B" w14:textId="77777777" w:rsidR="00F76E51" w:rsidRPr="00553C5F" w:rsidRDefault="00F76E51" w:rsidP="00F76E51">
      <w:pPr>
        <w:rPr>
          <w:rFonts w:cs="Times New Roman"/>
          <w:iCs/>
        </w:rPr>
      </w:pPr>
      <w:r>
        <w:rPr>
          <w:rFonts w:cs="Times New Roman"/>
          <w:iCs/>
        </w:rPr>
        <w:t>Z</w:t>
      </w:r>
      <w:r w:rsidRPr="00553C5F">
        <w:rPr>
          <w:rFonts w:cs="Times New Roman"/>
          <w:iCs/>
        </w:rPr>
        <w:t>ubní kaz jako bakteriální onemocnění</w:t>
      </w:r>
      <w:r>
        <w:rPr>
          <w:rFonts w:cs="Times New Roman"/>
          <w:iCs/>
        </w:rPr>
        <w:t xml:space="preserve">: </w:t>
      </w:r>
      <w:r w:rsidRPr="00553C5F">
        <w:rPr>
          <w:rFonts w:cs="Times New Roman"/>
          <w:iCs/>
        </w:rPr>
        <w:t>dekalcifikace způsobena kyselinou produkovanou bakteriemi v</w:t>
      </w:r>
      <w:r>
        <w:rPr>
          <w:rFonts w:cs="Times New Roman"/>
          <w:iCs/>
        </w:rPr>
        <w:t> </w:t>
      </w:r>
      <w:r w:rsidRPr="00553C5F">
        <w:rPr>
          <w:rFonts w:cs="Times New Roman"/>
          <w:iCs/>
        </w:rPr>
        <w:t>plaku</w:t>
      </w:r>
      <w:r>
        <w:rPr>
          <w:rFonts w:cs="Times New Roman"/>
          <w:iCs/>
        </w:rPr>
        <w:t xml:space="preserve"> </w:t>
      </w:r>
      <w:r>
        <w:rPr>
          <w:rFonts w:cs="Times New Roman"/>
          <w:i/>
          <w:iCs/>
        </w:rPr>
        <w:t>(S</w:t>
      </w:r>
      <w:r w:rsidRPr="00553C5F">
        <w:rPr>
          <w:rFonts w:cs="Times New Roman"/>
          <w:i/>
          <w:iCs/>
        </w:rPr>
        <w:t>treptococcus mutans, sobrinus, salivarius, mitior, sanguis</w:t>
      </w:r>
      <w:r>
        <w:rPr>
          <w:rFonts w:cs="Times New Roman"/>
          <w:i/>
          <w:iCs/>
        </w:rPr>
        <w:t>).</w:t>
      </w:r>
    </w:p>
    <w:p w14:paraId="7BDD638C" w14:textId="77777777" w:rsidR="00F76E51" w:rsidRPr="00553C5F" w:rsidRDefault="00F76E51" w:rsidP="00F76E51">
      <w:pPr>
        <w:rPr>
          <w:rFonts w:cs="Times New Roman"/>
          <w:iCs/>
        </w:rPr>
      </w:pPr>
      <w:r>
        <w:rPr>
          <w:rFonts w:cs="Times New Roman"/>
          <w:iCs/>
        </w:rPr>
        <w:t>R</w:t>
      </w:r>
      <w:r w:rsidRPr="00553C5F">
        <w:rPr>
          <w:rFonts w:cs="Times New Roman"/>
          <w:iCs/>
        </w:rPr>
        <w:t>ozdílná schopnost bakterií</w:t>
      </w:r>
      <w:r>
        <w:rPr>
          <w:rFonts w:cs="Times New Roman"/>
          <w:iCs/>
        </w:rPr>
        <w:t>:</w:t>
      </w:r>
    </w:p>
    <w:p w14:paraId="7740DD27" w14:textId="77777777" w:rsidR="00F76E51" w:rsidRPr="005F7098" w:rsidRDefault="00F76E51" w:rsidP="00F76E51">
      <w:pPr>
        <w:pStyle w:val="parOdrazky01"/>
      </w:pPr>
      <w:r w:rsidRPr="005F7098">
        <w:t>vazby na různé typy tkání</w:t>
      </w:r>
    </w:p>
    <w:p w14:paraId="0E712592" w14:textId="77777777" w:rsidR="00F76E51" w:rsidRPr="005F7098" w:rsidRDefault="00F76E51" w:rsidP="00F76E51">
      <w:pPr>
        <w:pStyle w:val="parOdrazky01"/>
      </w:pPr>
      <w:r w:rsidRPr="005F7098">
        <w:t>metabolizovat sacharidy (sacharóza)</w:t>
      </w:r>
    </w:p>
    <w:p w14:paraId="25BB0405" w14:textId="77777777" w:rsidR="00F76E51" w:rsidRPr="005F7098" w:rsidRDefault="00F76E51" w:rsidP="00F76E51">
      <w:pPr>
        <w:pStyle w:val="parOdrazky01"/>
      </w:pPr>
      <w:r w:rsidRPr="005F7098">
        <w:t>produkovat kyseliny (</w:t>
      </w:r>
      <w:r w:rsidRPr="005F7098">
        <w:rPr>
          <w:i/>
        </w:rPr>
        <w:t>S. mutans</w:t>
      </w:r>
      <w:r w:rsidRPr="005F7098">
        <w:t xml:space="preserve"> p</w:t>
      </w:r>
      <w:r>
        <w:t>H</w:t>
      </w:r>
      <w:r w:rsidRPr="005F7098">
        <w:t xml:space="preserve"> &lt; 5)</w:t>
      </w:r>
    </w:p>
    <w:p w14:paraId="1295ED37" w14:textId="77777777" w:rsidR="00F76E51" w:rsidRPr="00553C5F" w:rsidRDefault="00F76E51" w:rsidP="00F76E51">
      <w:pPr>
        <w:pStyle w:val="parOdrazky01"/>
      </w:pPr>
      <w:r w:rsidRPr="00553C5F">
        <w:t xml:space="preserve">     </w:t>
      </w:r>
      <w:r>
        <w:t xml:space="preserve"> -     </w:t>
      </w:r>
      <w:r w:rsidRPr="00553C5F">
        <w:t>produkovat různé polysacha</w:t>
      </w:r>
      <w:r w:rsidRPr="00553C5F">
        <w:rPr>
          <w:rFonts w:hint="eastAsia"/>
        </w:rPr>
        <w:t xml:space="preserve">ridy </w:t>
      </w:r>
      <w:r w:rsidRPr="00553C5F">
        <w:rPr>
          <w:rFonts w:hint="eastAsia"/>
        </w:rPr>
        <w:t>→</w:t>
      </w:r>
      <w:r w:rsidRPr="00553C5F">
        <w:rPr>
          <w:rFonts w:hint="eastAsia"/>
        </w:rPr>
        <w:t xml:space="preserve"> plak</w:t>
      </w:r>
    </w:p>
    <w:p w14:paraId="1CBA0FB4" w14:textId="77777777" w:rsidR="00F76E51" w:rsidRPr="00553C5F" w:rsidRDefault="00F76E51" w:rsidP="00F76E51">
      <w:pPr>
        <w:rPr>
          <w:rFonts w:cs="Times New Roman"/>
          <w:iCs/>
        </w:rPr>
      </w:pPr>
      <w:r>
        <w:rPr>
          <w:rFonts w:cs="Times New Roman"/>
          <w:i/>
          <w:iCs/>
        </w:rPr>
        <w:t>S</w:t>
      </w:r>
      <w:r w:rsidRPr="00553C5F">
        <w:rPr>
          <w:rFonts w:cs="Times New Roman"/>
          <w:i/>
          <w:iCs/>
        </w:rPr>
        <w:t xml:space="preserve">. mutans </w:t>
      </w:r>
      <w:r w:rsidRPr="00553C5F">
        <w:rPr>
          <w:rFonts w:cs="Times New Roman"/>
          <w:iCs/>
        </w:rPr>
        <w:t>uchovává sacharózu intracelulárně (metabolická rezerva)</w:t>
      </w:r>
      <w:r>
        <w:rPr>
          <w:rFonts w:cs="Times New Roman"/>
          <w:iCs/>
        </w:rPr>
        <w:t xml:space="preserve">: </w:t>
      </w:r>
      <w:r w:rsidRPr="00553C5F">
        <w:rPr>
          <w:rFonts w:cs="Times New Roman"/>
          <w:iCs/>
        </w:rPr>
        <w:t xml:space="preserve">vynechání sacharózy z potravy </w:t>
      </w:r>
      <w:r>
        <w:rPr>
          <w:rFonts w:cs="Times New Roman"/>
          <w:iCs/>
        </w:rPr>
        <w:t xml:space="preserve">vede k jeho </w:t>
      </w:r>
      <w:r w:rsidRPr="00553C5F">
        <w:rPr>
          <w:rFonts w:cs="Times New Roman"/>
          <w:iCs/>
        </w:rPr>
        <w:t>vymizení</w:t>
      </w:r>
      <w:r>
        <w:rPr>
          <w:rFonts w:cs="Times New Roman"/>
          <w:iCs/>
        </w:rPr>
        <w:t>!</w:t>
      </w:r>
      <w:r w:rsidRPr="00553C5F">
        <w:rPr>
          <w:rFonts w:cs="Times New Roman"/>
          <w:iCs/>
        </w:rPr>
        <w:t xml:space="preserve"> </w:t>
      </w:r>
      <w:r>
        <w:rPr>
          <w:rFonts w:cs="Times New Roman"/>
          <w:iCs/>
        </w:rPr>
        <w:t xml:space="preserve"> N</w:t>
      </w:r>
      <w:r w:rsidRPr="00553C5F">
        <w:rPr>
          <w:rFonts w:cs="Times New Roman"/>
          <w:iCs/>
        </w:rPr>
        <w:t>ová dodávka sacharózy</w:t>
      </w:r>
      <w:r w:rsidRPr="00553C5F">
        <w:rPr>
          <w:rFonts w:cs="Times New Roman" w:hint="eastAsia"/>
          <w:iCs/>
        </w:rPr>
        <w:t>→</w:t>
      </w:r>
      <w:r w:rsidRPr="00553C5F">
        <w:rPr>
          <w:rFonts w:cs="Times New Roman"/>
          <w:iCs/>
        </w:rPr>
        <w:t xml:space="preserve"> rekolonizace plaku</w:t>
      </w:r>
      <w:r>
        <w:rPr>
          <w:rFonts w:cs="Times New Roman"/>
          <w:iCs/>
        </w:rPr>
        <w:t>.</w:t>
      </w:r>
    </w:p>
    <w:p w14:paraId="28F93320" w14:textId="77777777" w:rsidR="00F76E51" w:rsidRPr="00553C5F" w:rsidRDefault="00F76E51" w:rsidP="00F76E51">
      <w:pPr>
        <w:rPr>
          <w:rFonts w:cs="Times New Roman"/>
          <w:iCs/>
        </w:rPr>
      </w:pPr>
      <w:r>
        <w:rPr>
          <w:rFonts w:cs="Times New Roman"/>
          <w:iCs/>
        </w:rPr>
        <w:t xml:space="preserve">Typické </w:t>
      </w:r>
      <w:r w:rsidRPr="00553C5F">
        <w:rPr>
          <w:rFonts w:cs="Times New Roman"/>
          <w:iCs/>
        </w:rPr>
        <w:t>stagnační oblasti</w:t>
      </w:r>
      <w:r>
        <w:rPr>
          <w:rFonts w:cs="Times New Roman"/>
          <w:iCs/>
        </w:rPr>
        <w:t>:</w:t>
      </w:r>
      <w:r w:rsidRPr="00553C5F">
        <w:rPr>
          <w:rFonts w:cs="Times New Roman"/>
          <w:iCs/>
        </w:rPr>
        <w:t xml:space="preserve"> jamky, rýhy</w:t>
      </w:r>
      <w:r>
        <w:rPr>
          <w:rFonts w:cs="Times New Roman"/>
          <w:iCs/>
        </w:rPr>
        <w:t xml:space="preserve"> a</w:t>
      </w:r>
      <w:r w:rsidRPr="00553C5F">
        <w:rPr>
          <w:rFonts w:cs="Times New Roman"/>
          <w:iCs/>
        </w:rPr>
        <w:t xml:space="preserve"> mezizubní prostor</w:t>
      </w:r>
      <w:r>
        <w:rPr>
          <w:rFonts w:cs="Times New Roman"/>
          <w:iCs/>
        </w:rPr>
        <w:t>.</w:t>
      </w:r>
    </w:p>
    <w:p w14:paraId="7B2B1815" w14:textId="77777777" w:rsidR="00F76E51" w:rsidRPr="00553C5F" w:rsidRDefault="00F76E51" w:rsidP="00F76E51">
      <w:pPr>
        <w:rPr>
          <w:rFonts w:cs="Times New Roman"/>
          <w:iCs/>
        </w:rPr>
      </w:pPr>
      <w:r>
        <w:rPr>
          <w:rFonts w:cs="Times New Roman"/>
          <w:i/>
          <w:iCs/>
        </w:rPr>
        <w:t>S</w:t>
      </w:r>
      <w:r w:rsidRPr="00553C5F">
        <w:rPr>
          <w:rFonts w:cs="Times New Roman"/>
          <w:i/>
          <w:iCs/>
        </w:rPr>
        <w:t>treptococcus mutans</w:t>
      </w:r>
      <w:r>
        <w:rPr>
          <w:rFonts w:cs="Times New Roman"/>
          <w:i/>
          <w:iCs/>
        </w:rPr>
        <w:t>:</w:t>
      </w:r>
      <w:r>
        <w:rPr>
          <w:rFonts w:cs="Times New Roman"/>
          <w:iCs/>
        </w:rPr>
        <w:t xml:space="preserve"> </w:t>
      </w:r>
      <w:r w:rsidRPr="00553C5F">
        <w:rPr>
          <w:rFonts w:cs="Times New Roman"/>
          <w:iCs/>
        </w:rPr>
        <w:t>polymerizace sacharózy na hutné kariogenní polysacharidy (glukany)</w:t>
      </w:r>
      <w:r>
        <w:rPr>
          <w:rFonts w:cs="Times New Roman"/>
          <w:iCs/>
        </w:rPr>
        <w:t xml:space="preserve">, </w:t>
      </w:r>
      <w:r w:rsidRPr="00553C5F">
        <w:rPr>
          <w:rFonts w:cs="Times New Roman"/>
          <w:iCs/>
        </w:rPr>
        <w:t>plak adheruje k zubům a trvale perzistuje</w:t>
      </w:r>
      <w:r>
        <w:rPr>
          <w:rFonts w:cs="Times New Roman"/>
          <w:iCs/>
        </w:rPr>
        <w:t>.</w:t>
      </w:r>
    </w:p>
    <w:p w14:paraId="3F47C614" w14:textId="77777777" w:rsidR="00F76E51" w:rsidRPr="00553C5F" w:rsidRDefault="00F76E51" w:rsidP="00F76E51">
      <w:pPr>
        <w:rPr>
          <w:rFonts w:cs="Times New Roman"/>
          <w:iCs/>
        </w:rPr>
      </w:pPr>
      <w:r>
        <w:rPr>
          <w:rFonts w:cs="Times New Roman"/>
          <w:i/>
          <w:iCs/>
        </w:rPr>
        <w:t>L</w:t>
      </w:r>
      <w:r w:rsidRPr="00553C5F">
        <w:rPr>
          <w:rFonts w:cs="Times New Roman"/>
          <w:i/>
          <w:iCs/>
        </w:rPr>
        <w:t>actobacillus</w:t>
      </w:r>
      <w:r w:rsidRPr="00553C5F">
        <w:rPr>
          <w:rFonts w:cs="Times New Roman"/>
          <w:iCs/>
        </w:rPr>
        <w:t xml:space="preserve"> – méně kariogenní, podílí se na destrukci později</w:t>
      </w:r>
      <w:r>
        <w:rPr>
          <w:rFonts w:cs="Times New Roman"/>
          <w:iCs/>
        </w:rPr>
        <w:t>.</w:t>
      </w:r>
    </w:p>
    <w:p w14:paraId="3F86CF32" w14:textId="77777777" w:rsidR="00F76E51" w:rsidRDefault="00F76E51" w:rsidP="00F76E51">
      <w:pPr>
        <w:rPr>
          <w:rFonts w:cs="Times New Roman"/>
          <w:iCs/>
        </w:rPr>
      </w:pPr>
    </w:p>
    <w:p w14:paraId="31C79A84" w14:textId="77777777" w:rsidR="00F76E51" w:rsidRPr="00553C5F" w:rsidRDefault="00F76E51" w:rsidP="00F76E51">
      <w:pPr>
        <w:rPr>
          <w:rFonts w:cs="Times New Roman"/>
          <w:iCs/>
        </w:rPr>
      </w:pPr>
      <w:r w:rsidRPr="00A306DA">
        <w:rPr>
          <w:rFonts w:cs="Times New Roman"/>
          <w:b/>
          <w:bCs/>
          <w:iCs/>
        </w:rPr>
        <w:t>Bakteriální plak</w:t>
      </w:r>
      <w:r>
        <w:rPr>
          <w:rFonts w:cs="Times New Roman"/>
          <w:iCs/>
        </w:rPr>
        <w:t xml:space="preserve">: </w:t>
      </w:r>
      <w:r w:rsidRPr="00553C5F">
        <w:rPr>
          <w:rFonts w:cs="Times New Roman"/>
          <w:iCs/>
        </w:rPr>
        <w:t>glykoproteiny ze sliny</w:t>
      </w:r>
      <w:r>
        <w:rPr>
          <w:rFonts w:cs="Times New Roman"/>
          <w:iCs/>
        </w:rPr>
        <w:t xml:space="preserve">, </w:t>
      </w:r>
      <w:r w:rsidRPr="00553C5F">
        <w:rPr>
          <w:rFonts w:cs="Times New Roman"/>
          <w:iCs/>
        </w:rPr>
        <w:t>organická matrix (polysacharidy) + bakterie</w:t>
      </w:r>
    </w:p>
    <w:p w14:paraId="517F7C44" w14:textId="77777777" w:rsidR="00F76E51" w:rsidRPr="007226B4" w:rsidRDefault="00F76E51" w:rsidP="00F76E51">
      <w:pPr>
        <w:pStyle w:val="parOdrazky01"/>
      </w:pPr>
      <w:r w:rsidRPr="007226B4">
        <w:t>výrazně vyšší koncentrace kyselin než ve slině</w:t>
      </w:r>
      <w:r>
        <w:t xml:space="preserve"> a </w:t>
      </w:r>
      <w:r w:rsidRPr="007226B4">
        <w:t>odolnost vůči imunitnímu systému</w:t>
      </w:r>
    </w:p>
    <w:p w14:paraId="22CF0D07" w14:textId="77777777" w:rsidR="00F76E51" w:rsidRPr="007226B4" w:rsidRDefault="00F76E51" w:rsidP="00F76E51">
      <w:pPr>
        <w:pStyle w:val="parOdrazky01"/>
      </w:pPr>
      <w:r w:rsidRPr="007226B4">
        <w:t>viditelný za 12-24 hodin</w:t>
      </w:r>
    </w:p>
    <w:p w14:paraId="7C339497" w14:textId="77777777" w:rsidR="00F76E51" w:rsidRPr="007226B4" w:rsidRDefault="00F76E51" w:rsidP="00F76E51">
      <w:pPr>
        <w:pStyle w:val="parOdrazky01"/>
      </w:pPr>
      <w:r w:rsidRPr="007226B4">
        <w:t>průhledná vrstva s matným povrchem</w:t>
      </w:r>
    </w:p>
    <w:p w14:paraId="61D856E5" w14:textId="77777777" w:rsidR="00F76E51" w:rsidRPr="007226B4" w:rsidRDefault="00F76E51" w:rsidP="00F76E51">
      <w:pPr>
        <w:pStyle w:val="parOdrazky01"/>
      </w:pPr>
      <w:r w:rsidRPr="007226B4">
        <w:t>rychlý vznik při dietě b</w:t>
      </w:r>
      <w:r>
        <w:t>oh</w:t>
      </w:r>
      <w:r w:rsidRPr="007226B4">
        <w:t>até na sacharidy</w:t>
      </w:r>
    </w:p>
    <w:p w14:paraId="438A7AB7" w14:textId="77777777" w:rsidR="00F76E51" w:rsidRPr="007226B4" w:rsidRDefault="00F76E51" w:rsidP="00F76E51">
      <w:pPr>
        <w:pStyle w:val="parOdrazky01"/>
      </w:pPr>
      <w:r w:rsidRPr="007226B4">
        <w:t>odolný k tření při žvýkání</w:t>
      </w:r>
    </w:p>
    <w:p w14:paraId="32928B0F" w14:textId="77777777" w:rsidR="00F76E51" w:rsidRPr="007226B4" w:rsidRDefault="00F76E51" w:rsidP="00F76E51">
      <w:pPr>
        <w:pStyle w:val="parOdrazky01"/>
      </w:pPr>
      <w:r w:rsidRPr="007226B4">
        <w:t>odstranění pouze čištěním zubů</w:t>
      </w:r>
      <w:r>
        <w:t xml:space="preserve"> !!!</w:t>
      </w:r>
    </w:p>
    <w:p w14:paraId="3AED8A5A" w14:textId="77777777" w:rsidR="00F76E51" w:rsidRPr="007226B4" w:rsidRDefault="00F76E51" w:rsidP="00F76E51">
      <w:pPr>
        <w:pStyle w:val="parOdrazky01"/>
      </w:pPr>
      <w:r w:rsidRPr="007226B4">
        <w:t>perzistence v jamkách a rýhách</w:t>
      </w:r>
    </w:p>
    <w:p w14:paraId="45E1789C" w14:textId="77777777" w:rsidR="00F76E51" w:rsidRPr="007226B4" w:rsidRDefault="00F76E51" w:rsidP="00F76E51">
      <w:pPr>
        <w:pStyle w:val="parOdrazky01"/>
      </w:pPr>
      <w:r w:rsidRPr="007226B4">
        <w:t>minerály – vápník, fosfor, fluoridy</w:t>
      </w:r>
    </w:p>
    <w:p w14:paraId="75DCD14F" w14:textId="77777777" w:rsidR="00F76E51" w:rsidRPr="007226B4" w:rsidRDefault="00F76E51" w:rsidP="00F76E51">
      <w:pPr>
        <w:rPr>
          <w:rFonts w:cs="Times New Roman"/>
          <w:b/>
          <w:bCs/>
          <w:iCs/>
        </w:rPr>
      </w:pPr>
      <w:r w:rsidRPr="007226B4">
        <w:rPr>
          <w:rFonts w:cs="Times New Roman"/>
          <w:b/>
          <w:bCs/>
          <w:iCs/>
        </w:rPr>
        <w:t>Tvorba kyseliny v</w:t>
      </w:r>
      <w:r>
        <w:rPr>
          <w:rFonts w:cs="Times New Roman"/>
          <w:b/>
          <w:bCs/>
          <w:iCs/>
        </w:rPr>
        <w:t> </w:t>
      </w:r>
      <w:r w:rsidRPr="007226B4">
        <w:rPr>
          <w:rFonts w:cs="Times New Roman"/>
          <w:b/>
          <w:bCs/>
          <w:iCs/>
        </w:rPr>
        <w:t>plaku</w:t>
      </w:r>
      <w:r>
        <w:rPr>
          <w:rFonts w:cs="Times New Roman"/>
          <w:b/>
          <w:bCs/>
          <w:iCs/>
        </w:rPr>
        <w:t>:</w:t>
      </w:r>
    </w:p>
    <w:p w14:paraId="3356BF55" w14:textId="77777777" w:rsidR="00F76E51" w:rsidRPr="007226B4" w:rsidRDefault="00F76E51" w:rsidP="00F11CC3">
      <w:pPr>
        <w:pStyle w:val="parOdrazky01"/>
      </w:pPr>
      <w:r w:rsidRPr="007226B4">
        <w:t>difúze sacharózy do plaku</w:t>
      </w:r>
      <w:r>
        <w:t xml:space="preserve">, </w:t>
      </w:r>
      <w:r w:rsidRPr="007226B4">
        <w:t>opakované malé dávky jsou více kariogenní !!!</w:t>
      </w:r>
    </w:p>
    <w:p w14:paraId="21F6EEA1" w14:textId="77777777" w:rsidR="00F76E51" w:rsidRPr="007226B4" w:rsidRDefault="00F76E51" w:rsidP="00F11CC3">
      <w:pPr>
        <w:pStyle w:val="parOdrazky01"/>
      </w:pPr>
      <w:r w:rsidRPr="007226B4">
        <w:t xml:space="preserve">fermentace na kyseliny </w:t>
      </w:r>
      <w:r>
        <w:t xml:space="preserve">trvá JEN </w:t>
      </w:r>
      <w:r w:rsidRPr="007226B4">
        <w:t>minuty !!!</w:t>
      </w:r>
    </w:p>
    <w:p w14:paraId="192D6CA9" w14:textId="77777777" w:rsidR="00F76E51" w:rsidRPr="007226B4" w:rsidRDefault="00F76E51" w:rsidP="00F11CC3">
      <w:pPr>
        <w:pStyle w:val="parOdrazky01"/>
      </w:pPr>
      <w:r w:rsidRPr="007226B4">
        <w:t>nízké  p</w:t>
      </w:r>
      <w:r>
        <w:t>H</w:t>
      </w:r>
      <w:r w:rsidRPr="007226B4">
        <w:t xml:space="preserve"> přetrvává 20</w:t>
      </w:r>
      <w:r>
        <w:t xml:space="preserve"> </w:t>
      </w:r>
      <w:r w:rsidRPr="007226B4">
        <w:t>min po vymizení cukru</w:t>
      </w:r>
      <w:r>
        <w:t xml:space="preserve">, </w:t>
      </w:r>
      <w:r w:rsidRPr="007226B4">
        <w:t>návrat k normálu za 60min</w:t>
      </w:r>
      <w:r>
        <w:t xml:space="preserve"> </w:t>
      </w:r>
      <w:r w:rsidRPr="007226B4">
        <w:t>dieta bohatá na cukry – hlavní zdroj plaku, proto je nejvíce postižená anglo-americká civilizace: v</w:t>
      </w:r>
      <w:r>
        <w:t>e Velké Británii až</w:t>
      </w:r>
      <w:r w:rsidRPr="007226B4">
        <w:t xml:space="preserve"> 80% 8letých dětí má kaz, dospělí v průměru pouze 13 zdravých neplombovaných zubů</w:t>
      </w:r>
    </w:p>
    <w:p w14:paraId="7EAE3E85" w14:textId="77777777" w:rsidR="00F76E51" w:rsidRPr="007226B4" w:rsidRDefault="00F76E51" w:rsidP="00F11CC3">
      <w:pPr>
        <w:pStyle w:val="parOdrazky01"/>
      </w:pPr>
      <w:r w:rsidRPr="007226B4">
        <w:t>nepřímý vzta</w:t>
      </w:r>
      <w:r>
        <w:t>h</w:t>
      </w:r>
      <w:r w:rsidRPr="007226B4">
        <w:t xml:space="preserve"> mezi kazem a malnutricí</w:t>
      </w:r>
    </w:p>
    <w:p w14:paraId="7DA17E2E" w14:textId="77777777" w:rsidR="00F76E51" w:rsidRDefault="00F76E51" w:rsidP="00F76E51">
      <w:pPr>
        <w:rPr>
          <w:rFonts w:cs="Times New Roman"/>
          <w:iCs/>
        </w:rPr>
      </w:pPr>
    </w:p>
    <w:p w14:paraId="3772B34E" w14:textId="77777777" w:rsidR="00F76E51" w:rsidRPr="00BD2421" w:rsidRDefault="00F76E51" w:rsidP="00F76E51">
      <w:pPr>
        <w:rPr>
          <w:rFonts w:cs="Times New Roman"/>
          <w:b/>
          <w:bCs/>
          <w:iCs/>
        </w:rPr>
      </w:pPr>
      <w:r>
        <w:rPr>
          <w:rFonts w:cs="Times New Roman"/>
          <w:b/>
          <w:bCs/>
          <w:iCs/>
        </w:rPr>
        <w:t>E</w:t>
      </w:r>
      <w:r w:rsidRPr="00BD2421">
        <w:rPr>
          <w:rFonts w:cs="Times New Roman"/>
          <w:b/>
          <w:bCs/>
          <w:iCs/>
        </w:rPr>
        <w:t>fekt fluoridů</w:t>
      </w:r>
      <w:r>
        <w:rPr>
          <w:rFonts w:cs="Times New Roman"/>
          <w:b/>
          <w:bCs/>
          <w:iCs/>
        </w:rPr>
        <w:t>:</w:t>
      </w:r>
    </w:p>
    <w:p w14:paraId="46559645" w14:textId="77777777" w:rsidR="00F76E51" w:rsidRPr="00BD2421" w:rsidRDefault="00F76E51" w:rsidP="00F76E51">
      <w:pPr>
        <w:pStyle w:val="parOdrazky01"/>
      </w:pPr>
      <w:r w:rsidRPr="00BD2421">
        <w:t>pitná voda</w:t>
      </w:r>
      <w:r>
        <w:t xml:space="preserve">, </w:t>
      </w:r>
      <w:r w:rsidRPr="00BD2421">
        <w:t>zubní pasty</w:t>
      </w:r>
      <w:r>
        <w:t xml:space="preserve">, </w:t>
      </w:r>
      <w:r w:rsidRPr="00BD2421">
        <w:t>ústní vody</w:t>
      </w:r>
      <w:r>
        <w:t xml:space="preserve">, </w:t>
      </w:r>
      <w:r w:rsidRPr="00BD2421">
        <w:t>tablety</w:t>
      </w:r>
    </w:p>
    <w:p w14:paraId="5C72B439" w14:textId="77777777" w:rsidR="00F76E51" w:rsidRPr="00BD2421" w:rsidRDefault="00F76E51" w:rsidP="00F76E51">
      <w:pPr>
        <w:pStyle w:val="parOdrazky01"/>
      </w:pPr>
      <w:r w:rsidRPr="00BD2421">
        <w:t xml:space="preserve">fluoridy </w:t>
      </w:r>
      <w:r>
        <w:t xml:space="preserve">jsou </w:t>
      </w:r>
      <w:r w:rsidRPr="00BD2421">
        <w:t>zabudovány do zubů během vývoje</w:t>
      </w:r>
    </w:p>
    <w:p w14:paraId="3778E2C6" w14:textId="77777777" w:rsidR="00F76E51" w:rsidRPr="00BD2421" w:rsidRDefault="00F76E51" w:rsidP="00F76E51">
      <w:pPr>
        <w:pStyle w:val="parOdrazky01"/>
      </w:pPr>
      <w:r w:rsidRPr="00BD2421">
        <w:t>snižují rozpustnost skloviny</w:t>
      </w:r>
      <w:r>
        <w:t xml:space="preserve"> a </w:t>
      </w:r>
      <w:r w:rsidRPr="00BD2421">
        <w:t>potencují mineralizaci</w:t>
      </w:r>
    </w:p>
    <w:p w14:paraId="33A08745" w14:textId="77777777" w:rsidR="00F76E51" w:rsidRDefault="00F76E51" w:rsidP="00F76E51">
      <w:pPr>
        <w:pStyle w:val="parOdrazky01"/>
      </w:pPr>
      <w:r w:rsidRPr="00BD2421">
        <w:t>? snižují tvorbu kyseliny v</w:t>
      </w:r>
      <w:r>
        <w:t> </w:t>
      </w:r>
      <w:r w:rsidRPr="00BD2421">
        <w:t>plaku</w:t>
      </w:r>
    </w:p>
    <w:p w14:paraId="30722487" w14:textId="77777777" w:rsidR="00F76E51" w:rsidRPr="00BD2421" w:rsidRDefault="00F76E51" w:rsidP="00F76E51">
      <w:pPr>
        <w:ind w:left="360"/>
        <w:rPr>
          <w:rFonts w:cs="Times New Roman"/>
          <w:iCs/>
        </w:rPr>
      </w:pPr>
    </w:p>
    <w:p w14:paraId="25F02D4E" w14:textId="77777777" w:rsidR="00F76E51" w:rsidRPr="00553C5F" w:rsidRDefault="00F76E51" w:rsidP="00F76E51">
      <w:pPr>
        <w:rPr>
          <w:rFonts w:cs="Times New Roman"/>
          <w:b/>
          <w:bCs/>
          <w:iCs/>
        </w:rPr>
      </w:pPr>
      <w:r>
        <w:rPr>
          <w:rFonts w:cs="Times New Roman"/>
          <w:b/>
          <w:bCs/>
          <w:iCs/>
        </w:rPr>
        <w:t>Ú</w:t>
      </w:r>
      <w:r w:rsidRPr="00BD2421">
        <w:rPr>
          <w:rFonts w:cs="Times New Roman"/>
          <w:b/>
          <w:bCs/>
          <w:iCs/>
        </w:rPr>
        <w:t>loha sliny</w:t>
      </w:r>
      <w:r>
        <w:rPr>
          <w:rFonts w:cs="Times New Roman"/>
          <w:b/>
          <w:bCs/>
          <w:iCs/>
        </w:rPr>
        <w:t>:</w:t>
      </w:r>
    </w:p>
    <w:p w14:paraId="0A06D026" w14:textId="77777777" w:rsidR="00F76E51" w:rsidRPr="00BD2421" w:rsidRDefault="00F76E51" w:rsidP="00F76E51">
      <w:pPr>
        <w:pStyle w:val="parOdrazky01"/>
      </w:pPr>
      <w:r w:rsidRPr="00BD2421">
        <w:t>komplexní sekret s pufrovacím účinkem - bikarbonáty, který má mnoho faktorů</w:t>
      </w:r>
    </w:p>
    <w:p w14:paraId="426BE7DE" w14:textId="77777777" w:rsidR="00F76E51" w:rsidRPr="00BD2421" w:rsidRDefault="00F76E51" w:rsidP="00F76E51">
      <w:pPr>
        <w:pStyle w:val="parOdrazky01"/>
      </w:pPr>
      <w:r w:rsidRPr="00BD2421">
        <w:t>omývání – očista od kariogenní stravy</w:t>
      </w:r>
    </w:p>
    <w:p w14:paraId="40AB13FA" w14:textId="77777777" w:rsidR="00F76E51" w:rsidRPr="00BD2421" w:rsidRDefault="00F76E51" w:rsidP="00F76E51">
      <w:pPr>
        <w:pStyle w:val="parOdrazky01"/>
      </w:pPr>
      <w:r w:rsidRPr="00BD2421">
        <w:t>riziko xerostomie – suchost při nedostatku tvorby</w:t>
      </w:r>
      <w:r>
        <w:t xml:space="preserve"> slin</w:t>
      </w:r>
    </w:p>
    <w:p w14:paraId="7E2A3FF9" w14:textId="77777777" w:rsidR="00F76E51" w:rsidRDefault="00F76E51" w:rsidP="00F76E51">
      <w:pPr>
        <w:pStyle w:val="parOdrazky01"/>
      </w:pPr>
      <w:r w:rsidRPr="00BD2421">
        <w:t>imunodeficience nemá výraznější vliv na tvorbu zubního kazu</w:t>
      </w:r>
    </w:p>
    <w:p w14:paraId="35E531B6" w14:textId="77777777" w:rsidR="00F76E51" w:rsidRPr="00BD2421" w:rsidRDefault="00F76E51" w:rsidP="00F76E51">
      <w:pPr>
        <w:pStyle w:val="Odstavecseseznamem"/>
        <w:widowControl w:val="0"/>
        <w:numPr>
          <w:ilvl w:val="0"/>
          <w:numId w:val="72"/>
        </w:numPr>
        <w:suppressAutoHyphens/>
        <w:spacing w:after="0" w:line="240" w:lineRule="auto"/>
        <w:contextualSpacing w:val="0"/>
        <w:rPr>
          <w:rFonts w:cs="Times New Roman"/>
          <w:iCs/>
        </w:rPr>
      </w:pPr>
    </w:p>
    <w:p w14:paraId="34B0EF81" w14:textId="77777777" w:rsidR="00F76E51" w:rsidRPr="00553C5F" w:rsidRDefault="00F76E51" w:rsidP="00F76E51">
      <w:pPr>
        <w:rPr>
          <w:rFonts w:cs="Times New Roman"/>
          <w:b/>
          <w:bCs/>
          <w:iCs/>
          <w:u w:val="single"/>
        </w:rPr>
      </w:pPr>
      <w:r w:rsidRPr="00F02FA5">
        <w:rPr>
          <w:rFonts w:cs="Times New Roman"/>
          <w:b/>
          <w:bCs/>
          <w:iCs/>
          <w:u w:val="single"/>
        </w:rPr>
        <w:t>Kaz skloviny</w:t>
      </w:r>
    </w:p>
    <w:p w14:paraId="02E10048" w14:textId="77777777" w:rsidR="00F76E51" w:rsidRPr="00553C5F" w:rsidRDefault="00F76E51" w:rsidP="00F76E51">
      <w:pPr>
        <w:rPr>
          <w:rFonts w:cs="Times New Roman"/>
          <w:iCs/>
        </w:rPr>
      </w:pPr>
      <w:r w:rsidRPr="00BD2421">
        <w:rPr>
          <w:rFonts w:cs="Times New Roman"/>
          <w:b/>
          <w:bCs/>
          <w:iCs/>
        </w:rPr>
        <w:t>4 fáze</w:t>
      </w:r>
      <w:r w:rsidRPr="00553C5F">
        <w:rPr>
          <w:rFonts w:cs="Times New Roman"/>
          <w:iCs/>
        </w:rPr>
        <w:t>:</w:t>
      </w:r>
    </w:p>
    <w:p w14:paraId="0CD48A86" w14:textId="77777777" w:rsidR="00F76E51" w:rsidRPr="00553C5F" w:rsidRDefault="00F76E51" w:rsidP="00F11CC3">
      <w:pPr>
        <w:pStyle w:val="parCislovani01"/>
        <w:numPr>
          <w:ilvl w:val="0"/>
          <w:numId w:val="105"/>
        </w:numPr>
      </w:pPr>
      <w:r w:rsidRPr="00553C5F">
        <w:t>časná – submikroskopická l éze</w:t>
      </w:r>
    </w:p>
    <w:p w14:paraId="50D2EB48" w14:textId="77777777" w:rsidR="00F76E51" w:rsidRPr="00553C5F" w:rsidRDefault="00F76E51" w:rsidP="00F11CC3">
      <w:pPr>
        <w:pStyle w:val="parCislovani01"/>
        <w:numPr>
          <w:ilvl w:val="0"/>
          <w:numId w:val="105"/>
        </w:numPr>
      </w:pPr>
      <w:r w:rsidRPr="00553C5F">
        <w:t>nebakteriální destrukce krystalů skloviny</w:t>
      </w:r>
    </w:p>
    <w:p w14:paraId="46990742" w14:textId="77777777" w:rsidR="00F76E51" w:rsidRPr="00553C5F" w:rsidRDefault="00F76E51" w:rsidP="00F11CC3">
      <w:pPr>
        <w:pStyle w:val="parCislovani01"/>
        <w:numPr>
          <w:ilvl w:val="0"/>
          <w:numId w:val="105"/>
        </w:numPr>
      </w:pPr>
      <w:r w:rsidRPr="00553C5F">
        <w:t>vznik kavity</w:t>
      </w:r>
    </w:p>
    <w:p w14:paraId="77B83EEC" w14:textId="77777777" w:rsidR="00F76E51" w:rsidRPr="00553C5F" w:rsidRDefault="00F76E51" w:rsidP="00F11CC3">
      <w:pPr>
        <w:pStyle w:val="parCislovani01"/>
        <w:numPr>
          <w:ilvl w:val="0"/>
          <w:numId w:val="105"/>
        </w:numPr>
      </w:pPr>
      <w:r w:rsidRPr="00553C5F">
        <w:t>bakteriální invaze do skloviny</w:t>
      </w:r>
    </w:p>
    <w:p w14:paraId="7252DCAA" w14:textId="77777777" w:rsidR="00F76E51" w:rsidRDefault="00F76E51" w:rsidP="00F76E51">
      <w:pPr>
        <w:rPr>
          <w:rFonts w:cs="Times New Roman"/>
          <w:b/>
          <w:bCs/>
          <w:iCs/>
        </w:rPr>
      </w:pPr>
    </w:p>
    <w:p w14:paraId="6FE86C8D" w14:textId="77777777" w:rsidR="00F76E51" w:rsidRPr="00553C5F" w:rsidRDefault="00F76E51" w:rsidP="00F76E51">
      <w:pPr>
        <w:rPr>
          <w:rFonts w:cs="Times New Roman"/>
          <w:b/>
          <w:bCs/>
          <w:iCs/>
        </w:rPr>
      </w:pPr>
      <w:r>
        <w:rPr>
          <w:rFonts w:cs="Times New Roman"/>
          <w:b/>
          <w:bCs/>
          <w:iCs/>
        </w:rPr>
        <w:t>Č</w:t>
      </w:r>
      <w:r w:rsidRPr="00BD2421">
        <w:rPr>
          <w:rFonts w:cs="Times New Roman"/>
          <w:b/>
          <w:bCs/>
          <w:iCs/>
        </w:rPr>
        <w:t>asná léze</w:t>
      </w:r>
      <w:r>
        <w:rPr>
          <w:rFonts w:cs="Times New Roman"/>
          <w:b/>
          <w:bCs/>
          <w:iCs/>
        </w:rPr>
        <w:t xml:space="preserve"> </w:t>
      </w:r>
      <w:r w:rsidRPr="00A248CE">
        <w:rPr>
          <w:rFonts w:cs="Times New Roman"/>
          <w:iCs/>
        </w:rPr>
        <w:t>je</w:t>
      </w:r>
      <w:r>
        <w:rPr>
          <w:rFonts w:cs="Times New Roman"/>
          <w:b/>
          <w:bCs/>
          <w:iCs/>
        </w:rPr>
        <w:t xml:space="preserve"> </w:t>
      </w:r>
      <w:r w:rsidRPr="00553C5F">
        <w:rPr>
          <w:rFonts w:cs="Times New Roman"/>
          <w:iCs/>
        </w:rPr>
        <w:t>bělavá neprůhledná křídová skvrna s hladkým povrchem</w:t>
      </w:r>
    </w:p>
    <w:p w14:paraId="429954BC" w14:textId="77777777" w:rsidR="00F76E51" w:rsidRPr="00553C5F" w:rsidRDefault="00F76E51" w:rsidP="00F76E51">
      <w:pPr>
        <w:pStyle w:val="parOdrazky01"/>
      </w:pPr>
      <w:r w:rsidRPr="00553C5F">
        <w:t>demineralizace způsobená kyselinou</w:t>
      </w:r>
    </w:p>
    <w:p w14:paraId="0F547F59" w14:textId="77777777" w:rsidR="00F76E51" w:rsidRPr="00553C5F" w:rsidRDefault="00F76E51" w:rsidP="00F76E51">
      <w:pPr>
        <w:pStyle w:val="parOdrazky01"/>
      </w:pPr>
      <w:r w:rsidRPr="00553C5F">
        <w:t>kónický tvar – nejš</w:t>
      </w:r>
      <w:r>
        <w:t>i</w:t>
      </w:r>
      <w:r w:rsidRPr="00553C5F">
        <w:t>rší na povrchu</w:t>
      </w:r>
    </w:p>
    <w:p w14:paraId="37A64503" w14:textId="77777777" w:rsidR="00F76E51" w:rsidRDefault="00F76E51" w:rsidP="00F76E51">
      <w:pPr>
        <w:rPr>
          <w:rFonts w:cs="Times New Roman"/>
          <w:iCs/>
        </w:rPr>
      </w:pPr>
    </w:p>
    <w:p w14:paraId="00B2491A" w14:textId="77777777" w:rsidR="00F76E51" w:rsidRPr="00553C5F" w:rsidRDefault="00F76E51" w:rsidP="00F76E51">
      <w:pPr>
        <w:rPr>
          <w:rFonts w:cs="Times New Roman"/>
          <w:b/>
          <w:bCs/>
          <w:iCs/>
        </w:rPr>
      </w:pPr>
      <w:r w:rsidRPr="00F02FA5">
        <w:rPr>
          <w:rFonts w:cs="Times New Roman"/>
          <w:b/>
          <w:bCs/>
          <w:iCs/>
          <w:u w:val="single"/>
        </w:rPr>
        <w:t>Pulpitis</w:t>
      </w:r>
      <w:r>
        <w:rPr>
          <w:rFonts w:cs="Times New Roman"/>
          <w:b/>
          <w:bCs/>
          <w:iCs/>
        </w:rPr>
        <w:t xml:space="preserve"> </w:t>
      </w:r>
      <w:r w:rsidRPr="00A248CE">
        <w:rPr>
          <w:rFonts w:cs="Times New Roman"/>
          <w:iCs/>
        </w:rPr>
        <w:t>je</w:t>
      </w:r>
      <w:r>
        <w:rPr>
          <w:rFonts w:cs="Times New Roman"/>
          <w:b/>
          <w:bCs/>
          <w:iCs/>
        </w:rPr>
        <w:t xml:space="preserve"> </w:t>
      </w:r>
      <w:r w:rsidRPr="00553C5F">
        <w:rPr>
          <w:rFonts w:cs="Times New Roman"/>
          <w:iCs/>
        </w:rPr>
        <w:t>nejčastější příčina bolesti zubů a ztráty zubů u mladých lidí!!!</w:t>
      </w:r>
    </w:p>
    <w:p w14:paraId="52AB2916" w14:textId="77777777" w:rsidR="00F76E51" w:rsidRPr="00553C5F" w:rsidRDefault="00F76E51" w:rsidP="00F76E51">
      <w:pPr>
        <w:rPr>
          <w:rFonts w:cs="Times New Roman"/>
          <w:iCs/>
        </w:rPr>
      </w:pPr>
      <w:r>
        <w:rPr>
          <w:rFonts w:cs="Times New Roman"/>
          <w:iCs/>
        </w:rPr>
        <w:t>P</w:t>
      </w:r>
      <w:r w:rsidRPr="00553C5F">
        <w:rPr>
          <w:rFonts w:cs="Times New Roman"/>
          <w:iCs/>
        </w:rPr>
        <w:t>říčiny: zubní kaz</w:t>
      </w:r>
    </w:p>
    <w:p w14:paraId="0B540524" w14:textId="77777777" w:rsidR="00F76E51" w:rsidRPr="00553C5F" w:rsidRDefault="00F76E51" w:rsidP="00F76E51">
      <w:pPr>
        <w:rPr>
          <w:rFonts w:cs="Times New Roman"/>
          <w:iCs/>
        </w:rPr>
      </w:pPr>
      <w:r w:rsidRPr="00553C5F">
        <w:rPr>
          <w:rFonts w:cs="Times New Roman"/>
          <w:iCs/>
        </w:rPr>
        <w:t xml:space="preserve">              trauma pulpy</w:t>
      </w:r>
    </w:p>
    <w:p w14:paraId="3155F458" w14:textId="77777777" w:rsidR="00F76E51" w:rsidRPr="00553C5F" w:rsidRDefault="00F76E51" w:rsidP="00F76E51">
      <w:pPr>
        <w:rPr>
          <w:rFonts w:cs="Times New Roman"/>
          <w:iCs/>
        </w:rPr>
      </w:pPr>
      <w:r w:rsidRPr="00553C5F">
        <w:rPr>
          <w:rFonts w:cs="Times New Roman"/>
          <w:iCs/>
        </w:rPr>
        <w:t xml:space="preserve">              fraktura korunky</w:t>
      </w:r>
    </w:p>
    <w:p w14:paraId="498BABA2" w14:textId="77777777" w:rsidR="00F76E51" w:rsidRPr="00553C5F" w:rsidRDefault="00F76E51" w:rsidP="00F76E51">
      <w:pPr>
        <w:rPr>
          <w:rFonts w:cs="Times New Roman"/>
          <w:iCs/>
        </w:rPr>
      </w:pPr>
      <w:r w:rsidRPr="00553C5F">
        <w:rPr>
          <w:rFonts w:cs="Times New Roman"/>
          <w:iCs/>
        </w:rPr>
        <w:t xml:space="preserve">              termální /chemická iritace</w:t>
      </w:r>
    </w:p>
    <w:p w14:paraId="0E4453A0" w14:textId="77777777" w:rsidR="00F76E51" w:rsidRDefault="00F76E51" w:rsidP="00F76E51">
      <w:pPr>
        <w:rPr>
          <w:rFonts w:cs="Times New Roman"/>
          <w:iCs/>
        </w:rPr>
      </w:pPr>
      <w:r w:rsidRPr="00553C5F">
        <w:rPr>
          <w:rFonts w:cs="Times New Roman"/>
          <w:iCs/>
        </w:rPr>
        <w:t xml:space="preserve">              retrográdní – parodontální chobot, osteomyelitida</w:t>
      </w:r>
    </w:p>
    <w:p w14:paraId="6E48D892" w14:textId="77777777" w:rsidR="00F76E51" w:rsidRPr="00553C5F" w:rsidRDefault="00F76E51" w:rsidP="00F76E51">
      <w:pPr>
        <w:rPr>
          <w:rFonts w:cs="Times New Roman"/>
          <w:iCs/>
        </w:rPr>
      </w:pPr>
      <w:r>
        <w:rPr>
          <w:rFonts w:cs="Times New Roman"/>
          <w:iCs/>
        </w:rPr>
        <w:t>B</w:t>
      </w:r>
      <w:r w:rsidRPr="00553C5F">
        <w:rPr>
          <w:rFonts w:cs="Times New Roman"/>
          <w:iCs/>
        </w:rPr>
        <w:t xml:space="preserve">ez léčby: nekróza pulpy </w:t>
      </w:r>
      <w:r w:rsidRPr="00553C5F">
        <w:rPr>
          <w:rFonts w:cs="Times New Roman" w:hint="eastAsia"/>
          <w:iCs/>
        </w:rPr>
        <w:t>→</w:t>
      </w:r>
      <w:r w:rsidRPr="00553C5F">
        <w:rPr>
          <w:rFonts w:cs="Times New Roman"/>
          <w:iCs/>
        </w:rPr>
        <w:t xml:space="preserve"> infekce přes apikální foramina </w:t>
      </w:r>
      <w:r w:rsidRPr="00553C5F">
        <w:rPr>
          <w:rFonts w:cs="Times New Roman" w:hint="eastAsia"/>
          <w:iCs/>
        </w:rPr>
        <w:t>→</w:t>
      </w:r>
      <w:r w:rsidRPr="00553C5F">
        <w:rPr>
          <w:rFonts w:cs="Times New Roman"/>
          <w:iCs/>
        </w:rPr>
        <w:t xml:space="preserve"> </w:t>
      </w:r>
      <w:r w:rsidRPr="00553C5F">
        <w:rPr>
          <w:rFonts w:cs="Times New Roman" w:hint="eastAsia"/>
          <w:iCs/>
        </w:rPr>
        <w:t xml:space="preserve">periodontium </w:t>
      </w:r>
      <w:r w:rsidRPr="00553C5F">
        <w:rPr>
          <w:rFonts w:cs="Times New Roman" w:hint="eastAsia"/>
          <w:iCs/>
        </w:rPr>
        <w:t>→</w:t>
      </w:r>
      <w:r w:rsidRPr="00553C5F">
        <w:rPr>
          <w:rFonts w:cs="Times New Roman" w:hint="eastAsia"/>
          <w:iCs/>
        </w:rPr>
        <w:t xml:space="preserve"> periapikální periodontitis</w:t>
      </w:r>
    </w:p>
    <w:p w14:paraId="7BA942C2" w14:textId="77777777" w:rsidR="00F76E51" w:rsidRDefault="00F76E51" w:rsidP="00F76E51">
      <w:pPr>
        <w:rPr>
          <w:rFonts w:cs="Times New Roman"/>
          <w:iCs/>
        </w:rPr>
      </w:pPr>
    </w:p>
    <w:p w14:paraId="27731812" w14:textId="77777777" w:rsidR="00F76E51" w:rsidRPr="00553C5F" w:rsidRDefault="00F76E51" w:rsidP="00F76E51">
      <w:pPr>
        <w:rPr>
          <w:rFonts w:cs="Times New Roman"/>
          <w:iCs/>
        </w:rPr>
      </w:pPr>
      <w:r w:rsidRPr="00A248CE">
        <w:rPr>
          <w:rFonts w:cs="Times New Roman"/>
          <w:b/>
          <w:bCs/>
          <w:iCs/>
        </w:rPr>
        <w:t>Klasifikace pulpitis</w:t>
      </w:r>
      <w:r>
        <w:rPr>
          <w:rFonts w:cs="Times New Roman"/>
          <w:iCs/>
        </w:rPr>
        <w:t>:</w:t>
      </w:r>
    </w:p>
    <w:p w14:paraId="056F2D4E" w14:textId="77777777" w:rsidR="00F76E51" w:rsidRPr="00553C5F" w:rsidRDefault="00F76E51" w:rsidP="00F76E51">
      <w:pPr>
        <w:rPr>
          <w:rFonts w:cs="Times New Roman"/>
          <w:b/>
          <w:bCs/>
          <w:iCs/>
        </w:rPr>
      </w:pPr>
      <w:r w:rsidRPr="00A248CE">
        <w:rPr>
          <w:rFonts w:cs="Times New Roman"/>
          <w:b/>
          <w:bCs/>
          <w:i/>
          <w:iCs/>
        </w:rPr>
        <w:t>pulpitis acuta x chronica</w:t>
      </w:r>
      <w:r>
        <w:rPr>
          <w:rFonts w:cs="Times New Roman"/>
          <w:b/>
          <w:bCs/>
          <w:i/>
          <w:iCs/>
        </w:rPr>
        <w:t xml:space="preserve"> </w:t>
      </w:r>
      <w:r w:rsidRPr="00A248CE">
        <w:rPr>
          <w:rFonts w:cs="Times New Roman"/>
        </w:rPr>
        <w:t>– podle délky trvání</w:t>
      </w:r>
    </w:p>
    <w:p w14:paraId="1529B6BF" w14:textId="77777777" w:rsidR="00F76E51" w:rsidRPr="00553C5F" w:rsidRDefault="00F76E51" w:rsidP="00F76E51">
      <w:pPr>
        <w:rPr>
          <w:rFonts w:cs="Times New Roman"/>
          <w:b/>
          <w:bCs/>
          <w:iCs/>
        </w:rPr>
      </w:pPr>
      <w:r w:rsidRPr="00A248CE">
        <w:rPr>
          <w:rFonts w:cs="Times New Roman"/>
          <w:b/>
          <w:bCs/>
          <w:i/>
          <w:iCs/>
        </w:rPr>
        <w:t>pulpitis partialis x totalis</w:t>
      </w:r>
      <w:r>
        <w:rPr>
          <w:rFonts w:cs="Times New Roman"/>
          <w:b/>
          <w:bCs/>
          <w:i/>
          <w:iCs/>
        </w:rPr>
        <w:t xml:space="preserve"> </w:t>
      </w:r>
      <w:r w:rsidRPr="00A248CE">
        <w:rPr>
          <w:rFonts w:cs="Times New Roman"/>
        </w:rPr>
        <w:t>– podle rozsahu postižení</w:t>
      </w:r>
    </w:p>
    <w:p w14:paraId="7C5473B5" w14:textId="77777777" w:rsidR="00F76E51" w:rsidRPr="00553C5F" w:rsidRDefault="00F76E51" w:rsidP="00F76E51">
      <w:pPr>
        <w:rPr>
          <w:rFonts w:cs="Times New Roman"/>
          <w:b/>
          <w:bCs/>
          <w:iCs/>
        </w:rPr>
      </w:pPr>
      <w:r w:rsidRPr="00A248CE">
        <w:rPr>
          <w:rFonts w:cs="Times New Roman"/>
          <w:b/>
          <w:bCs/>
          <w:i/>
          <w:iCs/>
        </w:rPr>
        <w:t>pulpitis aperta x clausa</w:t>
      </w:r>
      <w:r>
        <w:rPr>
          <w:rFonts w:cs="Times New Roman"/>
          <w:b/>
          <w:bCs/>
          <w:i/>
          <w:iCs/>
        </w:rPr>
        <w:t xml:space="preserve"> </w:t>
      </w:r>
      <w:r w:rsidRPr="00A248CE">
        <w:rPr>
          <w:rFonts w:cs="Times New Roman"/>
        </w:rPr>
        <w:t>– podle komunikace s povrchem zubu</w:t>
      </w:r>
    </w:p>
    <w:p w14:paraId="4EE7DB0B" w14:textId="77777777" w:rsidR="00F76E51" w:rsidRPr="00553C5F" w:rsidRDefault="00F76E51" w:rsidP="00F76E51">
      <w:pPr>
        <w:rPr>
          <w:rFonts w:cs="Times New Roman"/>
          <w:iCs/>
        </w:rPr>
      </w:pPr>
      <w:r w:rsidRPr="00F02FA5">
        <w:rPr>
          <w:rFonts w:cs="Times New Roman"/>
          <w:iCs/>
        </w:rPr>
        <w:t>Terapie pulpitidy:</w:t>
      </w:r>
    </w:p>
    <w:p w14:paraId="2FCB0B3D" w14:textId="77777777" w:rsidR="00F76E51" w:rsidRPr="00A248CE" w:rsidRDefault="00F76E51" w:rsidP="00F76E51">
      <w:pPr>
        <w:pStyle w:val="parOdrazky01"/>
      </w:pPr>
      <w:r w:rsidRPr="00A248CE">
        <w:t>extrakce zubu</w:t>
      </w:r>
    </w:p>
    <w:p w14:paraId="1B7AFFA0" w14:textId="77777777" w:rsidR="00F76E51" w:rsidRPr="00A248CE" w:rsidRDefault="00F76E51" w:rsidP="00F76E51">
      <w:pPr>
        <w:pStyle w:val="parOdrazky01"/>
      </w:pPr>
      <w:r w:rsidRPr="00A248CE">
        <w:t>pulpectomie</w:t>
      </w:r>
    </w:p>
    <w:p w14:paraId="58AD5625" w14:textId="77777777" w:rsidR="00F76E51" w:rsidRPr="00474A93" w:rsidRDefault="00F76E51" w:rsidP="00F76E51">
      <w:pPr>
        <w:pStyle w:val="parOdrazky01"/>
      </w:pPr>
      <w:r w:rsidRPr="00A248CE">
        <w:t>pulpotomie</w:t>
      </w:r>
    </w:p>
    <w:p w14:paraId="0CCEAC0D" w14:textId="77777777" w:rsidR="00F76E51" w:rsidRDefault="00F76E51" w:rsidP="00F76E51">
      <w:pPr>
        <w:rPr>
          <w:rFonts w:cs="Times New Roman"/>
          <w:iCs/>
        </w:rPr>
      </w:pPr>
    </w:p>
    <w:p w14:paraId="6FAB23B2" w14:textId="77777777" w:rsidR="00F76E51" w:rsidRPr="00474A93" w:rsidRDefault="00F76E51" w:rsidP="00F76E51">
      <w:pPr>
        <w:rPr>
          <w:rFonts w:cs="Times New Roman"/>
          <w:iCs/>
        </w:rPr>
      </w:pPr>
      <w:r w:rsidRPr="00F02FA5">
        <w:rPr>
          <w:rFonts w:cs="Times New Roman"/>
          <w:b/>
          <w:bCs/>
          <w:iCs/>
          <w:u w:val="single"/>
        </w:rPr>
        <w:t>Periodontitis</w:t>
      </w:r>
      <w:r w:rsidRPr="00474A93">
        <w:rPr>
          <w:rFonts w:cs="Times New Roman"/>
          <w:iCs/>
        </w:rPr>
        <w:t xml:space="preserve"> = zánět v okolí zubního kořene = </w:t>
      </w:r>
      <w:r w:rsidRPr="00474A93">
        <w:rPr>
          <w:rFonts w:cs="Times New Roman"/>
          <w:b/>
          <w:bCs/>
          <w:i/>
          <w:iCs/>
        </w:rPr>
        <w:t>pulpitis apicalis</w:t>
      </w:r>
    </w:p>
    <w:p w14:paraId="13854D9E" w14:textId="77777777" w:rsidR="00F76E51" w:rsidRPr="00553C5F" w:rsidRDefault="00F76E51" w:rsidP="00F76E51">
      <w:pPr>
        <w:rPr>
          <w:rFonts w:cs="Times New Roman"/>
          <w:iCs/>
        </w:rPr>
      </w:pPr>
      <w:r>
        <w:rPr>
          <w:rFonts w:cs="Times New Roman"/>
          <w:iCs/>
        </w:rPr>
        <w:t>P</w:t>
      </w:r>
      <w:r w:rsidRPr="00553C5F">
        <w:rPr>
          <w:rFonts w:cs="Times New Roman"/>
          <w:iCs/>
        </w:rPr>
        <w:t>říčiny: infekce</w:t>
      </w:r>
      <w:r>
        <w:rPr>
          <w:rFonts w:cs="Times New Roman"/>
          <w:iCs/>
        </w:rPr>
        <w:t xml:space="preserve">, </w:t>
      </w:r>
      <w:r w:rsidRPr="00553C5F">
        <w:rPr>
          <w:rFonts w:cs="Times New Roman"/>
          <w:iCs/>
        </w:rPr>
        <w:t>trauma</w:t>
      </w:r>
      <w:r>
        <w:rPr>
          <w:rFonts w:cs="Times New Roman"/>
          <w:iCs/>
        </w:rPr>
        <w:t>,</w:t>
      </w:r>
      <w:r w:rsidRPr="00553C5F">
        <w:rPr>
          <w:rFonts w:cs="Times New Roman"/>
          <w:iCs/>
        </w:rPr>
        <w:t xml:space="preserve"> chemická iritace</w:t>
      </w:r>
    </w:p>
    <w:p w14:paraId="7BFF53E0" w14:textId="77777777" w:rsidR="00F76E51" w:rsidRPr="00553C5F" w:rsidRDefault="00F76E51" w:rsidP="00F76E51">
      <w:pPr>
        <w:rPr>
          <w:rFonts w:cs="Times New Roman"/>
          <w:iCs/>
        </w:rPr>
      </w:pPr>
      <w:r>
        <w:rPr>
          <w:rFonts w:cs="Times New Roman"/>
          <w:iCs/>
        </w:rPr>
        <w:t xml:space="preserve">Podle délky trvání: </w:t>
      </w:r>
      <w:r w:rsidRPr="00474A93">
        <w:rPr>
          <w:rFonts w:cs="Times New Roman"/>
          <w:b/>
          <w:bCs/>
          <w:iCs/>
        </w:rPr>
        <w:t>akutní x chronická</w:t>
      </w:r>
    </w:p>
    <w:p w14:paraId="0D41C265" w14:textId="77777777" w:rsidR="00F76E51" w:rsidRDefault="00F76E51" w:rsidP="00F76E51">
      <w:pPr>
        <w:rPr>
          <w:rFonts w:cs="Times New Roman"/>
          <w:iCs/>
        </w:rPr>
      </w:pPr>
    </w:p>
    <w:p w14:paraId="2ECB66A6" w14:textId="77777777" w:rsidR="00F76E51" w:rsidRPr="00553C5F" w:rsidRDefault="00F76E51" w:rsidP="00F76E51">
      <w:pPr>
        <w:rPr>
          <w:rFonts w:cs="Times New Roman"/>
          <w:b/>
          <w:bCs/>
          <w:iCs/>
        </w:rPr>
      </w:pPr>
      <w:r w:rsidRPr="00F02FA5">
        <w:rPr>
          <w:rFonts w:cs="Times New Roman"/>
          <w:b/>
          <w:bCs/>
          <w:iCs/>
          <w:u w:val="single"/>
        </w:rPr>
        <w:t>Kolemčelistní záněty</w:t>
      </w:r>
      <w:r>
        <w:rPr>
          <w:rFonts w:cs="Times New Roman"/>
          <w:b/>
          <w:bCs/>
          <w:iCs/>
        </w:rPr>
        <w:t>:</w:t>
      </w:r>
    </w:p>
    <w:p w14:paraId="4C2DAC7F" w14:textId="77777777" w:rsidR="00F76E51" w:rsidRPr="00553C5F" w:rsidRDefault="00F76E51" w:rsidP="00F76E51">
      <w:pPr>
        <w:rPr>
          <w:rFonts w:cs="Times New Roman"/>
          <w:iCs/>
        </w:rPr>
      </w:pPr>
      <w:r>
        <w:rPr>
          <w:rFonts w:cs="Times New Roman"/>
          <w:iCs/>
        </w:rPr>
        <w:t>K</w:t>
      </w:r>
      <w:r w:rsidRPr="00553C5F">
        <w:rPr>
          <w:rFonts w:cs="Times New Roman"/>
          <w:iCs/>
        </w:rPr>
        <w:t>linicky : otok, bolest, horečka, leukocytóza, lymfadenopatie</w:t>
      </w:r>
      <w:r>
        <w:rPr>
          <w:rFonts w:cs="Times New Roman"/>
          <w:iCs/>
        </w:rPr>
        <w:t xml:space="preserve">, </w:t>
      </w:r>
      <w:r w:rsidRPr="00553C5F">
        <w:rPr>
          <w:rFonts w:cs="Times New Roman"/>
          <w:iCs/>
        </w:rPr>
        <w:t>ztížené otevírání úst, dy</w:t>
      </w:r>
      <w:r>
        <w:rPr>
          <w:rFonts w:cs="Times New Roman"/>
          <w:iCs/>
        </w:rPr>
        <w:t>s</w:t>
      </w:r>
      <w:r w:rsidRPr="00553C5F">
        <w:rPr>
          <w:rFonts w:cs="Times New Roman"/>
          <w:iCs/>
        </w:rPr>
        <w:t>fagie,</w:t>
      </w:r>
      <w:r>
        <w:rPr>
          <w:rFonts w:cs="Times New Roman"/>
          <w:iCs/>
        </w:rPr>
        <w:t xml:space="preserve"> </w:t>
      </w:r>
      <w:r w:rsidRPr="00553C5F">
        <w:rPr>
          <w:rFonts w:cs="Times New Roman"/>
          <w:iCs/>
        </w:rPr>
        <w:t>obstrukce dýchacích cest !!!</w:t>
      </w:r>
    </w:p>
    <w:p w14:paraId="0F3F54D6" w14:textId="77777777" w:rsidR="00F76E51" w:rsidRPr="00553C5F" w:rsidRDefault="00F76E51" w:rsidP="00F76E51">
      <w:pPr>
        <w:rPr>
          <w:rFonts w:cs="Times New Roman"/>
          <w:iCs/>
        </w:rPr>
      </w:pPr>
      <w:r>
        <w:rPr>
          <w:rFonts w:cs="Times New Roman"/>
          <w:iCs/>
        </w:rPr>
        <w:t>M</w:t>
      </w:r>
      <w:r w:rsidRPr="00553C5F">
        <w:rPr>
          <w:rFonts w:cs="Times New Roman"/>
          <w:iCs/>
        </w:rPr>
        <w:t>ikroskopicky: flegmóna</w:t>
      </w:r>
      <w:r>
        <w:rPr>
          <w:rFonts w:cs="Times New Roman"/>
          <w:iCs/>
        </w:rPr>
        <w:t xml:space="preserve"> -</w:t>
      </w:r>
      <w:r w:rsidRPr="00553C5F">
        <w:rPr>
          <w:rFonts w:cs="Times New Roman"/>
          <w:iCs/>
        </w:rPr>
        <w:t xml:space="preserve"> šíření mezi fasciemi</w:t>
      </w:r>
    </w:p>
    <w:p w14:paraId="0BA66146" w14:textId="77777777" w:rsidR="00F76E51" w:rsidRDefault="00F76E51" w:rsidP="00F76E51">
      <w:pPr>
        <w:rPr>
          <w:rFonts w:cs="Times New Roman"/>
          <w:iCs/>
        </w:rPr>
      </w:pPr>
    </w:p>
    <w:p w14:paraId="08EE7181" w14:textId="77777777" w:rsidR="00F76E51" w:rsidRPr="00474A93" w:rsidRDefault="00F76E51" w:rsidP="00F76E51">
      <w:pPr>
        <w:rPr>
          <w:rFonts w:cs="Times New Roman"/>
          <w:b/>
          <w:bCs/>
          <w:iCs/>
        </w:rPr>
      </w:pPr>
      <w:r w:rsidRPr="00474A93">
        <w:rPr>
          <w:rFonts w:cs="Times New Roman"/>
          <w:b/>
          <w:bCs/>
          <w:iCs/>
        </w:rPr>
        <w:t xml:space="preserve">Trombóza </w:t>
      </w:r>
      <w:r w:rsidRPr="00474A93">
        <w:rPr>
          <w:rFonts w:cs="Times New Roman"/>
          <w:b/>
          <w:bCs/>
          <w:i/>
          <w:iCs/>
        </w:rPr>
        <w:t>sinus cavernosus</w:t>
      </w:r>
      <w:r>
        <w:rPr>
          <w:rFonts w:cs="Times New Roman"/>
          <w:b/>
          <w:bCs/>
          <w:i/>
          <w:iCs/>
        </w:rPr>
        <w:t xml:space="preserve">: </w:t>
      </w:r>
      <w:r>
        <w:rPr>
          <w:rFonts w:cs="Times New Roman"/>
          <w:b/>
          <w:bCs/>
          <w:iCs/>
        </w:rPr>
        <w:t xml:space="preserve"> </w:t>
      </w:r>
      <w:r w:rsidRPr="00553C5F">
        <w:rPr>
          <w:rFonts w:cs="Times New Roman"/>
          <w:iCs/>
        </w:rPr>
        <w:t>vzácná život ohrožující komplikace</w:t>
      </w:r>
      <w:r>
        <w:rPr>
          <w:rFonts w:cs="Times New Roman"/>
          <w:iCs/>
        </w:rPr>
        <w:t xml:space="preserve"> u zánětů </w:t>
      </w:r>
      <w:r w:rsidRPr="00553C5F">
        <w:rPr>
          <w:rFonts w:cs="Times New Roman"/>
          <w:iCs/>
        </w:rPr>
        <w:t>nosní dutin</w:t>
      </w:r>
      <w:r>
        <w:rPr>
          <w:rFonts w:cs="Times New Roman"/>
          <w:iCs/>
        </w:rPr>
        <w:t>y</w:t>
      </w:r>
      <w:r w:rsidRPr="00553C5F">
        <w:rPr>
          <w:rFonts w:cs="Times New Roman"/>
          <w:iCs/>
        </w:rPr>
        <w:t>, paran</w:t>
      </w:r>
      <w:r>
        <w:rPr>
          <w:rFonts w:cs="Times New Roman"/>
          <w:iCs/>
        </w:rPr>
        <w:t>a</w:t>
      </w:r>
      <w:r w:rsidRPr="00553C5F">
        <w:rPr>
          <w:rFonts w:cs="Times New Roman"/>
          <w:iCs/>
        </w:rPr>
        <w:t>zální</w:t>
      </w:r>
      <w:r>
        <w:rPr>
          <w:rFonts w:cs="Times New Roman"/>
          <w:iCs/>
        </w:rPr>
        <w:t>ch</w:t>
      </w:r>
      <w:r w:rsidRPr="00553C5F">
        <w:rPr>
          <w:rFonts w:cs="Times New Roman"/>
          <w:iCs/>
        </w:rPr>
        <w:t xml:space="preserve"> sinu</w:t>
      </w:r>
      <w:r>
        <w:rPr>
          <w:rFonts w:cs="Times New Roman"/>
          <w:iCs/>
        </w:rPr>
        <w:t>sů a</w:t>
      </w:r>
      <w:r w:rsidRPr="00553C5F">
        <w:rPr>
          <w:rFonts w:cs="Times New Roman"/>
          <w:iCs/>
        </w:rPr>
        <w:t xml:space="preserve"> uch</w:t>
      </w:r>
      <w:r>
        <w:rPr>
          <w:rFonts w:cs="Times New Roman"/>
          <w:iCs/>
        </w:rPr>
        <w:t>a</w:t>
      </w:r>
      <w:r>
        <w:rPr>
          <w:rFonts w:cs="Times New Roman"/>
          <w:b/>
          <w:bCs/>
          <w:iCs/>
        </w:rPr>
        <w:t xml:space="preserve">, </w:t>
      </w:r>
      <w:r w:rsidRPr="00474A93">
        <w:rPr>
          <w:rFonts w:cs="Times New Roman"/>
          <w:iCs/>
        </w:rPr>
        <w:t>kdy</w:t>
      </w:r>
      <w:r>
        <w:rPr>
          <w:rFonts w:cs="Times New Roman"/>
          <w:b/>
          <w:bCs/>
          <w:iCs/>
        </w:rPr>
        <w:t xml:space="preserve"> </w:t>
      </w:r>
      <w:r w:rsidRPr="00474A93">
        <w:rPr>
          <w:rFonts w:cs="Times New Roman"/>
          <w:iCs/>
        </w:rPr>
        <w:t>10% případů je odontogenního původu</w:t>
      </w:r>
      <w:r>
        <w:rPr>
          <w:rFonts w:cs="Times New Roman"/>
          <w:iCs/>
        </w:rPr>
        <w:t>.</w:t>
      </w:r>
    </w:p>
    <w:p w14:paraId="3E8528BF" w14:textId="77777777" w:rsidR="00F76E51" w:rsidRPr="00553C5F" w:rsidRDefault="00F76E51" w:rsidP="00F76E51">
      <w:pPr>
        <w:rPr>
          <w:rFonts w:cs="Times New Roman"/>
          <w:iCs/>
        </w:rPr>
      </w:pPr>
      <w:r>
        <w:rPr>
          <w:rFonts w:cs="Times New Roman"/>
          <w:iCs/>
        </w:rPr>
        <w:t xml:space="preserve">Příznaky: </w:t>
      </w:r>
      <w:r w:rsidRPr="00553C5F">
        <w:rPr>
          <w:rFonts w:cs="Times New Roman"/>
          <w:iCs/>
        </w:rPr>
        <w:t>otok víček/spojivek + pulzatilní exoftalmus</w:t>
      </w:r>
      <w:r>
        <w:rPr>
          <w:rFonts w:cs="Times New Roman"/>
          <w:iCs/>
        </w:rPr>
        <w:t xml:space="preserve">, </w:t>
      </w:r>
      <w:r w:rsidRPr="00553C5F">
        <w:rPr>
          <w:rFonts w:cs="Times New Roman"/>
          <w:iCs/>
        </w:rPr>
        <w:t>cyanóza + mydriáza + poruchy okohybnosti a vizu</w:t>
      </w:r>
      <w:r>
        <w:rPr>
          <w:rFonts w:cs="Times New Roman"/>
          <w:iCs/>
        </w:rPr>
        <w:t>.</w:t>
      </w:r>
    </w:p>
    <w:p w14:paraId="1578FAC9" w14:textId="77777777" w:rsidR="00F76E51" w:rsidRPr="00553C5F" w:rsidRDefault="00F76E51" w:rsidP="00F76E51">
      <w:pPr>
        <w:rPr>
          <w:rFonts w:cs="Times New Roman"/>
          <w:iCs/>
        </w:rPr>
      </w:pPr>
      <w:r>
        <w:rPr>
          <w:rFonts w:cs="Times New Roman"/>
          <w:iCs/>
        </w:rPr>
        <w:t xml:space="preserve">Následky: až u </w:t>
      </w:r>
      <w:r w:rsidRPr="00553C5F">
        <w:rPr>
          <w:rFonts w:cs="Times New Roman" w:hint="eastAsia"/>
          <w:iCs/>
        </w:rPr>
        <w:t>20%</w:t>
      </w:r>
      <w:r>
        <w:rPr>
          <w:rFonts w:cs="Times New Roman"/>
          <w:iCs/>
        </w:rPr>
        <w:t xml:space="preserve"> postižených pacientů tato trombóza končí úmrtím, asi u dalších 20%  </w:t>
      </w:r>
    </w:p>
    <w:p w14:paraId="5D39AADD" w14:textId="77777777" w:rsidR="00F76E51" w:rsidRPr="00553C5F" w:rsidRDefault="00F76E51" w:rsidP="00F76E51">
      <w:pPr>
        <w:rPr>
          <w:rFonts w:cs="Times New Roman"/>
          <w:iCs/>
        </w:rPr>
      </w:pPr>
      <w:r w:rsidRPr="00553C5F">
        <w:rPr>
          <w:rFonts w:cs="Times New Roman"/>
          <w:iCs/>
        </w:rPr>
        <w:t xml:space="preserve">přeživších </w:t>
      </w:r>
      <w:r>
        <w:rPr>
          <w:rFonts w:cs="Times New Roman"/>
          <w:iCs/>
        </w:rPr>
        <w:t xml:space="preserve">pacientů je </w:t>
      </w:r>
      <w:r w:rsidRPr="00553C5F">
        <w:rPr>
          <w:rFonts w:cs="Times New Roman"/>
          <w:iCs/>
        </w:rPr>
        <w:t>ztráta vizu !!!</w:t>
      </w:r>
    </w:p>
    <w:p w14:paraId="085CC2D2" w14:textId="77777777" w:rsidR="00F76E51" w:rsidRDefault="00F76E51" w:rsidP="00F76E51">
      <w:pPr>
        <w:rPr>
          <w:rFonts w:cs="Times New Roman"/>
          <w:iCs/>
        </w:rPr>
      </w:pPr>
    </w:p>
    <w:p w14:paraId="69AAA04B" w14:textId="77777777" w:rsidR="00F76E51" w:rsidRPr="00553C5F" w:rsidRDefault="00F76E51" w:rsidP="00F76E51">
      <w:pPr>
        <w:rPr>
          <w:rFonts w:cs="Times New Roman"/>
          <w:b/>
          <w:bCs/>
          <w:iCs/>
          <w:u w:val="single"/>
        </w:rPr>
      </w:pPr>
      <w:r w:rsidRPr="00F02FA5">
        <w:rPr>
          <w:rFonts w:cs="Times New Roman"/>
          <w:b/>
          <w:bCs/>
          <w:iCs/>
          <w:u w:val="single"/>
        </w:rPr>
        <w:t>Resorpce zubů</w:t>
      </w:r>
    </w:p>
    <w:p w14:paraId="51D44B51" w14:textId="77777777" w:rsidR="00F76E51" w:rsidRPr="00553C5F" w:rsidRDefault="00F76E51" w:rsidP="00F76E51">
      <w:pPr>
        <w:rPr>
          <w:rFonts w:cs="Times New Roman"/>
          <w:iCs/>
        </w:rPr>
      </w:pPr>
      <w:r w:rsidRPr="00553C5F">
        <w:rPr>
          <w:rFonts w:cs="Times New Roman"/>
          <w:iCs/>
        </w:rPr>
        <w:t>mléčný chrup – fyziologicky (tlak následníka)</w:t>
      </w:r>
    </w:p>
    <w:p w14:paraId="585A35BF" w14:textId="77777777" w:rsidR="00F76E51" w:rsidRPr="00553C5F" w:rsidRDefault="00F76E51" w:rsidP="00F76E51">
      <w:pPr>
        <w:rPr>
          <w:rFonts w:cs="Times New Roman"/>
          <w:iCs/>
        </w:rPr>
      </w:pPr>
      <w:r w:rsidRPr="00553C5F">
        <w:rPr>
          <w:rFonts w:cs="Times New Roman"/>
          <w:iCs/>
        </w:rPr>
        <w:t>trvalý chrup – vždy patologický proces</w:t>
      </w:r>
    </w:p>
    <w:p w14:paraId="17CCB9A1" w14:textId="77777777" w:rsidR="00F76E51" w:rsidRDefault="00F76E51" w:rsidP="00F76E51">
      <w:pPr>
        <w:rPr>
          <w:rFonts w:cs="Times New Roman"/>
          <w:iCs/>
        </w:rPr>
      </w:pPr>
    </w:p>
    <w:p w14:paraId="23FA15C7" w14:textId="77777777" w:rsidR="00F76E51" w:rsidRPr="00553C5F" w:rsidRDefault="00F76E51" w:rsidP="00F76E51">
      <w:pPr>
        <w:rPr>
          <w:rFonts w:cs="Times New Roman"/>
          <w:b/>
          <w:bCs/>
          <w:iCs/>
          <w:u w:val="single"/>
        </w:rPr>
      </w:pPr>
      <w:r w:rsidRPr="00F02FA5">
        <w:rPr>
          <w:rFonts w:cs="Times New Roman"/>
          <w:b/>
          <w:bCs/>
          <w:iCs/>
          <w:u w:val="single"/>
        </w:rPr>
        <w:t>Onemocnění parodontu</w:t>
      </w:r>
    </w:p>
    <w:p w14:paraId="4C22474A" w14:textId="77777777" w:rsidR="00F76E51" w:rsidRPr="00553C5F" w:rsidRDefault="00F76E51" w:rsidP="00F76E51">
      <w:pPr>
        <w:rPr>
          <w:rFonts w:cs="Times New Roman"/>
          <w:b/>
          <w:bCs/>
          <w:iCs/>
        </w:rPr>
      </w:pPr>
      <w:r w:rsidRPr="00F02FA5">
        <w:rPr>
          <w:rFonts w:cs="Times New Roman"/>
          <w:b/>
          <w:bCs/>
          <w:iCs/>
        </w:rPr>
        <w:t>Chronická gingivitida</w:t>
      </w:r>
    </w:p>
    <w:p w14:paraId="5A15AD1C" w14:textId="77777777" w:rsidR="00F76E51" w:rsidRPr="00553C5F" w:rsidRDefault="00F76E51" w:rsidP="00F76E51">
      <w:pPr>
        <w:pStyle w:val="parOdrazky01"/>
      </w:pPr>
      <w:r w:rsidRPr="00553C5F">
        <w:t>podmíněná plakem a špatnou technikou čištění zubů</w:t>
      </w:r>
    </w:p>
    <w:p w14:paraId="0C9EF31A" w14:textId="77777777" w:rsidR="00F76E51" w:rsidRPr="00553C5F" w:rsidRDefault="00F76E51" w:rsidP="00F76E51">
      <w:pPr>
        <w:pStyle w:val="parOdrazky01"/>
      </w:pPr>
      <w:r w:rsidRPr="00553C5F">
        <w:t>vznik v průběhu celého ži</w:t>
      </w:r>
      <w:r>
        <w:t>v</w:t>
      </w:r>
      <w:r w:rsidRPr="00553C5F">
        <w:t>ota</w:t>
      </w:r>
    </w:p>
    <w:p w14:paraId="48E0DD73" w14:textId="77777777" w:rsidR="00F76E51" w:rsidRPr="00553C5F" w:rsidRDefault="00F76E51" w:rsidP="00F76E51">
      <w:pPr>
        <w:pStyle w:val="parOdrazky01"/>
      </w:pPr>
      <w:r w:rsidRPr="00553C5F">
        <w:t>alveolární kost je intaktní !!!</w:t>
      </w:r>
    </w:p>
    <w:p w14:paraId="759C56AC" w14:textId="77777777" w:rsidR="00F76E51" w:rsidRPr="00553C5F" w:rsidRDefault="00F76E51" w:rsidP="00F76E51">
      <w:pPr>
        <w:rPr>
          <w:rFonts w:cs="Times New Roman"/>
          <w:b/>
          <w:bCs/>
          <w:iCs/>
        </w:rPr>
      </w:pPr>
      <w:r w:rsidRPr="00F02FA5">
        <w:rPr>
          <w:rFonts w:cs="Times New Roman"/>
          <w:b/>
          <w:bCs/>
          <w:iCs/>
        </w:rPr>
        <w:t>Chronická parodontitida</w:t>
      </w:r>
    </w:p>
    <w:p w14:paraId="09B5F2C8" w14:textId="77777777" w:rsidR="00F76E51" w:rsidRPr="00553C5F" w:rsidRDefault="00F76E51" w:rsidP="00F76E51">
      <w:pPr>
        <w:pStyle w:val="parOdrazky01"/>
      </w:pPr>
      <w:r w:rsidRPr="00553C5F">
        <w:t>zarudlá oteklá krvácející gingiva</w:t>
      </w:r>
    </w:p>
    <w:p w14:paraId="242FA485" w14:textId="77777777" w:rsidR="00F76E51" w:rsidRPr="00553C5F" w:rsidRDefault="00F76E51" w:rsidP="00F76E51">
      <w:pPr>
        <w:pStyle w:val="parOdrazky01"/>
      </w:pPr>
      <w:r w:rsidRPr="00553C5F">
        <w:t>bolestivost, zápach z úst</w:t>
      </w:r>
    </w:p>
    <w:p w14:paraId="52C74F31" w14:textId="77777777" w:rsidR="00F76E51" w:rsidRPr="00553C5F" w:rsidRDefault="00F76E51" w:rsidP="00F76E51">
      <w:pPr>
        <w:rPr>
          <w:rFonts w:cs="Times New Roman"/>
          <w:iCs/>
        </w:rPr>
      </w:pPr>
      <w:r>
        <w:rPr>
          <w:rFonts w:cs="Times New Roman"/>
          <w:iCs/>
        </w:rPr>
        <w:t>T</w:t>
      </w:r>
      <w:r w:rsidRPr="00553C5F">
        <w:rPr>
          <w:rFonts w:cs="Times New Roman"/>
          <w:iCs/>
        </w:rPr>
        <w:t>erapie: odstranění plaku / kamene + hygiena !!!</w:t>
      </w:r>
    </w:p>
    <w:p w14:paraId="4335F294" w14:textId="77777777" w:rsidR="00F76E51" w:rsidRDefault="00F76E51" w:rsidP="00F76E51">
      <w:pPr>
        <w:rPr>
          <w:rFonts w:cs="Times New Roman"/>
          <w:iCs/>
        </w:rPr>
      </w:pPr>
    </w:p>
    <w:p w14:paraId="07A7E133" w14:textId="77777777" w:rsidR="00F76E51" w:rsidRPr="00553C5F" w:rsidRDefault="00F76E51" w:rsidP="00F76E51">
      <w:pPr>
        <w:rPr>
          <w:rFonts w:cs="Times New Roman"/>
          <w:b/>
          <w:bCs/>
          <w:iCs/>
        </w:rPr>
      </w:pPr>
      <w:r w:rsidRPr="00F02FA5">
        <w:rPr>
          <w:rFonts w:cs="Times New Roman"/>
          <w:b/>
          <w:bCs/>
          <w:iCs/>
        </w:rPr>
        <w:t>Komplikace parodontitidy</w:t>
      </w:r>
      <w:r>
        <w:rPr>
          <w:rFonts w:cs="Times New Roman"/>
          <w:b/>
          <w:bCs/>
          <w:iCs/>
        </w:rPr>
        <w:t xml:space="preserve">: </w:t>
      </w:r>
      <w:r w:rsidRPr="00553C5F">
        <w:rPr>
          <w:rFonts w:cs="Times New Roman"/>
          <w:iCs/>
        </w:rPr>
        <w:t>pohyblivost zubů</w:t>
      </w:r>
      <w:r>
        <w:rPr>
          <w:rFonts w:cs="Times New Roman"/>
          <w:b/>
          <w:bCs/>
          <w:iCs/>
        </w:rPr>
        <w:t xml:space="preserve">, </w:t>
      </w:r>
      <w:r w:rsidRPr="00553C5F">
        <w:rPr>
          <w:rFonts w:cs="Times New Roman"/>
          <w:iCs/>
        </w:rPr>
        <w:t>ztráta zubů</w:t>
      </w:r>
      <w:r>
        <w:rPr>
          <w:rFonts w:cs="Times New Roman"/>
          <w:b/>
          <w:bCs/>
          <w:iCs/>
        </w:rPr>
        <w:t xml:space="preserve">, </w:t>
      </w:r>
      <w:r w:rsidRPr="00553C5F">
        <w:rPr>
          <w:rFonts w:cs="Times New Roman"/>
          <w:iCs/>
        </w:rPr>
        <w:t>parodontální absces</w:t>
      </w:r>
      <w:r>
        <w:rPr>
          <w:rFonts w:cs="Times New Roman"/>
          <w:b/>
          <w:bCs/>
          <w:iCs/>
        </w:rPr>
        <w:t xml:space="preserve">, </w:t>
      </w:r>
      <w:r w:rsidRPr="00553C5F">
        <w:rPr>
          <w:rFonts w:cs="Times New Roman"/>
          <w:iCs/>
        </w:rPr>
        <w:t>infekční endokarditida</w:t>
      </w:r>
      <w:r>
        <w:rPr>
          <w:rFonts w:cs="Times New Roman"/>
          <w:b/>
          <w:bCs/>
          <w:iCs/>
        </w:rPr>
        <w:t xml:space="preserve">, </w:t>
      </w:r>
      <w:r w:rsidRPr="00553C5F">
        <w:rPr>
          <w:rFonts w:cs="Times New Roman"/>
          <w:iCs/>
        </w:rPr>
        <w:t>zhoršení diabetes mellitus</w:t>
      </w:r>
    </w:p>
    <w:p w14:paraId="4E77154D" w14:textId="77777777" w:rsidR="00F76E51" w:rsidRDefault="00F76E51" w:rsidP="00F76E51">
      <w:pPr>
        <w:rPr>
          <w:rFonts w:cs="Times New Roman"/>
          <w:iCs/>
        </w:rPr>
      </w:pPr>
    </w:p>
    <w:p w14:paraId="49791884" w14:textId="77777777" w:rsidR="00F76E51" w:rsidRPr="00553C5F" w:rsidRDefault="00F76E51" w:rsidP="00F76E51">
      <w:pPr>
        <w:rPr>
          <w:rFonts w:cs="Times New Roman"/>
          <w:b/>
          <w:bCs/>
          <w:iCs/>
          <w:u w:val="single"/>
        </w:rPr>
      </w:pPr>
      <w:r w:rsidRPr="00472990">
        <w:rPr>
          <w:rFonts w:cs="Times New Roman"/>
          <w:b/>
          <w:bCs/>
          <w:iCs/>
          <w:u w:val="single"/>
        </w:rPr>
        <w:t>Čelistní cysty</w:t>
      </w:r>
    </w:p>
    <w:p w14:paraId="45AE6F39" w14:textId="77777777" w:rsidR="00F76E51" w:rsidRPr="00553C5F" w:rsidRDefault="00F76E51" w:rsidP="00F76E51">
      <w:pPr>
        <w:rPr>
          <w:rFonts w:cs="Times New Roman"/>
          <w:iCs/>
        </w:rPr>
      </w:pPr>
      <w:r w:rsidRPr="00472990">
        <w:rPr>
          <w:rFonts w:cs="Times New Roman"/>
          <w:b/>
          <w:bCs/>
          <w:iCs/>
        </w:rPr>
        <w:t>1. odontogenní</w:t>
      </w:r>
      <w:r w:rsidRPr="00553C5F">
        <w:rPr>
          <w:rFonts w:cs="Times New Roman"/>
          <w:iCs/>
        </w:rPr>
        <w:t xml:space="preserve">  - vystlané epitelem, jehož původ je v epiteliálních embryonálních zbytcích vývoje zubů</w:t>
      </w:r>
    </w:p>
    <w:p w14:paraId="4FEDAD6E" w14:textId="77777777" w:rsidR="00F76E51" w:rsidRPr="00553C5F" w:rsidRDefault="00F76E51" w:rsidP="00F76E51">
      <w:pPr>
        <w:widowControl w:val="0"/>
        <w:numPr>
          <w:ilvl w:val="0"/>
          <w:numId w:val="74"/>
        </w:numPr>
        <w:suppressAutoHyphens/>
        <w:spacing w:after="0" w:line="240" w:lineRule="auto"/>
        <w:rPr>
          <w:rFonts w:cs="Times New Roman"/>
          <w:b/>
          <w:bCs/>
          <w:iCs/>
        </w:rPr>
      </w:pPr>
      <w:r w:rsidRPr="00472990">
        <w:rPr>
          <w:rFonts w:cs="Times New Roman"/>
          <w:b/>
          <w:bCs/>
          <w:iCs/>
        </w:rPr>
        <w:t>radikulární</w:t>
      </w:r>
    </w:p>
    <w:p w14:paraId="6C2338FD" w14:textId="77777777" w:rsidR="00F76E51" w:rsidRPr="00553C5F" w:rsidRDefault="00F76E51" w:rsidP="00F76E51">
      <w:pPr>
        <w:widowControl w:val="0"/>
        <w:numPr>
          <w:ilvl w:val="0"/>
          <w:numId w:val="74"/>
        </w:numPr>
        <w:suppressAutoHyphens/>
        <w:spacing w:after="0" w:line="240" w:lineRule="auto"/>
        <w:rPr>
          <w:rFonts w:cs="Times New Roman"/>
          <w:b/>
          <w:bCs/>
          <w:iCs/>
        </w:rPr>
      </w:pPr>
      <w:r w:rsidRPr="00472990">
        <w:rPr>
          <w:rFonts w:cs="Times New Roman"/>
          <w:b/>
          <w:bCs/>
          <w:iCs/>
        </w:rPr>
        <w:t>folikulární</w:t>
      </w:r>
    </w:p>
    <w:p w14:paraId="1E4E2E8F" w14:textId="77777777" w:rsidR="00F76E51" w:rsidRPr="00553C5F" w:rsidRDefault="00F76E51" w:rsidP="00F76E51">
      <w:pPr>
        <w:widowControl w:val="0"/>
        <w:numPr>
          <w:ilvl w:val="0"/>
          <w:numId w:val="74"/>
        </w:numPr>
        <w:suppressAutoHyphens/>
        <w:spacing w:after="0" w:line="240" w:lineRule="auto"/>
        <w:rPr>
          <w:rFonts w:cs="Times New Roman"/>
          <w:iCs/>
        </w:rPr>
      </w:pPr>
      <w:r w:rsidRPr="00553C5F">
        <w:rPr>
          <w:rFonts w:cs="Times New Roman"/>
          <w:iCs/>
        </w:rPr>
        <w:t xml:space="preserve">odontogenní </w:t>
      </w:r>
      <w:r w:rsidRPr="00472990">
        <w:rPr>
          <w:rFonts w:cs="Times New Roman"/>
          <w:b/>
          <w:bCs/>
          <w:iCs/>
        </w:rPr>
        <w:t>keratocysta</w:t>
      </w:r>
    </w:p>
    <w:p w14:paraId="385CE61D" w14:textId="77777777" w:rsidR="00F76E51" w:rsidRPr="00553C5F" w:rsidRDefault="00F76E51" w:rsidP="00F76E51">
      <w:pPr>
        <w:rPr>
          <w:rFonts w:cs="Times New Roman"/>
          <w:iCs/>
        </w:rPr>
      </w:pPr>
      <w:r w:rsidRPr="00472990">
        <w:rPr>
          <w:rFonts w:cs="Times New Roman"/>
          <w:b/>
          <w:bCs/>
          <w:iCs/>
        </w:rPr>
        <w:t>2. neodontogenní</w:t>
      </w:r>
      <w:r w:rsidRPr="00553C5F">
        <w:rPr>
          <w:rFonts w:cs="Times New Roman"/>
          <w:iCs/>
        </w:rPr>
        <w:t xml:space="preserve"> – nemají souvislost se zubním epitelem</w:t>
      </w:r>
    </w:p>
    <w:p w14:paraId="5EF4A8EC" w14:textId="77777777" w:rsidR="00F76E51" w:rsidRDefault="00F76E51" w:rsidP="00F76E51">
      <w:pPr>
        <w:rPr>
          <w:rFonts w:cs="Times New Roman"/>
          <w:iCs/>
        </w:rPr>
      </w:pPr>
    </w:p>
    <w:p w14:paraId="6B013D06" w14:textId="77777777" w:rsidR="00F76E51" w:rsidRPr="00553C5F" w:rsidRDefault="00F76E51" w:rsidP="00F76E51">
      <w:pPr>
        <w:rPr>
          <w:rFonts w:cs="Times New Roman"/>
          <w:b/>
          <w:bCs/>
          <w:iCs/>
        </w:rPr>
      </w:pPr>
      <w:r w:rsidRPr="00472990">
        <w:rPr>
          <w:rFonts w:cs="Times New Roman"/>
          <w:b/>
          <w:bCs/>
          <w:iCs/>
        </w:rPr>
        <w:t>Radikulární cysta</w:t>
      </w:r>
      <w:r>
        <w:rPr>
          <w:rFonts w:cs="Times New Roman"/>
          <w:b/>
          <w:bCs/>
          <w:iCs/>
        </w:rPr>
        <w:t xml:space="preserve"> - </w:t>
      </w:r>
      <w:r w:rsidRPr="00553C5F">
        <w:rPr>
          <w:rFonts w:cs="Times New Roman"/>
          <w:iCs/>
        </w:rPr>
        <w:t>odontogenní cysta zánětlivého původu</w:t>
      </w:r>
      <w:r w:rsidRPr="00472990">
        <w:rPr>
          <w:rFonts w:cs="Times New Roman"/>
          <w:iCs/>
        </w:rPr>
        <w:t>, která</w:t>
      </w:r>
      <w:r>
        <w:rPr>
          <w:rFonts w:cs="Times New Roman"/>
          <w:b/>
          <w:bCs/>
          <w:iCs/>
        </w:rPr>
        <w:t xml:space="preserve"> </w:t>
      </w:r>
      <w:r w:rsidRPr="00553C5F">
        <w:rPr>
          <w:rFonts w:cs="Times New Roman"/>
          <w:iCs/>
        </w:rPr>
        <w:t>nasedá na kořen odumřelého zubu</w:t>
      </w:r>
      <w:r>
        <w:rPr>
          <w:rFonts w:cs="Times New Roman"/>
          <w:b/>
          <w:bCs/>
          <w:iCs/>
        </w:rPr>
        <w:t xml:space="preserve"> </w:t>
      </w:r>
      <w:r w:rsidRPr="00472990">
        <w:rPr>
          <w:rFonts w:cs="Times New Roman"/>
          <w:iCs/>
        </w:rPr>
        <w:t>a</w:t>
      </w:r>
      <w:r>
        <w:rPr>
          <w:rFonts w:cs="Times New Roman"/>
          <w:b/>
          <w:bCs/>
          <w:iCs/>
        </w:rPr>
        <w:t xml:space="preserve"> </w:t>
      </w:r>
      <w:r w:rsidRPr="00553C5F">
        <w:rPr>
          <w:rFonts w:cs="Times New Roman"/>
          <w:iCs/>
        </w:rPr>
        <w:t xml:space="preserve">pevně </w:t>
      </w:r>
      <w:r>
        <w:rPr>
          <w:rFonts w:cs="Times New Roman"/>
          <w:iCs/>
        </w:rPr>
        <w:t xml:space="preserve">k němu </w:t>
      </w:r>
      <w:r w:rsidRPr="00553C5F">
        <w:rPr>
          <w:rFonts w:cs="Times New Roman"/>
          <w:iCs/>
        </w:rPr>
        <w:t>adheruje</w:t>
      </w:r>
    </w:p>
    <w:p w14:paraId="298F0079" w14:textId="77777777" w:rsidR="00F76E51" w:rsidRPr="00553C5F" w:rsidRDefault="00F76E51" w:rsidP="00F76E51">
      <w:pPr>
        <w:rPr>
          <w:rFonts w:cs="Times New Roman"/>
          <w:iCs/>
        </w:rPr>
      </w:pPr>
      <w:r>
        <w:rPr>
          <w:rFonts w:cs="Times New Roman"/>
          <w:iCs/>
        </w:rPr>
        <w:t>M</w:t>
      </w:r>
      <w:r w:rsidRPr="00553C5F">
        <w:rPr>
          <w:rFonts w:cs="Times New Roman"/>
          <w:iCs/>
        </w:rPr>
        <w:t xml:space="preserve">ikroskopicky: granulační tkáň, zánětlivé elementy, buňky </w:t>
      </w:r>
      <w:r>
        <w:rPr>
          <w:rFonts w:cs="Times New Roman"/>
          <w:iCs/>
        </w:rPr>
        <w:t>kolem cizích těles (KCT) a</w:t>
      </w:r>
      <w:r w:rsidRPr="00553C5F">
        <w:rPr>
          <w:rFonts w:cs="Times New Roman"/>
          <w:iCs/>
        </w:rPr>
        <w:t xml:space="preserve"> dlaždicový epitel</w:t>
      </w:r>
    </w:p>
    <w:p w14:paraId="6E11EE02" w14:textId="77777777" w:rsidR="00F76E51" w:rsidRPr="00553C5F" w:rsidRDefault="00F76E51" w:rsidP="00F76E51">
      <w:pPr>
        <w:rPr>
          <w:rFonts w:cs="Times New Roman"/>
          <w:b/>
          <w:bCs/>
          <w:iCs/>
        </w:rPr>
      </w:pPr>
      <w:r w:rsidRPr="00472990">
        <w:rPr>
          <w:rFonts w:cs="Times New Roman"/>
          <w:b/>
          <w:bCs/>
          <w:iCs/>
        </w:rPr>
        <w:t>Folikulární cysta</w:t>
      </w:r>
      <w:r w:rsidRPr="00553C5F">
        <w:rPr>
          <w:rFonts w:cs="Times New Roman"/>
          <w:iCs/>
        </w:rPr>
        <w:t xml:space="preserve">= </w:t>
      </w:r>
      <w:r w:rsidRPr="00553C5F">
        <w:rPr>
          <w:rFonts w:cs="Times New Roman"/>
          <w:i/>
          <w:iCs/>
        </w:rPr>
        <w:t>dentigerózní</w:t>
      </w:r>
      <w:r>
        <w:rPr>
          <w:rFonts w:cs="Times New Roman"/>
          <w:b/>
          <w:bCs/>
          <w:iCs/>
        </w:rPr>
        <w:t xml:space="preserve"> </w:t>
      </w:r>
      <w:r w:rsidRPr="00472990">
        <w:rPr>
          <w:rFonts w:cs="Times New Roman"/>
          <w:iCs/>
        </w:rPr>
        <w:t>je</w:t>
      </w:r>
      <w:r>
        <w:rPr>
          <w:rFonts w:cs="Times New Roman"/>
          <w:b/>
          <w:bCs/>
          <w:iCs/>
        </w:rPr>
        <w:t xml:space="preserve"> </w:t>
      </w:r>
      <w:r w:rsidRPr="00553C5F">
        <w:rPr>
          <w:rFonts w:cs="Times New Roman"/>
          <w:iCs/>
        </w:rPr>
        <w:t>připojena ke krčku neprořezaného zubu</w:t>
      </w:r>
      <w:r>
        <w:rPr>
          <w:rFonts w:cs="Times New Roman"/>
          <w:iCs/>
        </w:rPr>
        <w:t xml:space="preserve"> a </w:t>
      </w:r>
      <w:r w:rsidRPr="00553C5F">
        <w:rPr>
          <w:rFonts w:cs="Times New Roman"/>
          <w:iCs/>
        </w:rPr>
        <w:t>v jejím lumen je korunka</w:t>
      </w:r>
      <w:r>
        <w:rPr>
          <w:rFonts w:cs="Times New Roman"/>
          <w:b/>
          <w:bCs/>
          <w:iCs/>
        </w:rPr>
        <w:t xml:space="preserve">. </w:t>
      </w:r>
      <w:r w:rsidRPr="00472990">
        <w:rPr>
          <w:rFonts w:cs="Times New Roman"/>
          <w:iCs/>
        </w:rPr>
        <w:t>Jde o</w:t>
      </w:r>
      <w:r>
        <w:rPr>
          <w:rFonts w:cs="Times New Roman"/>
          <w:b/>
          <w:bCs/>
          <w:iCs/>
        </w:rPr>
        <w:t xml:space="preserve"> </w:t>
      </w:r>
      <w:r w:rsidRPr="00553C5F">
        <w:rPr>
          <w:rFonts w:cs="Times New Roman"/>
          <w:iCs/>
        </w:rPr>
        <w:t>poruch</w:t>
      </w:r>
      <w:r>
        <w:rPr>
          <w:rFonts w:cs="Times New Roman"/>
          <w:iCs/>
        </w:rPr>
        <w:t>u</w:t>
      </w:r>
      <w:r w:rsidRPr="00553C5F">
        <w:rPr>
          <w:rFonts w:cs="Times New Roman"/>
          <w:iCs/>
        </w:rPr>
        <w:t xml:space="preserve"> vývoje zubního zárodku</w:t>
      </w:r>
      <w:r>
        <w:rPr>
          <w:rFonts w:cs="Times New Roman"/>
          <w:b/>
          <w:bCs/>
          <w:iCs/>
        </w:rPr>
        <w:t xml:space="preserve"> </w:t>
      </w:r>
      <w:r w:rsidRPr="00553C5F">
        <w:rPr>
          <w:rFonts w:cs="Times New Roman"/>
          <w:iCs/>
        </w:rPr>
        <w:t xml:space="preserve">nejčastěji v oblasti </w:t>
      </w:r>
      <w:r>
        <w:rPr>
          <w:rFonts w:cs="Times New Roman"/>
          <w:iCs/>
        </w:rPr>
        <w:t>M</w:t>
      </w:r>
      <w:r w:rsidRPr="00553C5F">
        <w:rPr>
          <w:rFonts w:cs="Times New Roman"/>
          <w:iCs/>
        </w:rPr>
        <w:t>3</w:t>
      </w:r>
    </w:p>
    <w:p w14:paraId="40E4AA94" w14:textId="77777777" w:rsidR="00F76E51" w:rsidRPr="00553C5F" w:rsidRDefault="00F76E51" w:rsidP="00F76E51">
      <w:pPr>
        <w:rPr>
          <w:rFonts w:cs="Times New Roman"/>
          <w:iCs/>
        </w:rPr>
      </w:pPr>
      <w:r>
        <w:rPr>
          <w:rFonts w:cs="Times New Roman"/>
          <w:iCs/>
        </w:rPr>
        <w:t>M</w:t>
      </w:r>
      <w:r w:rsidRPr="00553C5F">
        <w:rPr>
          <w:rFonts w:cs="Times New Roman"/>
          <w:iCs/>
        </w:rPr>
        <w:t>ikroskopicky: vystlaná dlaždicovým epitelem, minimální zánětlivá celulizace</w:t>
      </w:r>
      <w:r>
        <w:rPr>
          <w:rFonts w:cs="Times New Roman"/>
          <w:iCs/>
        </w:rPr>
        <w:t>.</w:t>
      </w:r>
    </w:p>
    <w:p w14:paraId="1F70C051" w14:textId="77777777" w:rsidR="00F76E51" w:rsidRDefault="00F76E51" w:rsidP="00F76E51">
      <w:pPr>
        <w:rPr>
          <w:rFonts w:cs="Times New Roman"/>
          <w:iCs/>
        </w:rPr>
      </w:pPr>
    </w:p>
    <w:p w14:paraId="438EA104" w14:textId="77777777" w:rsidR="00F76E51" w:rsidRDefault="00F76E51" w:rsidP="00F76E51">
      <w:pPr>
        <w:rPr>
          <w:rFonts w:cs="Times New Roman"/>
          <w:i/>
          <w:iCs/>
        </w:rPr>
      </w:pPr>
      <w:r w:rsidRPr="00472990">
        <w:rPr>
          <w:rFonts w:cs="Times New Roman"/>
          <w:b/>
          <w:bCs/>
          <w:iCs/>
        </w:rPr>
        <w:t>Folikulární zubní cysta</w:t>
      </w:r>
      <w:r>
        <w:rPr>
          <w:rFonts w:cs="Times New Roman"/>
          <w:iCs/>
        </w:rPr>
        <w:t xml:space="preserve"> -</w:t>
      </w:r>
      <w:r w:rsidRPr="00553C5F">
        <w:rPr>
          <w:rFonts w:cs="Times New Roman"/>
          <w:iCs/>
        </w:rPr>
        <w:t xml:space="preserve"> extirpovaný vak folikulární cysty včetně neprořezaného moláru.</w:t>
      </w:r>
      <w:r w:rsidRPr="00553C5F">
        <w:rPr>
          <w:rFonts w:cs="Times New Roman"/>
          <w:iCs/>
        </w:rPr>
        <w:br/>
      </w:r>
      <w:r>
        <w:rPr>
          <w:rFonts w:cs="Times New Roman"/>
          <w:i/>
          <w:iCs/>
        </w:rPr>
        <w:t>F</w:t>
      </w:r>
      <w:r w:rsidRPr="00553C5F">
        <w:rPr>
          <w:rFonts w:cs="Times New Roman"/>
          <w:i/>
          <w:iCs/>
        </w:rPr>
        <w:t xml:space="preserve">oto: </w:t>
      </w:r>
      <w:r>
        <w:rPr>
          <w:rFonts w:cs="Times New Roman"/>
          <w:i/>
          <w:iCs/>
        </w:rPr>
        <w:t>MUD</w:t>
      </w:r>
      <w:r w:rsidRPr="00553C5F">
        <w:rPr>
          <w:rFonts w:cs="Times New Roman"/>
          <w:i/>
          <w:iCs/>
        </w:rPr>
        <w:t xml:space="preserve">r. </w:t>
      </w:r>
      <w:r>
        <w:rPr>
          <w:rFonts w:cs="Times New Roman"/>
          <w:i/>
          <w:iCs/>
        </w:rPr>
        <w:t>L</w:t>
      </w:r>
      <w:r w:rsidRPr="00553C5F">
        <w:rPr>
          <w:rFonts w:cs="Times New Roman"/>
          <w:i/>
          <w:iCs/>
        </w:rPr>
        <w:t xml:space="preserve">ukáš </w:t>
      </w:r>
      <w:r>
        <w:rPr>
          <w:rFonts w:cs="Times New Roman"/>
          <w:i/>
          <w:iCs/>
        </w:rPr>
        <w:t>Ha</w:t>
      </w:r>
      <w:r w:rsidRPr="00553C5F">
        <w:rPr>
          <w:rFonts w:cs="Times New Roman"/>
          <w:i/>
          <w:iCs/>
        </w:rPr>
        <w:t xml:space="preserve">uer, </w:t>
      </w:r>
      <w:r>
        <w:rPr>
          <w:rFonts w:cs="Times New Roman"/>
          <w:i/>
          <w:iCs/>
        </w:rPr>
        <w:t>P</w:t>
      </w:r>
      <w:r w:rsidRPr="00553C5F">
        <w:rPr>
          <w:rFonts w:cs="Times New Roman"/>
          <w:i/>
          <w:iCs/>
        </w:rPr>
        <w:t>h.</w:t>
      </w:r>
      <w:r>
        <w:rPr>
          <w:rFonts w:cs="Times New Roman"/>
          <w:i/>
          <w:iCs/>
        </w:rPr>
        <w:t>D</w:t>
      </w:r>
      <w:r w:rsidRPr="00553C5F">
        <w:rPr>
          <w:rFonts w:cs="Times New Roman"/>
          <w:i/>
          <w:iCs/>
        </w:rPr>
        <w:t xml:space="preserve">., </w:t>
      </w:r>
      <w:r>
        <w:rPr>
          <w:rFonts w:cs="Times New Roman"/>
          <w:i/>
          <w:iCs/>
        </w:rPr>
        <w:t>St</w:t>
      </w:r>
      <w:r w:rsidRPr="00553C5F">
        <w:rPr>
          <w:rFonts w:cs="Times New Roman"/>
          <w:i/>
          <w:iCs/>
        </w:rPr>
        <w:t xml:space="preserve">omatologická klinika </w:t>
      </w:r>
      <w:r>
        <w:rPr>
          <w:rFonts w:cs="Times New Roman"/>
          <w:i/>
          <w:iCs/>
        </w:rPr>
        <w:t>LF UK v P</w:t>
      </w:r>
      <w:r w:rsidRPr="00553C5F">
        <w:rPr>
          <w:rFonts w:cs="Times New Roman"/>
          <w:i/>
          <w:iCs/>
        </w:rPr>
        <w:t>lzni</w:t>
      </w:r>
    </w:p>
    <w:p w14:paraId="51C3FC21" w14:textId="77777777" w:rsidR="00F76E51" w:rsidRDefault="00F76E51" w:rsidP="00F76E51">
      <w:pPr>
        <w:rPr>
          <w:i/>
          <w:iCs/>
          <w:cs/>
        </w:rPr>
      </w:pPr>
      <w:r w:rsidRPr="003435C4">
        <w:rPr>
          <w:i/>
          <w:iCs/>
          <w:noProof/>
          <w:lang w:eastAsia="cs-CZ"/>
        </w:rPr>
        <w:drawing>
          <wp:inline distT="0" distB="0" distL="0" distR="0" wp14:anchorId="0337CAF2" wp14:editId="0E7166E1">
            <wp:extent cx="5288192" cy="4914709"/>
            <wp:effectExtent l="0" t="0" r="8255" b="635"/>
            <wp:docPr id="52" name="Zástupný symbol pro obsah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Zástupný symbol pro obsah 3"/>
                    <pic:cNvPicPr>
                      <a:picLocks noGrp="1"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5288192" cy="4914709"/>
                    </a:xfrm>
                    <a:prstGeom prst="rect">
                      <a:avLst/>
                    </a:prstGeom>
                  </pic:spPr>
                </pic:pic>
              </a:graphicData>
            </a:graphic>
          </wp:inline>
        </w:drawing>
      </w:r>
    </w:p>
    <w:p w14:paraId="66AC6A7B" w14:textId="77777777" w:rsidR="00F76E51" w:rsidRDefault="00F76E51" w:rsidP="00F76E51">
      <w:pPr>
        <w:rPr>
          <w:i/>
          <w:iCs/>
          <w:cs/>
        </w:rPr>
      </w:pPr>
    </w:p>
    <w:p w14:paraId="7F7DF17B" w14:textId="77777777" w:rsidR="00F76E51" w:rsidRPr="00553C5F" w:rsidRDefault="00F76E51" w:rsidP="00F76E51">
      <w:pPr>
        <w:rPr>
          <w:iCs/>
          <w:cs/>
        </w:rPr>
      </w:pPr>
    </w:p>
    <w:p w14:paraId="1DA6051B" w14:textId="77777777" w:rsidR="00F76E51" w:rsidRPr="00553C5F" w:rsidRDefault="00F76E51" w:rsidP="00F76E51">
      <w:pPr>
        <w:tabs>
          <w:tab w:val="num" w:pos="720"/>
        </w:tabs>
        <w:rPr>
          <w:rFonts w:cs="Times New Roman"/>
          <w:iCs/>
        </w:rPr>
      </w:pPr>
      <w:r>
        <w:rPr>
          <w:rFonts w:cs="Times New Roman"/>
          <w:b/>
          <w:bCs/>
          <w:iCs/>
        </w:rPr>
        <w:t>O</w:t>
      </w:r>
      <w:r w:rsidRPr="003435C4">
        <w:rPr>
          <w:rFonts w:cs="Times New Roman"/>
          <w:b/>
          <w:bCs/>
          <w:iCs/>
        </w:rPr>
        <w:t>dontogenní keratocysta</w:t>
      </w:r>
      <w:r>
        <w:rPr>
          <w:rFonts w:cs="Times New Roman"/>
          <w:b/>
          <w:bCs/>
          <w:iCs/>
        </w:rPr>
        <w:t xml:space="preserve"> </w:t>
      </w:r>
      <w:r w:rsidRPr="003435C4">
        <w:rPr>
          <w:rFonts w:cs="Times New Roman"/>
          <w:iCs/>
        </w:rPr>
        <w:t>má</w:t>
      </w:r>
      <w:r>
        <w:rPr>
          <w:rFonts w:cs="Times New Roman"/>
          <w:b/>
          <w:bCs/>
          <w:iCs/>
        </w:rPr>
        <w:t xml:space="preserve"> </w:t>
      </w:r>
      <w:r w:rsidRPr="00553C5F">
        <w:rPr>
          <w:rFonts w:cs="Times New Roman"/>
          <w:iCs/>
        </w:rPr>
        <w:t>původ v epitelu zubní lišty</w:t>
      </w:r>
      <w:r>
        <w:rPr>
          <w:rFonts w:cs="Times New Roman"/>
          <w:iCs/>
        </w:rPr>
        <w:t xml:space="preserve">. Vyskytuje se </w:t>
      </w:r>
      <w:r w:rsidRPr="00553C5F">
        <w:rPr>
          <w:rFonts w:cs="Times New Roman"/>
          <w:iCs/>
        </w:rPr>
        <w:t>u dětí a mladistvých (10.-30. let)</w:t>
      </w:r>
      <w:r>
        <w:rPr>
          <w:rFonts w:cs="Times New Roman"/>
          <w:iCs/>
        </w:rPr>
        <w:t xml:space="preserve">, </w:t>
      </w:r>
      <w:r w:rsidRPr="00553C5F">
        <w:rPr>
          <w:rFonts w:cs="Times New Roman"/>
          <w:iCs/>
        </w:rPr>
        <w:t xml:space="preserve">často u </w:t>
      </w:r>
      <w:r>
        <w:rPr>
          <w:rFonts w:cs="Times New Roman"/>
          <w:iCs/>
        </w:rPr>
        <w:t>M</w:t>
      </w:r>
      <w:r w:rsidRPr="00553C5F">
        <w:rPr>
          <w:rFonts w:cs="Times New Roman"/>
          <w:iCs/>
        </w:rPr>
        <w:t>3 mandibuly</w:t>
      </w:r>
      <w:r>
        <w:rPr>
          <w:rFonts w:cs="Times New Roman"/>
          <w:iCs/>
        </w:rPr>
        <w:t xml:space="preserve">. Je </w:t>
      </w:r>
      <w:r w:rsidRPr="00553C5F">
        <w:rPr>
          <w:rFonts w:cs="Times New Roman"/>
          <w:iCs/>
        </w:rPr>
        <w:t>multilokulární</w:t>
      </w:r>
      <w:r>
        <w:rPr>
          <w:rFonts w:cs="Times New Roman"/>
          <w:iCs/>
        </w:rPr>
        <w:t xml:space="preserve"> a</w:t>
      </w:r>
      <w:r w:rsidRPr="00553C5F">
        <w:rPr>
          <w:rFonts w:cs="Times New Roman"/>
          <w:iCs/>
        </w:rPr>
        <w:t xml:space="preserve"> expanzivní</w:t>
      </w:r>
      <w:r>
        <w:rPr>
          <w:rFonts w:cs="Times New Roman"/>
          <w:iCs/>
        </w:rPr>
        <w:t>.</w:t>
      </w:r>
    </w:p>
    <w:p w14:paraId="051E9562" w14:textId="77777777" w:rsidR="00F76E51" w:rsidRDefault="00F76E51" w:rsidP="00F76E51">
      <w:pPr>
        <w:rPr>
          <w:rFonts w:cs="Times New Roman"/>
          <w:iCs/>
        </w:rPr>
      </w:pPr>
    </w:p>
    <w:p w14:paraId="01558967" w14:textId="77777777" w:rsidR="00F76E51" w:rsidRPr="00553C5F" w:rsidRDefault="00F76E51" w:rsidP="00F76E51">
      <w:pPr>
        <w:rPr>
          <w:rFonts w:cs="Times New Roman"/>
          <w:iCs/>
        </w:rPr>
      </w:pPr>
      <w:r w:rsidRPr="003435C4">
        <w:rPr>
          <w:rFonts w:cs="Times New Roman"/>
          <w:b/>
          <w:bCs/>
          <w:iCs/>
        </w:rPr>
        <w:t>Neodontogenní cysty</w:t>
      </w:r>
      <w:r>
        <w:rPr>
          <w:rFonts w:cs="Times New Roman"/>
          <w:iCs/>
        </w:rPr>
        <w:t xml:space="preserve"> jsou</w:t>
      </w:r>
      <w:r w:rsidRPr="00553C5F">
        <w:rPr>
          <w:rFonts w:cs="Times New Roman"/>
          <w:iCs/>
        </w:rPr>
        <w:t xml:space="preserve"> fisurální cysty vznikající v čelistech ze zbytků epitelu při uzavírání embryonálních štěrbin</w:t>
      </w:r>
      <w:r>
        <w:rPr>
          <w:rFonts w:cs="Times New Roman"/>
          <w:iCs/>
        </w:rPr>
        <w:t>.</w:t>
      </w:r>
    </w:p>
    <w:p w14:paraId="4984DBC1" w14:textId="77777777" w:rsidR="00F76E51" w:rsidRPr="00553C5F" w:rsidRDefault="00F76E51" w:rsidP="00F76E51">
      <w:pPr>
        <w:rPr>
          <w:rFonts w:cs="Times New Roman"/>
          <w:b/>
          <w:bCs/>
          <w:iCs/>
        </w:rPr>
      </w:pPr>
      <w:r w:rsidRPr="003435C4">
        <w:rPr>
          <w:rFonts w:cs="Times New Roman"/>
          <w:b/>
          <w:bCs/>
          <w:i/>
          <w:iCs/>
        </w:rPr>
        <w:t>cystis mediana anterior</w:t>
      </w:r>
    </w:p>
    <w:p w14:paraId="08EF62D2" w14:textId="77777777" w:rsidR="00F76E51" w:rsidRPr="00553C5F" w:rsidRDefault="00F76E51" w:rsidP="00F76E51">
      <w:pPr>
        <w:rPr>
          <w:rFonts w:cs="Times New Roman"/>
          <w:b/>
          <w:bCs/>
          <w:iCs/>
        </w:rPr>
      </w:pPr>
      <w:r w:rsidRPr="003435C4">
        <w:rPr>
          <w:rFonts w:cs="Times New Roman"/>
          <w:b/>
          <w:bCs/>
          <w:i/>
          <w:iCs/>
        </w:rPr>
        <w:t>cystis mediana posterior</w:t>
      </w:r>
    </w:p>
    <w:p w14:paraId="62AEB9D9" w14:textId="77777777" w:rsidR="00F76E51" w:rsidRPr="00553C5F" w:rsidRDefault="00F76E51" w:rsidP="00F76E51">
      <w:pPr>
        <w:rPr>
          <w:rFonts w:cs="Times New Roman"/>
          <w:b/>
          <w:bCs/>
          <w:iCs/>
        </w:rPr>
      </w:pPr>
      <w:r w:rsidRPr="003435C4">
        <w:rPr>
          <w:rFonts w:cs="Times New Roman"/>
          <w:b/>
          <w:bCs/>
          <w:i/>
          <w:iCs/>
        </w:rPr>
        <w:t>cystis mediana mandibulae</w:t>
      </w:r>
    </w:p>
    <w:p w14:paraId="641CB670" w14:textId="77777777" w:rsidR="00F76E51" w:rsidRPr="00553C5F" w:rsidRDefault="00F76E51" w:rsidP="00F76E51">
      <w:pPr>
        <w:rPr>
          <w:rFonts w:cs="Times New Roman"/>
          <w:b/>
          <w:bCs/>
          <w:iCs/>
        </w:rPr>
      </w:pPr>
      <w:r w:rsidRPr="003435C4">
        <w:rPr>
          <w:rFonts w:cs="Times New Roman"/>
          <w:b/>
          <w:bCs/>
          <w:i/>
          <w:iCs/>
        </w:rPr>
        <w:t>cystis nasolabialis dextra, sinistra, bilateralis</w:t>
      </w:r>
    </w:p>
    <w:p w14:paraId="3C8FC326" w14:textId="77777777" w:rsidR="00F76E51" w:rsidRDefault="00F76E51" w:rsidP="00F76E51">
      <w:pPr>
        <w:rPr>
          <w:rFonts w:cs="Times New Roman"/>
          <w:iCs/>
        </w:rPr>
      </w:pPr>
    </w:p>
    <w:p w14:paraId="723E6830" w14:textId="77777777" w:rsidR="00F76E51" w:rsidRPr="00553C5F" w:rsidRDefault="00F76E51" w:rsidP="00F76E51">
      <w:pPr>
        <w:rPr>
          <w:rFonts w:cs="Times New Roman"/>
          <w:b/>
          <w:bCs/>
          <w:iCs/>
          <w:u w:val="single"/>
        </w:rPr>
      </w:pPr>
      <w:r w:rsidRPr="003435C4">
        <w:rPr>
          <w:rFonts w:cs="Times New Roman"/>
          <w:b/>
          <w:bCs/>
          <w:iCs/>
          <w:u w:val="single"/>
        </w:rPr>
        <w:t>Odontogenní nádory</w:t>
      </w:r>
      <w:r>
        <w:rPr>
          <w:rFonts w:cs="Times New Roman"/>
          <w:b/>
          <w:bCs/>
          <w:iCs/>
          <w:u w:val="single"/>
        </w:rPr>
        <w:t>:</w:t>
      </w:r>
    </w:p>
    <w:p w14:paraId="5F2FDC0B" w14:textId="77777777" w:rsidR="00F76E51" w:rsidRPr="00553C5F" w:rsidRDefault="00F76E51" w:rsidP="00F76E51">
      <w:pPr>
        <w:widowControl w:val="0"/>
        <w:numPr>
          <w:ilvl w:val="0"/>
          <w:numId w:val="75"/>
        </w:numPr>
        <w:suppressAutoHyphens/>
        <w:spacing w:after="0" w:line="240" w:lineRule="auto"/>
        <w:rPr>
          <w:rFonts w:cs="Times New Roman"/>
          <w:iCs/>
        </w:rPr>
      </w:pPr>
      <w:r w:rsidRPr="00553C5F">
        <w:rPr>
          <w:rFonts w:cs="Times New Roman"/>
          <w:iCs/>
        </w:rPr>
        <w:t>ameloblastom</w:t>
      </w:r>
    </w:p>
    <w:p w14:paraId="4A196D55" w14:textId="77777777" w:rsidR="00F76E51" w:rsidRPr="00553C5F" w:rsidRDefault="00F76E51" w:rsidP="00F76E51">
      <w:pPr>
        <w:widowControl w:val="0"/>
        <w:numPr>
          <w:ilvl w:val="0"/>
          <w:numId w:val="75"/>
        </w:numPr>
        <w:suppressAutoHyphens/>
        <w:spacing w:after="0" w:line="240" w:lineRule="auto"/>
        <w:rPr>
          <w:rFonts w:cs="Times New Roman"/>
          <w:iCs/>
        </w:rPr>
      </w:pPr>
      <w:r w:rsidRPr="00553C5F">
        <w:rPr>
          <w:rFonts w:cs="Times New Roman"/>
          <w:iCs/>
        </w:rPr>
        <w:t>mezenchymální odontogenní nádory</w:t>
      </w:r>
      <w:r w:rsidRPr="003435C4">
        <w:rPr>
          <w:rFonts w:cs="Times New Roman"/>
          <w:iCs/>
        </w:rPr>
        <w:t xml:space="preserve"> </w:t>
      </w:r>
    </w:p>
    <w:p w14:paraId="4C843FD4" w14:textId="77777777" w:rsidR="00F76E51" w:rsidRPr="00553C5F" w:rsidRDefault="00F76E51" w:rsidP="00F76E51">
      <w:pPr>
        <w:pStyle w:val="parOdrazky01"/>
      </w:pPr>
      <w:r w:rsidRPr="00553C5F">
        <w:t xml:space="preserve">     </w:t>
      </w:r>
      <w:r>
        <w:t xml:space="preserve"> </w:t>
      </w:r>
      <w:r w:rsidRPr="00553C5F">
        <w:t xml:space="preserve"> odontogenní myxom</w:t>
      </w:r>
    </w:p>
    <w:p w14:paraId="08917BB7" w14:textId="77777777" w:rsidR="00F76E51" w:rsidRPr="00553C5F" w:rsidRDefault="00F76E51" w:rsidP="00F76E51">
      <w:pPr>
        <w:pStyle w:val="parOdrazky01"/>
      </w:pPr>
      <w:r w:rsidRPr="00553C5F">
        <w:t xml:space="preserve">       odontogenní fibrom</w:t>
      </w:r>
    </w:p>
    <w:p w14:paraId="5043CAD6" w14:textId="77777777" w:rsidR="00F76E51" w:rsidRPr="00553C5F" w:rsidRDefault="00F76E51" w:rsidP="00F76E51">
      <w:pPr>
        <w:pStyle w:val="parOdrazky01"/>
      </w:pPr>
      <w:r w:rsidRPr="00553C5F">
        <w:t xml:space="preserve">     </w:t>
      </w:r>
      <w:r>
        <w:t xml:space="preserve"> </w:t>
      </w:r>
      <w:r w:rsidRPr="00553C5F">
        <w:t xml:space="preserve"> cementoblastom</w:t>
      </w:r>
    </w:p>
    <w:p w14:paraId="53C945CA" w14:textId="77777777" w:rsidR="00F76E51" w:rsidRPr="00553C5F" w:rsidRDefault="00F76E51" w:rsidP="00F76E51">
      <w:pPr>
        <w:widowControl w:val="0"/>
        <w:numPr>
          <w:ilvl w:val="0"/>
          <w:numId w:val="76"/>
        </w:numPr>
        <w:suppressAutoHyphens/>
        <w:spacing w:after="0" w:line="240" w:lineRule="auto"/>
        <w:rPr>
          <w:rFonts w:cs="Times New Roman"/>
          <w:iCs/>
        </w:rPr>
      </w:pPr>
      <w:r w:rsidRPr="00553C5F">
        <w:rPr>
          <w:rFonts w:cs="Times New Roman"/>
          <w:iCs/>
        </w:rPr>
        <w:t>smíšené odontogenní nádory</w:t>
      </w:r>
    </w:p>
    <w:p w14:paraId="6B872C40" w14:textId="77777777" w:rsidR="00F76E51" w:rsidRPr="00553C5F" w:rsidRDefault="00F76E51" w:rsidP="00F76E51">
      <w:pPr>
        <w:pStyle w:val="parOdrazky01"/>
      </w:pPr>
      <w:r w:rsidRPr="00553C5F">
        <w:t xml:space="preserve">       ameloblastický fibrom</w:t>
      </w:r>
    </w:p>
    <w:p w14:paraId="3BB9733C" w14:textId="77777777" w:rsidR="00F76E51" w:rsidRPr="00553C5F" w:rsidRDefault="00F76E51" w:rsidP="00F76E51">
      <w:pPr>
        <w:pStyle w:val="parOdrazky01"/>
      </w:pPr>
      <w:r w:rsidRPr="00553C5F">
        <w:t xml:space="preserve">       ameloblastický fibrosarkom</w:t>
      </w:r>
    </w:p>
    <w:p w14:paraId="5486927F" w14:textId="77777777" w:rsidR="00F76E51" w:rsidRPr="004D30E8" w:rsidRDefault="00F76E51" w:rsidP="00F76E51">
      <w:pPr>
        <w:widowControl w:val="0"/>
        <w:numPr>
          <w:ilvl w:val="0"/>
          <w:numId w:val="77"/>
        </w:numPr>
        <w:suppressAutoHyphens/>
        <w:spacing w:after="0" w:line="240" w:lineRule="auto"/>
        <w:rPr>
          <w:rFonts w:cs="Times New Roman"/>
          <w:iCs/>
        </w:rPr>
      </w:pPr>
      <w:r w:rsidRPr="00553C5F">
        <w:rPr>
          <w:rFonts w:cs="Times New Roman"/>
          <w:iCs/>
        </w:rPr>
        <w:t>odontom – komplexn</w:t>
      </w:r>
      <w:r>
        <w:rPr>
          <w:rFonts w:cs="Times New Roman"/>
          <w:iCs/>
        </w:rPr>
        <w:t xml:space="preserve">í nebo </w:t>
      </w:r>
      <w:r w:rsidRPr="004D30E8">
        <w:rPr>
          <w:rFonts w:cs="Times New Roman"/>
          <w:iCs/>
        </w:rPr>
        <w:t>složený</w:t>
      </w:r>
    </w:p>
    <w:p w14:paraId="49AEF9D6" w14:textId="77777777" w:rsidR="00F76E51" w:rsidRDefault="00F76E51" w:rsidP="00F76E51">
      <w:pPr>
        <w:rPr>
          <w:rFonts w:cs="Times New Roman"/>
          <w:iCs/>
        </w:rPr>
      </w:pPr>
    </w:p>
    <w:p w14:paraId="58B36F91" w14:textId="77777777" w:rsidR="00F76E51" w:rsidRPr="00553C5F" w:rsidRDefault="00F76E51" w:rsidP="00F76E51">
      <w:pPr>
        <w:rPr>
          <w:rFonts w:cs="Times New Roman"/>
          <w:b/>
          <w:bCs/>
          <w:iCs/>
        </w:rPr>
      </w:pPr>
      <w:r w:rsidRPr="003435C4">
        <w:rPr>
          <w:rFonts w:cs="Times New Roman"/>
          <w:b/>
          <w:bCs/>
          <w:iCs/>
        </w:rPr>
        <w:t>Ameloblastom</w:t>
      </w:r>
      <w:r>
        <w:rPr>
          <w:rFonts w:cs="Times New Roman"/>
          <w:b/>
          <w:bCs/>
          <w:iCs/>
        </w:rPr>
        <w:t xml:space="preserve"> </w:t>
      </w:r>
      <w:r w:rsidRPr="003435C4">
        <w:rPr>
          <w:rFonts w:cs="Times New Roman"/>
          <w:iCs/>
        </w:rPr>
        <w:t>se vyskytuje</w:t>
      </w:r>
      <w:r>
        <w:rPr>
          <w:rFonts w:cs="Times New Roman"/>
          <w:b/>
          <w:bCs/>
          <w:iCs/>
        </w:rPr>
        <w:t xml:space="preserve"> </w:t>
      </w:r>
      <w:r w:rsidRPr="00553C5F">
        <w:rPr>
          <w:rFonts w:cs="Times New Roman"/>
          <w:iCs/>
        </w:rPr>
        <w:t>nejčastější ve 2.-</w:t>
      </w:r>
      <w:r>
        <w:rPr>
          <w:rFonts w:cs="Times New Roman"/>
          <w:iCs/>
        </w:rPr>
        <w:t xml:space="preserve"> </w:t>
      </w:r>
      <w:r w:rsidRPr="00553C5F">
        <w:rPr>
          <w:rFonts w:cs="Times New Roman"/>
          <w:iCs/>
        </w:rPr>
        <w:t>4. deceniu</w:t>
      </w:r>
      <w:r>
        <w:rPr>
          <w:rFonts w:cs="Times New Roman"/>
          <w:b/>
          <w:bCs/>
          <w:iCs/>
        </w:rPr>
        <w:t xml:space="preserve"> </w:t>
      </w:r>
      <w:r w:rsidRPr="00553C5F">
        <w:rPr>
          <w:rFonts w:cs="Times New Roman"/>
          <w:iCs/>
        </w:rPr>
        <w:t>v mandibule u molárů</w:t>
      </w:r>
      <w:r>
        <w:rPr>
          <w:rFonts w:cs="Times New Roman"/>
          <w:iCs/>
        </w:rPr>
        <w:t xml:space="preserve">. Je </w:t>
      </w:r>
      <w:r w:rsidRPr="00553C5F">
        <w:rPr>
          <w:rFonts w:cs="Times New Roman"/>
          <w:iCs/>
        </w:rPr>
        <w:t>benigní s expanzivním růstem</w:t>
      </w:r>
      <w:r>
        <w:rPr>
          <w:rFonts w:cs="Times New Roman"/>
          <w:iCs/>
        </w:rPr>
        <w:t xml:space="preserve"> a</w:t>
      </w:r>
      <w:r>
        <w:rPr>
          <w:rFonts w:cs="Times New Roman"/>
          <w:b/>
          <w:bCs/>
          <w:iCs/>
        </w:rPr>
        <w:t xml:space="preserve"> </w:t>
      </w:r>
      <w:r w:rsidRPr="00553C5F">
        <w:rPr>
          <w:rFonts w:cs="Times New Roman"/>
          <w:iCs/>
        </w:rPr>
        <w:t>často recidivuje!!!</w:t>
      </w:r>
      <w:r>
        <w:rPr>
          <w:rFonts w:cs="Times New Roman"/>
          <w:b/>
          <w:bCs/>
          <w:iCs/>
        </w:rPr>
        <w:t xml:space="preserve"> </w:t>
      </w:r>
      <w:r w:rsidRPr="003435C4">
        <w:rPr>
          <w:rFonts w:cs="Times New Roman"/>
          <w:iCs/>
        </w:rPr>
        <w:t>Jeho</w:t>
      </w:r>
      <w:r>
        <w:rPr>
          <w:rFonts w:cs="Times New Roman"/>
          <w:b/>
          <w:bCs/>
          <w:iCs/>
        </w:rPr>
        <w:t xml:space="preserve"> </w:t>
      </w:r>
      <w:r w:rsidRPr="00553C5F">
        <w:rPr>
          <w:rFonts w:cs="Times New Roman"/>
          <w:iCs/>
        </w:rPr>
        <w:t>maligní zvrat je vzácný</w:t>
      </w:r>
      <w:r>
        <w:rPr>
          <w:rFonts w:cs="Times New Roman"/>
          <w:iCs/>
        </w:rPr>
        <w:t>.</w:t>
      </w:r>
    </w:p>
    <w:p w14:paraId="76CBEBEF" w14:textId="77777777" w:rsidR="00F76E51" w:rsidRDefault="00F76E51" w:rsidP="00F76E51">
      <w:pPr>
        <w:rPr>
          <w:rFonts w:cs="Times New Roman"/>
          <w:iCs/>
        </w:rPr>
      </w:pPr>
    </w:p>
    <w:p w14:paraId="08271D00" w14:textId="77777777" w:rsidR="00F76E51" w:rsidRPr="00553C5F" w:rsidRDefault="00F76E51" w:rsidP="00F76E51">
      <w:pPr>
        <w:rPr>
          <w:rFonts w:cs="Times New Roman"/>
          <w:b/>
          <w:bCs/>
          <w:iCs/>
          <w:u w:val="single"/>
        </w:rPr>
      </w:pPr>
      <w:r>
        <w:rPr>
          <w:rFonts w:cs="Times New Roman"/>
          <w:b/>
          <w:bCs/>
          <w:iCs/>
          <w:u w:val="single"/>
        </w:rPr>
        <w:t>S</w:t>
      </w:r>
      <w:r w:rsidRPr="00E673F5">
        <w:rPr>
          <w:rFonts w:cs="Times New Roman"/>
          <w:b/>
          <w:bCs/>
          <w:iCs/>
          <w:u w:val="single"/>
        </w:rPr>
        <w:t>ialolitiáza</w:t>
      </w:r>
      <w:r>
        <w:rPr>
          <w:rFonts w:cs="Times New Roman"/>
          <w:b/>
          <w:bCs/>
          <w:iCs/>
          <w:u w:val="single"/>
        </w:rPr>
        <w:t xml:space="preserve"> je</w:t>
      </w:r>
      <w:r w:rsidRPr="00553C5F">
        <w:rPr>
          <w:rFonts w:cs="Times New Roman"/>
          <w:iCs/>
        </w:rPr>
        <w:t xml:space="preserve"> tvorba kamenů ve vývodech slinných žláz</w:t>
      </w:r>
      <w:r>
        <w:rPr>
          <w:rFonts w:cs="Times New Roman"/>
          <w:iCs/>
        </w:rPr>
        <w:t>, s maximem</w:t>
      </w:r>
      <w:r>
        <w:rPr>
          <w:rFonts w:cs="Times New Roman"/>
          <w:b/>
          <w:bCs/>
          <w:iCs/>
          <w:u w:val="single"/>
        </w:rPr>
        <w:t xml:space="preserve"> </w:t>
      </w:r>
      <w:r w:rsidRPr="00553C5F">
        <w:rPr>
          <w:rFonts w:cs="Times New Roman"/>
          <w:iCs/>
        </w:rPr>
        <w:t>v submandibulární žláze</w:t>
      </w:r>
      <w:r>
        <w:rPr>
          <w:rFonts w:cs="Times New Roman"/>
          <w:iCs/>
        </w:rPr>
        <w:t>.</w:t>
      </w:r>
    </w:p>
    <w:p w14:paraId="5F902F23" w14:textId="77777777" w:rsidR="00F76E51" w:rsidRDefault="00F76E51" w:rsidP="00F76E51">
      <w:pPr>
        <w:rPr>
          <w:rFonts w:cs="Times New Roman"/>
          <w:iCs/>
        </w:rPr>
      </w:pPr>
      <w:r>
        <w:rPr>
          <w:rFonts w:cs="Times New Roman"/>
          <w:iCs/>
        </w:rPr>
        <w:t xml:space="preserve">Kameny </w:t>
      </w:r>
      <w:r w:rsidRPr="00553C5F">
        <w:rPr>
          <w:rFonts w:cs="Times New Roman"/>
          <w:iCs/>
        </w:rPr>
        <w:t>vznikají zvolna a brání odtoku sliny</w:t>
      </w:r>
      <w:r>
        <w:rPr>
          <w:rFonts w:cs="Times New Roman"/>
          <w:iCs/>
        </w:rPr>
        <w:t xml:space="preserve">, proto pacient vnímá </w:t>
      </w:r>
      <w:r w:rsidRPr="00553C5F">
        <w:rPr>
          <w:rFonts w:cs="Times New Roman" w:hint="eastAsia"/>
          <w:iCs/>
        </w:rPr>
        <w:t xml:space="preserve">pocit napětí ve žláze </w:t>
      </w:r>
      <w:r w:rsidRPr="00553C5F">
        <w:rPr>
          <w:rFonts w:cs="Times New Roman" w:hint="eastAsia"/>
          <w:iCs/>
        </w:rPr>
        <w:t>→</w:t>
      </w:r>
      <w:r w:rsidRPr="00553C5F">
        <w:rPr>
          <w:rFonts w:cs="Times New Roman" w:hint="eastAsia"/>
          <w:iCs/>
        </w:rPr>
        <w:t xml:space="preserve"> slinná kolika = intenzivní </w:t>
      </w:r>
      <w:r w:rsidRPr="00553C5F">
        <w:rPr>
          <w:rFonts w:cs="Times New Roman"/>
          <w:iCs/>
        </w:rPr>
        <w:t>bolest !!!</w:t>
      </w:r>
    </w:p>
    <w:p w14:paraId="396D3D03" w14:textId="77777777" w:rsidR="00F76E51" w:rsidRPr="00553C5F" w:rsidRDefault="00F76E51" w:rsidP="00F76E51">
      <w:pPr>
        <w:rPr>
          <w:rFonts w:cs="Times New Roman"/>
          <w:iCs/>
        </w:rPr>
      </w:pPr>
    </w:p>
    <w:p w14:paraId="2ECA7A20" w14:textId="77777777" w:rsidR="00F76E51" w:rsidRPr="00553C5F" w:rsidRDefault="00F76E51" w:rsidP="00F76E51">
      <w:pPr>
        <w:rPr>
          <w:rFonts w:cs="Times New Roman"/>
          <w:b/>
          <w:bCs/>
          <w:iCs/>
          <w:u w:val="single"/>
        </w:rPr>
      </w:pPr>
      <w:r>
        <w:rPr>
          <w:rFonts w:cs="Times New Roman"/>
          <w:b/>
          <w:bCs/>
          <w:iCs/>
          <w:u w:val="single"/>
        </w:rPr>
        <w:t>S</w:t>
      </w:r>
      <w:r w:rsidRPr="00E673F5">
        <w:rPr>
          <w:rFonts w:cs="Times New Roman"/>
          <w:b/>
          <w:bCs/>
          <w:iCs/>
          <w:u w:val="single"/>
        </w:rPr>
        <w:t>ialoadenitidy</w:t>
      </w:r>
    </w:p>
    <w:p w14:paraId="28BBF5E4" w14:textId="77777777" w:rsidR="00F76E51" w:rsidRPr="00553C5F" w:rsidRDefault="00F76E51" w:rsidP="00F11CC3">
      <w:pPr>
        <w:pStyle w:val="parCislovani01"/>
        <w:numPr>
          <w:ilvl w:val="0"/>
          <w:numId w:val="106"/>
        </w:numPr>
      </w:pPr>
      <w:r w:rsidRPr="00553C5F">
        <w:t xml:space="preserve">příušnice – </w:t>
      </w:r>
      <w:r w:rsidRPr="00C76871">
        <w:t>parotitis epidemica</w:t>
      </w:r>
    </w:p>
    <w:p w14:paraId="4DD5049E" w14:textId="77777777" w:rsidR="00F76E51" w:rsidRPr="00553C5F" w:rsidRDefault="00F76E51" w:rsidP="00F11CC3">
      <w:pPr>
        <w:pStyle w:val="parCislovani01"/>
        <w:numPr>
          <w:ilvl w:val="0"/>
          <w:numId w:val="106"/>
        </w:numPr>
      </w:pPr>
      <w:r w:rsidRPr="00553C5F">
        <w:t>akutní bakteriální hnisavá sialoadenitida</w:t>
      </w:r>
    </w:p>
    <w:p w14:paraId="001F049C" w14:textId="77777777" w:rsidR="00F76E51" w:rsidRPr="00553C5F" w:rsidRDefault="00F76E51" w:rsidP="00F11CC3">
      <w:pPr>
        <w:pStyle w:val="parCislovani01"/>
        <w:numPr>
          <w:ilvl w:val="0"/>
          <w:numId w:val="106"/>
        </w:numPr>
      </w:pPr>
      <w:r w:rsidRPr="00553C5F">
        <w:t>chronická lymfoepiteliální sialoadenitida (=lesa)</w:t>
      </w:r>
    </w:p>
    <w:p w14:paraId="410074AB" w14:textId="77777777" w:rsidR="00F76E51" w:rsidRPr="00553C5F" w:rsidRDefault="00F76E51" w:rsidP="00F11CC3">
      <w:pPr>
        <w:pStyle w:val="parCislovani01"/>
        <w:numPr>
          <w:ilvl w:val="0"/>
          <w:numId w:val="106"/>
        </w:numPr>
      </w:pPr>
      <w:r w:rsidRPr="00553C5F">
        <w:t>chronická sklerozující intersticiální sialoadenitida</w:t>
      </w:r>
    </w:p>
    <w:p w14:paraId="49888D1A" w14:textId="77777777" w:rsidR="00F76E51" w:rsidRPr="00553C5F" w:rsidRDefault="00F76E51" w:rsidP="00F11CC3">
      <w:pPr>
        <w:pStyle w:val="parCislovani01"/>
        <w:numPr>
          <w:ilvl w:val="0"/>
          <w:numId w:val="106"/>
        </w:numPr>
      </w:pPr>
      <w:r w:rsidRPr="00553C5F">
        <w:t>nekrotizující sialometaplázie</w:t>
      </w:r>
    </w:p>
    <w:p w14:paraId="169A0387" w14:textId="77777777" w:rsidR="00F76E51" w:rsidRDefault="00F76E51" w:rsidP="00F76E51">
      <w:pPr>
        <w:tabs>
          <w:tab w:val="num" w:pos="720"/>
        </w:tabs>
        <w:rPr>
          <w:rFonts w:cs="Times New Roman"/>
          <w:b/>
          <w:bCs/>
          <w:iCs/>
        </w:rPr>
      </w:pPr>
    </w:p>
    <w:p w14:paraId="2D8606CB" w14:textId="77777777" w:rsidR="00F76E51" w:rsidRPr="00553C5F" w:rsidRDefault="00F76E51" w:rsidP="00F76E51">
      <w:pPr>
        <w:tabs>
          <w:tab w:val="num" w:pos="720"/>
        </w:tabs>
        <w:rPr>
          <w:rFonts w:cs="Times New Roman"/>
          <w:iCs/>
        </w:rPr>
      </w:pPr>
      <w:r w:rsidRPr="00137D9B">
        <w:rPr>
          <w:rFonts w:cs="Times New Roman"/>
          <w:b/>
          <w:bCs/>
          <w:iCs/>
        </w:rPr>
        <w:t>Parotitis epidemica</w:t>
      </w:r>
      <w:r>
        <w:rPr>
          <w:rFonts w:cs="Times New Roman"/>
          <w:b/>
          <w:bCs/>
          <w:iCs/>
        </w:rPr>
        <w:t xml:space="preserve"> </w:t>
      </w:r>
      <w:r w:rsidRPr="00397144">
        <w:rPr>
          <w:rFonts w:cs="Times New Roman"/>
          <w:iCs/>
        </w:rPr>
        <w:t>je</w:t>
      </w:r>
      <w:r>
        <w:rPr>
          <w:rFonts w:cs="Times New Roman"/>
          <w:b/>
          <w:bCs/>
          <w:iCs/>
        </w:rPr>
        <w:t xml:space="preserve"> </w:t>
      </w:r>
      <w:r w:rsidRPr="00553C5F">
        <w:rPr>
          <w:rFonts w:cs="Times New Roman"/>
          <w:iCs/>
        </w:rPr>
        <w:t xml:space="preserve">akutní virové onemocnění </w:t>
      </w:r>
      <w:r>
        <w:rPr>
          <w:rFonts w:cs="Times New Roman"/>
          <w:iCs/>
        </w:rPr>
        <w:t>způsobené</w:t>
      </w:r>
      <w:r w:rsidRPr="00553C5F">
        <w:rPr>
          <w:rFonts w:cs="Times New Roman"/>
          <w:iCs/>
        </w:rPr>
        <w:t xml:space="preserve"> paramyxoviry</w:t>
      </w:r>
      <w:r>
        <w:rPr>
          <w:rFonts w:cs="Times New Roman"/>
          <w:iCs/>
        </w:rPr>
        <w:t xml:space="preserve">. Postihuje </w:t>
      </w:r>
      <w:r w:rsidRPr="00553C5F">
        <w:rPr>
          <w:rFonts w:cs="Times New Roman"/>
          <w:iCs/>
        </w:rPr>
        <w:t>děti a mlad</w:t>
      </w:r>
      <w:r>
        <w:rPr>
          <w:rFonts w:cs="Times New Roman"/>
          <w:iCs/>
        </w:rPr>
        <w:t>é</w:t>
      </w:r>
      <w:r w:rsidRPr="00553C5F">
        <w:rPr>
          <w:rFonts w:cs="Times New Roman"/>
          <w:iCs/>
        </w:rPr>
        <w:t xml:space="preserve"> dospěl</w:t>
      </w:r>
      <w:r>
        <w:rPr>
          <w:rFonts w:cs="Times New Roman"/>
          <w:iCs/>
        </w:rPr>
        <w:t xml:space="preserve">é. Jde o </w:t>
      </w:r>
      <w:r w:rsidRPr="00553C5F">
        <w:rPr>
          <w:rFonts w:cs="Times New Roman"/>
          <w:iCs/>
        </w:rPr>
        <w:t>oboustranné zduření příušních žláz</w:t>
      </w:r>
      <w:r>
        <w:rPr>
          <w:rFonts w:cs="Times New Roman"/>
          <w:iCs/>
        </w:rPr>
        <w:t>.</w:t>
      </w:r>
    </w:p>
    <w:p w14:paraId="09BF6ECB" w14:textId="77777777" w:rsidR="00F76E51" w:rsidRPr="00553C5F" w:rsidRDefault="00F76E51" w:rsidP="00F76E51">
      <w:pPr>
        <w:rPr>
          <w:rFonts w:cs="Times New Roman"/>
          <w:iCs/>
        </w:rPr>
      </w:pPr>
      <w:r>
        <w:rPr>
          <w:rFonts w:cs="Times New Roman"/>
          <w:iCs/>
        </w:rPr>
        <w:t xml:space="preserve">Příznaky: </w:t>
      </w:r>
      <w:r w:rsidRPr="00553C5F">
        <w:rPr>
          <w:rFonts w:cs="Times New Roman"/>
          <w:iCs/>
        </w:rPr>
        <w:t>bolest, horečka</w:t>
      </w:r>
    </w:p>
    <w:p w14:paraId="100A1B72" w14:textId="77777777" w:rsidR="00F76E51" w:rsidRDefault="00F76E51" w:rsidP="00F76E51">
      <w:pPr>
        <w:rPr>
          <w:rFonts w:cs="Times New Roman"/>
          <w:iCs/>
        </w:rPr>
      </w:pPr>
      <w:r>
        <w:rPr>
          <w:rFonts w:cs="Times New Roman"/>
          <w:iCs/>
        </w:rPr>
        <w:t>K</w:t>
      </w:r>
      <w:r w:rsidRPr="00553C5F">
        <w:rPr>
          <w:rFonts w:cs="Times New Roman"/>
          <w:iCs/>
        </w:rPr>
        <w:t>omplikace: akutní záněty pankreatu, varlat !!!</w:t>
      </w:r>
      <w:r>
        <w:rPr>
          <w:rFonts w:cs="Times New Roman"/>
          <w:iCs/>
        </w:rPr>
        <w:t xml:space="preserve"> a vaječníků (viz nemoci varlat)</w:t>
      </w:r>
    </w:p>
    <w:p w14:paraId="6ECB92A4" w14:textId="77777777" w:rsidR="00F76E51" w:rsidRPr="00553C5F" w:rsidRDefault="00F76E51" w:rsidP="00F76E51">
      <w:pPr>
        <w:rPr>
          <w:rFonts w:cs="Times New Roman"/>
          <w:iCs/>
        </w:rPr>
      </w:pPr>
    </w:p>
    <w:p w14:paraId="12C5A08E" w14:textId="77777777" w:rsidR="00F76E51" w:rsidRPr="00553C5F" w:rsidRDefault="00F76E51" w:rsidP="00F76E51">
      <w:pPr>
        <w:rPr>
          <w:rFonts w:cs="Times New Roman"/>
          <w:b/>
          <w:bCs/>
          <w:iCs/>
        </w:rPr>
      </w:pPr>
      <w:r>
        <w:rPr>
          <w:rFonts w:cs="Times New Roman"/>
          <w:b/>
          <w:bCs/>
          <w:iCs/>
        </w:rPr>
        <w:t>A</w:t>
      </w:r>
      <w:r w:rsidRPr="00137D9B">
        <w:rPr>
          <w:rFonts w:cs="Times New Roman"/>
          <w:b/>
          <w:bCs/>
          <w:iCs/>
        </w:rPr>
        <w:t>kutní hnisavá sialoadenitida</w:t>
      </w:r>
      <w:r>
        <w:rPr>
          <w:rFonts w:cs="Times New Roman"/>
          <w:b/>
          <w:bCs/>
          <w:iCs/>
        </w:rPr>
        <w:t xml:space="preserve"> </w:t>
      </w:r>
      <w:r w:rsidRPr="00397144">
        <w:rPr>
          <w:rFonts w:cs="Times New Roman"/>
          <w:iCs/>
        </w:rPr>
        <w:t>je</w:t>
      </w:r>
      <w:r>
        <w:rPr>
          <w:rFonts w:cs="Times New Roman"/>
          <w:b/>
          <w:bCs/>
          <w:iCs/>
        </w:rPr>
        <w:t xml:space="preserve"> </w:t>
      </w:r>
      <w:r w:rsidRPr="00553C5F">
        <w:rPr>
          <w:rFonts w:cs="Times New Roman"/>
          <w:iCs/>
        </w:rPr>
        <w:t>vzestupná bakteriální infekce z dutiny ústní</w:t>
      </w:r>
      <w:r>
        <w:rPr>
          <w:rFonts w:cs="Times New Roman"/>
          <w:iCs/>
        </w:rPr>
        <w:t>, kterou způsobují</w:t>
      </w:r>
    </w:p>
    <w:p w14:paraId="42AD2E8B" w14:textId="77777777" w:rsidR="00F76E51" w:rsidRDefault="00F76E51" w:rsidP="00F76E51">
      <w:pPr>
        <w:rPr>
          <w:rFonts w:cs="Times New Roman"/>
          <w:i/>
        </w:rPr>
      </w:pPr>
      <w:r w:rsidRPr="00137D9B">
        <w:rPr>
          <w:rFonts w:cs="Times New Roman"/>
          <w:i/>
        </w:rPr>
        <w:t>Staphylococcus aureus,</w:t>
      </w:r>
      <w:r>
        <w:rPr>
          <w:rFonts w:cs="Times New Roman"/>
          <w:i/>
        </w:rPr>
        <w:t xml:space="preserve"> S</w:t>
      </w:r>
      <w:r w:rsidRPr="00137D9B">
        <w:rPr>
          <w:rFonts w:cs="Times New Roman"/>
          <w:i/>
        </w:rPr>
        <w:t xml:space="preserve">treptococcus viridans </w:t>
      </w:r>
      <w:r w:rsidRPr="00137D9B">
        <w:rPr>
          <w:rFonts w:cs="Times New Roman"/>
          <w:iCs/>
        </w:rPr>
        <w:t>a</w:t>
      </w:r>
      <w:r w:rsidRPr="00137D9B">
        <w:rPr>
          <w:rFonts w:cs="Times New Roman"/>
          <w:i/>
        </w:rPr>
        <w:t xml:space="preserve"> pneumoniae</w:t>
      </w:r>
      <w:r>
        <w:rPr>
          <w:rFonts w:cs="Times New Roman"/>
          <w:i/>
        </w:rPr>
        <w:t xml:space="preserve">. </w:t>
      </w:r>
      <w:r w:rsidRPr="00137D9B">
        <w:rPr>
          <w:rFonts w:cs="Times New Roman"/>
          <w:iCs/>
        </w:rPr>
        <w:t>Typicky ji provází</w:t>
      </w:r>
      <w:r>
        <w:rPr>
          <w:rFonts w:cs="Times New Roman"/>
          <w:i/>
        </w:rPr>
        <w:t xml:space="preserve"> </w:t>
      </w:r>
      <w:r w:rsidRPr="00553C5F">
        <w:rPr>
          <w:rFonts w:cs="Times New Roman"/>
          <w:iCs/>
        </w:rPr>
        <w:t xml:space="preserve">snížená sekrece slin – </w:t>
      </w:r>
      <w:r w:rsidRPr="00137D9B">
        <w:rPr>
          <w:rFonts w:cs="Times New Roman"/>
          <w:b/>
          <w:bCs/>
          <w:i/>
        </w:rPr>
        <w:t>xerostomie</w:t>
      </w:r>
      <w:r w:rsidRPr="00553C5F">
        <w:rPr>
          <w:rFonts w:cs="Times New Roman"/>
          <w:iCs/>
        </w:rPr>
        <w:t>!!!</w:t>
      </w:r>
    </w:p>
    <w:p w14:paraId="08DF64DD" w14:textId="77777777" w:rsidR="00F76E51" w:rsidRDefault="00F76E51" w:rsidP="00F76E51">
      <w:pPr>
        <w:rPr>
          <w:rFonts w:cs="Times New Roman"/>
          <w:iCs/>
        </w:rPr>
      </w:pPr>
      <w:r w:rsidRPr="00137D9B">
        <w:rPr>
          <w:rFonts w:cs="Times New Roman"/>
          <w:iCs/>
        </w:rPr>
        <w:t>Příznaky:</w:t>
      </w:r>
      <w:r>
        <w:rPr>
          <w:rFonts w:cs="Times New Roman"/>
          <w:i/>
        </w:rPr>
        <w:t xml:space="preserve"> </w:t>
      </w:r>
      <w:r w:rsidRPr="00553C5F">
        <w:rPr>
          <w:rFonts w:cs="Times New Roman"/>
          <w:iCs/>
        </w:rPr>
        <w:t>zvětšení žlázy a bolestivost</w:t>
      </w:r>
      <w:r>
        <w:rPr>
          <w:rFonts w:cs="Times New Roman"/>
          <w:iCs/>
        </w:rPr>
        <w:t xml:space="preserve">, někdy s </w:t>
      </w:r>
      <w:r w:rsidRPr="00553C5F">
        <w:rPr>
          <w:rFonts w:cs="Times New Roman"/>
          <w:iCs/>
        </w:rPr>
        <w:t>píštěle</w:t>
      </w:r>
      <w:r>
        <w:rPr>
          <w:rFonts w:cs="Times New Roman"/>
          <w:iCs/>
        </w:rPr>
        <w:t>mi</w:t>
      </w:r>
      <w:r w:rsidRPr="00553C5F">
        <w:rPr>
          <w:rFonts w:cs="Times New Roman"/>
          <w:iCs/>
        </w:rPr>
        <w:t xml:space="preserve"> do okolí</w:t>
      </w:r>
      <w:r>
        <w:rPr>
          <w:rFonts w:cs="Times New Roman"/>
          <w:iCs/>
        </w:rPr>
        <w:t>.</w:t>
      </w:r>
    </w:p>
    <w:p w14:paraId="7D2D2801" w14:textId="77777777" w:rsidR="00F76E51" w:rsidRPr="00553C5F" w:rsidRDefault="00F76E51" w:rsidP="00F76E51">
      <w:pPr>
        <w:rPr>
          <w:rFonts w:cs="Times New Roman"/>
          <w:i/>
        </w:rPr>
      </w:pPr>
    </w:p>
    <w:p w14:paraId="4864B7A2" w14:textId="77777777" w:rsidR="00F76E51" w:rsidRPr="00553C5F" w:rsidRDefault="00F76E51" w:rsidP="00F76E51">
      <w:pPr>
        <w:rPr>
          <w:rFonts w:cs="Times New Roman"/>
          <w:b/>
          <w:bCs/>
          <w:iCs/>
        </w:rPr>
      </w:pPr>
      <w:r>
        <w:rPr>
          <w:rFonts w:cs="Times New Roman"/>
          <w:b/>
          <w:bCs/>
          <w:iCs/>
        </w:rPr>
        <w:t>C</w:t>
      </w:r>
      <w:r w:rsidRPr="00137D9B">
        <w:rPr>
          <w:rFonts w:cs="Times New Roman"/>
          <w:b/>
          <w:bCs/>
          <w:iCs/>
        </w:rPr>
        <w:t>hronická lymfoepiteliální sialoadenitida  (</w:t>
      </w:r>
      <w:r w:rsidRPr="00397144">
        <w:rPr>
          <w:rFonts w:cs="Times New Roman"/>
          <w:b/>
          <w:bCs/>
          <w:iCs/>
        </w:rPr>
        <w:t>LESA</w:t>
      </w:r>
      <w:r w:rsidRPr="00137D9B">
        <w:rPr>
          <w:rFonts w:cs="Times New Roman"/>
          <w:b/>
          <w:bCs/>
          <w:iCs/>
        </w:rPr>
        <w:t>)</w:t>
      </w:r>
      <w:r>
        <w:rPr>
          <w:rFonts w:cs="Times New Roman"/>
          <w:b/>
          <w:bCs/>
          <w:iCs/>
        </w:rPr>
        <w:t xml:space="preserve"> </w:t>
      </w:r>
      <w:r w:rsidRPr="00397144">
        <w:rPr>
          <w:rFonts w:cs="Times New Roman"/>
          <w:iCs/>
        </w:rPr>
        <w:t>je</w:t>
      </w:r>
      <w:r>
        <w:rPr>
          <w:rFonts w:cs="Times New Roman"/>
          <w:b/>
          <w:bCs/>
          <w:iCs/>
        </w:rPr>
        <w:t xml:space="preserve"> </w:t>
      </w:r>
      <w:r w:rsidRPr="00553C5F">
        <w:rPr>
          <w:rFonts w:cs="Times New Roman"/>
          <w:iCs/>
        </w:rPr>
        <w:t xml:space="preserve">chronický </w:t>
      </w:r>
      <w:r w:rsidRPr="00397144">
        <w:rPr>
          <w:rFonts w:cs="Times New Roman"/>
          <w:b/>
          <w:bCs/>
          <w:iCs/>
        </w:rPr>
        <w:t>autoimunitní</w:t>
      </w:r>
      <w:r w:rsidRPr="00553C5F">
        <w:rPr>
          <w:rFonts w:cs="Times New Roman"/>
          <w:iCs/>
        </w:rPr>
        <w:t xml:space="preserve"> zánět hlavně parotis</w:t>
      </w:r>
      <w:r>
        <w:rPr>
          <w:rFonts w:cs="Times New Roman"/>
          <w:b/>
          <w:bCs/>
          <w:iCs/>
        </w:rPr>
        <w:t xml:space="preserve"> </w:t>
      </w:r>
      <w:r w:rsidRPr="00397144">
        <w:rPr>
          <w:rFonts w:cs="Times New Roman"/>
          <w:iCs/>
        </w:rPr>
        <w:t>projevující se</w:t>
      </w:r>
      <w:r>
        <w:rPr>
          <w:rFonts w:cs="Times New Roman"/>
          <w:b/>
          <w:bCs/>
          <w:iCs/>
        </w:rPr>
        <w:t xml:space="preserve"> </w:t>
      </w:r>
      <w:r w:rsidRPr="00553C5F">
        <w:rPr>
          <w:rFonts w:cs="Times New Roman"/>
          <w:iCs/>
        </w:rPr>
        <w:t>zvětšení</w:t>
      </w:r>
      <w:r>
        <w:rPr>
          <w:rFonts w:cs="Times New Roman"/>
          <w:iCs/>
        </w:rPr>
        <w:t>m</w:t>
      </w:r>
      <w:r w:rsidRPr="00553C5F">
        <w:rPr>
          <w:rFonts w:cs="Times New Roman"/>
          <w:iCs/>
        </w:rPr>
        <w:t xml:space="preserve">  a tuh</w:t>
      </w:r>
      <w:r>
        <w:rPr>
          <w:rFonts w:cs="Times New Roman"/>
          <w:iCs/>
        </w:rPr>
        <w:t>ou</w:t>
      </w:r>
      <w:r w:rsidRPr="00553C5F">
        <w:rPr>
          <w:rFonts w:cs="Times New Roman"/>
          <w:iCs/>
        </w:rPr>
        <w:t xml:space="preserve"> konzistenc</w:t>
      </w:r>
      <w:r>
        <w:rPr>
          <w:rFonts w:cs="Times New Roman"/>
          <w:iCs/>
        </w:rPr>
        <w:t>í s</w:t>
      </w:r>
      <w:r w:rsidRPr="00553C5F">
        <w:rPr>
          <w:rFonts w:cs="Times New Roman"/>
          <w:iCs/>
        </w:rPr>
        <w:t xml:space="preserve"> atrofi</w:t>
      </w:r>
      <w:r>
        <w:rPr>
          <w:rFonts w:cs="Times New Roman"/>
          <w:iCs/>
        </w:rPr>
        <w:t>í</w:t>
      </w:r>
      <w:r w:rsidRPr="00553C5F">
        <w:rPr>
          <w:rFonts w:cs="Times New Roman"/>
          <w:iCs/>
        </w:rPr>
        <w:t xml:space="preserve"> žlázek</w:t>
      </w:r>
      <w:r>
        <w:rPr>
          <w:rFonts w:cs="Times New Roman"/>
          <w:iCs/>
        </w:rPr>
        <w:t xml:space="preserve">. Jde o </w:t>
      </w:r>
      <w:r w:rsidRPr="00397144">
        <w:rPr>
          <w:rFonts w:cs="Times New Roman"/>
          <w:iCs/>
        </w:rPr>
        <w:t>benigní lymfoepiteliální léz</w:t>
      </w:r>
      <w:r>
        <w:rPr>
          <w:rFonts w:cs="Times New Roman"/>
          <w:iCs/>
        </w:rPr>
        <w:t>i s lymfocytární celulizací.</w:t>
      </w:r>
    </w:p>
    <w:p w14:paraId="5AE592B3" w14:textId="77777777" w:rsidR="00F76E51" w:rsidRPr="00553C5F" w:rsidRDefault="00F76E51" w:rsidP="00F76E51">
      <w:pPr>
        <w:rPr>
          <w:rFonts w:cs="Times New Roman"/>
          <w:iCs/>
        </w:rPr>
      </w:pPr>
      <w:r w:rsidRPr="00397144">
        <w:rPr>
          <w:rFonts w:cs="Times New Roman"/>
          <w:b/>
          <w:bCs/>
          <w:iCs/>
        </w:rPr>
        <w:t>Sjogrenův syndrom</w:t>
      </w:r>
      <w:r w:rsidRPr="00553C5F">
        <w:rPr>
          <w:rFonts w:cs="Times New Roman"/>
          <w:iCs/>
        </w:rPr>
        <w:t xml:space="preserve">: </w:t>
      </w:r>
    </w:p>
    <w:p w14:paraId="3439B67E" w14:textId="77777777" w:rsidR="00F76E51" w:rsidRPr="00553C5F" w:rsidRDefault="00F76E51" w:rsidP="00F76E51">
      <w:pPr>
        <w:rPr>
          <w:rFonts w:cs="Times New Roman"/>
          <w:iCs/>
        </w:rPr>
      </w:pPr>
      <w:r w:rsidRPr="00553C5F">
        <w:rPr>
          <w:rFonts w:cs="Times New Roman"/>
          <w:iCs/>
        </w:rPr>
        <w:t xml:space="preserve">         </w:t>
      </w:r>
      <w:r w:rsidRPr="00397144">
        <w:rPr>
          <w:rFonts w:cs="Times New Roman"/>
          <w:b/>
          <w:bCs/>
          <w:i/>
          <w:iCs/>
        </w:rPr>
        <w:t>xerostomie</w:t>
      </w:r>
      <w:r w:rsidRPr="00397144">
        <w:rPr>
          <w:rFonts w:cs="Times New Roman"/>
          <w:b/>
          <w:bCs/>
          <w:iCs/>
        </w:rPr>
        <w:t xml:space="preserve"> </w:t>
      </w:r>
      <w:r w:rsidRPr="00553C5F">
        <w:rPr>
          <w:rFonts w:cs="Times New Roman"/>
          <w:iCs/>
        </w:rPr>
        <w:t>– neod</w:t>
      </w:r>
      <w:r>
        <w:rPr>
          <w:rFonts w:cs="Times New Roman"/>
          <w:iCs/>
        </w:rPr>
        <w:t>o</w:t>
      </w:r>
      <w:r w:rsidRPr="00553C5F">
        <w:rPr>
          <w:rFonts w:cs="Times New Roman"/>
          <w:iCs/>
        </w:rPr>
        <w:t>statečná sekrece slin</w:t>
      </w:r>
    </w:p>
    <w:p w14:paraId="251AD4F8" w14:textId="77777777" w:rsidR="00F76E51" w:rsidRDefault="00F76E51" w:rsidP="00F76E51">
      <w:pPr>
        <w:rPr>
          <w:rFonts w:cs="Times New Roman"/>
          <w:b/>
          <w:bCs/>
          <w:i/>
          <w:iCs/>
        </w:rPr>
      </w:pPr>
      <w:r w:rsidRPr="00553C5F">
        <w:rPr>
          <w:rFonts w:cs="Times New Roman"/>
          <w:iCs/>
        </w:rPr>
        <w:t xml:space="preserve">         </w:t>
      </w:r>
      <w:r w:rsidRPr="00397144">
        <w:rPr>
          <w:rFonts w:cs="Times New Roman"/>
          <w:b/>
          <w:bCs/>
          <w:i/>
          <w:iCs/>
        </w:rPr>
        <w:t>keratoconjunctivitis sicca</w:t>
      </w:r>
    </w:p>
    <w:p w14:paraId="1168F5BA" w14:textId="77777777" w:rsidR="00F76E51" w:rsidRPr="00553C5F" w:rsidRDefault="00F76E51" w:rsidP="00F76E51">
      <w:pPr>
        <w:rPr>
          <w:rFonts w:cs="Times New Roman"/>
          <w:b/>
          <w:bCs/>
          <w:iCs/>
        </w:rPr>
      </w:pPr>
    </w:p>
    <w:p w14:paraId="02A7ACED" w14:textId="77777777" w:rsidR="00F76E51" w:rsidRPr="00553C5F" w:rsidRDefault="00F76E51" w:rsidP="00F76E51">
      <w:pPr>
        <w:rPr>
          <w:rFonts w:cs="Times New Roman"/>
          <w:b/>
          <w:bCs/>
          <w:iCs/>
        </w:rPr>
      </w:pPr>
      <w:r>
        <w:rPr>
          <w:rFonts w:cs="Times New Roman"/>
          <w:b/>
          <w:bCs/>
          <w:iCs/>
        </w:rPr>
        <w:t>C</w:t>
      </w:r>
      <w:r w:rsidRPr="00397144">
        <w:rPr>
          <w:rFonts w:cs="Times New Roman"/>
          <w:b/>
          <w:bCs/>
          <w:iCs/>
        </w:rPr>
        <w:t>hronická sklerozující intersticiální sialoadenitida</w:t>
      </w:r>
      <w:r>
        <w:rPr>
          <w:rFonts w:cs="Times New Roman"/>
          <w:b/>
          <w:bCs/>
          <w:iCs/>
        </w:rPr>
        <w:t xml:space="preserve"> </w:t>
      </w:r>
      <w:r w:rsidRPr="00397144">
        <w:rPr>
          <w:rFonts w:cs="Times New Roman"/>
          <w:iCs/>
        </w:rPr>
        <w:t>postihuje</w:t>
      </w:r>
      <w:r>
        <w:rPr>
          <w:rFonts w:cs="Times New Roman"/>
          <w:b/>
          <w:bCs/>
          <w:iCs/>
        </w:rPr>
        <w:t xml:space="preserve"> </w:t>
      </w:r>
      <w:r w:rsidRPr="00553C5F">
        <w:rPr>
          <w:rFonts w:cs="Times New Roman"/>
          <w:iCs/>
        </w:rPr>
        <w:t xml:space="preserve">hlavně </w:t>
      </w:r>
      <w:r w:rsidRPr="00397144">
        <w:rPr>
          <w:rFonts w:cs="Times New Roman"/>
          <w:b/>
          <w:bCs/>
          <w:iCs/>
        </w:rPr>
        <w:t>submandibulární</w:t>
      </w:r>
      <w:r w:rsidRPr="00553C5F">
        <w:rPr>
          <w:rFonts w:cs="Times New Roman"/>
          <w:iCs/>
        </w:rPr>
        <w:t xml:space="preserve"> žlázy</w:t>
      </w:r>
      <w:r>
        <w:rPr>
          <w:rFonts w:cs="Times New Roman"/>
          <w:iCs/>
        </w:rPr>
        <w:t xml:space="preserve"> s </w:t>
      </w:r>
    </w:p>
    <w:p w14:paraId="75A1B718" w14:textId="77777777" w:rsidR="00F76E51" w:rsidRPr="00553C5F" w:rsidRDefault="00F76E51" w:rsidP="00F76E51">
      <w:pPr>
        <w:rPr>
          <w:rFonts w:cs="Times New Roman"/>
          <w:iCs/>
        </w:rPr>
      </w:pPr>
      <w:r>
        <w:rPr>
          <w:rFonts w:cs="Times New Roman"/>
          <w:iCs/>
        </w:rPr>
        <w:t>f</w:t>
      </w:r>
      <w:r w:rsidRPr="00553C5F">
        <w:rPr>
          <w:rFonts w:cs="Times New Roman"/>
          <w:iCs/>
        </w:rPr>
        <w:t>ibróz</w:t>
      </w:r>
      <w:r>
        <w:rPr>
          <w:rFonts w:cs="Times New Roman"/>
          <w:iCs/>
        </w:rPr>
        <w:t>ou.</w:t>
      </w:r>
      <w:r w:rsidRPr="00553C5F">
        <w:rPr>
          <w:rFonts w:cs="Times New Roman"/>
          <w:iCs/>
        </w:rPr>
        <w:t xml:space="preserve"> </w:t>
      </w:r>
    </w:p>
    <w:p w14:paraId="57F9F9FF" w14:textId="77777777" w:rsidR="00F76E51" w:rsidRPr="00553C5F" w:rsidRDefault="00F76E51" w:rsidP="00F76E51">
      <w:pPr>
        <w:rPr>
          <w:rFonts w:cs="Times New Roman"/>
          <w:iCs/>
        </w:rPr>
      </w:pPr>
      <w:r>
        <w:rPr>
          <w:rFonts w:cs="Times New Roman"/>
          <w:iCs/>
        </w:rPr>
        <w:t>Ku</w:t>
      </w:r>
      <w:r w:rsidRPr="00553C5F">
        <w:rPr>
          <w:rFonts w:cs="Times New Roman"/>
          <w:iCs/>
        </w:rPr>
        <w:t>ttnerův pseudotumor</w:t>
      </w:r>
      <w:r>
        <w:rPr>
          <w:rFonts w:cs="Times New Roman"/>
          <w:iCs/>
        </w:rPr>
        <w:t xml:space="preserve">: </w:t>
      </w:r>
      <w:r w:rsidRPr="00553C5F">
        <w:rPr>
          <w:rFonts w:cs="Times New Roman"/>
          <w:iCs/>
        </w:rPr>
        <w:t xml:space="preserve">často projev </w:t>
      </w:r>
      <w:r>
        <w:rPr>
          <w:rFonts w:cs="Times New Roman"/>
          <w:iCs/>
        </w:rPr>
        <w:t>IgG</w:t>
      </w:r>
      <w:r w:rsidRPr="00553C5F">
        <w:rPr>
          <w:rFonts w:cs="Times New Roman"/>
          <w:iCs/>
        </w:rPr>
        <w:t>4 nemoci</w:t>
      </w:r>
    </w:p>
    <w:p w14:paraId="2BF89A28" w14:textId="77777777" w:rsidR="00F76E51" w:rsidRPr="00553C5F" w:rsidRDefault="00F76E51" w:rsidP="00F76E51">
      <w:pPr>
        <w:rPr>
          <w:rFonts w:cs="Times New Roman"/>
          <w:iCs/>
        </w:rPr>
      </w:pPr>
      <w:r w:rsidRPr="00553C5F">
        <w:rPr>
          <w:rFonts w:cs="Times New Roman"/>
          <w:iCs/>
        </w:rPr>
        <w:t xml:space="preserve">          </w:t>
      </w:r>
    </w:p>
    <w:p w14:paraId="7B3EC74C" w14:textId="77777777" w:rsidR="00F76E51" w:rsidRPr="00553C5F" w:rsidRDefault="00F76E51" w:rsidP="00F76E51">
      <w:pPr>
        <w:rPr>
          <w:rFonts w:cs="Times New Roman"/>
          <w:b/>
          <w:bCs/>
          <w:iCs/>
        </w:rPr>
      </w:pPr>
      <w:r>
        <w:rPr>
          <w:rFonts w:cs="Times New Roman"/>
          <w:b/>
          <w:bCs/>
          <w:iCs/>
        </w:rPr>
        <w:t>N</w:t>
      </w:r>
      <w:r w:rsidRPr="00EB2E05">
        <w:rPr>
          <w:rFonts w:cs="Times New Roman"/>
          <w:b/>
          <w:bCs/>
          <w:iCs/>
        </w:rPr>
        <w:t>ekrotizující sialoadenitis</w:t>
      </w:r>
      <w:r>
        <w:rPr>
          <w:rFonts w:cs="Times New Roman"/>
          <w:b/>
          <w:bCs/>
          <w:iCs/>
        </w:rPr>
        <w:t xml:space="preserve"> </w:t>
      </w:r>
      <w:r w:rsidRPr="00EB2E05">
        <w:rPr>
          <w:rFonts w:cs="Times New Roman"/>
          <w:iCs/>
        </w:rPr>
        <w:t>je</w:t>
      </w:r>
      <w:r>
        <w:rPr>
          <w:rFonts w:cs="Times New Roman"/>
          <w:b/>
          <w:bCs/>
          <w:iCs/>
        </w:rPr>
        <w:t xml:space="preserve"> </w:t>
      </w:r>
      <w:r w:rsidRPr="00553C5F">
        <w:rPr>
          <w:rFonts w:cs="Times New Roman"/>
          <w:iCs/>
        </w:rPr>
        <w:t xml:space="preserve">nenádorová </w:t>
      </w:r>
      <w:r w:rsidRPr="00EB2E05">
        <w:rPr>
          <w:rFonts w:cs="Times New Roman"/>
          <w:b/>
          <w:bCs/>
          <w:iCs/>
        </w:rPr>
        <w:t>fokální nekróza</w:t>
      </w:r>
      <w:r>
        <w:rPr>
          <w:rFonts w:cs="Times New Roman"/>
          <w:b/>
          <w:bCs/>
          <w:iCs/>
        </w:rPr>
        <w:t xml:space="preserve"> </w:t>
      </w:r>
      <w:r w:rsidRPr="00553C5F">
        <w:rPr>
          <w:rFonts w:cs="Times New Roman"/>
          <w:iCs/>
        </w:rPr>
        <w:t>ischemická, traumatická,…</w:t>
      </w:r>
      <w:r>
        <w:rPr>
          <w:rFonts w:cs="Times New Roman"/>
          <w:iCs/>
        </w:rPr>
        <w:t>, která</w:t>
      </w:r>
    </w:p>
    <w:p w14:paraId="3270957D" w14:textId="77777777" w:rsidR="00F76E51" w:rsidRPr="00553C5F" w:rsidRDefault="00F76E51" w:rsidP="00F76E51">
      <w:pPr>
        <w:rPr>
          <w:rFonts w:cs="Times New Roman"/>
          <w:iCs/>
        </w:rPr>
      </w:pPr>
      <w:r w:rsidRPr="00553C5F">
        <w:rPr>
          <w:rFonts w:cs="Times New Roman"/>
          <w:iCs/>
        </w:rPr>
        <w:t>připomíná tumor</w:t>
      </w:r>
      <w:r>
        <w:rPr>
          <w:rFonts w:cs="Times New Roman"/>
          <w:iCs/>
        </w:rPr>
        <w:t xml:space="preserve">. Jde o </w:t>
      </w:r>
      <w:r w:rsidRPr="00553C5F">
        <w:rPr>
          <w:rFonts w:cs="Times New Roman"/>
          <w:iCs/>
        </w:rPr>
        <w:t>funkční poruchy slinných žláz</w:t>
      </w:r>
      <w:r>
        <w:rPr>
          <w:rFonts w:cs="Times New Roman"/>
          <w:iCs/>
        </w:rPr>
        <w:t>. N</w:t>
      </w:r>
      <w:r w:rsidRPr="00553C5F">
        <w:rPr>
          <w:rFonts w:cs="Times New Roman"/>
          <w:iCs/>
        </w:rPr>
        <w:t xml:space="preserve">orma: </w:t>
      </w:r>
      <w:r>
        <w:rPr>
          <w:rFonts w:cs="Times New Roman"/>
          <w:iCs/>
        </w:rPr>
        <w:t xml:space="preserve">produkce </w:t>
      </w:r>
      <w:r w:rsidRPr="00553C5F">
        <w:rPr>
          <w:rFonts w:cs="Times New Roman"/>
          <w:iCs/>
        </w:rPr>
        <w:t>1000</w:t>
      </w:r>
      <w:r>
        <w:rPr>
          <w:rFonts w:cs="Times New Roman"/>
          <w:iCs/>
        </w:rPr>
        <w:t xml:space="preserve"> </w:t>
      </w:r>
      <w:r w:rsidRPr="00553C5F">
        <w:rPr>
          <w:rFonts w:cs="Times New Roman"/>
          <w:iCs/>
        </w:rPr>
        <w:t>ml slin / den</w:t>
      </w:r>
      <w:r>
        <w:rPr>
          <w:rFonts w:cs="Times New Roman"/>
          <w:iCs/>
        </w:rPr>
        <w:t>.</w:t>
      </w:r>
    </w:p>
    <w:p w14:paraId="24239F06" w14:textId="77777777" w:rsidR="00F76E51" w:rsidRPr="00553C5F" w:rsidRDefault="00F76E51" w:rsidP="00F76E51">
      <w:pPr>
        <w:rPr>
          <w:rFonts w:cs="Times New Roman"/>
          <w:iCs/>
        </w:rPr>
      </w:pPr>
      <w:r w:rsidRPr="00EB2E05">
        <w:rPr>
          <w:rFonts w:cs="Times New Roman"/>
          <w:b/>
          <w:bCs/>
          <w:i/>
          <w:iCs/>
        </w:rPr>
        <w:t>Sialorhea (ptyalismus)</w:t>
      </w:r>
      <w:r w:rsidRPr="00553C5F">
        <w:rPr>
          <w:rFonts w:cs="Times New Roman"/>
          <w:i/>
          <w:iCs/>
        </w:rPr>
        <w:t xml:space="preserve"> </w:t>
      </w:r>
      <w:r w:rsidRPr="00553C5F">
        <w:rPr>
          <w:rFonts w:cs="Times New Roman"/>
          <w:iCs/>
        </w:rPr>
        <w:t>– nadměrná produkce</w:t>
      </w:r>
      <w:r>
        <w:rPr>
          <w:rFonts w:cs="Times New Roman"/>
          <w:iCs/>
        </w:rPr>
        <w:t>.</w:t>
      </w:r>
    </w:p>
    <w:p w14:paraId="05986F04" w14:textId="77777777" w:rsidR="00F76E51" w:rsidRDefault="00F76E51" w:rsidP="00F76E51">
      <w:pPr>
        <w:rPr>
          <w:rFonts w:cs="Times New Roman"/>
          <w:b/>
          <w:bCs/>
          <w:i/>
          <w:iCs/>
        </w:rPr>
      </w:pPr>
      <w:r>
        <w:rPr>
          <w:rFonts w:cs="Times New Roman"/>
          <w:b/>
          <w:bCs/>
          <w:i/>
          <w:iCs/>
        </w:rPr>
        <w:t>H</w:t>
      </w:r>
      <w:r w:rsidRPr="00EB2E05">
        <w:rPr>
          <w:rFonts w:cs="Times New Roman"/>
          <w:b/>
          <w:bCs/>
          <w:i/>
          <w:iCs/>
        </w:rPr>
        <w:t>yposialie</w:t>
      </w:r>
      <w:r w:rsidRPr="00EB2E05">
        <w:rPr>
          <w:rFonts w:cs="Times New Roman" w:hint="eastAsia"/>
          <w:b/>
          <w:bCs/>
          <w:iCs/>
        </w:rPr>
        <w:t xml:space="preserve"> </w:t>
      </w:r>
      <w:r w:rsidRPr="00553C5F">
        <w:rPr>
          <w:rFonts w:cs="Times New Roman" w:hint="eastAsia"/>
          <w:iCs/>
        </w:rPr>
        <w:t>–</w:t>
      </w:r>
      <w:r w:rsidRPr="00553C5F">
        <w:rPr>
          <w:rFonts w:cs="Times New Roman" w:hint="eastAsia"/>
          <w:iCs/>
        </w:rPr>
        <w:t xml:space="preserve"> snížená produkce </w:t>
      </w:r>
      <w:r w:rsidRPr="00553C5F">
        <w:rPr>
          <w:rFonts w:cs="Times New Roman" w:hint="eastAsia"/>
          <w:iCs/>
        </w:rPr>
        <w:t>→</w:t>
      </w:r>
      <w:r w:rsidRPr="00553C5F">
        <w:rPr>
          <w:rFonts w:cs="Times New Roman" w:hint="eastAsia"/>
          <w:iCs/>
        </w:rPr>
        <w:t xml:space="preserve"> </w:t>
      </w:r>
      <w:r w:rsidRPr="00EB2E05">
        <w:rPr>
          <w:rFonts w:cs="Times New Roman"/>
          <w:b/>
          <w:bCs/>
          <w:i/>
          <w:iCs/>
        </w:rPr>
        <w:t>xerostomie</w:t>
      </w:r>
    </w:p>
    <w:p w14:paraId="43E7AB05" w14:textId="77777777" w:rsidR="00F76E51" w:rsidRPr="00553C5F" w:rsidRDefault="00F76E51" w:rsidP="00F76E51">
      <w:pPr>
        <w:rPr>
          <w:rFonts w:cs="Times New Roman"/>
          <w:iCs/>
        </w:rPr>
      </w:pPr>
      <w:r>
        <w:rPr>
          <w:rFonts w:cs="Times New Roman"/>
          <w:iCs/>
        </w:rPr>
        <w:t>P</w:t>
      </w:r>
      <w:r w:rsidRPr="00553C5F">
        <w:rPr>
          <w:rFonts w:cs="Times New Roman"/>
          <w:iCs/>
        </w:rPr>
        <w:t>říčiny:</w:t>
      </w:r>
      <w:r>
        <w:rPr>
          <w:rFonts w:cs="Times New Roman"/>
          <w:iCs/>
        </w:rPr>
        <w:t xml:space="preserve"> </w:t>
      </w:r>
      <w:r w:rsidRPr="00553C5F">
        <w:rPr>
          <w:rFonts w:cs="Times New Roman"/>
          <w:iCs/>
        </w:rPr>
        <w:t>nemoci žl</w:t>
      </w:r>
      <w:r>
        <w:rPr>
          <w:rFonts w:cs="Times New Roman"/>
          <w:iCs/>
        </w:rPr>
        <w:t>á</w:t>
      </w:r>
      <w:r w:rsidRPr="00553C5F">
        <w:rPr>
          <w:rFonts w:cs="Times New Roman"/>
          <w:iCs/>
        </w:rPr>
        <w:t>zového parenchymu a okolí</w:t>
      </w:r>
      <w:r>
        <w:rPr>
          <w:rFonts w:cs="Times New Roman"/>
          <w:iCs/>
        </w:rPr>
        <w:t xml:space="preserve">, </w:t>
      </w:r>
      <w:r w:rsidRPr="00553C5F">
        <w:rPr>
          <w:rFonts w:cs="Times New Roman"/>
          <w:iCs/>
        </w:rPr>
        <w:t>vedlejší účinky léčiv</w:t>
      </w:r>
      <w:r>
        <w:rPr>
          <w:rFonts w:cs="Times New Roman"/>
          <w:iCs/>
        </w:rPr>
        <w:t xml:space="preserve">, </w:t>
      </w:r>
      <w:r w:rsidRPr="00553C5F">
        <w:rPr>
          <w:rFonts w:cs="Times New Roman"/>
          <w:iCs/>
        </w:rPr>
        <w:t>u diabetu</w:t>
      </w:r>
      <w:r>
        <w:rPr>
          <w:rFonts w:cs="Times New Roman"/>
          <w:iCs/>
        </w:rPr>
        <w:t xml:space="preserve">, </w:t>
      </w:r>
      <w:r w:rsidRPr="00553C5F">
        <w:rPr>
          <w:rFonts w:cs="Times New Roman"/>
          <w:iCs/>
        </w:rPr>
        <w:t>dehydratace</w:t>
      </w:r>
    </w:p>
    <w:p w14:paraId="2998ABFF" w14:textId="77777777" w:rsidR="00F76E51" w:rsidRDefault="00F76E51" w:rsidP="00F76E51">
      <w:pPr>
        <w:rPr>
          <w:rFonts w:cs="Times New Roman"/>
          <w:iCs/>
        </w:rPr>
      </w:pPr>
    </w:p>
    <w:p w14:paraId="610B0C8F" w14:textId="77777777" w:rsidR="00F76E51" w:rsidRPr="00553C5F" w:rsidRDefault="00F76E51" w:rsidP="00F76E51">
      <w:pPr>
        <w:rPr>
          <w:rFonts w:cs="Times New Roman"/>
          <w:b/>
          <w:bCs/>
          <w:iCs/>
          <w:u w:val="single"/>
        </w:rPr>
      </w:pPr>
      <w:r w:rsidRPr="00EB2E05">
        <w:rPr>
          <w:rFonts w:cs="Times New Roman"/>
          <w:b/>
          <w:bCs/>
          <w:iCs/>
          <w:u w:val="single"/>
        </w:rPr>
        <w:t>Cysty slinných žláz</w:t>
      </w:r>
    </w:p>
    <w:p w14:paraId="7FEDA941" w14:textId="77777777" w:rsidR="00F76E51" w:rsidRDefault="00F76E51" w:rsidP="00F76E51">
      <w:pPr>
        <w:rPr>
          <w:rFonts w:cs="Times New Roman"/>
          <w:b/>
          <w:bCs/>
          <w:iCs/>
        </w:rPr>
      </w:pPr>
      <w:r w:rsidRPr="00EB2E05">
        <w:rPr>
          <w:rFonts w:cs="Times New Roman"/>
          <w:b/>
          <w:bCs/>
          <w:iCs/>
        </w:rPr>
        <w:t xml:space="preserve">Mukokéla </w:t>
      </w:r>
      <w:r>
        <w:rPr>
          <w:rFonts w:cs="Times New Roman"/>
          <w:b/>
          <w:bCs/>
          <w:iCs/>
        </w:rPr>
        <w:t xml:space="preserve">- </w:t>
      </w:r>
      <w:r w:rsidRPr="00553C5F">
        <w:rPr>
          <w:rFonts w:cs="Times New Roman"/>
          <w:iCs/>
        </w:rPr>
        <w:t xml:space="preserve"> retenční cysta malé slinné žlázy</w:t>
      </w:r>
      <w:r>
        <w:rPr>
          <w:rFonts w:cs="Times New Roman"/>
          <w:b/>
          <w:bCs/>
          <w:iCs/>
        </w:rPr>
        <w:t xml:space="preserve">, </w:t>
      </w:r>
      <w:r w:rsidRPr="00553C5F">
        <w:rPr>
          <w:rFonts w:cs="Times New Roman"/>
          <w:iCs/>
        </w:rPr>
        <w:t>následek traumatické ruptu</w:t>
      </w:r>
      <w:r>
        <w:rPr>
          <w:rFonts w:cs="Times New Roman"/>
          <w:iCs/>
        </w:rPr>
        <w:t>r</w:t>
      </w:r>
      <w:r w:rsidRPr="00553C5F">
        <w:rPr>
          <w:rFonts w:cs="Times New Roman"/>
          <w:iCs/>
        </w:rPr>
        <w:t>y slinného vývodu</w:t>
      </w:r>
      <w:r>
        <w:rPr>
          <w:rFonts w:cs="Times New Roman"/>
          <w:b/>
          <w:bCs/>
          <w:iCs/>
        </w:rPr>
        <w:t xml:space="preserve">, </w:t>
      </w:r>
      <w:r w:rsidRPr="00553C5F">
        <w:rPr>
          <w:rFonts w:cs="Times New Roman"/>
          <w:iCs/>
        </w:rPr>
        <w:t>napodobují nádor</w:t>
      </w:r>
      <w:r>
        <w:rPr>
          <w:rFonts w:cs="Times New Roman"/>
          <w:iCs/>
        </w:rPr>
        <w:t>.</w:t>
      </w:r>
    </w:p>
    <w:p w14:paraId="5B83249D" w14:textId="77777777" w:rsidR="00F76E51" w:rsidRPr="00553C5F" w:rsidRDefault="00F76E51" w:rsidP="00F76E51">
      <w:pPr>
        <w:rPr>
          <w:rFonts w:cs="Times New Roman"/>
          <w:b/>
          <w:bCs/>
          <w:iCs/>
        </w:rPr>
      </w:pPr>
      <w:r w:rsidRPr="00EB2E05">
        <w:rPr>
          <w:rFonts w:cs="Times New Roman"/>
          <w:iCs/>
        </w:rPr>
        <w:t>P</w:t>
      </w:r>
      <w:r w:rsidRPr="00553C5F">
        <w:rPr>
          <w:rFonts w:cs="Times New Roman"/>
          <w:iCs/>
        </w:rPr>
        <w:t>seudocysta</w:t>
      </w:r>
      <w:r>
        <w:rPr>
          <w:rFonts w:cs="Times New Roman"/>
          <w:iCs/>
        </w:rPr>
        <w:t xml:space="preserve"> </w:t>
      </w:r>
      <w:r w:rsidRPr="00553C5F">
        <w:rPr>
          <w:rFonts w:cs="Times New Roman"/>
          <w:iCs/>
        </w:rPr>
        <w:t xml:space="preserve">= </w:t>
      </w:r>
      <w:r w:rsidRPr="00EB2E05">
        <w:rPr>
          <w:rFonts w:cs="Times New Roman"/>
          <w:b/>
          <w:bCs/>
          <w:iCs/>
        </w:rPr>
        <w:t>mukofagický granulom</w:t>
      </w:r>
    </w:p>
    <w:p w14:paraId="51207A91" w14:textId="77777777" w:rsidR="00F76E51" w:rsidRPr="00553C5F" w:rsidRDefault="00F76E51" w:rsidP="00F76E51">
      <w:pPr>
        <w:rPr>
          <w:rFonts w:cs="Times New Roman"/>
          <w:b/>
          <w:bCs/>
          <w:iCs/>
        </w:rPr>
      </w:pPr>
      <w:r>
        <w:rPr>
          <w:rFonts w:cs="Times New Roman"/>
          <w:b/>
          <w:bCs/>
          <w:iCs/>
        </w:rPr>
        <w:t>R</w:t>
      </w:r>
      <w:r w:rsidRPr="00EB2E05">
        <w:rPr>
          <w:rFonts w:cs="Times New Roman"/>
          <w:b/>
          <w:bCs/>
          <w:iCs/>
        </w:rPr>
        <w:t>anula</w:t>
      </w:r>
      <w:r>
        <w:rPr>
          <w:rFonts w:cs="Times New Roman"/>
          <w:b/>
          <w:bCs/>
          <w:iCs/>
        </w:rPr>
        <w:t xml:space="preserve"> - </w:t>
      </w:r>
      <w:r w:rsidRPr="00553C5F">
        <w:rPr>
          <w:rFonts w:cs="Times New Roman"/>
          <w:iCs/>
        </w:rPr>
        <w:t>tenkostěnná cysta spodiny dutiny ústní</w:t>
      </w:r>
    </w:p>
    <w:p w14:paraId="660AFD37" w14:textId="77777777" w:rsidR="00F76E51" w:rsidRPr="00553C5F" w:rsidRDefault="00F76E51" w:rsidP="00F76E51">
      <w:pPr>
        <w:rPr>
          <w:rFonts w:cs="Times New Roman"/>
          <w:b/>
          <w:bCs/>
          <w:iCs/>
        </w:rPr>
      </w:pPr>
      <w:r w:rsidRPr="00553C5F">
        <w:rPr>
          <w:rFonts w:cs="Times New Roman"/>
          <w:b/>
          <w:bCs/>
          <w:iCs/>
        </w:rPr>
        <w:t xml:space="preserve">             </w:t>
      </w:r>
    </w:p>
    <w:p w14:paraId="4EA12070" w14:textId="77777777" w:rsidR="00F76E51" w:rsidRPr="00553C5F" w:rsidRDefault="00F76E51" w:rsidP="00F76E51">
      <w:pPr>
        <w:rPr>
          <w:rFonts w:cs="Times New Roman"/>
          <w:b/>
          <w:bCs/>
          <w:iCs/>
          <w:u w:val="single"/>
        </w:rPr>
      </w:pPr>
      <w:r>
        <w:rPr>
          <w:rFonts w:cs="Times New Roman"/>
          <w:b/>
          <w:bCs/>
          <w:iCs/>
          <w:u w:val="single"/>
        </w:rPr>
        <w:t>NÁDORY SLINNÝCH ŽLÁZ - BENIGNÍ</w:t>
      </w:r>
    </w:p>
    <w:p w14:paraId="16665363" w14:textId="77777777" w:rsidR="00F76E51" w:rsidRPr="00553C5F" w:rsidRDefault="00F76E51" w:rsidP="00F11CC3">
      <w:pPr>
        <w:pStyle w:val="parCislovani01"/>
        <w:numPr>
          <w:ilvl w:val="0"/>
          <w:numId w:val="107"/>
        </w:numPr>
      </w:pPr>
      <w:r w:rsidRPr="00553C5F">
        <w:t>pleomorfní adenom</w:t>
      </w:r>
    </w:p>
    <w:p w14:paraId="6E99C99D" w14:textId="77777777" w:rsidR="00F76E51" w:rsidRPr="00553C5F" w:rsidRDefault="00F76E51" w:rsidP="00F11CC3">
      <w:pPr>
        <w:pStyle w:val="parCislovani01"/>
        <w:numPr>
          <w:ilvl w:val="0"/>
          <w:numId w:val="107"/>
        </w:numPr>
      </w:pPr>
      <w:r>
        <w:t>W</w:t>
      </w:r>
      <w:r w:rsidRPr="00553C5F">
        <w:t>arthinův tumor</w:t>
      </w:r>
    </w:p>
    <w:p w14:paraId="1CD88546" w14:textId="77777777" w:rsidR="00F76E51" w:rsidRPr="00553C5F" w:rsidRDefault="00F76E51" w:rsidP="00F11CC3">
      <w:pPr>
        <w:pStyle w:val="parCislovani01"/>
        <w:numPr>
          <w:ilvl w:val="0"/>
          <w:numId w:val="107"/>
        </w:numPr>
      </w:pPr>
      <w:r w:rsidRPr="00553C5F">
        <w:t>myoepiteliom</w:t>
      </w:r>
    </w:p>
    <w:p w14:paraId="397D7E03" w14:textId="77777777" w:rsidR="00F76E51" w:rsidRDefault="00F76E51" w:rsidP="00F11CC3">
      <w:pPr>
        <w:pStyle w:val="parCislovani01"/>
        <w:numPr>
          <w:ilvl w:val="0"/>
          <w:numId w:val="107"/>
        </w:numPr>
      </w:pPr>
      <w:r w:rsidRPr="00553C5F">
        <w:t>bazocelulární adenom</w:t>
      </w:r>
    </w:p>
    <w:p w14:paraId="1E57F9AE" w14:textId="77777777" w:rsidR="00F76E51" w:rsidRPr="00553C5F" w:rsidRDefault="00F76E51" w:rsidP="00F76E51">
      <w:pPr>
        <w:ind w:left="720"/>
        <w:rPr>
          <w:rFonts w:cs="Times New Roman"/>
          <w:iCs/>
        </w:rPr>
      </w:pPr>
    </w:p>
    <w:p w14:paraId="301251B8" w14:textId="77777777" w:rsidR="00F76E51" w:rsidRPr="00553C5F" w:rsidRDefault="00F76E51" w:rsidP="00F76E51">
      <w:pPr>
        <w:rPr>
          <w:rFonts w:cs="Times New Roman"/>
          <w:iCs/>
        </w:rPr>
      </w:pPr>
      <w:r>
        <w:rPr>
          <w:rFonts w:cs="Times New Roman"/>
          <w:iCs/>
        </w:rPr>
        <w:t>P</w:t>
      </w:r>
      <w:r w:rsidRPr="00A22DE1">
        <w:rPr>
          <w:rFonts w:cs="Times New Roman"/>
          <w:b/>
          <w:bCs/>
          <w:iCs/>
        </w:rPr>
        <w:t>leomorfní adenom</w:t>
      </w:r>
      <w:r>
        <w:rPr>
          <w:rFonts w:cs="Times New Roman"/>
          <w:b/>
          <w:bCs/>
          <w:iCs/>
        </w:rPr>
        <w:t xml:space="preserve"> – </w:t>
      </w:r>
      <w:r w:rsidRPr="00553C5F">
        <w:rPr>
          <w:rFonts w:cs="Times New Roman"/>
          <w:iCs/>
        </w:rPr>
        <w:t>nejčastější</w:t>
      </w:r>
      <w:r>
        <w:rPr>
          <w:rFonts w:cs="Times New Roman"/>
          <w:iCs/>
        </w:rPr>
        <w:t xml:space="preserve">, </w:t>
      </w:r>
      <w:r w:rsidRPr="00553C5F">
        <w:rPr>
          <w:rFonts w:cs="Times New Roman"/>
          <w:iCs/>
        </w:rPr>
        <w:t>benigní</w:t>
      </w:r>
      <w:r>
        <w:rPr>
          <w:rFonts w:cs="Times New Roman"/>
          <w:iCs/>
        </w:rPr>
        <w:t xml:space="preserve">, </w:t>
      </w:r>
      <w:r w:rsidRPr="00553C5F">
        <w:rPr>
          <w:rFonts w:cs="Times New Roman"/>
          <w:iCs/>
        </w:rPr>
        <w:t>90% v</w:t>
      </w:r>
      <w:r>
        <w:rPr>
          <w:rFonts w:cs="Times New Roman"/>
          <w:iCs/>
        </w:rPr>
        <w:t> </w:t>
      </w:r>
      <w:r w:rsidRPr="00553C5F">
        <w:rPr>
          <w:rFonts w:cs="Times New Roman"/>
          <w:iCs/>
        </w:rPr>
        <w:t>parotis</w:t>
      </w:r>
      <w:r>
        <w:rPr>
          <w:rFonts w:cs="Times New Roman"/>
          <w:iCs/>
        </w:rPr>
        <w:t xml:space="preserve"> </w:t>
      </w:r>
      <w:r w:rsidRPr="00553C5F">
        <w:rPr>
          <w:rFonts w:cs="Times New Roman"/>
          <w:iCs/>
        </w:rPr>
        <w:t>ve středním věku častěji u žen</w:t>
      </w:r>
    </w:p>
    <w:p w14:paraId="49D5BA96" w14:textId="77777777" w:rsidR="00F76E51" w:rsidRPr="00553C5F" w:rsidRDefault="00F76E51" w:rsidP="00F76E51">
      <w:pPr>
        <w:rPr>
          <w:rFonts w:cs="Times New Roman"/>
          <w:iCs/>
        </w:rPr>
      </w:pPr>
      <w:r>
        <w:rPr>
          <w:rFonts w:cs="Times New Roman"/>
          <w:iCs/>
        </w:rPr>
        <w:t xml:space="preserve">- </w:t>
      </w:r>
      <w:r w:rsidRPr="00553C5F">
        <w:rPr>
          <w:rFonts w:cs="Times New Roman"/>
          <w:iCs/>
        </w:rPr>
        <w:t>špatně oraničený gelatinózní uzel</w:t>
      </w:r>
    </w:p>
    <w:p w14:paraId="2763F5EB" w14:textId="77777777" w:rsidR="00F76E51" w:rsidRPr="00553C5F" w:rsidRDefault="00F76E51" w:rsidP="00F76E51">
      <w:pPr>
        <w:rPr>
          <w:rFonts w:cs="Times New Roman"/>
          <w:iCs/>
        </w:rPr>
      </w:pPr>
      <w:r>
        <w:rPr>
          <w:rFonts w:cs="Times New Roman"/>
          <w:iCs/>
        </w:rPr>
        <w:t>T</w:t>
      </w:r>
      <w:r w:rsidRPr="00553C5F">
        <w:rPr>
          <w:rFonts w:cs="Times New Roman"/>
          <w:iCs/>
        </w:rPr>
        <w:t>erapie:</w:t>
      </w:r>
      <w:r>
        <w:rPr>
          <w:rFonts w:cs="Times New Roman"/>
          <w:iCs/>
        </w:rPr>
        <w:t xml:space="preserve"> </w:t>
      </w:r>
      <w:r w:rsidRPr="00553C5F">
        <w:rPr>
          <w:rFonts w:cs="Times New Roman"/>
          <w:iCs/>
        </w:rPr>
        <w:t>exstirpace je problematická</w:t>
      </w:r>
      <w:r>
        <w:rPr>
          <w:rFonts w:cs="Times New Roman"/>
          <w:iCs/>
        </w:rPr>
        <w:t xml:space="preserve">, </w:t>
      </w:r>
      <w:r w:rsidRPr="00553C5F">
        <w:rPr>
          <w:rFonts w:cs="Times New Roman"/>
          <w:iCs/>
        </w:rPr>
        <w:t xml:space="preserve">recidivuje, </w:t>
      </w:r>
      <w:r>
        <w:rPr>
          <w:rFonts w:cs="Times New Roman"/>
          <w:iCs/>
        </w:rPr>
        <w:t xml:space="preserve">vyskytuje se </w:t>
      </w:r>
      <w:r w:rsidRPr="00553C5F">
        <w:rPr>
          <w:rFonts w:cs="Times New Roman"/>
          <w:iCs/>
        </w:rPr>
        <w:t>multinodulárně</w:t>
      </w:r>
    </w:p>
    <w:p w14:paraId="40DE01A7" w14:textId="77777777" w:rsidR="00F76E51" w:rsidRDefault="00F76E51" w:rsidP="00F76E51">
      <w:pPr>
        <w:rPr>
          <w:rFonts w:cs="Times New Roman"/>
          <w:b/>
          <w:bCs/>
          <w:iCs/>
        </w:rPr>
      </w:pPr>
    </w:p>
    <w:p w14:paraId="1FF22FDF" w14:textId="77777777" w:rsidR="00F76E51" w:rsidRDefault="00F76E51" w:rsidP="00F76E51">
      <w:pPr>
        <w:rPr>
          <w:rFonts w:cs="Times New Roman"/>
          <w:b/>
          <w:bCs/>
          <w:iCs/>
        </w:rPr>
      </w:pPr>
    </w:p>
    <w:p w14:paraId="29234D70" w14:textId="77777777" w:rsidR="00F76E51" w:rsidRPr="00BC4542" w:rsidRDefault="00F76E51" w:rsidP="00F76E51">
      <w:pPr>
        <w:rPr>
          <w:rFonts w:cs="Times New Roman"/>
          <w:i/>
          <w:iCs/>
        </w:rPr>
      </w:pPr>
      <w:r w:rsidRPr="00553C5F">
        <w:rPr>
          <w:rFonts w:cs="Times New Roman"/>
          <w:b/>
          <w:bCs/>
          <w:iCs/>
        </w:rPr>
        <w:t xml:space="preserve">Pleomorfní adenom slinné žlázy. </w:t>
      </w:r>
      <w:r w:rsidRPr="00553C5F">
        <w:rPr>
          <w:rFonts w:cs="Times New Roman"/>
          <w:iCs/>
        </w:rPr>
        <w:t>Mikroskopická struktura pleomorfního adenomu je heterogenní s proliferací duktálních a myoepiteliálních buněk a s ložiskem chondroidní metaplázie (šipky).</w:t>
      </w:r>
      <w:r w:rsidRPr="00553C5F">
        <w:rPr>
          <w:rFonts w:cs="Times New Roman"/>
          <w:iCs/>
        </w:rPr>
        <w:br/>
      </w:r>
      <w:r w:rsidRPr="00BC4542">
        <w:rPr>
          <w:rFonts w:cs="Times New Roman"/>
          <w:i/>
          <w:iCs/>
        </w:rPr>
        <w:t>Foto: Alena Skálová</w:t>
      </w:r>
      <w:r>
        <w:rPr>
          <w:rFonts w:cs="Times New Roman"/>
          <w:i/>
          <w:iCs/>
        </w:rPr>
        <w:t>, Šiklův ústav patologie v Plzni</w:t>
      </w:r>
    </w:p>
    <w:p w14:paraId="4A5E89D8" w14:textId="77777777" w:rsidR="00F76E51" w:rsidRPr="00553C5F" w:rsidRDefault="00F76E51" w:rsidP="00F76E51">
      <w:pPr>
        <w:rPr>
          <w:rFonts w:cs="Times New Roman"/>
          <w:b/>
          <w:bCs/>
          <w:iCs/>
        </w:rPr>
      </w:pPr>
      <w:r w:rsidRPr="00963654">
        <w:rPr>
          <w:rFonts w:cs="Times New Roman"/>
          <w:b/>
          <w:bCs/>
          <w:iCs/>
          <w:noProof/>
          <w:lang w:eastAsia="cs-CZ"/>
        </w:rPr>
        <w:drawing>
          <wp:inline distT="0" distB="0" distL="0" distR="0" wp14:anchorId="2F848BBA" wp14:editId="0AF11BB7">
            <wp:extent cx="6120130" cy="4384040"/>
            <wp:effectExtent l="0" t="0" r="0" b="0"/>
            <wp:docPr id="53" name="Zástupný symbol pro obsah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Zástupný symbol pro obsah 3"/>
                    <pic:cNvPicPr>
                      <a:picLocks noGrp="1"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6120130" cy="4384040"/>
                    </a:xfrm>
                    <a:prstGeom prst="rect">
                      <a:avLst/>
                    </a:prstGeom>
                  </pic:spPr>
                </pic:pic>
              </a:graphicData>
            </a:graphic>
          </wp:inline>
        </w:drawing>
      </w:r>
    </w:p>
    <w:p w14:paraId="27DAFA3D" w14:textId="77777777" w:rsidR="00F76E51" w:rsidRDefault="00F76E51" w:rsidP="00F76E51">
      <w:pPr>
        <w:rPr>
          <w:rFonts w:cs="Times New Roman"/>
          <w:b/>
          <w:bCs/>
          <w:iCs/>
        </w:rPr>
      </w:pPr>
    </w:p>
    <w:p w14:paraId="16BEB6AD" w14:textId="77777777" w:rsidR="00F76E51" w:rsidRDefault="00F76E51" w:rsidP="00F76E51">
      <w:pPr>
        <w:rPr>
          <w:rFonts w:cs="Times New Roman"/>
          <w:b/>
          <w:bCs/>
          <w:iCs/>
        </w:rPr>
      </w:pPr>
    </w:p>
    <w:p w14:paraId="2D72CD63" w14:textId="77777777" w:rsidR="00F76E51" w:rsidRPr="00553C5F" w:rsidRDefault="00F76E51" w:rsidP="00F76E51">
      <w:pPr>
        <w:rPr>
          <w:rFonts w:cs="Times New Roman"/>
          <w:iCs/>
        </w:rPr>
      </w:pPr>
      <w:r w:rsidRPr="00963654">
        <w:rPr>
          <w:rFonts w:cs="Times New Roman"/>
          <w:b/>
          <w:bCs/>
          <w:iCs/>
        </w:rPr>
        <w:t>Warthinův tumor</w:t>
      </w:r>
      <w:r>
        <w:rPr>
          <w:rFonts w:cs="Times New Roman"/>
          <w:iCs/>
        </w:rPr>
        <w:t xml:space="preserve"> - </w:t>
      </w:r>
      <w:r w:rsidRPr="00553C5F">
        <w:rPr>
          <w:rFonts w:cs="Times New Roman"/>
          <w:iCs/>
        </w:rPr>
        <w:t>dříve cystický adenolymfom</w:t>
      </w:r>
    </w:p>
    <w:p w14:paraId="283E0DD5" w14:textId="77777777" w:rsidR="00F76E51" w:rsidRPr="00553C5F" w:rsidRDefault="00F76E51" w:rsidP="00F76E51">
      <w:pPr>
        <w:rPr>
          <w:rFonts w:cs="Times New Roman"/>
          <w:iCs/>
        </w:rPr>
      </w:pPr>
      <w:r>
        <w:rPr>
          <w:rFonts w:cs="Times New Roman"/>
          <w:iCs/>
        </w:rPr>
        <w:t xml:space="preserve">-  </w:t>
      </w:r>
      <w:r w:rsidRPr="00553C5F">
        <w:rPr>
          <w:rFonts w:cs="Times New Roman"/>
          <w:iCs/>
        </w:rPr>
        <w:t>benigní</w:t>
      </w:r>
      <w:r>
        <w:rPr>
          <w:rFonts w:cs="Times New Roman"/>
          <w:iCs/>
        </w:rPr>
        <w:t xml:space="preserve">  nejčastěji </w:t>
      </w:r>
      <w:r w:rsidRPr="00553C5F">
        <w:rPr>
          <w:rFonts w:cs="Times New Roman"/>
          <w:iCs/>
        </w:rPr>
        <w:t>v</w:t>
      </w:r>
      <w:r>
        <w:rPr>
          <w:rFonts w:cs="Times New Roman"/>
          <w:iCs/>
        </w:rPr>
        <w:t> </w:t>
      </w:r>
      <w:r w:rsidRPr="00553C5F">
        <w:rPr>
          <w:rFonts w:cs="Times New Roman"/>
          <w:iCs/>
        </w:rPr>
        <w:t>parotis</w:t>
      </w:r>
      <w:r>
        <w:rPr>
          <w:rFonts w:cs="Times New Roman"/>
          <w:iCs/>
        </w:rPr>
        <w:t xml:space="preserve"> u </w:t>
      </w:r>
      <w:r w:rsidRPr="00553C5F">
        <w:rPr>
          <w:rFonts w:cs="Times New Roman"/>
          <w:iCs/>
        </w:rPr>
        <w:t>starš</w:t>
      </w:r>
      <w:r>
        <w:rPr>
          <w:rFonts w:cs="Times New Roman"/>
          <w:iCs/>
        </w:rPr>
        <w:t xml:space="preserve">ích </w:t>
      </w:r>
      <w:r w:rsidRPr="00553C5F">
        <w:rPr>
          <w:rFonts w:cs="Times New Roman"/>
          <w:iCs/>
        </w:rPr>
        <w:t>mu</w:t>
      </w:r>
      <w:r>
        <w:rPr>
          <w:rFonts w:cs="Times New Roman"/>
          <w:iCs/>
        </w:rPr>
        <w:t>žů</w:t>
      </w:r>
      <w:r w:rsidRPr="00553C5F">
        <w:rPr>
          <w:rFonts w:cs="Times New Roman"/>
          <w:iCs/>
        </w:rPr>
        <w:t>, kuřá</w:t>
      </w:r>
      <w:r>
        <w:rPr>
          <w:rFonts w:cs="Times New Roman"/>
          <w:iCs/>
        </w:rPr>
        <w:t xml:space="preserve">ků, </w:t>
      </w:r>
      <w:r w:rsidRPr="00553C5F">
        <w:rPr>
          <w:rFonts w:cs="Times New Roman"/>
          <w:iCs/>
        </w:rPr>
        <w:t>dobře ohraničený pouzdrem</w:t>
      </w:r>
    </w:p>
    <w:p w14:paraId="6FA56710" w14:textId="77777777" w:rsidR="00F76E51" w:rsidRPr="00553C5F" w:rsidRDefault="00F76E51" w:rsidP="00F76E51">
      <w:pPr>
        <w:rPr>
          <w:rFonts w:cs="Times New Roman"/>
          <w:iCs/>
        </w:rPr>
      </w:pPr>
      <w:r>
        <w:rPr>
          <w:rFonts w:cs="Times New Roman"/>
          <w:iCs/>
        </w:rPr>
        <w:t xml:space="preserve">-  obsahuje </w:t>
      </w:r>
      <w:r w:rsidRPr="00553C5F">
        <w:rPr>
          <w:rFonts w:cs="Times New Roman"/>
          <w:iCs/>
        </w:rPr>
        <w:t>2 typy tkáně: dvouřadý onkocytární epitel + lymfoidní stroma</w:t>
      </w:r>
    </w:p>
    <w:p w14:paraId="376FC3FA" w14:textId="77777777" w:rsidR="00F76E51" w:rsidRPr="00553C5F" w:rsidRDefault="00F76E51" w:rsidP="00F76E51">
      <w:pPr>
        <w:rPr>
          <w:rFonts w:cs="Times New Roman"/>
          <w:iCs/>
        </w:rPr>
      </w:pPr>
      <w:r>
        <w:rPr>
          <w:rFonts w:cs="Times New Roman"/>
          <w:iCs/>
        </w:rPr>
        <w:t>T</w:t>
      </w:r>
      <w:r w:rsidRPr="00553C5F">
        <w:rPr>
          <w:rFonts w:cs="Times New Roman"/>
          <w:iCs/>
        </w:rPr>
        <w:t>erapie:</w:t>
      </w:r>
      <w:r>
        <w:rPr>
          <w:rFonts w:cs="Times New Roman"/>
          <w:iCs/>
        </w:rPr>
        <w:t xml:space="preserve"> </w:t>
      </w:r>
      <w:r w:rsidRPr="00553C5F">
        <w:rPr>
          <w:rFonts w:cs="Times New Roman"/>
          <w:iCs/>
        </w:rPr>
        <w:t>exstirpace bez recidiv</w:t>
      </w:r>
    </w:p>
    <w:p w14:paraId="55BE2EB4" w14:textId="77777777" w:rsidR="00F76E51" w:rsidRDefault="00F76E51" w:rsidP="00F76E51">
      <w:pPr>
        <w:rPr>
          <w:rFonts w:cs="Times New Roman"/>
          <w:b/>
          <w:bCs/>
          <w:iCs/>
        </w:rPr>
      </w:pPr>
    </w:p>
    <w:p w14:paraId="7C1283E8" w14:textId="77777777" w:rsidR="00F76E51" w:rsidRDefault="00F76E51" w:rsidP="00F76E51">
      <w:pPr>
        <w:rPr>
          <w:rFonts w:cs="Times New Roman"/>
          <w:iCs/>
        </w:rPr>
      </w:pPr>
      <w:r w:rsidRPr="00553C5F">
        <w:rPr>
          <w:rFonts w:cs="Times New Roman"/>
          <w:b/>
          <w:bCs/>
          <w:iCs/>
        </w:rPr>
        <w:t xml:space="preserve">Warthinův tumor parotis. </w:t>
      </w:r>
      <w:r w:rsidRPr="00553C5F">
        <w:rPr>
          <w:rFonts w:cs="Times New Roman"/>
          <w:iCs/>
        </w:rPr>
        <w:t>Charakteristická cystopapilární struktura s bohatým lymfoidním stromatem.</w:t>
      </w:r>
    </w:p>
    <w:p w14:paraId="6D5B5749" w14:textId="77777777" w:rsidR="00F76E51" w:rsidRPr="00BC4542" w:rsidRDefault="00F76E51" w:rsidP="00F76E51">
      <w:pPr>
        <w:rPr>
          <w:rFonts w:cs="Times New Roman"/>
          <w:i/>
          <w:iCs/>
        </w:rPr>
      </w:pPr>
      <w:r w:rsidRPr="00BC4542">
        <w:rPr>
          <w:rFonts w:cs="Times New Roman"/>
          <w:i/>
          <w:iCs/>
        </w:rPr>
        <w:t>Foto: Alena Skálová</w:t>
      </w:r>
      <w:r>
        <w:rPr>
          <w:rFonts w:cs="Times New Roman"/>
          <w:i/>
          <w:iCs/>
        </w:rPr>
        <w:t>, Šiklův ústav patologie v Plzni</w:t>
      </w:r>
    </w:p>
    <w:p w14:paraId="64307D09" w14:textId="77777777" w:rsidR="00F76E51" w:rsidRPr="00553C5F" w:rsidRDefault="00F76E51" w:rsidP="00F76E51">
      <w:pPr>
        <w:rPr>
          <w:rFonts w:cs="Times New Roman"/>
          <w:b/>
          <w:bCs/>
          <w:iCs/>
        </w:rPr>
      </w:pPr>
      <w:r w:rsidRPr="00963654">
        <w:rPr>
          <w:rFonts w:cs="Times New Roman"/>
          <w:b/>
          <w:bCs/>
          <w:iCs/>
          <w:noProof/>
          <w:lang w:eastAsia="cs-CZ"/>
        </w:rPr>
        <w:drawing>
          <wp:inline distT="0" distB="0" distL="0" distR="0" wp14:anchorId="5EC0F759" wp14:editId="2BDDF031">
            <wp:extent cx="5840730" cy="4365945"/>
            <wp:effectExtent l="0" t="0" r="7620" b="0"/>
            <wp:docPr id="54" name="Zástupný symbol pro obsah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Zástupný symbol pro obsah 6"/>
                    <pic:cNvPicPr>
                      <a:picLocks noGrp="1"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5849359" cy="4372395"/>
                    </a:xfrm>
                    <a:prstGeom prst="rect">
                      <a:avLst/>
                    </a:prstGeom>
                  </pic:spPr>
                </pic:pic>
              </a:graphicData>
            </a:graphic>
          </wp:inline>
        </w:drawing>
      </w:r>
    </w:p>
    <w:p w14:paraId="3339A34E" w14:textId="77777777" w:rsidR="00F76E51" w:rsidRDefault="00F76E51" w:rsidP="00F76E51">
      <w:pPr>
        <w:rPr>
          <w:rFonts w:cs="Times New Roman"/>
          <w:b/>
          <w:bCs/>
          <w:iCs/>
        </w:rPr>
      </w:pPr>
    </w:p>
    <w:p w14:paraId="453AA36E" w14:textId="77777777" w:rsidR="00F76E51" w:rsidRDefault="00F76E51" w:rsidP="00F76E51">
      <w:pPr>
        <w:rPr>
          <w:rFonts w:cs="Times New Roman"/>
          <w:b/>
          <w:bCs/>
          <w:iCs/>
        </w:rPr>
      </w:pPr>
    </w:p>
    <w:p w14:paraId="759C805C" w14:textId="77777777" w:rsidR="00F76E51" w:rsidRPr="00553C5F" w:rsidRDefault="00F76E51" w:rsidP="00F76E51">
      <w:pPr>
        <w:rPr>
          <w:rFonts w:cs="Times New Roman"/>
          <w:iCs/>
        </w:rPr>
      </w:pPr>
      <w:r w:rsidRPr="00553C5F">
        <w:rPr>
          <w:rFonts w:cs="Times New Roman"/>
          <w:iCs/>
        </w:rPr>
        <w:t>NÁDORY SLINNÝCH ŽLÁZ - MALIGNÍ</w:t>
      </w:r>
    </w:p>
    <w:p w14:paraId="0FF53B9E" w14:textId="77777777" w:rsidR="00F76E51" w:rsidRPr="00553C5F" w:rsidRDefault="00F76E51" w:rsidP="00F76E51">
      <w:pPr>
        <w:rPr>
          <w:rFonts w:cs="Times New Roman"/>
          <w:iCs/>
        </w:rPr>
      </w:pPr>
      <w:r w:rsidRPr="00553C5F">
        <w:rPr>
          <w:rFonts w:cs="Times New Roman"/>
          <w:iCs/>
        </w:rPr>
        <w:t xml:space="preserve">1. </w:t>
      </w:r>
      <w:r w:rsidRPr="00963654">
        <w:rPr>
          <w:rFonts w:cs="Times New Roman"/>
          <w:b/>
          <w:bCs/>
          <w:iCs/>
        </w:rPr>
        <w:t>mukoepidermoidní karcinom</w:t>
      </w:r>
    </w:p>
    <w:p w14:paraId="4DFCC8FB" w14:textId="77777777" w:rsidR="00F76E51" w:rsidRPr="00553C5F" w:rsidRDefault="00F76E51" w:rsidP="00F76E51">
      <w:pPr>
        <w:pStyle w:val="parOdrazky01"/>
      </w:pPr>
      <w:r w:rsidRPr="00553C5F">
        <w:t xml:space="preserve">            v různých slinných žlázách</w:t>
      </w:r>
    </w:p>
    <w:p w14:paraId="75B721F1" w14:textId="77777777" w:rsidR="00F76E51" w:rsidRPr="00553C5F" w:rsidRDefault="00F76E51" w:rsidP="00F76E51">
      <w:pPr>
        <w:pStyle w:val="parOdrazky01"/>
      </w:pPr>
      <w:r w:rsidRPr="00553C5F">
        <w:t xml:space="preserve">            nejčastější typ u mladistvých</w:t>
      </w:r>
    </w:p>
    <w:p w14:paraId="0D9E15D0" w14:textId="77777777" w:rsidR="00F76E51" w:rsidRPr="00553C5F" w:rsidRDefault="00F76E51" w:rsidP="00F76E51">
      <w:pPr>
        <w:pStyle w:val="parOdrazky01"/>
      </w:pPr>
      <w:r w:rsidRPr="00553C5F">
        <w:t xml:space="preserve">            různý grade i uložení</w:t>
      </w:r>
    </w:p>
    <w:p w14:paraId="04B77866" w14:textId="77777777" w:rsidR="00F76E51" w:rsidRPr="00553C5F" w:rsidRDefault="00F76E51" w:rsidP="00F76E51">
      <w:pPr>
        <w:rPr>
          <w:rFonts w:cs="Times New Roman"/>
          <w:iCs/>
        </w:rPr>
      </w:pPr>
      <w:r w:rsidRPr="00553C5F">
        <w:rPr>
          <w:rFonts w:cs="Times New Roman"/>
          <w:iCs/>
        </w:rPr>
        <w:t xml:space="preserve">2. </w:t>
      </w:r>
      <w:r w:rsidRPr="00963654">
        <w:rPr>
          <w:rFonts w:cs="Times New Roman"/>
          <w:b/>
          <w:bCs/>
          <w:iCs/>
        </w:rPr>
        <w:t>adenoidně cystický karcinom</w:t>
      </w:r>
    </w:p>
    <w:p w14:paraId="0D929E80" w14:textId="77777777" w:rsidR="00F76E51" w:rsidRPr="00553C5F" w:rsidRDefault="00F76E51" w:rsidP="00F76E51">
      <w:pPr>
        <w:pStyle w:val="parOdrazky01"/>
      </w:pPr>
      <w:r w:rsidRPr="00553C5F">
        <w:t xml:space="preserve">            pomalu rostoucí, agresivní</w:t>
      </w:r>
    </w:p>
    <w:p w14:paraId="4CD745E1" w14:textId="77777777" w:rsidR="00F76E51" w:rsidRPr="00553C5F" w:rsidRDefault="00F76E51" w:rsidP="00F76E51">
      <w:pPr>
        <w:pStyle w:val="parOdrazky01"/>
      </w:pPr>
      <w:r w:rsidRPr="00553C5F">
        <w:t xml:space="preserve">            lokálně destruktivní, perineuráln í šíření</w:t>
      </w:r>
    </w:p>
    <w:p w14:paraId="79A0971C" w14:textId="77777777" w:rsidR="00F76E51" w:rsidRPr="00553C5F" w:rsidRDefault="00F76E51" w:rsidP="00F76E51">
      <w:pPr>
        <w:pStyle w:val="parOdrazky01"/>
      </w:pPr>
      <w:r w:rsidRPr="00553C5F">
        <w:t xml:space="preserve">            hematogenní metastázy</w:t>
      </w:r>
    </w:p>
    <w:p w14:paraId="20D20D3A" w14:textId="77777777" w:rsidR="00F76E51" w:rsidRPr="00553C5F" w:rsidRDefault="00F76E51" w:rsidP="00F76E51">
      <w:pPr>
        <w:pStyle w:val="parOdrazky01"/>
      </w:pPr>
      <w:r w:rsidRPr="00553C5F">
        <w:t xml:space="preserve">            nejhorší prognóza ze salivárních nádorů</w:t>
      </w:r>
    </w:p>
    <w:p w14:paraId="35522DE2" w14:textId="77777777" w:rsidR="00F76E51" w:rsidRPr="00553C5F" w:rsidRDefault="00F76E51" w:rsidP="00F76E51">
      <w:pPr>
        <w:rPr>
          <w:rFonts w:cs="Times New Roman"/>
          <w:iCs/>
        </w:rPr>
      </w:pPr>
      <w:r w:rsidRPr="00553C5F">
        <w:rPr>
          <w:rFonts w:cs="Times New Roman"/>
          <w:iCs/>
        </w:rPr>
        <w:t>3. vzácné : acinický, sekreční, duktální….</w:t>
      </w:r>
    </w:p>
    <w:p w14:paraId="2CB6F957" w14:textId="77777777" w:rsidR="00F76E51" w:rsidRDefault="00F76E51" w:rsidP="00F76E51">
      <w:pPr>
        <w:rPr>
          <w:rFonts w:cs="Times New Roman"/>
          <w:b/>
          <w:bCs/>
          <w:iCs/>
        </w:rPr>
      </w:pPr>
    </w:p>
    <w:p w14:paraId="028847F7" w14:textId="77777777" w:rsidR="00F76E51" w:rsidRDefault="00F76E51" w:rsidP="00F76E51">
      <w:pPr>
        <w:rPr>
          <w:rFonts w:cs="Times New Roman"/>
          <w:b/>
          <w:bCs/>
          <w:i/>
          <w:iCs/>
        </w:rPr>
      </w:pPr>
      <w:r w:rsidRPr="00553C5F">
        <w:rPr>
          <w:rFonts w:cs="Times New Roman"/>
          <w:b/>
          <w:bCs/>
          <w:iCs/>
        </w:rPr>
        <w:t xml:space="preserve">Mukoepidermoidní karcinom. </w:t>
      </w:r>
      <w:r w:rsidRPr="00553C5F">
        <w:rPr>
          <w:rFonts w:cs="Times New Roman"/>
          <w:iCs/>
        </w:rPr>
        <w:t>Cystické struktury obsahují hlenový sekret. Barveno mucikarminem.</w:t>
      </w:r>
      <w:r w:rsidRPr="00553C5F">
        <w:rPr>
          <w:rFonts w:cs="Times New Roman"/>
          <w:b/>
          <w:bCs/>
          <w:iCs/>
        </w:rPr>
        <w:br/>
      </w:r>
      <w:r w:rsidRPr="002F1195">
        <w:rPr>
          <w:rFonts w:cs="Times New Roman"/>
          <w:iCs/>
        </w:rPr>
        <w:t xml:space="preserve"> </w:t>
      </w:r>
      <w:r w:rsidRPr="00553C5F">
        <w:rPr>
          <w:rFonts w:cs="Times New Roman"/>
          <w:i/>
          <w:iCs/>
        </w:rPr>
        <w:t>Foto: Alena Skálová</w:t>
      </w:r>
      <w:r>
        <w:rPr>
          <w:rFonts w:cs="Times New Roman"/>
          <w:i/>
          <w:iCs/>
        </w:rPr>
        <w:t>, Šiklův ústav patologie v Plzni</w:t>
      </w:r>
    </w:p>
    <w:p w14:paraId="413D7B8A" w14:textId="77777777" w:rsidR="00F76E51" w:rsidRPr="00553C5F" w:rsidRDefault="00F76E51" w:rsidP="00F76E51">
      <w:pPr>
        <w:rPr>
          <w:rFonts w:cs="Times New Roman"/>
          <w:b/>
          <w:bCs/>
          <w:iCs/>
        </w:rPr>
      </w:pPr>
      <w:r w:rsidRPr="00553C5F">
        <w:rPr>
          <w:rFonts w:cs="Times New Roman"/>
          <w:b/>
          <w:bCs/>
          <w:iCs/>
          <w:noProof/>
          <w:lang w:eastAsia="cs-CZ"/>
        </w:rPr>
        <w:drawing>
          <wp:inline distT="0" distB="0" distL="0" distR="0" wp14:anchorId="7C545FFD" wp14:editId="4BF36518">
            <wp:extent cx="6120130" cy="4613275"/>
            <wp:effectExtent l="0" t="0" r="0" b="0"/>
            <wp:docPr id="55" name="Zástupný symbol pro obsah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Zástupný symbol pro obsah 3"/>
                    <pic:cNvPicPr>
                      <a:picLocks noGrp="1"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6120130" cy="4613275"/>
                    </a:xfrm>
                    <a:prstGeom prst="rect">
                      <a:avLst/>
                    </a:prstGeom>
                  </pic:spPr>
                </pic:pic>
              </a:graphicData>
            </a:graphic>
          </wp:inline>
        </w:drawing>
      </w:r>
    </w:p>
    <w:p w14:paraId="6EB92870" w14:textId="77777777" w:rsidR="00F76E51" w:rsidRDefault="00F76E51" w:rsidP="00F76E51">
      <w:pPr>
        <w:rPr>
          <w:rFonts w:cs="Times New Roman"/>
          <w:b/>
          <w:bCs/>
          <w:iCs/>
        </w:rPr>
      </w:pPr>
    </w:p>
    <w:p w14:paraId="50513038" w14:textId="77777777" w:rsidR="00F76E51" w:rsidRDefault="00F76E51" w:rsidP="00F76E51">
      <w:pPr>
        <w:rPr>
          <w:rFonts w:cs="Times New Roman"/>
          <w:b/>
          <w:bCs/>
          <w:iCs/>
        </w:rPr>
      </w:pPr>
    </w:p>
    <w:p w14:paraId="55B3C4F6" w14:textId="77777777" w:rsidR="00F76E51" w:rsidRDefault="00F76E51" w:rsidP="00F76E51">
      <w:pPr>
        <w:rPr>
          <w:rFonts w:cs="Times New Roman"/>
          <w:b/>
          <w:bCs/>
          <w:iCs/>
        </w:rPr>
      </w:pPr>
    </w:p>
    <w:p w14:paraId="6C97EB6E" w14:textId="77777777" w:rsidR="00F76E51" w:rsidRDefault="00F76E51" w:rsidP="00F76E51">
      <w:pPr>
        <w:rPr>
          <w:rFonts w:cs="Times New Roman"/>
          <w:b/>
          <w:bCs/>
          <w:iCs/>
        </w:rPr>
      </w:pPr>
    </w:p>
    <w:p w14:paraId="1B2FC18A" w14:textId="77777777" w:rsidR="00F76E51" w:rsidRDefault="00F76E51" w:rsidP="00F76E51">
      <w:pPr>
        <w:rPr>
          <w:rFonts w:cs="Times New Roman"/>
          <w:b/>
          <w:bCs/>
          <w:i/>
          <w:iCs/>
        </w:rPr>
      </w:pPr>
      <w:r w:rsidRPr="00553C5F">
        <w:rPr>
          <w:rFonts w:cs="Times New Roman"/>
          <w:b/>
          <w:bCs/>
          <w:iCs/>
        </w:rPr>
        <w:t xml:space="preserve">Adenoidně cystický karcinom. </w:t>
      </w:r>
      <w:r w:rsidRPr="00553C5F">
        <w:rPr>
          <w:rFonts w:cs="Times New Roman"/>
          <w:iCs/>
        </w:rPr>
        <w:t>Mikroskopicky je nádor bifazický, tvořený duktálními buňkami a modifikovanými myoepiteliálními buňkami. Kribriformní struktury vytvářejí síť pseudocyst vyplněných extracelulární hyalinizovanou stromální matrix. V levé části obrázku je zastižena tkáň příušní žlázy.</w:t>
      </w:r>
      <w:r w:rsidRPr="00553C5F">
        <w:rPr>
          <w:rFonts w:cs="Times New Roman"/>
          <w:iCs/>
        </w:rPr>
        <w:br/>
      </w:r>
      <w:r w:rsidRPr="00553C5F">
        <w:rPr>
          <w:rFonts w:cs="Times New Roman"/>
          <w:b/>
          <w:bCs/>
          <w:iCs/>
        </w:rPr>
        <w:t xml:space="preserve"> </w:t>
      </w:r>
      <w:r w:rsidRPr="00553C5F">
        <w:rPr>
          <w:rFonts w:cs="Times New Roman"/>
          <w:i/>
          <w:iCs/>
        </w:rPr>
        <w:t>Foto: Alena Skálová</w:t>
      </w:r>
      <w:r>
        <w:rPr>
          <w:rFonts w:cs="Times New Roman"/>
          <w:i/>
          <w:iCs/>
        </w:rPr>
        <w:t>, Šiklův ústav patologie v Plzni</w:t>
      </w:r>
    </w:p>
    <w:p w14:paraId="1220983D" w14:textId="77777777" w:rsidR="00F76E51" w:rsidRPr="00553C5F" w:rsidRDefault="00F76E51" w:rsidP="00F76E51">
      <w:pPr>
        <w:rPr>
          <w:rFonts w:cs="Times New Roman"/>
          <w:b/>
          <w:bCs/>
          <w:iCs/>
        </w:rPr>
      </w:pPr>
      <w:r w:rsidRPr="00553C5F">
        <w:rPr>
          <w:rFonts w:cs="Times New Roman"/>
          <w:b/>
          <w:bCs/>
          <w:iCs/>
          <w:noProof/>
          <w:lang w:eastAsia="cs-CZ"/>
        </w:rPr>
        <w:drawing>
          <wp:inline distT="0" distB="0" distL="0" distR="0" wp14:anchorId="537A310B" wp14:editId="11B85F58">
            <wp:extent cx="6120130" cy="4612640"/>
            <wp:effectExtent l="0" t="0" r="0" b="0"/>
            <wp:docPr id="56" name="Zástupný symbol pro obsah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Zástupný symbol pro obsah 3"/>
                    <pic:cNvPicPr>
                      <a:picLocks noGrp="1"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6120130" cy="4612640"/>
                    </a:xfrm>
                    <a:prstGeom prst="rect">
                      <a:avLst/>
                    </a:prstGeom>
                  </pic:spPr>
                </pic:pic>
              </a:graphicData>
            </a:graphic>
          </wp:inline>
        </w:drawing>
      </w:r>
    </w:p>
    <w:p w14:paraId="077D0C1E" w14:textId="77777777" w:rsidR="00F76E51" w:rsidRDefault="00F76E51" w:rsidP="00F76E51">
      <w:pPr>
        <w:rPr>
          <w:rFonts w:cs="Times New Roman"/>
          <w:b/>
          <w:bCs/>
          <w:iCs/>
        </w:rPr>
      </w:pPr>
    </w:p>
    <w:p w14:paraId="634697F7" w14:textId="77777777" w:rsidR="00F76E51" w:rsidRDefault="00F76E51" w:rsidP="00F76E51">
      <w:pPr>
        <w:rPr>
          <w:rFonts w:cs="Times New Roman"/>
          <w:b/>
          <w:bCs/>
          <w:iCs/>
        </w:rPr>
      </w:pPr>
    </w:p>
    <w:p w14:paraId="2640B9FF" w14:textId="77777777" w:rsidR="00F76E51" w:rsidRDefault="00F76E51" w:rsidP="00F76E51">
      <w:pPr>
        <w:rPr>
          <w:rFonts w:cs="Times New Roman"/>
          <w:b/>
          <w:bCs/>
          <w:iCs/>
        </w:rPr>
      </w:pPr>
    </w:p>
    <w:p w14:paraId="1C2C2842" w14:textId="77777777" w:rsidR="00F76E51" w:rsidRDefault="00F76E51" w:rsidP="00F76E51">
      <w:pPr>
        <w:rPr>
          <w:rFonts w:cs="Times New Roman"/>
          <w:b/>
          <w:bCs/>
          <w:iCs/>
        </w:rPr>
      </w:pPr>
    </w:p>
    <w:p w14:paraId="65111D6D" w14:textId="77777777" w:rsidR="00F76E51" w:rsidRDefault="00F76E51" w:rsidP="00F76E51">
      <w:pPr>
        <w:rPr>
          <w:rFonts w:cs="Times New Roman"/>
          <w:b/>
          <w:bCs/>
          <w:iCs/>
        </w:rPr>
      </w:pPr>
    </w:p>
    <w:p w14:paraId="5CA2DA4E" w14:textId="77777777" w:rsidR="00F76E51" w:rsidRDefault="00F76E51" w:rsidP="00F76E51">
      <w:pPr>
        <w:rPr>
          <w:rFonts w:cs="Times New Roman"/>
          <w:b/>
          <w:bCs/>
          <w:iCs/>
        </w:rPr>
      </w:pPr>
    </w:p>
    <w:p w14:paraId="6E9DB7E7" w14:textId="77777777" w:rsidR="00F76E51" w:rsidRPr="00EE5417" w:rsidRDefault="00F76E51" w:rsidP="00F76E51">
      <w:pPr>
        <w:rPr>
          <w:rFonts w:cs="Times New Roman"/>
          <w:b/>
          <w:bCs/>
        </w:rPr>
      </w:pPr>
    </w:p>
    <w:p w14:paraId="33A50364" w14:textId="77777777" w:rsidR="00F76E51" w:rsidRPr="004B005B" w:rsidRDefault="00F76E51" w:rsidP="00F76E51">
      <w:pPr>
        <w:pStyle w:val="parNadpisPrvkuModry"/>
      </w:pPr>
      <w:r w:rsidRPr="004B005B">
        <w:t>Otázky</w:t>
      </w:r>
    </w:p>
    <w:p w14:paraId="5C7FF183"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692E7F78" wp14:editId="37DD09E4">
            <wp:extent cx="381635" cy="381635"/>
            <wp:effectExtent l="0" t="0" r="0" b="0"/>
            <wp:docPr id="110"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60">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336114CB" w14:textId="77777777" w:rsidR="00F76E51" w:rsidRDefault="00F76E51" w:rsidP="00F76E51"/>
    <w:p w14:paraId="2E67804C" w14:textId="77777777" w:rsidR="00F76E51" w:rsidRDefault="00F76E51" w:rsidP="00F76E51">
      <w:pPr>
        <w:pStyle w:val="parOdrazky01"/>
      </w:pPr>
      <w:r>
        <w:t>Jaké vrozené vývojové vady dutiny ústní znáte?</w:t>
      </w:r>
    </w:p>
    <w:p w14:paraId="53B1A133" w14:textId="77777777" w:rsidR="00F76E51" w:rsidRDefault="00F76E51" w:rsidP="00F76E51">
      <w:pPr>
        <w:pStyle w:val="parOdrazky01"/>
      </w:pPr>
      <w:r>
        <w:t>Vyjmenujte některé vrozené vývojové vady zubů.</w:t>
      </w:r>
    </w:p>
    <w:p w14:paraId="60820734" w14:textId="77777777" w:rsidR="00F76E51" w:rsidRDefault="00F76E51" w:rsidP="00F76E51">
      <w:pPr>
        <w:pStyle w:val="parOdrazky01"/>
      </w:pPr>
      <w:r>
        <w:t>Co víte o nádorech dutiny ústní včetně odontogenních?</w:t>
      </w:r>
    </w:p>
    <w:p w14:paraId="775B4262" w14:textId="77777777" w:rsidR="00F76E51" w:rsidRDefault="00F76E51" w:rsidP="00F76E51">
      <w:pPr>
        <w:pStyle w:val="parOdrazky01"/>
      </w:pPr>
      <w:r>
        <w:t>Co víte o zubním kazu a jeho komplikacích?</w:t>
      </w:r>
    </w:p>
    <w:p w14:paraId="030EAA68" w14:textId="77777777" w:rsidR="00F76E51" w:rsidRDefault="00F76E51" w:rsidP="00F76E51">
      <w:pPr>
        <w:pStyle w:val="parOdrazky01"/>
      </w:pPr>
      <w:r>
        <w:t>Jaké znáte čelistní cysty?</w:t>
      </w:r>
    </w:p>
    <w:p w14:paraId="64AC148C" w14:textId="77777777" w:rsidR="00F76E51" w:rsidRDefault="00F76E51" w:rsidP="00F76E51"/>
    <w:p w14:paraId="389D249D" w14:textId="77777777" w:rsidR="00F76E51" w:rsidRDefault="00F76E51" w:rsidP="00F76E51">
      <w:pPr>
        <w:pStyle w:val="Nadpis2"/>
      </w:pPr>
      <w:bookmarkStart w:id="170" w:name="_Toc89196689"/>
      <w:bookmarkStart w:id="171" w:name="_Toc89291548"/>
      <w:r>
        <w:t>Patologie gastrointestinálního traktu (GITu)</w:t>
      </w:r>
      <w:bookmarkEnd w:id="170"/>
      <w:bookmarkEnd w:id="171"/>
    </w:p>
    <w:p w14:paraId="7F927F23" w14:textId="77777777" w:rsidR="00F76E51" w:rsidRPr="00C15CDE" w:rsidRDefault="00F76E51" w:rsidP="00F76E51">
      <w:pPr>
        <w:rPr>
          <w:b/>
          <w:bCs/>
          <w:u w:val="single"/>
        </w:rPr>
      </w:pPr>
      <w:r w:rsidRPr="00C15CDE">
        <w:rPr>
          <w:b/>
          <w:bCs/>
          <w:u w:val="single"/>
        </w:rPr>
        <w:t>Vrozené vývojové vady</w:t>
      </w:r>
    </w:p>
    <w:p w14:paraId="32245555" w14:textId="77777777" w:rsidR="00F76E51" w:rsidRDefault="00F76E51" w:rsidP="00F76E51">
      <w:r w:rsidRPr="00C15CDE">
        <w:rPr>
          <w:b/>
          <w:bCs/>
          <w:i/>
          <w:iCs/>
        </w:rPr>
        <w:t>Atrézie</w:t>
      </w:r>
      <w:r w:rsidRPr="00C15CDE">
        <w:rPr>
          <w:b/>
          <w:bCs/>
        </w:rPr>
        <w:t xml:space="preserve"> jícnu</w:t>
      </w:r>
      <w:r>
        <w:t xml:space="preserve"> – slepé zakončení (bez pokračování)</w:t>
      </w:r>
    </w:p>
    <w:p w14:paraId="36EA5BD8" w14:textId="77777777" w:rsidR="00F76E51" w:rsidRPr="00C15CDE" w:rsidRDefault="00F76E51" w:rsidP="00F76E51">
      <w:pPr>
        <w:rPr>
          <w:b/>
          <w:bCs/>
        </w:rPr>
      </w:pPr>
      <w:r w:rsidRPr="00C15CDE">
        <w:rPr>
          <w:b/>
          <w:bCs/>
          <w:i/>
          <w:iCs/>
        </w:rPr>
        <w:t>Tracheoezofageální</w:t>
      </w:r>
      <w:r w:rsidRPr="00C15CDE">
        <w:rPr>
          <w:b/>
          <w:bCs/>
        </w:rPr>
        <w:t xml:space="preserve"> píštěle</w:t>
      </w:r>
    </w:p>
    <w:p w14:paraId="57D24FA0" w14:textId="77777777" w:rsidR="00F76E51" w:rsidRDefault="00F76E51" w:rsidP="00F76E51">
      <w:r w:rsidRPr="00C15CDE">
        <w:rPr>
          <w:b/>
          <w:bCs/>
          <w:i/>
          <w:iCs/>
        </w:rPr>
        <w:t>Infantilní hypertrofická stenóza pyloru</w:t>
      </w:r>
      <w:r>
        <w:t xml:space="preserve"> – ztluštění stěny pyloru, častější u chlapců, „zvracení obloukem“, terapie chirurgická</w:t>
      </w:r>
    </w:p>
    <w:p w14:paraId="3A458504" w14:textId="77777777" w:rsidR="00F76E51" w:rsidRDefault="00F76E51" w:rsidP="00F76E51">
      <w:r w:rsidRPr="00C15CDE">
        <w:rPr>
          <w:b/>
          <w:bCs/>
          <w:i/>
          <w:iCs/>
        </w:rPr>
        <w:t>Heterotopie</w:t>
      </w:r>
      <w:r w:rsidRPr="00C15CDE">
        <w:rPr>
          <w:b/>
          <w:bCs/>
        </w:rPr>
        <w:t xml:space="preserve"> sliznice</w:t>
      </w:r>
      <w:r>
        <w:t xml:space="preserve"> – různé okrsky žaludeční sliznice jícnu, pankreatické tkáně v žaludku</w:t>
      </w:r>
    </w:p>
    <w:p w14:paraId="180CC6C4" w14:textId="77777777" w:rsidR="00F76E51" w:rsidRDefault="00F76E51" w:rsidP="00F76E51">
      <w:r w:rsidRPr="00C15CDE">
        <w:rPr>
          <w:b/>
          <w:bCs/>
          <w:i/>
          <w:iCs/>
        </w:rPr>
        <w:t>Omfalokéla</w:t>
      </w:r>
      <w:r>
        <w:t xml:space="preserve"> – pupeční kýla</w:t>
      </w:r>
    </w:p>
    <w:p w14:paraId="3D321EA7" w14:textId="77777777" w:rsidR="00F76E51" w:rsidRDefault="00F76E51" w:rsidP="00F76E51">
      <w:r w:rsidRPr="00C15CDE">
        <w:rPr>
          <w:b/>
          <w:bCs/>
          <w:i/>
          <w:iCs/>
        </w:rPr>
        <w:t>Gastroschíza</w:t>
      </w:r>
      <w:r>
        <w:t xml:space="preserve"> – rozštěp (defekt) stěny břišní většinou vpravo od pupku, orgány volně vyhřezávají mimo dutinu břišní</w:t>
      </w:r>
    </w:p>
    <w:p w14:paraId="46CEB127" w14:textId="77777777" w:rsidR="00F76E51" w:rsidRDefault="00F76E51" w:rsidP="00F76E51">
      <w:r w:rsidRPr="00C15CDE">
        <w:rPr>
          <w:b/>
          <w:bCs/>
          <w:i/>
          <w:iCs/>
        </w:rPr>
        <w:t>Diafragmatická hernie</w:t>
      </w:r>
      <w:r>
        <w:t xml:space="preserve"> – brániční kýla s kompresí plíce orgány, které skrze otvor pronikají do pohrudniční dutiny</w:t>
      </w:r>
    </w:p>
    <w:p w14:paraId="026EFFC3" w14:textId="77777777" w:rsidR="00F76E51" w:rsidRDefault="00F76E51" w:rsidP="00F76E51">
      <w:r w:rsidRPr="00C15CDE">
        <w:rPr>
          <w:b/>
          <w:bCs/>
          <w:i/>
          <w:iCs/>
        </w:rPr>
        <w:t xml:space="preserve">Malrotace </w:t>
      </w:r>
      <w:r w:rsidRPr="00C15CDE">
        <w:rPr>
          <w:b/>
          <w:bCs/>
        </w:rPr>
        <w:t>střeva</w:t>
      </w:r>
      <w:r>
        <w:t xml:space="preserve"> – nedokončená rotace, v budoucnu problémy s diagnostikou příznaků např. u zánětu apendixu, který je uložen jinde než je obvyklé</w:t>
      </w:r>
    </w:p>
    <w:p w14:paraId="7756801A" w14:textId="77777777" w:rsidR="00F76E51" w:rsidRDefault="00F76E51" w:rsidP="00F76E51">
      <w:r w:rsidRPr="00C15CDE">
        <w:rPr>
          <w:b/>
          <w:bCs/>
          <w:i/>
          <w:iCs/>
        </w:rPr>
        <w:t>Meckelův divertikl</w:t>
      </w:r>
      <w:r>
        <w:t xml:space="preserve"> – vrozená výchlipka tenkého střeva</w:t>
      </w:r>
    </w:p>
    <w:p w14:paraId="4C7D625A" w14:textId="77777777" w:rsidR="00F76E51" w:rsidRDefault="00F76E51" w:rsidP="00F76E51">
      <w:r w:rsidRPr="00C15CDE">
        <w:rPr>
          <w:b/>
          <w:bCs/>
          <w:i/>
          <w:iCs/>
        </w:rPr>
        <w:t>Hirsprungova choroba</w:t>
      </w:r>
      <w:r>
        <w:t xml:space="preserve"> – </w:t>
      </w:r>
      <w:r w:rsidRPr="00C15CDE">
        <w:rPr>
          <w:i/>
          <w:iCs/>
        </w:rPr>
        <w:t>střevní aganglionóza</w:t>
      </w:r>
      <w:r>
        <w:t xml:space="preserve"> – vzniká dilatace tlustého střeva nad zúženým úsekem v rektosigmatu ( </w:t>
      </w:r>
      <w:r w:rsidRPr="00C15CDE">
        <w:rPr>
          <w:i/>
          <w:iCs/>
        </w:rPr>
        <w:t>kongenitální megakolon</w:t>
      </w:r>
      <w:r>
        <w:t>)</w:t>
      </w:r>
    </w:p>
    <w:p w14:paraId="0132FFAD" w14:textId="77777777" w:rsidR="00F76E51" w:rsidRDefault="00F76E51" w:rsidP="00F76E51">
      <w:r w:rsidRPr="00C15CDE">
        <w:rPr>
          <w:b/>
          <w:bCs/>
          <w:i/>
          <w:iCs/>
        </w:rPr>
        <w:t>Atrézie anu</w:t>
      </w:r>
      <w:r>
        <w:t xml:space="preserve"> – nepřítomnost řitního otvoru</w:t>
      </w:r>
    </w:p>
    <w:p w14:paraId="1C872F52" w14:textId="77777777" w:rsidR="00F76E51" w:rsidRDefault="00F76E51" w:rsidP="00F76E51"/>
    <w:p w14:paraId="092F1B5C" w14:textId="77777777" w:rsidR="00F76E51" w:rsidRPr="00686210" w:rsidRDefault="00F76E51" w:rsidP="00946540">
      <w:pPr>
        <w:pStyle w:val="Nadpis"/>
      </w:pPr>
      <w:r w:rsidRPr="00686210">
        <w:t>NEMOCI JÍCNU</w:t>
      </w:r>
    </w:p>
    <w:p w14:paraId="6F394ABC" w14:textId="77777777" w:rsidR="00F76E51" w:rsidRDefault="00F76E51" w:rsidP="00F76E51">
      <w:r w:rsidRPr="00686210">
        <w:rPr>
          <w:b/>
          <w:bCs/>
        </w:rPr>
        <w:t>Symptomy</w:t>
      </w:r>
      <w:r>
        <w:t xml:space="preserve"> chorob jícnu</w:t>
      </w:r>
    </w:p>
    <w:p w14:paraId="03F4FA3C" w14:textId="77777777" w:rsidR="00F76E51" w:rsidRDefault="00F76E51" w:rsidP="00F76E51">
      <w:pPr>
        <w:pStyle w:val="Odstavecseseznamem"/>
        <w:widowControl w:val="0"/>
        <w:numPr>
          <w:ilvl w:val="0"/>
          <w:numId w:val="9"/>
        </w:numPr>
        <w:suppressAutoHyphens/>
        <w:spacing w:after="0" w:line="240" w:lineRule="auto"/>
        <w:contextualSpacing w:val="0"/>
      </w:pPr>
      <w:r w:rsidRPr="00686210">
        <w:rPr>
          <w:b/>
          <w:bCs/>
          <w:i/>
          <w:iCs/>
        </w:rPr>
        <w:t>dysfagie</w:t>
      </w:r>
      <w:r>
        <w:t xml:space="preserve"> – pocit obtížného polykání</w:t>
      </w:r>
    </w:p>
    <w:p w14:paraId="68308944" w14:textId="77777777" w:rsidR="00F76E51" w:rsidRDefault="00F76E51" w:rsidP="00F76E51">
      <w:pPr>
        <w:pStyle w:val="Odstavecseseznamem"/>
        <w:widowControl w:val="0"/>
        <w:numPr>
          <w:ilvl w:val="0"/>
          <w:numId w:val="9"/>
        </w:numPr>
        <w:suppressAutoHyphens/>
        <w:spacing w:after="0" w:line="240" w:lineRule="auto"/>
        <w:contextualSpacing w:val="0"/>
      </w:pPr>
      <w:r w:rsidRPr="00686210">
        <w:rPr>
          <w:b/>
          <w:bCs/>
          <w:i/>
          <w:iCs/>
        </w:rPr>
        <w:t>odynofagie</w:t>
      </w:r>
      <w:r>
        <w:t xml:space="preserve"> – bolestivé polykání</w:t>
      </w:r>
    </w:p>
    <w:p w14:paraId="290EDBC2" w14:textId="77777777" w:rsidR="00F76E51" w:rsidRDefault="00F76E51" w:rsidP="00F76E51">
      <w:pPr>
        <w:pStyle w:val="Odstavecseseznamem"/>
        <w:widowControl w:val="0"/>
        <w:numPr>
          <w:ilvl w:val="0"/>
          <w:numId w:val="9"/>
        </w:numPr>
        <w:suppressAutoHyphens/>
        <w:spacing w:after="0" w:line="240" w:lineRule="auto"/>
        <w:contextualSpacing w:val="0"/>
      </w:pPr>
      <w:r w:rsidRPr="00686210">
        <w:rPr>
          <w:b/>
          <w:bCs/>
          <w:i/>
          <w:iCs/>
        </w:rPr>
        <w:t>regurgitace</w:t>
      </w:r>
      <w:r>
        <w:t xml:space="preserve"> – zpětný pohyb obsahu v dutém orgánu</w:t>
      </w:r>
    </w:p>
    <w:p w14:paraId="3A116417" w14:textId="77777777" w:rsidR="00F76E51" w:rsidRDefault="00F76E51" w:rsidP="00F76E51">
      <w:pPr>
        <w:pStyle w:val="Odstavecseseznamem"/>
        <w:widowControl w:val="0"/>
        <w:numPr>
          <w:ilvl w:val="0"/>
          <w:numId w:val="9"/>
        </w:numPr>
        <w:suppressAutoHyphens/>
        <w:spacing w:after="0" w:line="240" w:lineRule="auto"/>
        <w:contextualSpacing w:val="0"/>
      </w:pPr>
      <w:r w:rsidRPr="00686210">
        <w:rPr>
          <w:b/>
          <w:bCs/>
          <w:i/>
          <w:iCs/>
        </w:rPr>
        <w:t>pyróza</w:t>
      </w:r>
      <w:r>
        <w:t xml:space="preserve"> – pálení žáhy</w:t>
      </w:r>
    </w:p>
    <w:p w14:paraId="48398C30" w14:textId="77777777" w:rsidR="00F76E51" w:rsidRPr="00686210" w:rsidRDefault="00F76E51" w:rsidP="00F76E51">
      <w:pPr>
        <w:rPr>
          <w:b/>
          <w:bCs/>
        </w:rPr>
      </w:pPr>
      <w:r w:rsidRPr="00686210">
        <w:rPr>
          <w:b/>
          <w:bCs/>
        </w:rPr>
        <w:t>Morfologické projevy</w:t>
      </w:r>
    </w:p>
    <w:p w14:paraId="62C3F25D" w14:textId="77777777" w:rsidR="00F76E51" w:rsidRDefault="00F76E51" w:rsidP="00F76E51">
      <w:pPr>
        <w:pStyle w:val="Odstavecseseznamem"/>
        <w:widowControl w:val="0"/>
        <w:numPr>
          <w:ilvl w:val="0"/>
          <w:numId w:val="9"/>
        </w:numPr>
        <w:suppressAutoHyphens/>
        <w:spacing w:after="0" w:line="240" w:lineRule="auto"/>
        <w:contextualSpacing w:val="0"/>
      </w:pPr>
      <w:r w:rsidRPr="00686210">
        <w:rPr>
          <w:b/>
          <w:bCs/>
        </w:rPr>
        <w:t>obstrukce</w:t>
      </w:r>
      <w:r>
        <w:t xml:space="preserve"> – zúžení lumina, omezení průchodu jídla a pití: </w:t>
      </w:r>
      <w:r w:rsidRPr="00686210">
        <w:rPr>
          <w:b/>
          <w:bCs/>
          <w:i/>
          <w:iCs/>
        </w:rPr>
        <w:t>komprese</w:t>
      </w:r>
      <w:r>
        <w:t xml:space="preserve">= stlačení, </w:t>
      </w:r>
      <w:r w:rsidRPr="00686210">
        <w:rPr>
          <w:b/>
          <w:bCs/>
          <w:i/>
          <w:iCs/>
        </w:rPr>
        <w:t>obturace</w:t>
      </w:r>
      <w:r>
        <w:t xml:space="preserve"> = ucpání, </w:t>
      </w:r>
      <w:r w:rsidRPr="00686210">
        <w:rPr>
          <w:b/>
          <w:bCs/>
          <w:i/>
          <w:iCs/>
        </w:rPr>
        <w:t>stenóza</w:t>
      </w:r>
      <w:r>
        <w:t xml:space="preserve"> = zúžení</w:t>
      </w:r>
    </w:p>
    <w:p w14:paraId="1235CD54" w14:textId="77777777" w:rsidR="00F76E51" w:rsidRDefault="00F76E51" w:rsidP="00F76E51">
      <w:pPr>
        <w:pStyle w:val="Odstavecseseznamem"/>
        <w:widowControl w:val="0"/>
        <w:numPr>
          <w:ilvl w:val="0"/>
          <w:numId w:val="9"/>
        </w:numPr>
        <w:suppressAutoHyphens/>
        <w:spacing w:after="0" w:line="240" w:lineRule="auto"/>
        <w:contextualSpacing w:val="0"/>
      </w:pPr>
      <w:r w:rsidRPr="00686210">
        <w:rPr>
          <w:b/>
          <w:bCs/>
        </w:rPr>
        <w:t>narušení celistvosti stěny</w:t>
      </w:r>
      <w:r>
        <w:t xml:space="preserve"> – </w:t>
      </w:r>
      <w:r w:rsidRPr="00686210">
        <w:rPr>
          <w:b/>
          <w:bCs/>
          <w:i/>
          <w:iCs/>
        </w:rPr>
        <w:t>ulcerace</w:t>
      </w:r>
      <w:r>
        <w:t xml:space="preserve"> = vřed, </w:t>
      </w:r>
      <w:r w:rsidRPr="00686210">
        <w:rPr>
          <w:b/>
          <w:bCs/>
          <w:i/>
          <w:iCs/>
        </w:rPr>
        <w:t>lacerace</w:t>
      </w:r>
      <w:r>
        <w:t xml:space="preserve"> = podélné trhliny, </w:t>
      </w:r>
      <w:r w:rsidRPr="00686210">
        <w:rPr>
          <w:b/>
          <w:bCs/>
          <w:i/>
          <w:iCs/>
        </w:rPr>
        <w:t>perforace</w:t>
      </w:r>
      <w:r>
        <w:t xml:space="preserve"> = proděravění, </w:t>
      </w:r>
      <w:r w:rsidRPr="00686210">
        <w:rPr>
          <w:b/>
          <w:bCs/>
          <w:i/>
          <w:iCs/>
        </w:rPr>
        <w:t>ruptura</w:t>
      </w:r>
      <w:r>
        <w:t xml:space="preserve"> = prasknutí</w:t>
      </w:r>
    </w:p>
    <w:p w14:paraId="3512C670" w14:textId="77777777" w:rsidR="00F76E51" w:rsidRDefault="00F76E51" w:rsidP="00F76E51"/>
    <w:p w14:paraId="2C5395FF" w14:textId="77777777" w:rsidR="00F76E51" w:rsidRDefault="00F76E51" w:rsidP="00F76E51">
      <w:r w:rsidRPr="00686210">
        <w:rPr>
          <w:b/>
          <w:bCs/>
        </w:rPr>
        <w:t>Achalázie</w:t>
      </w:r>
      <w:r>
        <w:t xml:space="preserve"> = chybění peristaltických pohybů jícnu ( posouvání potravy) se spasmem a hypertrofií svaloviny v jeho dolní části, vzniká </w:t>
      </w:r>
      <w:r w:rsidRPr="00686210">
        <w:rPr>
          <w:b/>
          <w:bCs/>
          <w:i/>
          <w:iCs/>
        </w:rPr>
        <w:t>megaezofagus</w:t>
      </w:r>
    </w:p>
    <w:p w14:paraId="1DAE3347" w14:textId="77777777" w:rsidR="00F76E51" w:rsidRDefault="00F76E51" w:rsidP="00F76E51"/>
    <w:p w14:paraId="3EF1E3E4" w14:textId="77777777" w:rsidR="00F76E51" w:rsidRDefault="00F76E51" w:rsidP="00F76E51">
      <w:r w:rsidRPr="007F2961">
        <w:rPr>
          <w:b/>
          <w:bCs/>
          <w:i/>
          <w:iCs/>
        </w:rPr>
        <w:t>Hiátová hernie</w:t>
      </w:r>
      <w:r>
        <w:t xml:space="preserve"> – vysouvání žaludku otvorem podél jícnu do hrudníku</w:t>
      </w:r>
    </w:p>
    <w:p w14:paraId="60C0650A" w14:textId="77777777" w:rsidR="00F76E51" w:rsidRDefault="00F76E51" w:rsidP="00F76E51">
      <w:r w:rsidRPr="007F2961">
        <w:rPr>
          <w:b/>
          <w:bCs/>
          <w:i/>
          <w:iCs/>
        </w:rPr>
        <w:t>Jícnové divertikly</w:t>
      </w:r>
      <w:r>
        <w:t xml:space="preserve"> – výchlipky – mohou být </w:t>
      </w:r>
      <w:r w:rsidRPr="007F2961">
        <w:rPr>
          <w:b/>
          <w:bCs/>
        </w:rPr>
        <w:t>pravé</w:t>
      </w:r>
      <w:r>
        <w:t xml:space="preserve"> a </w:t>
      </w:r>
      <w:r w:rsidRPr="007F2961">
        <w:rPr>
          <w:b/>
          <w:bCs/>
        </w:rPr>
        <w:t>nepravé</w:t>
      </w:r>
      <w:r>
        <w:t xml:space="preserve">, podle mechanismu vzniku: </w:t>
      </w:r>
      <w:r w:rsidRPr="007F2961">
        <w:rPr>
          <w:b/>
          <w:bCs/>
        </w:rPr>
        <w:t>vrozené</w:t>
      </w:r>
      <w:r>
        <w:t xml:space="preserve">, získané </w:t>
      </w:r>
      <w:r w:rsidRPr="007F2961">
        <w:rPr>
          <w:b/>
          <w:bCs/>
        </w:rPr>
        <w:t>pulzní</w:t>
      </w:r>
      <w:r>
        <w:t xml:space="preserve"> a získané </w:t>
      </w:r>
      <w:r w:rsidRPr="007F2961">
        <w:rPr>
          <w:b/>
          <w:bCs/>
        </w:rPr>
        <w:t>trakční</w:t>
      </w:r>
    </w:p>
    <w:p w14:paraId="4FF107D9" w14:textId="77777777" w:rsidR="00F76E51" w:rsidRDefault="00F76E51" w:rsidP="00F76E51">
      <w:r w:rsidRPr="007F2961">
        <w:rPr>
          <w:b/>
          <w:bCs/>
          <w:i/>
          <w:iCs/>
        </w:rPr>
        <w:t>Jícnové varixy</w:t>
      </w:r>
      <w:r>
        <w:t xml:space="preserve"> – hadovitě vinuté rozšířené žíly pod sliznicí dolní části jícnu jako důsledek portální hypertenze u chorob jater, zejména </w:t>
      </w:r>
      <w:r w:rsidRPr="007F2961">
        <w:rPr>
          <w:b/>
          <w:bCs/>
        </w:rPr>
        <w:t>u jaterní cirhózy</w:t>
      </w:r>
      <w:r>
        <w:t xml:space="preserve">. Komplikace: </w:t>
      </w:r>
      <w:r w:rsidRPr="007F2961">
        <w:rPr>
          <w:b/>
          <w:bCs/>
        </w:rPr>
        <w:t>ruptura a krvácení</w:t>
      </w:r>
      <w:r>
        <w:t xml:space="preserve"> !</w:t>
      </w:r>
    </w:p>
    <w:p w14:paraId="6CC6FA27" w14:textId="77777777" w:rsidR="00F76E51" w:rsidRDefault="00F76E51" w:rsidP="00F76E51"/>
    <w:p w14:paraId="2877A0B5" w14:textId="77777777" w:rsidR="00F76E51" w:rsidRPr="00C01FFE" w:rsidRDefault="00F76E51" w:rsidP="00F76E51">
      <w:pPr>
        <w:rPr>
          <w:b/>
          <w:bCs/>
          <w:u w:val="single"/>
        </w:rPr>
      </w:pPr>
      <w:r w:rsidRPr="00C01FFE">
        <w:rPr>
          <w:b/>
          <w:bCs/>
          <w:u w:val="single"/>
        </w:rPr>
        <w:t>Záněty jícnu</w:t>
      </w:r>
    </w:p>
    <w:p w14:paraId="105D0105" w14:textId="77777777" w:rsidR="00F76E51" w:rsidRDefault="00F76E51" w:rsidP="00F76E51">
      <w:pPr>
        <w:pStyle w:val="Odstavecseseznamem"/>
        <w:widowControl w:val="0"/>
        <w:numPr>
          <w:ilvl w:val="0"/>
          <w:numId w:val="9"/>
        </w:numPr>
        <w:suppressAutoHyphens/>
        <w:spacing w:after="0" w:line="240" w:lineRule="auto"/>
        <w:contextualSpacing w:val="0"/>
      </w:pPr>
      <w:r>
        <w:t xml:space="preserve">infekční: kandidová - u těžce nemocných pacientů, herpetická a cytomegalovirová – u imunokomprimovaných </w:t>
      </w:r>
    </w:p>
    <w:p w14:paraId="5AFCD84F" w14:textId="77777777" w:rsidR="00F76E51" w:rsidRDefault="00F76E51" w:rsidP="00F76E51">
      <w:pPr>
        <w:pStyle w:val="Odstavecseseznamem"/>
        <w:widowControl w:val="0"/>
        <w:numPr>
          <w:ilvl w:val="0"/>
          <w:numId w:val="9"/>
        </w:numPr>
        <w:suppressAutoHyphens/>
        <w:spacing w:after="0" w:line="240" w:lineRule="auto"/>
        <w:contextualSpacing w:val="0"/>
      </w:pPr>
      <w:r w:rsidRPr="00A15713">
        <w:rPr>
          <w:b/>
          <w:bCs/>
        </w:rPr>
        <w:t>neinfekční</w:t>
      </w:r>
      <w:r>
        <w:t>: eozinofilní, postaktinická  - po ozařování, toxická a poléková</w:t>
      </w:r>
    </w:p>
    <w:p w14:paraId="31033115" w14:textId="77777777" w:rsidR="00F76E51" w:rsidRDefault="00F76E51" w:rsidP="00F76E51">
      <w:pPr>
        <w:pStyle w:val="Odstavecseseznamem"/>
        <w:widowControl w:val="0"/>
        <w:numPr>
          <w:ilvl w:val="0"/>
          <w:numId w:val="9"/>
        </w:numPr>
        <w:suppressAutoHyphens/>
        <w:spacing w:after="0" w:line="240" w:lineRule="auto"/>
        <w:contextualSpacing w:val="0"/>
      </w:pPr>
      <w:r w:rsidRPr="00A15713">
        <w:rPr>
          <w:b/>
          <w:bCs/>
        </w:rPr>
        <w:t>refluxní ezofagitida</w:t>
      </w:r>
      <w:r>
        <w:t xml:space="preserve"> – prostup kyselých žaludečních šťáv do dolní části jícnu – vředy – </w:t>
      </w:r>
      <w:r w:rsidRPr="00A15713">
        <w:rPr>
          <w:b/>
          <w:bCs/>
          <w:i/>
          <w:iCs/>
        </w:rPr>
        <w:t>intestinální metaplázie</w:t>
      </w:r>
      <w:r>
        <w:t xml:space="preserve"> – </w:t>
      </w:r>
      <w:r w:rsidRPr="00A15713">
        <w:rPr>
          <w:b/>
          <w:bCs/>
          <w:i/>
          <w:iCs/>
        </w:rPr>
        <w:t>Barrettův jícen</w:t>
      </w:r>
      <w:r>
        <w:t xml:space="preserve"> – adenokarcinom</w:t>
      </w:r>
    </w:p>
    <w:p w14:paraId="627EB90F" w14:textId="77777777" w:rsidR="00F76E51" w:rsidRDefault="00F76E51" w:rsidP="00F76E51"/>
    <w:p w14:paraId="328E6AC3" w14:textId="77777777" w:rsidR="00F76E51" w:rsidRDefault="00F76E51" w:rsidP="00F76E51">
      <w:r w:rsidRPr="00C01FFE">
        <w:rPr>
          <w:b/>
          <w:bCs/>
          <w:u w:val="single"/>
        </w:rPr>
        <w:t>Nádory benigní</w:t>
      </w:r>
      <w:r>
        <w:t xml:space="preserve"> - </w:t>
      </w:r>
      <w:r w:rsidRPr="00A15713">
        <w:rPr>
          <w:b/>
          <w:bCs/>
          <w:i/>
          <w:iCs/>
        </w:rPr>
        <w:t>dlaždicobuněčný papilom</w:t>
      </w:r>
    </w:p>
    <w:p w14:paraId="1CA28D6A" w14:textId="77777777" w:rsidR="00F76E51" w:rsidRDefault="00F76E51" w:rsidP="00F76E51"/>
    <w:p w14:paraId="2317D56E" w14:textId="77777777" w:rsidR="00F76E51" w:rsidRPr="00C01FFE" w:rsidRDefault="00F76E51" w:rsidP="00F76E51">
      <w:pPr>
        <w:rPr>
          <w:b/>
          <w:bCs/>
          <w:u w:val="single"/>
        </w:rPr>
      </w:pPr>
      <w:r w:rsidRPr="00C01FFE">
        <w:rPr>
          <w:b/>
          <w:bCs/>
          <w:u w:val="single"/>
        </w:rPr>
        <w:t xml:space="preserve">Nádory maligní </w:t>
      </w:r>
    </w:p>
    <w:p w14:paraId="6463A018" w14:textId="77777777" w:rsidR="00F76E51" w:rsidRDefault="00F76E51" w:rsidP="00F76E51">
      <w:pPr>
        <w:pStyle w:val="Odstavecseseznamem"/>
        <w:widowControl w:val="0"/>
        <w:numPr>
          <w:ilvl w:val="0"/>
          <w:numId w:val="9"/>
        </w:numPr>
        <w:suppressAutoHyphens/>
        <w:spacing w:after="0" w:line="240" w:lineRule="auto"/>
        <w:contextualSpacing w:val="0"/>
      </w:pPr>
      <w:r w:rsidRPr="00A15713">
        <w:rPr>
          <w:b/>
          <w:bCs/>
          <w:i/>
          <w:iCs/>
        </w:rPr>
        <w:t>dlaždicobuněčný karcinom</w:t>
      </w:r>
      <w:r>
        <w:t xml:space="preserve"> – u kuřáků a alkoholiků, ve </w:t>
      </w:r>
      <w:r w:rsidRPr="00A15713">
        <w:rPr>
          <w:b/>
          <w:bCs/>
        </w:rPr>
        <w:t>střední části</w:t>
      </w:r>
      <w:r>
        <w:t xml:space="preserve"> jícnu, prorůstání do okolí – plicní hilus</w:t>
      </w:r>
    </w:p>
    <w:p w14:paraId="5D01AF54" w14:textId="77777777" w:rsidR="00F76E51" w:rsidRDefault="00F76E51" w:rsidP="00F76E51">
      <w:pPr>
        <w:pStyle w:val="Odstavecseseznamem"/>
        <w:widowControl w:val="0"/>
        <w:numPr>
          <w:ilvl w:val="0"/>
          <w:numId w:val="9"/>
        </w:numPr>
        <w:suppressAutoHyphens/>
        <w:spacing w:after="0" w:line="240" w:lineRule="auto"/>
        <w:contextualSpacing w:val="0"/>
      </w:pPr>
      <w:r>
        <w:t>adenokarcinom – často z Barrettova jícnu – v </w:t>
      </w:r>
      <w:r w:rsidRPr="00A15713">
        <w:rPr>
          <w:b/>
          <w:bCs/>
        </w:rPr>
        <w:t>dolní části</w:t>
      </w:r>
      <w:r>
        <w:t xml:space="preserve"> jícnu, prorůstání do žaludku</w:t>
      </w:r>
    </w:p>
    <w:p w14:paraId="24B017F6" w14:textId="77777777" w:rsidR="00F76E51" w:rsidRDefault="00F76E51" w:rsidP="00F76E51">
      <w:pPr>
        <w:ind w:left="360"/>
      </w:pPr>
    </w:p>
    <w:p w14:paraId="1294082B" w14:textId="77777777" w:rsidR="00F76E51" w:rsidRDefault="00F76E51" w:rsidP="00946540">
      <w:pPr>
        <w:pStyle w:val="Nadpis"/>
      </w:pPr>
      <w:r w:rsidRPr="00A15713">
        <w:t>NEMOCI ŽALUDKU</w:t>
      </w:r>
    </w:p>
    <w:p w14:paraId="23378C24" w14:textId="77777777" w:rsidR="00F76E51" w:rsidRDefault="00F76E51" w:rsidP="00F76E51">
      <w:pPr>
        <w:ind w:left="360"/>
        <w:rPr>
          <w:b/>
          <w:bCs/>
        </w:rPr>
      </w:pPr>
      <w:r w:rsidRPr="00C01FFE">
        <w:rPr>
          <w:b/>
          <w:bCs/>
          <w:i/>
          <w:iCs/>
        </w:rPr>
        <w:t>Eroze</w:t>
      </w:r>
      <w:r w:rsidRPr="00C01FFE">
        <w:rPr>
          <w:b/>
          <w:bCs/>
        </w:rPr>
        <w:t xml:space="preserve"> </w:t>
      </w:r>
      <w:r>
        <w:rPr>
          <w:b/>
          <w:bCs/>
        </w:rPr>
        <w:t>–</w:t>
      </w:r>
      <w:r w:rsidRPr="00C01FFE">
        <w:rPr>
          <w:b/>
          <w:bCs/>
        </w:rPr>
        <w:t xml:space="preserve"> </w:t>
      </w:r>
      <w:r w:rsidRPr="00C01FFE">
        <w:t>drobný povrchový defekt sliznice</w:t>
      </w:r>
    </w:p>
    <w:p w14:paraId="25080377" w14:textId="77777777" w:rsidR="00F76E51" w:rsidRDefault="00F76E51" w:rsidP="00F76E51">
      <w:pPr>
        <w:ind w:left="360"/>
      </w:pPr>
      <w:r w:rsidRPr="00C01FFE">
        <w:rPr>
          <w:b/>
          <w:bCs/>
          <w:i/>
          <w:iCs/>
        </w:rPr>
        <w:t>Ulcerace</w:t>
      </w:r>
      <w:r>
        <w:rPr>
          <w:b/>
          <w:bCs/>
        </w:rPr>
        <w:t xml:space="preserve"> = vřed – </w:t>
      </w:r>
      <w:r w:rsidRPr="00C01FFE">
        <w:t>hluboký defekt zasahující až do svaloviny stěny žaludku, nejčastěji</w:t>
      </w:r>
      <w:r>
        <w:rPr>
          <w:b/>
          <w:bCs/>
        </w:rPr>
        <w:t xml:space="preserve"> </w:t>
      </w:r>
      <w:r w:rsidRPr="00C01FFE">
        <w:rPr>
          <w:b/>
          <w:bCs/>
          <w:i/>
          <w:iCs/>
        </w:rPr>
        <w:t>peptický vřed</w:t>
      </w:r>
      <w:r>
        <w:rPr>
          <w:b/>
          <w:bCs/>
        </w:rPr>
        <w:t xml:space="preserve">, </w:t>
      </w:r>
      <w:r w:rsidRPr="00C01FFE">
        <w:t>vzniká z nerovnováhy mezi akresivní žaludeční šťávou a ochrannými faktory žaludeční sliznice</w:t>
      </w:r>
    </w:p>
    <w:p w14:paraId="3F79C386" w14:textId="77777777" w:rsidR="00F76E51" w:rsidRDefault="00F76E51" w:rsidP="00F76E51">
      <w:pPr>
        <w:ind w:left="360"/>
      </w:pPr>
    </w:p>
    <w:p w14:paraId="3D4EB69C" w14:textId="77777777" w:rsidR="00F76E51" w:rsidRPr="0029176D" w:rsidRDefault="00F76E51" w:rsidP="00F76E51">
      <w:pPr>
        <w:ind w:left="360"/>
        <w:rPr>
          <w:b/>
          <w:bCs/>
          <w:u w:val="single"/>
        </w:rPr>
      </w:pPr>
      <w:r w:rsidRPr="0029176D">
        <w:rPr>
          <w:b/>
          <w:bCs/>
          <w:u w:val="single"/>
        </w:rPr>
        <w:t>Záněty žaludku</w:t>
      </w:r>
    </w:p>
    <w:p w14:paraId="0FC04ABA" w14:textId="77777777" w:rsidR="00F76E51" w:rsidRDefault="00F76E51" w:rsidP="00F76E51">
      <w:pPr>
        <w:ind w:left="360"/>
      </w:pPr>
      <w:r w:rsidRPr="0029176D">
        <w:rPr>
          <w:b/>
          <w:bCs/>
        </w:rPr>
        <w:t>Akutní gastritida</w:t>
      </w:r>
      <w:r>
        <w:t xml:space="preserve"> – klinické příznaky: bolest, nauzea, zvracení</w:t>
      </w:r>
    </w:p>
    <w:p w14:paraId="5EFF830E" w14:textId="77777777" w:rsidR="00F76E51" w:rsidRDefault="00F76E51" w:rsidP="00F76E51">
      <w:pPr>
        <w:ind w:left="360"/>
      </w:pPr>
      <w:r w:rsidRPr="0029176D">
        <w:rPr>
          <w:b/>
          <w:bCs/>
        </w:rPr>
        <w:t>Chronická gastritida</w:t>
      </w:r>
      <w:r>
        <w:t xml:space="preserve"> – vyvolaná bakterií </w:t>
      </w:r>
      <w:r w:rsidRPr="0029176D">
        <w:rPr>
          <w:b/>
          <w:bCs/>
          <w:i/>
          <w:iCs/>
        </w:rPr>
        <w:t>Helicobacter pylori</w:t>
      </w:r>
      <w:r>
        <w:t xml:space="preserve">, vzácněji Helicobacter Heilmannii, vede k úbytku slizničního hlenu, snížení obranyschopnosti sliznice. </w:t>
      </w:r>
    </w:p>
    <w:p w14:paraId="0B53A6DA" w14:textId="77777777" w:rsidR="00F76E51" w:rsidRDefault="00F76E51" w:rsidP="00F76E51">
      <w:pPr>
        <w:ind w:left="360"/>
      </w:pPr>
      <w:r>
        <w:t xml:space="preserve">Komplikace – </w:t>
      </w:r>
      <w:r w:rsidRPr="0029176D">
        <w:rPr>
          <w:b/>
          <w:bCs/>
        </w:rPr>
        <w:t>žaludeční a duodenální vřed</w:t>
      </w:r>
      <w:r>
        <w:t xml:space="preserve">, adenokarcinom </w:t>
      </w:r>
    </w:p>
    <w:p w14:paraId="2334A8DA" w14:textId="77777777" w:rsidR="00F76E51" w:rsidRDefault="00F76E51" w:rsidP="00F76E51">
      <w:pPr>
        <w:ind w:left="360"/>
      </w:pPr>
      <w:r w:rsidRPr="0029176D">
        <w:rPr>
          <w:b/>
          <w:bCs/>
          <w:i/>
          <w:iCs/>
        </w:rPr>
        <w:t>Chronická autoimunitní gastritida</w:t>
      </w:r>
      <w:r>
        <w:t xml:space="preserve"> – autoimunitní proces vedoucí k </w:t>
      </w:r>
      <w:r w:rsidRPr="0029176D">
        <w:rPr>
          <w:b/>
          <w:bCs/>
          <w:i/>
          <w:iCs/>
        </w:rPr>
        <w:t>atrofii sliznice</w:t>
      </w:r>
      <w:r>
        <w:t xml:space="preserve"> a achlorhydrii</w:t>
      </w:r>
    </w:p>
    <w:p w14:paraId="363E7AC1" w14:textId="77777777" w:rsidR="00F76E51" w:rsidRDefault="00F76E51" w:rsidP="00F76E51">
      <w:pPr>
        <w:ind w:left="360"/>
        <w:rPr>
          <w:b/>
          <w:bCs/>
          <w:i/>
          <w:iCs/>
        </w:rPr>
      </w:pPr>
      <w:r>
        <w:rPr>
          <w:b/>
          <w:bCs/>
          <w:i/>
          <w:iCs/>
        </w:rPr>
        <w:t>Gastroduodenální vředová choroba (peptická)</w:t>
      </w:r>
    </w:p>
    <w:p w14:paraId="15F80380" w14:textId="77777777" w:rsidR="00F76E51" w:rsidRDefault="00F76E51" w:rsidP="00F76E51">
      <w:pPr>
        <w:ind w:left="360"/>
      </w:pPr>
      <w:r w:rsidRPr="0029176D">
        <w:t>Příčiny</w:t>
      </w:r>
      <w:r>
        <w:t>: chronická gastritida, nesteroidní protizánětlivé léky, kouření a cirkulační poruchy ( kardiální insuficience a portální hypertenze)</w:t>
      </w:r>
    </w:p>
    <w:p w14:paraId="66AB009E" w14:textId="77777777" w:rsidR="00F76E51" w:rsidRDefault="00F76E51" w:rsidP="00F76E51">
      <w:pPr>
        <w:ind w:left="360"/>
      </w:pPr>
      <w:r>
        <w:t>Akutní vřed má okraje ostré, chronický vřed spíše navalité, hojí se jizvou</w:t>
      </w:r>
    </w:p>
    <w:p w14:paraId="4943934D" w14:textId="77777777" w:rsidR="00F76E51" w:rsidRDefault="00F76E51" w:rsidP="00F76E51">
      <w:pPr>
        <w:ind w:left="360"/>
      </w:pPr>
      <w:r w:rsidRPr="001759AE">
        <w:rPr>
          <w:b/>
          <w:bCs/>
        </w:rPr>
        <w:t>Komplikace</w:t>
      </w:r>
      <w:r>
        <w:t>:</w:t>
      </w:r>
    </w:p>
    <w:p w14:paraId="4076CC03" w14:textId="77777777" w:rsidR="00F76E51" w:rsidRDefault="00F76E51" w:rsidP="00F76E51">
      <w:pPr>
        <w:pStyle w:val="parOdrazky01"/>
      </w:pPr>
      <w:r w:rsidRPr="001759AE">
        <w:rPr>
          <w:b/>
          <w:bCs/>
          <w:i/>
          <w:iCs/>
        </w:rPr>
        <w:t>penetrace</w:t>
      </w:r>
      <w:r>
        <w:t xml:space="preserve"> (proniknutí) – do přilehlého orgánu – nejčastěji pankreatu</w:t>
      </w:r>
    </w:p>
    <w:p w14:paraId="287D5D2B" w14:textId="77777777" w:rsidR="00F76E51" w:rsidRDefault="00F76E51" w:rsidP="00F76E51">
      <w:pPr>
        <w:pStyle w:val="parOdrazky01"/>
      </w:pPr>
      <w:r w:rsidRPr="001759AE">
        <w:rPr>
          <w:b/>
          <w:bCs/>
          <w:i/>
          <w:iCs/>
        </w:rPr>
        <w:t>perforace</w:t>
      </w:r>
      <w:r>
        <w:t xml:space="preserve"> (proděravění) – do dutiny břišní s rozvojem peritonitidy a šoku</w:t>
      </w:r>
    </w:p>
    <w:p w14:paraId="6C6BF86F" w14:textId="77777777" w:rsidR="00F76E51" w:rsidRDefault="00F76E51" w:rsidP="00F76E51">
      <w:pPr>
        <w:pStyle w:val="parOdrazky01"/>
      </w:pPr>
      <w:r w:rsidRPr="001759AE">
        <w:rPr>
          <w:b/>
          <w:bCs/>
        </w:rPr>
        <w:t>krvácení z vředu</w:t>
      </w:r>
      <w:r>
        <w:t xml:space="preserve"> – po nahlodání cévy ve stěně žaludku nebo dvanáctníku</w:t>
      </w:r>
    </w:p>
    <w:p w14:paraId="0526B4E9" w14:textId="77777777" w:rsidR="00F76E51" w:rsidRDefault="00F76E51" w:rsidP="00F76E51">
      <w:pPr>
        <w:pStyle w:val="parOdrazky01"/>
      </w:pPr>
      <w:r w:rsidRPr="001759AE">
        <w:rPr>
          <w:b/>
          <w:bCs/>
          <w:i/>
          <w:iCs/>
        </w:rPr>
        <w:t>stenóza</w:t>
      </w:r>
      <w:r>
        <w:t xml:space="preserve"> – deformace stěny při hojení vředu jizvou</w:t>
      </w:r>
    </w:p>
    <w:p w14:paraId="38F7086A" w14:textId="77777777" w:rsidR="00F76E51" w:rsidRDefault="00F76E51" w:rsidP="00F76E51">
      <w:pPr>
        <w:pStyle w:val="parOdrazky01"/>
      </w:pPr>
      <w:r w:rsidRPr="001759AE">
        <w:rPr>
          <w:i/>
          <w:iCs/>
        </w:rPr>
        <w:t>malignizace</w:t>
      </w:r>
      <w:r>
        <w:t xml:space="preserve"> - méně častá</w:t>
      </w:r>
    </w:p>
    <w:p w14:paraId="780AA611" w14:textId="77777777" w:rsidR="00F76E51" w:rsidRDefault="00F76E51" w:rsidP="00F76E51"/>
    <w:p w14:paraId="4B91D907" w14:textId="77777777" w:rsidR="00F76E51" w:rsidRDefault="00F76E51" w:rsidP="00F76E51">
      <w:r w:rsidRPr="001759AE">
        <w:rPr>
          <w:b/>
          <w:bCs/>
          <w:u w:val="single"/>
        </w:rPr>
        <w:t>Nádory benigní</w:t>
      </w:r>
      <w:r>
        <w:t xml:space="preserve"> – vzácné, </w:t>
      </w:r>
      <w:r w:rsidRPr="001759AE">
        <w:rPr>
          <w:b/>
          <w:bCs/>
          <w:i/>
          <w:iCs/>
        </w:rPr>
        <w:t>leiomyom</w:t>
      </w:r>
    </w:p>
    <w:p w14:paraId="353FCF50" w14:textId="77777777" w:rsidR="00F76E51" w:rsidRPr="001759AE" w:rsidRDefault="00F76E51" w:rsidP="00F76E51">
      <w:pPr>
        <w:rPr>
          <w:b/>
          <w:bCs/>
          <w:u w:val="single"/>
        </w:rPr>
      </w:pPr>
      <w:r w:rsidRPr="001759AE">
        <w:rPr>
          <w:b/>
          <w:bCs/>
          <w:u w:val="single"/>
        </w:rPr>
        <w:t>Nádory maligní</w:t>
      </w:r>
    </w:p>
    <w:p w14:paraId="6C010DDF" w14:textId="77777777" w:rsidR="00F76E51" w:rsidRPr="001759AE" w:rsidRDefault="00F76E51" w:rsidP="00F76E51">
      <w:pPr>
        <w:pStyle w:val="Odstavecseseznamem"/>
        <w:widowControl w:val="0"/>
        <w:numPr>
          <w:ilvl w:val="0"/>
          <w:numId w:val="9"/>
        </w:numPr>
        <w:suppressAutoHyphens/>
        <w:spacing w:after="0" w:line="240" w:lineRule="auto"/>
        <w:contextualSpacing w:val="0"/>
        <w:rPr>
          <w:b/>
          <w:bCs/>
          <w:i/>
          <w:iCs/>
        </w:rPr>
      </w:pPr>
      <w:r w:rsidRPr="001759AE">
        <w:rPr>
          <w:b/>
          <w:bCs/>
          <w:i/>
          <w:iCs/>
        </w:rPr>
        <w:t>adenokarcinom</w:t>
      </w:r>
    </w:p>
    <w:p w14:paraId="7F7E0DBB" w14:textId="77777777" w:rsidR="00F76E51" w:rsidRDefault="00F76E51" w:rsidP="00F76E51">
      <w:r>
        <w:t xml:space="preserve">Makroskopicky: </w:t>
      </w:r>
      <w:r w:rsidRPr="0039589E">
        <w:rPr>
          <w:b/>
          <w:bCs/>
        </w:rPr>
        <w:t>časný</w:t>
      </w:r>
      <w:r>
        <w:t xml:space="preserve"> – mělký, </w:t>
      </w:r>
      <w:r w:rsidRPr="0039589E">
        <w:rPr>
          <w:b/>
          <w:bCs/>
        </w:rPr>
        <w:t>pokročilý</w:t>
      </w:r>
      <w:r>
        <w:t xml:space="preserve"> – hluboký</w:t>
      </w:r>
    </w:p>
    <w:p w14:paraId="21E1CA87" w14:textId="77777777" w:rsidR="00F76E51" w:rsidRDefault="00F76E51" w:rsidP="00F76E51">
      <w:r>
        <w:t xml:space="preserve">Mikroskopicky: </w:t>
      </w:r>
      <w:r w:rsidRPr="0039589E">
        <w:rPr>
          <w:b/>
          <w:bCs/>
        </w:rPr>
        <w:t>intestinální typ</w:t>
      </w:r>
      <w:r>
        <w:t xml:space="preserve">, </w:t>
      </w:r>
      <w:r w:rsidRPr="0039589E">
        <w:rPr>
          <w:b/>
          <w:bCs/>
        </w:rPr>
        <w:t>difuzní typ</w:t>
      </w:r>
      <w:r>
        <w:t xml:space="preserve"> s </w:t>
      </w:r>
      <w:r w:rsidRPr="0039589E">
        <w:rPr>
          <w:i/>
          <w:iCs/>
        </w:rPr>
        <w:t>buňkami typu pečetního prstene</w:t>
      </w:r>
    </w:p>
    <w:p w14:paraId="6E235FCD" w14:textId="77777777" w:rsidR="00F76E51" w:rsidRDefault="00F76E51" w:rsidP="00F76E51">
      <w:r>
        <w:t>Komplikace: krvácení (hematemeza, melena), perforace</w:t>
      </w:r>
    </w:p>
    <w:p w14:paraId="5E1F359B" w14:textId="77777777" w:rsidR="00F76E51" w:rsidRDefault="00F76E51" w:rsidP="00F76E51">
      <w:r>
        <w:t xml:space="preserve">Metastazování: do regionálních LU, hematogenně do jater a porogenně do obou ovárií u žen = </w:t>
      </w:r>
      <w:r w:rsidRPr="001759AE">
        <w:rPr>
          <w:b/>
          <w:bCs/>
          <w:i/>
          <w:iCs/>
        </w:rPr>
        <w:t>Krukenbergův nádor</w:t>
      </w:r>
      <w:r>
        <w:t xml:space="preserve">, do lymfatických uzlin do levého nadkličku = </w:t>
      </w:r>
      <w:r w:rsidRPr="001759AE">
        <w:rPr>
          <w:b/>
          <w:bCs/>
          <w:i/>
          <w:iCs/>
        </w:rPr>
        <w:t>Virchowova uzlina</w:t>
      </w:r>
      <w:r>
        <w:t xml:space="preserve"> a do jater</w:t>
      </w:r>
    </w:p>
    <w:p w14:paraId="6E585824" w14:textId="77777777" w:rsidR="00F76E51" w:rsidRDefault="00F76E51" w:rsidP="00F76E51">
      <w:pPr>
        <w:pStyle w:val="parOdrazky01"/>
      </w:pPr>
      <w:r w:rsidRPr="001759AE">
        <w:rPr>
          <w:b/>
          <w:bCs/>
          <w:i/>
          <w:iCs/>
        </w:rPr>
        <w:t>GIST</w:t>
      </w:r>
      <w:r>
        <w:t xml:space="preserve"> = gastrointestinální stromální tumor – vzácný, jeho biologická povaha závisí na velikosti, počtu mitotických figur, příznaky u velkých nádorů obstrukce lumina</w:t>
      </w:r>
    </w:p>
    <w:p w14:paraId="4E3A5F4E" w14:textId="77777777" w:rsidR="00F76E51" w:rsidRPr="00705D46" w:rsidRDefault="00F76E51" w:rsidP="00F76E51">
      <w:pPr>
        <w:pStyle w:val="parOdrazky01"/>
      </w:pPr>
      <w:r>
        <w:rPr>
          <w:b/>
          <w:bCs/>
          <w:i/>
          <w:iCs/>
        </w:rPr>
        <w:t xml:space="preserve">NET </w:t>
      </w:r>
      <w:r w:rsidRPr="0039589E">
        <w:rPr>
          <w:i/>
          <w:iCs/>
        </w:rPr>
        <w:t>= neuroendokrinní tumor</w:t>
      </w:r>
    </w:p>
    <w:p w14:paraId="3067017D" w14:textId="77777777" w:rsidR="00F76E51" w:rsidRPr="0039589E" w:rsidRDefault="00F76E51" w:rsidP="00F76E51">
      <w:pPr>
        <w:pStyle w:val="parOdrazky01"/>
      </w:pPr>
      <w:r>
        <w:rPr>
          <w:b/>
          <w:bCs/>
          <w:i/>
          <w:iCs/>
        </w:rPr>
        <w:t>MALT lymfom</w:t>
      </w:r>
    </w:p>
    <w:p w14:paraId="7AB0DD31" w14:textId="77777777" w:rsidR="00F76E51" w:rsidRDefault="00F76E51" w:rsidP="00F76E51"/>
    <w:p w14:paraId="6E229743" w14:textId="77777777" w:rsidR="00F76E51" w:rsidRDefault="00F76E51" w:rsidP="00946540">
      <w:pPr>
        <w:pStyle w:val="Nadpis"/>
      </w:pPr>
      <w:r w:rsidRPr="0039589E">
        <w:t>NEMOC</w:t>
      </w:r>
      <w:r>
        <w:t>I</w:t>
      </w:r>
      <w:r w:rsidRPr="0039589E">
        <w:t xml:space="preserve"> STŘEV</w:t>
      </w:r>
    </w:p>
    <w:p w14:paraId="04E2CDD3" w14:textId="77777777" w:rsidR="00F76E51" w:rsidRDefault="00F76E51" w:rsidP="00F76E51">
      <w:pPr>
        <w:rPr>
          <w:b/>
          <w:bCs/>
          <w:u w:val="single"/>
        </w:rPr>
      </w:pPr>
      <w:r>
        <w:rPr>
          <w:b/>
          <w:bCs/>
          <w:u w:val="single"/>
        </w:rPr>
        <w:t>Vrozené vývojové vady:</w:t>
      </w:r>
    </w:p>
    <w:p w14:paraId="0BFEB806" w14:textId="77777777" w:rsidR="00F76E51" w:rsidRDefault="00F76E51" w:rsidP="00F76E51">
      <w:r w:rsidRPr="00705D46">
        <w:rPr>
          <w:b/>
          <w:bCs/>
        </w:rPr>
        <w:t xml:space="preserve">Meckelův divertikul </w:t>
      </w:r>
      <w:r w:rsidRPr="00705D46">
        <w:t xml:space="preserve">= výchlipka  oblasti koncové části tenkého střeva </w:t>
      </w:r>
      <w:r>
        <w:t>–</w:t>
      </w:r>
      <w:r w:rsidRPr="00705D46">
        <w:t xml:space="preserve"> záněty</w:t>
      </w:r>
    </w:p>
    <w:p w14:paraId="45E683A3" w14:textId="77777777" w:rsidR="00F76E51" w:rsidRPr="00705D46" w:rsidRDefault="00F76E51" w:rsidP="00F76E51">
      <w:pPr>
        <w:rPr>
          <w:b/>
          <w:bCs/>
        </w:rPr>
      </w:pPr>
    </w:p>
    <w:p w14:paraId="3754ECAA" w14:textId="77777777" w:rsidR="00F76E51" w:rsidRDefault="00F76E51" w:rsidP="00F76E51">
      <w:pPr>
        <w:rPr>
          <w:b/>
          <w:bCs/>
        </w:rPr>
      </w:pPr>
      <w:r w:rsidRPr="00705D46">
        <w:rPr>
          <w:b/>
          <w:bCs/>
          <w:u w:val="single"/>
        </w:rPr>
        <w:t>Příznaky poruch činnosti</w:t>
      </w:r>
      <w:r w:rsidRPr="004165E9">
        <w:rPr>
          <w:b/>
          <w:bCs/>
        </w:rPr>
        <w:t xml:space="preserve"> tenkého a tlustého střeva:</w:t>
      </w:r>
    </w:p>
    <w:p w14:paraId="5008178A" w14:textId="77777777" w:rsidR="00F76E51" w:rsidRPr="004165E9" w:rsidRDefault="00F76E51" w:rsidP="00F76E51">
      <w:pPr>
        <w:rPr>
          <w:b/>
          <w:bCs/>
          <w:i/>
          <w:iCs/>
        </w:rPr>
      </w:pPr>
      <w:r w:rsidRPr="004165E9">
        <w:rPr>
          <w:b/>
          <w:bCs/>
          <w:i/>
          <w:iCs/>
        </w:rPr>
        <w:t xml:space="preserve">Diarrhoe </w:t>
      </w:r>
      <w:r w:rsidRPr="004165E9">
        <w:t>- průjem</w:t>
      </w:r>
    </w:p>
    <w:p w14:paraId="617BE48B" w14:textId="77777777" w:rsidR="00F76E51" w:rsidRPr="004165E9" w:rsidRDefault="00F76E51" w:rsidP="00F76E51">
      <w:pPr>
        <w:rPr>
          <w:b/>
          <w:bCs/>
          <w:i/>
          <w:iCs/>
        </w:rPr>
      </w:pPr>
      <w:r w:rsidRPr="004165E9">
        <w:rPr>
          <w:b/>
          <w:bCs/>
          <w:i/>
          <w:iCs/>
        </w:rPr>
        <w:t>Obstipatio</w:t>
      </w:r>
      <w:r>
        <w:rPr>
          <w:b/>
          <w:bCs/>
          <w:i/>
          <w:iCs/>
        </w:rPr>
        <w:t xml:space="preserve"> - </w:t>
      </w:r>
      <w:r w:rsidRPr="004165E9">
        <w:t>zácpa</w:t>
      </w:r>
    </w:p>
    <w:p w14:paraId="68FB9969" w14:textId="77777777" w:rsidR="00F76E51" w:rsidRDefault="00F76E51" w:rsidP="00F76E51">
      <w:pPr>
        <w:rPr>
          <w:b/>
          <w:bCs/>
        </w:rPr>
      </w:pPr>
      <w:r>
        <w:rPr>
          <w:b/>
          <w:bCs/>
        </w:rPr>
        <w:t xml:space="preserve">Ragády </w:t>
      </w:r>
      <w:r w:rsidRPr="004165E9">
        <w:t>– trhlinky v oblasti anu</w:t>
      </w:r>
    </w:p>
    <w:p w14:paraId="17394716" w14:textId="77777777" w:rsidR="00F76E51" w:rsidRDefault="00F76E51" w:rsidP="00F76E51">
      <w:pPr>
        <w:rPr>
          <w:b/>
          <w:bCs/>
        </w:rPr>
      </w:pPr>
    </w:p>
    <w:p w14:paraId="0B68C6BA" w14:textId="77777777" w:rsidR="00F76E51" w:rsidRPr="00705D46" w:rsidRDefault="00F76E51" w:rsidP="00F76E51">
      <w:pPr>
        <w:rPr>
          <w:b/>
          <w:bCs/>
          <w:u w:val="single"/>
        </w:rPr>
      </w:pPr>
      <w:r w:rsidRPr="00705D46">
        <w:rPr>
          <w:b/>
          <w:bCs/>
          <w:u w:val="single"/>
        </w:rPr>
        <w:t>Vzhled stolice</w:t>
      </w:r>
    </w:p>
    <w:p w14:paraId="4D9C75BB" w14:textId="77777777" w:rsidR="00F76E51" w:rsidRDefault="00F76E51" w:rsidP="00F76E51">
      <w:pPr>
        <w:pStyle w:val="parOdrazky01"/>
        <w:rPr>
          <w:b/>
          <w:bCs/>
        </w:rPr>
      </w:pPr>
      <w:r>
        <w:rPr>
          <w:b/>
          <w:bCs/>
        </w:rPr>
        <w:t>p</w:t>
      </w:r>
      <w:r w:rsidRPr="004165E9">
        <w:rPr>
          <w:b/>
          <w:bCs/>
        </w:rPr>
        <w:t xml:space="preserve">růjmová </w:t>
      </w:r>
      <w:r w:rsidRPr="004165E9">
        <w:t>– řídká vodnatá</w:t>
      </w:r>
    </w:p>
    <w:p w14:paraId="065D6E90" w14:textId="77777777" w:rsidR="00F76E51" w:rsidRDefault="00F76E51" w:rsidP="00F76E51">
      <w:pPr>
        <w:pStyle w:val="parOdrazky01"/>
        <w:rPr>
          <w:b/>
          <w:bCs/>
        </w:rPr>
      </w:pPr>
      <w:r>
        <w:rPr>
          <w:b/>
          <w:bCs/>
        </w:rPr>
        <w:t xml:space="preserve">mazlavá </w:t>
      </w:r>
      <w:r w:rsidRPr="004165E9">
        <w:t>– větší množství tuku –</w:t>
      </w:r>
      <w:r>
        <w:rPr>
          <w:b/>
          <w:bCs/>
        </w:rPr>
        <w:t xml:space="preserve"> </w:t>
      </w:r>
      <w:r w:rsidRPr="004165E9">
        <w:rPr>
          <w:b/>
          <w:bCs/>
          <w:i/>
          <w:iCs/>
        </w:rPr>
        <w:t>steatorhoea</w:t>
      </w:r>
    </w:p>
    <w:p w14:paraId="496745CE" w14:textId="77777777" w:rsidR="00F76E51" w:rsidRDefault="00F76E51" w:rsidP="00F76E51">
      <w:pPr>
        <w:pStyle w:val="parOdrazky01"/>
        <w:rPr>
          <w:b/>
          <w:bCs/>
        </w:rPr>
      </w:pPr>
      <w:r>
        <w:rPr>
          <w:b/>
          <w:bCs/>
        </w:rPr>
        <w:t xml:space="preserve">hlenovitá – </w:t>
      </w:r>
      <w:r w:rsidRPr="004165E9">
        <w:t>u bacilární dyszentérie</w:t>
      </w:r>
    </w:p>
    <w:p w14:paraId="19EDD238" w14:textId="77777777" w:rsidR="00F76E51" w:rsidRDefault="00F76E51" w:rsidP="00F76E51">
      <w:pPr>
        <w:pStyle w:val="parOdrazky01"/>
        <w:rPr>
          <w:b/>
          <w:bCs/>
        </w:rPr>
      </w:pPr>
      <w:r>
        <w:rPr>
          <w:b/>
          <w:bCs/>
        </w:rPr>
        <w:t xml:space="preserve">krvavá – </w:t>
      </w:r>
      <w:r w:rsidRPr="004165E9">
        <w:t>z konečných úseků střeva</w:t>
      </w:r>
    </w:p>
    <w:p w14:paraId="53A674C7" w14:textId="77777777" w:rsidR="00F76E51" w:rsidRPr="004165E9" w:rsidRDefault="00F76E51" w:rsidP="00F76E51">
      <w:pPr>
        <w:pStyle w:val="parOdrazky01"/>
        <w:rPr>
          <w:b/>
          <w:bCs/>
        </w:rPr>
      </w:pPr>
      <w:r>
        <w:rPr>
          <w:b/>
          <w:bCs/>
        </w:rPr>
        <w:t xml:space="preserve">melena </w:t>
      </w:r>
      <w:r w:rsidRPr="004165E9">
        <w:t>– černá natrávená krev ve stolici z horních úseků GITu</w:t>
      </w:r>
    </w:p>
    <w:p w14:paraId="33DAC63E" w14:textId="77777777" w:rsidR="00F76E51" w:rsidRDefault="00F76E51" w:rsidP="00F76E51">
      <w:pPr>
        <w:rPr>
          <w:b/>
          <w:bCs/>
          <w:u w:val="single"/>
        </w:rPr>
      </w:pPr>
    </w:p>
    <w:p w14:paraId="6AF40B18" w14:textId="77777777" w:rsidR="00F76E51" w:rsidRPr="00705D46" w:rsidRDefault="00F76E51" w:rsidP="00F76E51">
      <w:pPr>
        <w:rPr>
          <w:b/>
          <w:bCs/>
          <w:u w:val="single"/>
        </w:rPr>
      </w:pPr>
      <w:r w:rsidRPr="00705D46">
        <w:rPr>
          <w:b/>
          <w:bCs/>
          <w:u w:val="single"/>
        </w:rPr>
        <w:t>Cévní poruchy</w:t>
      </w:r>
    </w:p>
    <w:p w14:paraId="2F5A7801" w14:textId="77777777" w:rsidR="00F76E51" w:rsidRDefault="00F76E51" w:rsidP="00F76E51">
      <w:r w:rsidRPr="006809E4">
        <w:rPr>
          <w:b/>
          <w:bCs/>
          <w:i/>
          <w:iCs/>
        </w:rPr>
        <w:t>Ischémie</w:t>
      </w:r>
      <w:r>
        <w:rPr>
          <w:b/>
          <w:bCs/>
        </w:rPr>
        <w:t xml:space="preserve"> – </w:t>
      </w:r>
      <w:r w:rsidRPr="0039589E">
        <w:t>omezení průtoku krve</w:t>
      </w:r>
    </w:p>
    <w:p w14:paraId="3CBA8193" w14:textId="77777777" w:rsidR="00F76E51" w:rsidRDefault="00F76E51" w:rsidP="00F76E51">
      <w:r>
        <w:rPr>
          <w:b/>
          <w:bCs/>
        </w:rPr>
        <w:t xml:space="preserve">příčiny: okluzivní </w:t>
      </w:r>
      <w:r w:rsidRPr="0039589E">
        <w:t>- obstrukce tepenného nebo žilního lumina,</w:t>
      </w:r>
      <w:r>
        <w:rPr>
          <w:b/>
          <w:bCs/>
        </w:rPr>
        <w:t xml:space="preserve">  neokluzivní </w:t>
      </w:r>
      <w:r w:rsidRPr="0039589E">
        <w:t>- nedostatečný průtok okysličené krve z celkových příčin</w:t>
      </w:r>
    </w:p>
    <w:p w14:paraId="5A09BB9E" w14:textId="77777777" w:rsidR="00F76E51" w:rsidRDefault="00F76E51" w:rsidP="00F76E51">
      <w:r w:rsidRPr="006809E4">
        <w:rPr>
          <w:b/>
          <w:bCs/>
          <w:i/>
          <w:iCs/>
        </w:rPr>
        <w:t>Hemoragická infarzace</w:t>
      </w:r>
      <w:r>
        <w:t xml:space="preserve"> – ischemická nekróza komplikovaná gangrénou střeva, vzniká při </w:t>
      </w:r>
      <w:r w:rsidRPr="006809E4">
        <w:rPr>
          <w:b/>
          <w:bCs/>
          <w:i/>
          <w:iCs/>
        </w:rPr>
        <w:t>venózním uzávěru</w:t>
      </w:r>
      <w:r>
        <w:t xml:space="preserve"> (střevo se podobá jelitu) – následně </w:t>
      </w:r>
      <w:r w:rsidRPr="006809E4">
        <w:rPr>
          <w:i/>
          <w:iCs/>
        </w:rPr>
        <w:t>paralytický ileus</w:t>
      </w:r>
    </w:p>
    <w:p w14:paraId="426F86B9" w14:textId="77777777" w:rsidR="00F76E51" w:rsidRDefault="00F76E51" w:rsidP="00F76E51">
      <w:r w:rsidRPr="006809E4">
        <w:rPr>
          <w:b/>
          <w:bCs/>
          <w:i/>
          <w:iCs/>
        </w:rPr>
        <w:t>Ischemická kolitida</w:t>
      </w:r>
      <w:r>
        <w:t xml:space="preserve"> – zejména v lienální flexuře u starších pacientů s aterosklerózou </w:t>
      </w:r>
      <w:r w:rsidRPr="006809E4">
        <w:rPr>
          <w:b/>
          <w:bCs/>
        </w:rPr>
        <w:t>tepen</w:t>
      </w:r>
    </w:p>
    <w:p w14:paraId="4B903761" w14:textId="77777777" w:rsidR="00F76E51" w:rsidRDefault="00F76E51" w:rsidP="00F76E51">
      <w:r w:rsidRPr="006809E4">
        <w:rPr>
          <w:b/>
          <w:bCs/>
          <w:i/>
          <w:iCs/>
        </w:rPr>
        <w:t>Hemoroidy</w:t>
      </w:r>
      <w:r>
        <w:t xml:space="preserve"> = uzlovité útvary dilatovaných žil a arteriol anorektální oblasti: </w:t>
      </w:r>
      <w:r w:rsidRPr="006809E4">
        <w:rPr>
          <w:b/>
          <w:bCs/>
        </w:rPr>
        <w:t>zevní</w:t>
      </w:r>
      <w:r>
        <w:t xml:space="preserve"> a </w:t>
      </w:r>
      <w:r w:rsidRPr="006809E4">
        <w:rPr>
          <w:b/>
          <w:bCs/>
        </w:rPr>
        <w:t>vnitřní</w:t>
      </w:r>
      <w:r>
        <w:t>, komplikované rupturou a krvácením – enterorhagie (</w:t>
      </w:r>
      <w:r w:rsidRPr="006809E4">
        <w:rPr>
          <w:b/>
          <w:bCs/>
        </w:rPr>
        <w:t>čerstvá červená krev</w:t>
      </w:r>
      <w:r>
        <w:t xml:space="preserve"> ve stolici)</w:t>
      </w:r>
    </w:p>
    <w:p w14:paraId="76A96BB6" w14:textId="77777777" w:rsidR="00F76E51" w:rsidRDefault="00F76E51" w:rsidP="00F76E51"/>
    <w:p w14:paraId="5C961F66" w14:textId="77777777" w:rsidR="00F76E51" w:rsidRDefault="00F76E51" w:rsidP="00F76E51">
      <w:r w:rsidRPr="00705D46">
        <w:rPr>
          <w:b/>
          <w:bCs/>
          <w:u w:val="single"/>
        </w:rPr>
        <w:t>Malabsorpční syndrom</w:t>
      </w:r>
      <w:r>
        <w:t xml:space="preserve"> = soubor příznaků z nedostatku živin, vitamínů, stopových prvků a minerálů v organismu přesto, že je jich v potravě dostatek.</w:t>
      </w:r>
    </w:p>
    <w:p w14:paraId="063F76AE" w14:textId="77777777" w:rsidR="00F76E51" w:rsidRDefault="00F76E51" w:rsidP="00F76E51">
      <w:r>
        <w:t>Příznaky – nadýmání, průjmy, steatorrhoea, hubnutí</w:t>
      </w:r>
    </w:p>
    <w:p w14:paraId="4BB8B6E5" w14:textId="77777777" w:rsidR="00F76E51" w:rsidRDefault="00F76E51" w:rsidP="00F76E51">
      <w:r>
        <w:t>Celiakie (gluten-senzitivní enteropatie, celiakální sprue) –onemocnění s abnormální reakcí imunitního systému na přítomnost glutenu (lepku obilných zrn) v potravě (prolaminy: gliadiny – pšenice, secaliny -ž ito, hordeiny – ječmen, aveniny - oves, zeiny – kukuřice)</w:t>
      </w:r>
    </w:p>
    <w:p w14:paraId="084D4630" w14:textId="77777777" w:rsidR="00F76E51" w:rsidRDefault="00F76E51" w:rsidP="00F76E51"/>
    <w:p w14:paraId="178A4E7F" w14:textId="77777777" w:rsidR="00F76E51" w:rsidRDefault="00F76E51" w:rsidP="00F76E51">
      <w:pPr>
        <w:rPr>
          <w:b/>
          <w:bCs/>
          <w:u w:val="single"/>
        </w:rPr>
      </w:pPr>
      <w:r w:rsidRPr="004165E9">
        <w:rPr>
          <w:b/>
          <w:bCs/>
          <w:u w:val="single"/>
        </w:rPr>
        <w:t>Záněty střev – infekční</w:t>
      </w:r>
    </w:p>
    <w:p w14:paraId="2FF21450" w14:textId="77777777" w:rsidR="00F76E51" w:rsidRDefault="00F76E51" w:rsidP="00F76E51">
      <w:pPr>
        <w:rPr>
          <w:b/>
          <w:bCs/>
        </w:rPr>
      </w:pPr>
      <w:r w:rsidRPr="004165E9">
        <w:rPr>
          <w:b/>
          <w:bCs/>
        </w:rPr>
        <w:t>Virové:</w:t>
      </w:r>
      <w:r>
        <w:rPr>
          <w:b/>
          <w:bCs/>
        </w:rPr>
        <w:t xml:space="preserve"> </w:t>
      </w:r>
    </w:p>
    <w:p w14:paraId="7502010C" w14:textId="77777777" w:rsidR="00F76E51" w:rsidRDefault="00F76E51" w:rsidP="00F76E51">
      <w:pPr>
        <w:rPr>
          <w:i/>
          <w:iCs/>
        </w:rPr>
      </w:pPr>
      <w:r w:rsidRPr="00705D46">
        <w:rPr>
          <w:i/>
          <w:iCs/>
        </w:rPr>
        <w:t>Rotavirová gastroenteritida</w:t>
      </w:r>
      <w:r>
        <w:rPr>
          <w:i/>
          <w:iCs/>
        </w:rPr>
        <w:t xml:space="preserve"> – </w:t>
      </w:r>
      <w:r w:rsidRPr="003E5461">
        <w:t>nejčastější příčina dětských průjmů u dětí do 1 roku</w:t>
      </w:r>
    </w:p>
    <w:p w14:paraId="68EF2E34" w14:textId="77777777" w:rsidR="00F76E51" w:rsidRDefault="00F76E51" w:rsidP="00F76E51">
      <w:r>
        <w:rPr>
          <w:i/>
          <w:iCs/>
        </w:rPr>
        <w:t xml:space="preserve">Norovirová gastroenteritida – </w:t>
      </w:r>
      <w:r w:rsidRPr="003E5461">
        <w:t>dětské průjmy, orofekální přenos, hygiena rukou!</w:t>
      </w:r>
    </w:p>
    <w:p w14:paraId="3ACC830B" w14:textId="77777777" w:rsidR="00F76E51" w:rsidRDefault="00F76E51" w:rsidP="00F76E51">
      <w:r w:rsidRPr="003E5461">
        <w:rPr>
          <w:i/>
          <w:iCs/>
        </w:rPr>
        <w:t>Adenovirová gastroenteritida</w:t>
      </w:r>
      <w:r>
        <w:t xml:space="preserve"> – postihuje děti i dospělé</w:t>
      </w:r>
    </w:p>
    <w:p w14:paraId="52CC0407" w14:textId="77777777" w:rsidR="00F76E51" w:rsidRPr="00705D46" w:rsidRDefault="00F76E51" w:rsidP="00F76E51">
      <w:pPr>
        <w:rPr>
          <w:i/>
          <w:iCs/>
        </w:rPr>
      </w:pPr>
      <w:r w:rsidRPr="003E5461">
        <w:rPr>
          <w:i/>
          <w:iCs/>
        </w:rPr>
        <w:t>Cytomegalovirová kolitida</w:t>
      </w:r>
      <w:r>
        <w:t xml:space="preserve"> – reaktivac viru u poklesu poruchy imunity, vodnaté krvavé průjmy</w:t>
      </w:r>
    </w:p>
    <w:p w14:paraId="77C361DF" w14:textId="77777777" w:rsidR="00F76E51" w:rsidRDefault="00F76E51" w:rsidP="00F76E51">
      <w:pPr>
        <w:rPr>
          <w:b/>
          <w:bCs/>
        </w:rPr>
      </w:pPr>
      <w:r w:rsidRPr="004165E9">
        <w:rPr>
          <w:b/>
          <w:bCs/>
        </w:rPr>
        <w:t>Bakteriální:</w:t>
      </w:r>
    </w:p>
    <w:p w14:paraId="1D8EA658" w14:textId="77777777" w:rsidR="00F76E51" w:rsidRDefault="00F76E51" w:rsidP="00F76E51">
      <w:r w:rsidRPr="003E5461">
        <w:rPr>
          <w:i/>
          <w:iCs/>
        </w:rPr>
        <w:t>Stafylokoková enterotoxikóza</w:t>
      </w:r>
      <w:r>
        <w:rPr>
          <w:i/>
          <w:iCs/>
        </w:rPr>
        <w:t xml:space="preserve"> </w:t>
      </w:r>
      <w:r w:rsidRPr="003E5461">
        <w:t>– dramatický klinický obraz, rychlý nástup i konec</w:t>
      </w:r>
    </w:p>
    <w:p w14:paraId="04903B0A" w14:textId="77777777" w:rsidR="00F76E51" w:rsidRDefault="00F76E51" w:rsidP="00F76E51">
      <w:r w:rsidRPr="003E5461">
        <w:rPr>
          <w:i/>
          <w:iCs/>
        </w:rPr>
        <w:t>Cholera</w:t>
      </w:r>
      <w:r>
        <w:t xml:space="preserve"> – původce: </w:t>
      </w:r>
      <w:r w:rsidRPr="003E5461">
        <w:rPr>
          <w:b/>
          <w:bCs/>
          <w:i/>
          <w:iCs/>
        </w:rPr>
        <w:t>Vibrio cholerae</w:t>
      </w:r>
      <w:r>
        <w:t xml:space="preserve"> – vodnatý průjem vzhledu rýžové vody v množství až 1 litr za hodinu, dehydratace až hypovolemický šok</w:t>
      </w:r>
    </w:p>
    <w:p w14:paraId="2C35A389" w14:textId="77777777" w:rsidR="00F76E51" w:rsidRDefault="00F76E51" w:rsidP="00F76E51">
      <w:r w:rsidRPr="003E5461">
        <w:rPr>
          <w:i/>
          <w:iCs/>
        </w:rPr>
        <w:t>Bacilární dyzéntérie</w:t>
      </w:r>
      <w:r>
        <w:t xml:space="preserve"> (= </w:t>
      </w:r>
      <w:r w:rsidRPr="003E5461">
        <w:rPr>
          <w:b/>
          <w:bCs/>
        </w:rPr>
        <w:t>úplavice</w:t>
      </w:r>
      <w:r>
        <w:t xml:space="preserve">) původce: tyčinkovitá bakterie </w:t>
      </w:r>
      <w:r w:rsidRPr="003E5461">
        <w:rPr>
          <w:b/>
          <w:bCs/>
          <w:i/>
          <w:iCs/>
        </w:rPr>
        <w:t>Shigella dysenteriae</w:t>
      </w:r>
      <w:r>
        <w:t>, typická „</w:t>
      </w:r>
      <w:r w:rsidRPr="003E5461">
        <w:rPr>
          <w:b/>
          <w:bCs/>
        </w:rPr>
        <w:t>nemoc špinavých rukou</w:t>
      </w:r>
      <w:r>
        <w:t>“ u dětí a cestovatelů v rozvojových zemích</w:t>
      </w:r>
    </w:p>
    <w:p w14:paraId="20CF7B64" w14:textId="77777777" w:rsidR="00F76E51" w:rsidRDefault="00F76E51" w:rsidP="00F76E51">
      <w:r>
        <w:t xml:space="preserve">Střevní potíže způsobené </w:t>
      </w:r>
      <w:r w:rsidRPr="003E5461">
        <w:rPr>
          <w:i/>
          <w:iCs/>
        </w:rPr>
        <w:t>Escherichia colli</w:t>
      </w:r>
      <w:r>
        <w:t xml:space="preserve"> vznikají u snížené imunity, po ATB,…</w:t>
      </w:r>
    </w:p>
    <w:p w14:paraId="52BD5CC8" w14:textId="77777777" w:rsidR="00F76E51" w:rsidRPr="0034335E" w:rsidRDefault="00F76E51" w:rsidP="00F76E51">
      <w:pPr>
        <w:rPr>
          <w:i/>
          <w:iCs/>
        </w:rPr>
      </w:pPr>
      <w:r w:rsidRPr="0034335E">
        <w:rPr>
          <w:i/>
          <w:iCs/>
        </w:rPr>
        <w:t>Kampylobakterové entrokolitidy</w:t>
      </w:r>
    </w:p>
    <w:p w14:paraId="459D3A00" w14:textId="77777777" w:rsidR="00F76E51" w:rsidRDefault="00F76E51" w:rsidP="00F76E51">
      <w:pPr>
        <w:rPr>
          <w:i/>
          <w:iCs/>
        </w:rPr>
      </w:pPr>
      <w:r w:rsidRPr="0034335E">
        <w:rPr>
          <w:i/>
          <w:iCs/>
        </w:rPr>
        <w:t>Yersiniové enterokolitidy</w:t>
      </w:r>
      <w:r>
        <w:rPr>
          <w:i/>
          <w:iCs/>
        </w:rPr>
        <w:t xml:space="preserve"> </w:t>
      </w:r>
      <w:r w:rsidRPr="0034335E">
        <w:t>– jsou nejčastější příčinou</w:t>
      </w:r>
      <w:r>
        <w:rPr>
          <w:i/>
          <w:iCs/>
        </w:rPr>
        <w:t xml:space="preserve"> </w:t>
      </w:r>
    </w:p>
    <w:p w14:paraId="3BC6E792" w14:textId="77777777" w:rsidR="00F76E51" w:rsidRDefault="00F76E51" w:rsidP="00F76E51">
      <w:r>
        <w:rPr>
          <w:i/>
          <w:iCs/>
        </w:rPr>
        <w:t xml:space="preserve">mezenteriální lymfadenitidy </w:t>
      </w:r>
      <w:r w:rsidRPr="0034335E">
        <w:t>imitující apendicitidu</w:t>
      </w:r>
    </w:p>
    <w:p w14:paraId="58AE9026" w14:textId="77777777" w:rsidR="00F76E51" w:rsidRDefault="00F76E51" w:rsidP="00F76E51">
      <w:r w:rsidRPr="0034335E">
        <w:rPr>
          <w:b/>
          <w:bCs/>
        </w:rPr>
        <w:t>Břišní tyfus a paratyfus</w:t>
      </w:r>
      <w:r>
        <w:t xml:space="preserve"> - septická onemocnění, jejichž vstupní branou je gastrointestinální trakt. Původce je </w:t>
      </w:r>
      <w:r w:rsidRPr="0034335E">
        <w:rPr>
          <w:b/>
          <w:bCs/>
          <w:i/>
          <w:iCs/>
        </w:rPr>
        <w:t>Salmonella typhi</w:t>
      </w:r>
      <w:r>
        <w:t xml:space="preserve">. </w:t>
      </w:r>
    </w:p>
    <w:p w14:paraId="3BDCDFEA" w14:textId="77777777" w:rsidR="00F76E51" w:rsidRDefault="00F76E51" w:rsidP="00F76E51">
      <w:r>
        <w:t>Klinický průběh: dominují horečky a bolesti hlavy.</w:t>
      </w:r>
    </w:p>
    <w:p w14:paraId="2386F33E" w14:textId="77777777" w:rsidR="00F76E51" w:rsidRDefault="00F76E51" w:rsidP="00F76E51">
      <w:r>
        <w:t>Zdrojem nákazy je nemocný člověk nebo bacilonosič (salmonely přežívají ve žlučníku)</w:t>
      </w:r>
    </w:p>
    <w:p w14:paraId="0B2E6632" w14:textId="77777777" w:rsidR="00F76E51" w:rsidRDefault="00F76E51" w:rsidP="00F76E51">
      <w:r>
        <w:t>Přenos nákazy: fekálně kontaminovanou vodou!!!</w:t>
      </w:r>
    </w:p>
    <w:p w14:paraId="0E134962" w14:textId="77777777" w:rsidR="00F76E51" w:rsidRPr="004B005B" w:rsidRDefault="00F76E51" w:rsidP="00F76E51">
      <w:pPr>
        <w:pStyle w:val="parNadpisPrvkuOranzovy"/>
      </w:pPr>
      <w:r w:rsidRPr="004B005B">
        <w:t>Pro zájemce</w:t>
      </w:r>
    </w:p>
    <w:p w14:paraId="14F2F771"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35D14DDD" wp14:editId="39A4EF8D">
            <wp:extent cx="381635" cy="381635"/>
            <wp:effectExtent l="0" t="0" r="0" b="0"/>
            <wp:docPr id="4120" name="Obrázek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5">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3F269B81" w14:textId="77777777" w:rsidR="00946540" w:rsidRDefault="00946540" w:rsidP="00F76E51"/>
    <w:p w14:paraId="480B5E6D" w14:textId="3916EA48" w:rsidR="00F76E51" w:rsidRDefault="00F76E51" w:rsidP="00F76E51">
      <w:r>
        <w:t>český film „</w:t>
      </w:r>
      <w:r w:rsidRPr="0034335E">
        <w:rPr>
          <w:b/>
          <w:bCs/>
          <w:i/>
          <w:iCs/>
        </w:rPr>
        <w:t>Pozor</w:t>
      </w:r>
      <w:r>
        <w:rPr>
          <w:b/>
          <w:bCs/>
          <w:i/>
          <w:iCs/>
        </w:rPr>
        <w:t>,</w:t>
      </w:r>
      <w:r w:rsidRPr="0034335E">
        <w:rPr>
          <w:b/>
          <w:bCs/>
          <w:i/>
          <w:iCs/>
        </w:rPr>
        <w:t xml:space="preserve"> vizita</w:t>
      </w:r>
      <w:r>
        <w:rPr>
          <w:b/>
          <w:bCs/>
          <w:i/>
          <w:iCs/>
        </w:rPr>
        <w:t>!“</w:t>
      </w:r>
      <w:r>
        <w:t xml:space="preserve"> s Rudolfem Hrušínským v hlavní roli.</w:t>
      </w:r>
    </w:p>
    <w:p w14:paraId="77325429" w14:textId="77777777" w:rsidR="00F76E51" w:rsidRDefault="00F76E51" w:rsidP="00F76E51">
      <w:pPr>
        <w:rPr>
          <w:i/>
          <w:iCs/>
        </w:rPr>
      </w:pPr>
    </w:p>
    <w:p w14:paraId="60D39D8E" w14:textId="77777777" w:rsidR="00F76E51" w:rsidRDefault="00F76E51" w:rsidP="00F76E51">
      <w:r w:rsidRPr="000D7A1B">
        <w:rPr>
          <w:i/>
          <w:iCs/>
        </w:rPr>
        <w:t>Salmonelóza</w:t>
      </w:r>
      <w:r>
        <w:t xml:space="preserve"> (salmonelová enteritida) – řídké až vodnaté průjmy a zvýšená teplota.</w:t>
      </w:r>
    </w:p>
    <w:p w14:paraId="315049BF" w14:textId="77777777" w:rsidR="00F76E51" w:rsidRDefault="00F76E51" w:rsidP="00F76E51">
      <w:r w:rsidRPr="000D7A1B">
        <w:rPr>
          <w:i/>
          <w:iCs/>
        </w:rPr>
        <w:t>Pseudomembranózní kolitida</w:t>
      </w:r>
      <w:r>
        <w:t xml:space="preserve"> – </w:t>
      </w:r>
      <w:r w:rsidRPr="000D7A1B">
        <w:rPr>
          <w:i/>
          <w:iCs/>
        </w:rPr>
        <w:t>Clostridium difficile</w:t>
      </w:r>
      <w:r>
        <w:t xml:space="preserve"> a jeho cytotoxin B</w:t>
      </w:r>
    </w:p>
    <w:p w14:paraId="7029F335" w14:textId="77777777" w:rsidR="00F76E51" w:rsidRDefault="00F76E51" w:rsidP="00F76E51">
      <w:r>
        <w:t>TBC střev – vzácné sekundární onemocnění, dříve častější z mléka nakažených krav</w:t>
      </w:r>
    </w:p>
    <w:p w14:paraId="14643BC2" w14:textId="77777777" w:rsidR="00F76E51" w:rsidRDefault="00F76E51" w:rsidP="00F76E51">
      <w:pPr>
        <w:rPr>
          <w:b/>
          <w:bCs/>
        </w:rPr>
      </w:pPr>
      <w:r>
        <w:t>P</w:t>
      </w:r>
      <w:r>
        <w:rPr>
          <w:b/>
          <w:bCs/>
        </w:rPr>
        <w:t>rotozoární:</w:t>
      </w:r>
    </w:p>
    <w:p w14:paraId="64552C8F" w14:textId="77777777" w:rsidR="00F76E51" w:rsidRDefault="00F76E51" w:rsidP="00F76E51">
      <w:pPr>
        <w:rPr>
          <w:b/>
          <w:bCs/>
        </w:rPr>
      </w:pPr>
      <w:r w:rsidRPr="000D7A1B">
        <w:rPr>
          <w:b/>
          <w:bCs/>
          <w:i/>
          <w:iCs/>
        </w:rPr>
        <w:t>Giardióza</w:t>
      </w:r>
      <w:r>
        <w:rPr>
          <w:b/>
          <w:bCs/>
        </w:rPr>
        <w:t xml:space="preserve"> – </w:t>
      </w:r>
      <w:r w:rsidRPr="000D7A1B">
        <w:t xml:space="preserve">bičíkovec </w:t>
      </w:r>
      <w:r w:rsidRPr="000D7A1B">
        <w:rPr>
          <w:b/>
          <w:bCs/>
          <w:i/>
          <w:iCs/>
        </w:rPr>
        <w:t>Giardia lamblia</w:t>
      </w:r>
      <w:r w:rsidRPr="000D7A1B">
        <w:t>, přenos kontaminovanou vodou</w:t>
      </w:r>
    </w:p>
    <w:p w14:paraId="329B54CC" w14:textId="77777777" w:rsidR="00F76E51" w:rsidRDefault="00F76E51" w:rsidP="00F76E51">
      <w:pPr>
        <w:rPr>
          <w:b/>
          <w:bCs/>
        </w:rPr>
      </w:pPr>
      <w:r w:rsidRPr="000D7A1B">
        <w:rPr>
          <w:b/>
          <w:bCs/>
          <w:i/>
          <w:iCs/>
        </w:rPr>
        <w:t>Amébová dyzentérie</w:t>
      </w:r>
      <w:r>
        <w:rPr>
          <w:b/>
          <w:bCs/>
        </w:rPr>
        <w:t xml:space="preserve"> – </w:t>
      </w:r>
      <w:r w:rsidRPr="000D7A1B">
        <w:t xml:space="preserve">měňavka </w:t>
      </w:r>
      <w:r w:rsidRPr="000D7A1B">
        <w:rPr>
          <w:b/>
          <w:bCs/>
          <w:i/>
          <w:iCs/>
        </w:rPr>
        <w:t>Entamoeba histolytica</w:t>
      </w:r>
      <w:r>
        <w:rPr>
          <w:b/>
          <w:bCs/>
        </w:rPr>
        <w:t xml:space="preserve">, </w:t>
      </w:r>
      <w:r w:rsidRPr="000D7A1B">
        <w:t>vředy na sliznici a krvavé průjmy</w:t>
      </w:r>
      <w:r>
        <w:rPr>
          <w:b/>
          <w:bCs/>
        </w:rPr>
        <w:t xml:space="preserve"> </w:t>
      </w:r>
    </w:p>
    <w:p w14:paraId="0C10F0B4" w14:textId="77777777" w:rsidR="00F76E51" w:rsidRDefault="00F76E51" w:rsidP="00F76E51">
      <w:pPr>
        <w:rPr>
          <w:b/>
          <w:bCs/>
        </w:rPr>
      </w:pPr>
      <w:r>
        <w:rPr>
          <w:b/>
          <w:bCs/>
        </w:rPr>
        <w:t>Helmintické:</w:t>
      </w:r>
    </w:p>
    <w:p w14:paraId="00EECDA9" w14:textId="77777777" w:rsidR="00F76E51" w:rsidRPr="000D7A1B" w:rsidRDefault="00F76E51" w:rsidP="00F76E51">
      <w:r>
        <w:t>r</w:t>
      </w:r>
      <w:r w:rsidRPr="000D7A1B">
        <w:t>oupi, škrkavky a tasemnice</w:t>
      </w:r>
    </w:p>
    <w:p w14:paraId="64547C92" w14:textId="77777777" w:rsidR="00F76E51" w:rsidRDefault="00F76E51" w:rsidP="00F76E51"/>
    <w:p w14:paraId="183BE561" w14:textId="77777777" w:rsidR="00F76E51" w:rsidRDefault="00F76E51" w:rsidP="00F76E51">
      <w:pPr>
        <w:rPr>
          <w:b/>
          <w:bCs/>
          <w:u w:val="single"/>
        </w:rPr>
      </w:pPr>
      <w:r w:rsidRPr="004165E9">
        <w:rPr>
          <w:b/>
          <w:bCs/>
          <w:u w:val="single"/>
        </w:rPr>
        <w:t xml:space="preserve">Záněty střev </w:t>
      </w:r>
      <w:r>
        <w:rPr>
          <w:b/>
          <w:bCs/>
          <w:u w:val="single"/>
        </w:rPr>
        <w:t>–</w:t>
      </w:r>
      <w:r w:rsidRPr="004165E9">
        <w:rPr>
          <w:b/>
          <w:bCs/>
          <w:u w:val="single"/>
        </w:rPr>
        <w:t xml:space="preserve"> </w:t>
      </w:r>
      <w:r>
        <w:rPr>
          <w:b/>
          <w:bCs/>
          <w:u w:val="single"/>
        </w:rPr>
        <w:t>idiopatické (</w:t>
      </w:r>
      <w:r w:rsidRPr="004165E9">
        <w:rPr>
          <w:b/>
          <w:bCs/>
          <w:u w:val="single"/>
        </w:rPr>
        <w:t>neinfekční</w:t>
      </w:r>
      <w:r>
        <w:rPr>
          <w:b/>
          <w:bCs/>
          <w:u w:val="single"/>
        </w:rPr>
        <w:t>)</w:t>
      </w:r>
    </w:p>
    <w:p w14:paraId="4CDB6E3D" w14:textId="77777777" w:rsidR="00F76E51" w:rsidRPr="007A2B11" w:rsidRDefault="00F76E51" w:rsidP="00F76E51">
      <w:r w:rsidRPr="00631711">
        <w:rPr>
          <w:i/>
          <w:iCs/>
        </w:rPr>
        <w:t>IBD = „ inflammatory bowel disease)</w:t>
      </w:r>
      <w:r>
        <w:rPr>
          <w:i/>
          <w:iCs/>
        </w:rPr>
        <w:t xml:space="preserve"> </w:t>
      </w:r>
      <w:r w:rsidRPr="007A2B11">
        <w:t>jsou</w:t>
      </w:r>
      <w:r>
        <w:rPr>
          <w:i/>
          <w:iCs/>
        </w:rPr>
        <w:t xml:space="preserve"> </w:t>
      </w:r>
      <w:r w:rsidRPr="007A2B11">
        <w:t>chronická</w:t>
      </w:r>
      <w:r>
        <w:t xml:space="preserve"> opakující se zánětliv onemocnění střev s neadekvátní odezvou imunitního systému sliznice  na luminální obsah</w:t>
      </w:r>
    </w:p>
    <w:p w14:paraId="1920F640" w14:textId="77777777" w:rsidR="00F76E51" w:rsidRDefault="00F76E51" w:rsidP="00F76E51">
      <w:pPr>
        <w:rPr>
          <w:b/>
          <w:bCs/>
        </w:rPr>
      </w:pPr>
      <w:r w:rsidRPr="00050DA6">
        <w:rPr>
          <w:b/>
          <w:bCs/>
        </w:rPr>
        <w:t xml:space="preserve">Crohnova choroba CD = „Crohn´s disease“ </w:t>
      </w:r>
    </w:p>
    <w:p w14:paraId="2093B1CB" w14:textId="77777777" w:rsidR="00F76E51" w:rsidRPr="007A2B11" w:rsidRDefault="00F76E51" w:rsidP="00F76E51">
      <w:pPr>
        <w:pStyle w:val="parOdrazky01"/>
        <w:rPr>
          <w:b/>
          <w:bCs/>
        </w:rPr>
      </w:pPr>
      <w:r w:rsidRPr="007A2B11">
        <w:t>postižení GITu je</w:t>
      </w:r>
      <w:r>
        <w:rPr>
          <w:b/>
          <w:bCs/>
        </w:rPr>
        <w:t xml:space="preserve"> segmentální </w:t>
      </w:r>
      <w:r w:rsidRPr="007A2B11">
        <w:t>( od dutiny ústní až k anu)</w:t>
      </w:r>
    </w:p>
    <w:p w14:paraId="5D188998" w14:textId="77777777" w:rsidR="00F76E51" w:rsidRPr="007A2B11" w:rsidRDefault="00F76E51" w:rsidP="00F76E51">
      <w:pPr>
        <w:pStyle w:val="parOdrazky01"/>
        <w:rPr>
          <w:b/>
          <w:bCs/>
        </w:rPr>
      </w:pPr>
      <w:r>
        <w:t xml:space="preserve">nejčastěji koncová část tenkého střeva = </w:t>
      </w:r>
      <w:r w:rsidRPr="007A2B11">
        <w:rPr>
          <w:b/>
          <w:bCs/>
          <w:i/>
          <w:iCs/>
        </w:rPr>
        <w:t>terminální ileum</w:t>
      </w:r>
      <w:r>
        <w:t xml:space="preserve"> (ileitis terminalis)</w:t>
      </w:r>
    </w:p>
    <w:p w14:paraId="116365B0" w14:textId="77777777" w:rsidR="00F76E51" w:rsidRPr="007A2B11" w:rsidRDefault="00F76E51" w:rsidP="00F76E51">
      <w:pPr>
        <w:pStyle w:val="parOdrazky01"/>
        <w:rPr>
          <w:b/>
          <w:bCs/>
        </w:rPr>
      </w:pPr>
      <w:r>
        <w:t xml:space="preserve">na sliznici jsou </w:t>
      </w:r>
      <w:r w:rsidRPr="007A2B11">
        <w:rPr>
          <w:b/>
          <w:bCs/>
        </w:rPr>
        <w:t>vředy</w:t>
      </w:r>
      <w:r>
        <w:t xml:space="preserve"> a štěrbinovité (</w:t>
      </w:r>
      <w:r w:rsidRPr="007A2B11">
        <w:rPr>
          <w:b/>
          <w:bCs/>
          <w:i/>
          <w:iCs/>
        </w:rPr>
        <w:t>fisurální</w:t>
      </w:r>
      <w:r>
        <w:t xml:space="preserve">) </w:t>
      </w:r>
      <w:r w:rsidRPr="007A2B11">
        <w:rPr>
          <w:b/>
          <w:bCs/>
          <w:i/>
          <w:iCs/>
        </w:rPr>
        <w:t xml:space="preserve">ulcerace </w:t>
      </w:r>
      <w:r>
        <w:t xml:space="preserve">a </w:t>
      </w:r>
      <w:r w:rsidRPr="007A2B11">
        <w:rPr>
          <w:b/>
          <w:bCs/>
        </w:rPr>
        <w:t>pseudopolypy</w:t>
      </w:r>
      <w:r>
        <w:t xml:space="preserve"> a píštěle</w:t>
      </w:r>
    </w:p>
    <w:p w14:paraId="2D40BFC5" w14:textId="77777777" w:rsidR="00F76E51" w:rsidRPr="007A2B11" w:rsidRDefault="00F76E51" w:rsidP="00F76E51">
      <w:pPr>
        <w:pStyle w:val="parOdrazky01"/>
        <w:rPr>
          <w:b/>
          <w:bCs/>
        </w:rPr>
      </w:pPr>
      <w:r>
        <w:t xml:space="preserve">sliznice při endoskopování má </w:t>
      </w:r>
      <w:r w:rsidRPr="007A2B11">
        <w:rPr>
          <w:b/>
          <w:bCs/>
          <w:i/>
          <w:iCs/>
        </w:rPr>
        <w:t>vzhled dlažebních kostek</w:t>
      </w:r>
      <w:r>
        <w:t xml:space="preserve"> (obraz „kočičích hlav“)</w:t>
      </w:r>
    </w:p>
    <w:p w14:paraId="2809B033" w14:textId="77777777" w:rsidR="00F76E51" w:rsidRDefault="00F76E51" w:rsidP="00F76E51">
      <w:pPr>
        <w:pStyle w:val="parOdrazky01"/>
        <w:rPr>
          <w:b/>
          <w:bCs/>
        </w:rPr>
      </w:pPr>
      <w:r>
        <w:t xml:space="preserve">stenózy střev se </w:t>
      </w:r>
      <w:r w:rsidRPr="007A2B11">
        <w:rPr>
          <w:b/>
          <w:bCs/>
        </w:rPr>
        <w:t>ztluštěním celé</w:t>
      </w:r>
      <w:r>
        <w:t xml:space="preserve"> jejich </w:t>
      </w:r>
      <w:r w:rsidRPr="007A2B11">
        <w:rPr>
          <w:b/>
          <w:bCs/>
        </w:rPr>
        <w:t>stěny</w:t>
      </w:r>
    </w:p>
    <w:p w14:paraId="16B960E2" w14:textId="77777777" w:rsidR="00F76E51" w:rsidRPr="007A2B11" w:rsidRDefault="00F76E51" w:rsidP="00F76E51">
      <w:pPr>
        <w:pStyle w:val="parOdrazky01"/>
        <w:rPr>
          <w:b/>
          <w:bCs/>
        </w:rPr>
      </w:pPr>
      <w:r w:rsidRPr="007A2B11">
        <w:t xml:space="preserve">tvorba </w:t>
      </w:r>
      <w:r>
        <w:t xml:space="preserve">epiteloidních </w:t>
      </w:r>
      <w:r>
        <w:rPr>
          <w:b/>
          <w:bCs/>
        </w:rPr>
        <w:t>nekaseifikujících granulomů</w:t>
      </w:r>
    </w:p>
    <w:p w14:paraId="60C67519" w14:textId="77777777" w:rsidR="00F76E51" w:rsidRDefault="00F76E51" w:rsidP="00F76E51">
      <w:pPr>
        <w:pStyle w:val="parOdrazky01"/>
      </w:pPr>
      <w:r w:rsidRPr="007A2B11">
        <w:t>symptomy: bolesti břicha,</w:t>
      </w:r>
      <w:r>
        <w:t xml:space="preserve"> </w:t>
      </w:r>
      <w:r w:rsidRPr="007A2B11">
        <w:t xml:space="preserve">průjmy, </w:t>
      </w:r>
      <w:r>
        <w:t>anémie z opakovaných minikrvácení, perianální píštěle</w:t>
      </w:r>
    </w:p>
    <w:p w14:paraId="3887265C" w14:textId="77777777" w:rsidR="00F76E51" w:rsidRDefault="00F76E51" w:rsidP="00F76E51">
      <w:pPr>
        <w:pStyle w:val="parOdrazky01"/>
      </w:pPr>
      <w:r>
        <w:t>malabsorpční syndrom</w:t>
      </w:r>
    </w:p>
    <w:p w14:paraId="33D76EF0" w14:textId="77777777" w:rsidR="00F76E51" w:rsidRDefault="00F76E51" w:rsidP="00F76E51">
      <w:pPr>
        <w:pStyle w:val="parOdrazky01"/>
      </w:pPr>
      <w:r>
        <w:t>píštěle, hnisavá peritonitida</w:t>
      </w:r>
    </w:p>
    <w:p w14:paraId="6AC7CD05" w14:textId="77777777" w:rsidR="00F76E51" w:rsidRPr="007A2B11" w:rsidRDefault="00F76E51" w:rsidP="00F76E51">
      <w:pPr>
        <w:pStyle w:val="parOdrazky01"/>
      </w:pPr>
      <w:r>
        <w:t>u 5% pacientů se vyvine adenokarcinom</w:t>
      </w:r>
    </w:p>
    <w:p w14:paraId="0E111EDF" w14:textId="77777777" w:rsidR="00F76E51" w:rsidRDefault="00F76E51" w:rsidP="00F76E51">
      <w:pPr>
        <w:rPr>
          <w:b/>
          <w:bCs/>
        </w:rPr>
      </w:pPr>
      <w:r w:rsidRPr="00050DA6">
        <w:rPr>
          <w:b/>
          <w:bCs/>
        </w:rPr>
        <w:t xml:space="preserve">Ulcerózní kolitida UC = „ulcerative colitis“  </w:t>
      </w:r>
    </w:p>
    <w:p w14:paraId="41DA13C6" w14:textId="77777777" w:rsidR="00F76E51" w:rsidRPr="004146BF" w:rsidRDefault="00F76E51" w:rsidP="00F76E51">
      <w:pPr>
        <w:rPr>
          <w:i/>
          <w:iCs/>
        </w:rPr>
      </w:pPr>
      <w:r w:rsidRPr="004146BF">
        <w:rPr>
          <w:i/>
          <w:iCs/>
        </w:rPr>
        <w:t>Idiopatická proktokolitida</w:t>
      </w:r>
    </w:p>
    <w:p w14:paraId="663566B3" w14:textId="77777777" w:rsidR="00F76E51" w:rsidRPr="004146BF" w:rsidRDefault="00F76E51" w:rsidP="00F76E51">
      <w:pPr>
        <w:pStyle w:val="parOdrazky01"/>
      </w:pPr>
      <w:r w:rsidRPr="004146BF">
        <w:t>začíná v rektu a postupuje kontinuálně vzhůru</w:t>
      </w:r>
    </w:p>
    <w:p w14:paraId="29B1BDB7" w14:textId="77777777" w:rsidR="00F76E51" w:rsidRPr="004146BF" w:rsidRDefault="00F76E51" w:rsidP="00F76E51">
      <w:pPr>
        <w:pStyle w:val="parOdrazky01"/>
      </w:pPr>
      <w:r w:rsidRPr="004146BF">
        <w:t>postihuje zejména rektum</w:t>
      </w:r>
    </w:p>
    <w:p w14:paraId="22C7E368" w14:textId="77777777" w:rsidR="00F76E51" w:rsidRPr="004146BF" w:rsidRDefault="00F76E51" w:rsidP="00F76E51">
      <w:pPr>
        <w:pStyle w:val="parOdrazky01"/>
      </w:pPr>
      <w:r w:rsidRPr="004146BF">
        <w:t>vředy , zánnětlivé polypy, pseudopolypy</w:t>
      </w:r>
    </w:p>
    <w:p w14:paraId="696BE306" w14:textId="77777777" w:rsidR="00F76E51" w:rsidRPr="004146BF" w:rsidRDefault="00F76E51" w:rsidP="00F76E51">
      <w:pPr>
        <w:pStyle w:val="parOdrazky01"/>
      </w:pPr>
      <w:r>
        <w:t>p</w:t>
      </w:r>
      <w:r w:rsidRPr="004146BF">
        <w:t>řítomnost krve ve stolici</w:t>
      </w:r>
    </w:p>
    <w:p w14:paraId="6AF139A4" w14:textId="77777777" w:rsidR="00F76E51" w:rsidRPr="004146BF" w:rsidRDefault="00F76E51" w:rsidP="00F76E51">
      <w:pPr>
        <w:pStyle w:val="parOdrazky01"/>
      </w:pPr>
      <w:r>
        <w:t>k</w:t>
      </w:r>
      <w:r w:rsidRPr="004146BF">
        <w:t>omplikace _ toxické megakolon = zánětlivý infiltrát postihuje celou střevní stěnu a tvoří toxiny s dilatací střeva, ztenčením stěny a možnou rupturou - peritonitida</w:t>
      </w:r>
    </w:p>
    <w:p w14:paraId="433D27F6" w14:textId="77777777" w:rsidR="00F76E51" w:rsidRPr="00050DA6" w:rsidRDefault="00F76E51" w:rsidP="00F76E51">
      <w:pPr>
        <w:rPr>
          <w:b/>
          <w:bCs/>
        </w:rPr>
      </w:pPr>
    </w:p>
    <w:p w14:paraId="1C32EB0D" w14:textId="77777777" w:rsidR="00F76E51" w:rsidRDefault="00F76E51" w:rsidP="00F76E51">
      <w:pPr>
        <w:rPr>
          <w:b/>
          <w:bCs/>
        </w:rPr>
      </w:pPr>
      <w:r w:rsidRPr="004146BF">
        <w:rPr>
          <w:b/>
          <w:bCs/>
          <w:i/>
          <w:iCs/>
        </w:rPr>
        <w:t>Apendicitis</w:t>
      </w:r>
      <w:r>
        <w:rPr>
          <w:b/>
          <w:bCs/>
        </w:rPr>
        <w:t xml:space="preserve"> – zánět červovitého přívěsku céka</w:t>
      </w:r>
    </w:p>
    <w:p w14:paraId="68700DAA" w14:textId="77777777" w:rsidR="00F76E51" w:rsidRDefault="00F76E51" w:rsidP="00F11CC3">
      <w:pPr>
        <w:pStyle w:val="parOdrazky01"/>
      </w:pPr>
      <w:r w:rsidRPr="004146BF">
        <w:t>často akutní ulceroflegmonózní s perforací a fibrinózně hnisavou peritonitidou</w:t>
      </w:r>
    </w:p>
    <w:p w14:paraId="2DC91896" w14:textId="77777777" w:rsidR="00F76E51" w:rsidRDefault="00F76E51" w:rsidP="00F11CC3">
      <w:pPr>
        <w:pStyle w:val="parOdrazky01"/>
      </w:pPr>
      <w:r>
        <w:t>Příznaky: bolesti břicha kolem pupku – později v pravém podbřišku, zvýšená teplota, plynatost, zvracení,…</w:t>
      </w:r>
    </w:p>
    <w:p w14:paraId="16C10691" w14:textId="77777777" w:rsidR="00F76E51" w:rsidRPr="004146BF" w:rsidRDefault="00F76E51" w:rsidP="00F11CC3">
      <w:pPr>
        <w:pStyle w:val="Odstavecseseznamem"/>
        <w:widowControl w:val="0"/>
        <w:suppressAutoHyphens/>
        <w:spacing w:after="0" w:line="240" w:lineRule="auto"/>
        <w:contextualSpacing w:val="0"/>
      </w:pPr>
    </w:p>
    <w:p w14:paraId="06259483" w14:textId="77777777" w:rsidR="00F76E51" w:rsidRPr="00050DA6" w:rsidRDefault="00F76E51" w:rsidP="00F76E51">
      <w:pPr>
        <w:rPr>
          <w:b/>
          <w:bCs/>
        </w:rPr>
      </w:pPr>
      <w:r w:rsidRPr="00050DA6">
        <w:rPr>
          <w:b/>
          <w:bCs/>
        </w:rPr>
        <w:t>Divertikly a divertikulitis</w:t>
      </w:r>
      <w:r>
        <w:rPr>
          <w:b/>
          <w:bCs/>
        </w:rPr>
        <w:t xml:space="preserve"> – </w:t>
      </w:r>
      <w:r w:rsidRPr="00B83CA8">
        <w:t>výchlipky stěny dutého orgánu (jícen – rectum)</w:t>
      </w:r>
      <w:r>
        <w:t xml:space="preserve"> s usazováním potravy nebo tráveniny uvnitř, chronické dráždění, zánět, perforace</w:t>
      </w:r>
    </w:p>
    <w:p w14:paraId="6ABF2307" w14:textId="77777777" w:rsidR="00F76E51" w:rsidRDefault="00F76E51" w:rsidP="00F76E51">
      <w:pPr>
        <w:rPr>
          <w:b/>
          <w:bCs/>
        </w:rPr>
      </w:pPr>
    </w:p>
    <w:p w14:paraId="41AFC1A6" w14:textId="77777777" w:rsidR="00F76E51" w:rsidRDefault="00F76E51" w:rsidP="00F76E51">
      <w:r w:rsidRPr="00B83CA8">
        <w:rPr>
          <w:b/>
          <w:bCs/>
        </w:rPr>
        <w:t xml:space="preserve">Střevní polypy </w:t>
      </w:r>
      <w:r>
        <w:rPr>
          <w:b/>
          <w:bCs/>
        </w:rPr>
        <w:t xml:space="preserve">– </w:t>
      </w:r>
      <w:r w:rsidRPr="00B83CA8">
        <w:t>makroskopický popis</w:t>
      </w:r>
      <w:r>
        <w:t>:</w:t>
      </w:r>
      <w:r w:rsidRPr="00B83CA8">
        <w:t xml:space="preserve"> takto popisuje každou lézi vystupující nad okolní </w:t>
      </w:r>
      <w:r>
        <w:t xml:space="preserve">slizniční </w:t>
      </w:r>
    </w:p>
    <w:p w14:paraId="0EA4CBAF" w14:textId="77777777" w:rsidR="00F76E51" w:rsidRDefault="00F76E51" w:rsidP="00F76E51">
      <w:r>
        <w:t>pov</w:t>
      </w:r>
      <w:r w:rsidRPr="00B83CA8">
        <w:t>rch</w:t>
      </w:r>
    </w:p>
    <w:p w14:paraId="6326ABE6" w14:textId="77777777" w:rsidR="00F76E51" w:rsidRDefault="00F76E51" w:rsidP="00F76E51">
      <w:pPr>
        <w:pStyle w:val="parOdrazky01"/>
      </w:pPr>
      <w:r>
        <w:t>mikroskopicky: stopkaté, přisedlé (sesilní)</w:t>
      </w:r>
    </w:p>
    <w:p w14:paraId="5D9D80A7" w14:textId="77777777" w:rsidR="00F76E51" w:rsidRDefault="00F76E51" w:rsidP="00F76E51">
      <w:pPr>
        <w:pStyle w:val="parOdrazky01"/>
      </w:pPr>
      <w:r>
        <w:t>psedopolyp = vyklenutí normální sliznice pouze připomínající polyp.</w:t>
      </w:r>
    </w:p>
    <w:p w14:paraId="7E5D684C" w14:textId="77777777" w:rsidR="00F76E51" w:rsidRDefault="00F76E51" w:rsidP="00F76E51">
      <w:pPr>
        <w:pStyle w:val="parOdrazky01"/>
      </w:pPr>
      <w:r>
        <w:t>zánětlivé polypy – často u IBD</w:t>
      </w:r>
    </w:p>
    <w:p w14:paraId="60771F72" w14:textId="77777777" w:rsidR="00F76E51" w:rsidRDefault="00F76E51" w:rsidP="00F76E51">
      <w:pPr>
        <w:pStyle w:val="parOdrazky01"/>
      </w:pPr>
      <w:r>
        <w:t>lymfoidní polypy – nahloučení lymfatické tkáně</w:t>
      </w:r>
    </w:p>
    <w:p w14:paraId="54FE51B9" w14:textId="77777777" w:rsidR="00F76E51" w:rsidRPr="00B83CA8" w:rsidRDefault="00F76E51" w:rsidP="00F76E51">
      <w:pPr>
        <w:pStyle w:val="parOdrazky01"/>
      </w:pPr>
      <w:r>
        <w:t>hyperplastické polypy někdy přecházejí v pilovité adenomy (</w:t>
      </w:r>
      <w:r w:rsidRPr="00BE6D0E">
        <w:rPr>
          <w:i/>
          <w:iCs/>
        </w:rPr>
        <w:t>serrated adenomy</w:t>
      </w:r>
      <w:r>
        <w:t>)</w:t>
      </w:r>
    </w:p>
    <w:p w14:paraId="3B9202F8" w14:textId="77777777" w:rsidR="00F76E51" w:rsidRDefault="00F76E51" w:rsidP="00F76E51"/>
    <w:p w14:paraId="6B88B8FC" w14:textId="77777777" w:rsidR="00F76E51" w:rsidRDefault="00F76E51" w:rsidP="00F76E51">
      <w:r w:rsidRPr="00B83CA8">
        <w:rPr>
          <w:b/>
          <w:bCs/>
          <w:u w:val="single"/>
        </w:rPr>
        <w:t>Benigní nádory</w:t>
      </w:r>
      <w:r>
        <w:t xml:space="preserve"> </w:t>
      </w:r>
      <w:r w:rsidRPr="00B83CA8">
        <w:rPr>
          <w:b/>
          <w:bCs/>
          <w:i/>
          <w:iCs/>
        </w:rPr>
        <w:t>= adenomy</w:t>
      </w:r>
      <w:r>
        <w:t>, polypózně utvářené intraepiteliální neoplázie s rizikem přeměny v karcinom. Mikroskopické utváření: tubulární , tubulovilózní, vilózní.</w:t>
      </w:r>
    </w:p>
    <w:p w14:paraId="772D9407" w14:textId="77777777" w:rsidR="00F76E51" w:rsidRDefault="00F76E51" w:rsidP="00F76E51">
      <w:r w:rsidRPr="00BE6D0E">
        <w:rPr>
          <w:b/>
          <w:bCs/>
          <w:i/>
          <w:iCs/>
        </w:rPr>
        <w:t>FAP = familiární adenomatózní polypóza</w:t>
      </w:r>
      <w:r>
        <w:rPr>
          <w:b/>
          <w:bCs/>
          <w:i/>
          <w:iCs/>
        </w:rPr>
        <w:t xml:space="preserve"> = </w:t>
      </w:r>
      <w:r w:rsidRPr="00BE6D0E">
        <w:t xml:space="preserve">autozomálně dominantně dědičný karcinomový syndrom, způsobný aktivací supresorového genu, což vede k výskytu mnohočetných adenomů v tlustém střevě. V mladém dospělém věku vede ke vzniku adenokarcinomu. Proto se provádějí preventivní </w:t>
      </w:r>
      <w:r w:rsidRPr="00BE6D0E">
        <w:rPr>
          <w:i/>
          <w:iCs/>
        </w:rPr>
        <w:t>hemikolektomie</w:t>
      </w:r>
      <w:r w:rsidRPr="00BE6D0E">
        <w:t xml:space="preserve"> (odstranění části tlustého střeva s polypy).</w:t>
      </w:r>
    </w:p>
    <w:p w14:paraId="2A94D3BE" w14:textId="77777777" w:rsidR="00F76E51" w:rsidRPr="00BE6D0E" w:rsidRDefault="00F76E51" w:rsidP="00F76E51">
      <w:pPr>
        <w:rPr>
          <w:b/>
          <w:bCs/>
          <w:i/>
          <w:iCs/>
        </w:rPr>
      </w:pPr>
    </w:p>
    <w:p w14:paraId="2A8BFBF6" w14:textId="77777777" w:rsidR="00F76E51" w:rsidRDefault="00F76E51" w:rsidP="00F76E51">
      <w:pPr>
        <w:rPr>
          <w:b/>
          <w:bCs/>
          <w:u w:val="single"/>
        </w:rPr>
      </w:pPr>
      <w:r w:rsidRPr="00BE6D0E">
        <w:rPr>
          <w:b/>
          <w:bCs/>
          <w:u w:val="single"/>
        </w:rPr>
        <w:t>Maligní nádory střeva a anu</w:t>
      </w:r>
    </w:p>
    <w:p w14:paraId="574DE156" w14:textId="77777777" w:rsidR="00F76E51" w:rsidRDefault="00F76E51" w:rsidP="00F76E51">
      <w:r w:rsidRPr="00BE6D0E">
        <w:rPr>
          <w:b/>
          <w:bCs/>
        </w:rPr>
        <w:t xml:space="preserve">Kolorektální karcinom </w:t>
      </w:r>
      <w:r>
        <w:rPr>
          <w:b/>
          <w:bCs/>
        </w:rPr>
        <w:t>–</w:t>
      </w:r>
      <w:r w:rsidRPr="00BE6D0E">
        <w:rPr>
          <w:b/>
          <w:bCs/>
        </w:rPr>
        <w:t xml:space="preserve"> </w:t>
      </w:r>
      <w:r>
        <w:rPr>
          <w:b/>
          <w:bCs/>
        </w:rPr>
        <w:t xml:space="preserve">CRC </w:t>
      </w:r>
      <w:r w:rsidRPr="00BE6D0E">
        <w:rPr>
          <w:i/>
          <w:iCs/>
        </w:rPr>
        <w:t>(„colorectal cancer“)</w:t>
      </w:r>
      <w:r>
        <w:rPr>
          <w:i/>
          <w:iCs/>
        </w:rPr>
        <w:t xml:space="preserve"> </w:t>
      </w:r>
      <w:r w:rsidRPr="00BE6D0E">
        <w:t>je maligní epitelový nádor, invaze do stěny střevní a vznik meta</w:t>
      </w:r>
      <w:r>
        <w:t>s</w:t>
      </w:r>
      <w:r w:rsidRPr="00BE6D0E">
        <w:t>táz</w:t>
      </w:r>
      <w:r>
        <w:t xml:space="preserve"> do jater a plic</w:t>
      </w:r>
    </w:p>
    <w:p w14:paraId="61CA7955" w14:textId="77777777" w:rsidR="00F76E51" w:rsidRDefault="00F76E51" w:rsidP="00F76E51">
      <w:r>
        <w:t xml:space="preserve">Dle místa výskytu v tlustém střevě: </w:t>
      </w:r>
    </w:p>
    <w:p w14:paraId="2F9D8A98" w14:textId="77777777" w:rsidR="00F76E51" w:rsidRDefault="00F76E51" w:rsidP="00F76E51">
      <w:pPr>
        <w:pStyle w:val="parOdrazky01"/>
      </w:pPr>
      <w:r w:rsidRPr="00BE6D0E">
        <w:rPr>
          <w:b/>
          <w:bCs/>
        </w:rPr>
        <w:t>adenokarcinom pravostranný</w:t>
      </w:r>
      <w:r>
        <w:t xml:space="preserve"> – v céku, colon ascendens, hepatální flexuře a pravé straně transversa – neurčité příznaky pobolívání břicha a sideropenická anémie z opakovaného často okultního krvácení</w:t>
      </w:r>
    </w:p>
    <w:p w14:paraId="49DAC575" w14:textId="77777777" w:rsidR="00F76E51" w:rsidRDefault="00F76E51" w:rsidP="00F76E51">
      <w:pPr>
        <w:pStyle w:val="parOdrazky01"/>
      </w:pPr>
      <w:r>
        <w:rPr>
          <w:b/>
          <w:bCs/>
        </w:rPr>
        <w:t xml:space="preserve">adenokarcino levostranný </w:t>
      </w:r>
      <w:r>
        <w:t xml:space="preserve">– levá část transversa, lienální flexura, colon descendens, rectum – vede brzy ke </w:t>
      </w:r>
      <w:r w:rsidRPr="00BC2CE9">
        <w:rPr>
          <w:b/>
          <w:bCs/>
          <w:i/>
          <w:iCs/>
        </w:rPr>
        <w:t>stenóze</w:t>
      </w:r>
      <w:r>
        <w:t xml:space="preserve"> průsvitu, zácpě, bolesti v levém podbřišku, anémii z opakovaného krvácení různé intenzity</w:t>
      </w:r>
    </w:p>
    <w:p w14:paraId="68D5E3FB" w14:textId="77777777" w:rsidR="00F76E51" w:rsidRDefault="00F76E51" w:rsidP="00F76E51">
      <w:pPr>
        <w:pStyle w:val="parOdrazky01"/>
      </w:pPr>
      <w:r>
        <w:rPr>
          <w:b/>
          <w:bCs/>
        </w:rPr>
        <w:t>prognóza</w:t>
      </w:r>
      <w:r w:rsidRPr="00BC2CE9">
        <w:t>:</w:t>
      </w:r>
      <w:r>
        <w:t xml:space="preserve"> závisí na stádiu v době diagnózy, histologickém typu (grade)</w:t>
      </w:r>
    </w:p>
    <w:p w14:paraId="70980326" w14:textId="77777777" w:rsidR="00F76E51" w:rsidRPr="00BC2CE9" w:rsidRDefault="00F76E51" w:rsidP="00F76E51">
      <w:pPr>
        <w:pStyle w:val="parOdrazky01"/>
      </w:pPr>
      <w:r>
        <w:rPr>
          <w:b/>
          <w:bCs/>
        </w:rPr>
        <w:t xml:space="preserve">neuroendokrinní tumory (včetně karcinomů) </w:t>
      </w:r>
      <w:r w:rsidRPr="00BC2CE9">
        <w:t>– vznikají v různých částech střeva, zejména v apendixu</w:t>
      </w:r>
    </w:p>
    <w:p w14:paraId="12BDC962" w14:textId="77777777" w:rsidR="00F76E51" w:rsidRPr="00BE6D0E" w:rsidRDefault="00F76E51" w:rsidP="00F76E51">
      <w:pPr>
        <w:pStyle w:val="parOdrazky01"/>
      </w:pPr>
      <w:r>
        <w:rPr>
          <w:b/>
          <w:bCs/>
        </w:rPr>
        <w:t xml:space="preserve">MALT lymfomy </w:t>
      </w:r>
      <w:r w:rsidRPr="00BC2CE9">
        <w:t>- vznikají zejména v tenkém střevě</w:t>
      </w:r>
    </w:p>
    <w:p w14:paraId="15E382C1" w14:textId="77777777" w:rsidR="00F76E51" w:rsidRDefault="00F76E51" w:rsidP="00F76E51">
      <w:r w:rsidRPr="00BC2CE9">
        <w:rPr>
          <w:b/>
          <w:bCs/>
          <w:u w:val="single"/>
        </w:rPr>
        <w:t>Změny polohy střeva</w:t>
      </w:r>
      <w:r>
        <w:t xml:space="preserve"> – vrozené a získané</w:t>
      </w:r>
    </w:p>
    <w:p w14:paraId="541BEAE6" w14:textId="77777777" w:rsidR="00F76E51" w:rsidRDefault="00F76E51" w:rsidP="00F76E51">
      <w:r w:rsidRPr="00BC2CE9">
        <w:rPr>
          <w:b/>
          <w:bCs/>
          <w:i/>
          <w:iCs/>
        </w:rPr>
        <w:t>Intususcepce</w:t>
      </w:r>
      <w:r>
        <w:t xml:space="preserve"> (= </w:t>
      </w:r>
      <w:r w:rsidRPr="00BC2CE9">
        <w:rPr>
          <w:b/>
          <w:bCs/>
          <w:i/>
          <w:iCs/>
        </w:rPr>
        <w:t>invaginace</w:t>
      </w:r>
      <w:r>
        <w:t>) – teleskopické zasunutí přilehlých úseků střeva do sebe ve směru posunu tráveniny, postihuje často oblast Bauhinské chlopně</w:t>
      </w:r>
    </w:p>
    <w:p w14:paraId="4E0F49A7" w14:textId="77777777" w:rsidR="00F76E51" w:rsidRDefault="00F76E51" w:rsidP="00F76E51">
      <w:pPr>
        <w:pStyle w:val="parOdrazky01"/>
      </w:pPr>
      <w:r>
        <w:t xml:space="preserve">nejčastěji u </w:t>
      </w:r>
      <w:r w:rsidRPr="00BC2CE9">
        <w:rPr>
          <w:b/>
          <w:bCs/>
        </w:rPr>
        <w:t>dětí</w:t>
      </w:r>
      <w:r>
        <w:t xml:space="preserve"> do dvou let</w:t>
      </w:r>
    </w:p>
    <w:p w14:paraId="3B896C2D" w14:textId="77777777" w:rsidR="00F76E51" w:rsidRPr="00BC2CE9" w:rsidRDefault="00F76E51" w:rsidP="00F76E51">
      <w:pPr>
        <w:pStyle w:val="parOdrazky01"/>
      </w:pPr>
      <w:r>
        <w:t xml:space="preserve">komplikace: </w:t>
      </w:r>
      <w:r w:rsidRPr="00BC2CE9">
        <w:rPr>
          <w:b/>
          <w:bCs/>
          <w:i/>
          <w:iCs/>
        </w:rPr>
        <w:t>obstrukce</w:t>
      </w:r>
      <w:r>
        <w:t xml:space="preserve"> střevního lumina, </w:t>
      </w:r>
      <w:r w:rsidRPr="00BC2CE9">
        <w:rPr>
          <w:b/>
          <w:bCs/>
          <w:i/>
          <w:iCs/>
        </w:rPr>
        <w:t>hemoragická infarzace</w:t>
      </w:r>
      <w:r>
        <w:t xml:space="preserve">, gangréna, </w:t>
      </w:r>
      <w:r w:rsidRPr="00BC2CE9">
        <w:rPr>
          <w:b/>
          <w:bCs/>
          <w:i/>
          <w:iCs/>
        </w:rPr>
        <w:t>perforace</w:t>
      </w:r>
      <w:r>
        <w:t xml:space="preserve"> střevní stěny a </w:t>
      </w:r>
      <w:r w:rsidRPr="00BC2CE9">
        <w:rPr>
          <w:b/>
          <w:bCs/>
          <w:i/>
          <w:iCs/>
        </w:rPr>
        <w:t>peritonitida</w:t>
      </w:r>
    </w:p>
    <w:p w14:paraId="2207D264" w14:textId="77777777" w:rsidR="00F76E51" w:rsidRDefault="00F76E51" w:rsidP="00F76E51">
      <w:r w:rsidRPr="00B176CB">
        <w:rPr>
          <w:b/>
          <w:bCs/>
          <w:i/>
          <w:iCs/>
        </w:rPr>
        <w:t>Volvulus</w:t>
      </w:r>
      <w:r>
        <w:t xml:space="preserve"> – otočení střeva i s jeho závěsem okolo osy, vzácný stav</w:t>
      </w:r>
    </w:p>
    <w:p w14:paraId="211F0A37" w14:textId="77777777" w:rsidR="00F76E51" w:rsidRDefault="00F76E51" w:rsidP="00F76E51">
      <w:pPr>
        <w:pStyle w:val="Odstavecseseznamem"/>
        <w:widowControl w:val="0"/>
        <w:numPr>
          <w:ilvl w:val="0"/>
          <w:numId w:val="9"/>
        </w:numPr>
        <w:suppressAutoHyphens/>
        <w:spacing w:after="0" w:line="240" w:lineRule="auto"/>
        <w:contextualSpacing w:val="0"/>
      </w:pPr>
      <w:r>
        <w:t>komplikace: hemoragická infarzace</w:t>
      </w:r>
    </w:p>
    <w:p w14:paraId="3ED7A930" w14:textId="77777777" w:rsidR="00F76E51" w:rsidRDefault="00F76E51" w:rsidP="00F76E51"/>
    <w:p w14:paraId="72825BAB" w14:textId="77777777" w:rsidR="00F76E51" w:rsidRPr="00B176CB" w:rsidRDefault="00F76E51" w:rsidP="00F76E51">
      <w:pPr>
        <w:rPr>
          <w:b/>
          <w:bCs/>
          <w:u w:val="single"/>
        </w:rPr>
      </w:pPr>
      <w:r w:rsidRPr="00B176CB">
        <w:rPr>
          <w:b/>
          <w:bCs/>
          <w:u w:val="single"/>
        </w:rPr>
        <w:t>Změny průsvitu střeva</w:t>
      </w:r>
      <w:r>
        <w:rPr>
          <w:b/>
          <w:bCs/>
          <w:u w:val="single"/>
        </w:rPr>
        <w:t xml:space="preserve"> </w:t>
      </w:r>
      <w:r w:rsidRPr="00B176CB">
        <w:rPr>
          <w:b/>
          <w:bCs/>
        </w:rPr>
        <w:t xml:space="preserve">se týkají </w:t>
      </w:r>
      <w:r w:rsidRPr="00B176CB">
        <w:rPr>
          <w:b/>
          <w:bCs/>
          <w:i/>
          <w:iCs/>
        </w:rPr>
        <w:t>obstrukce</w:t>
      </w:r>
      <w:r w:rsidRPr="00B176CB">
        <w:rPr>
          <w:b/>
          <w:bCs/>
        </w:rPr>
        <w:t xml:space="preserve"> (zúžení) a </w:t>
      </w:r>
      <w:r w:rsidRPr="00B176CB">
        <w:rPr>
          <w:b/>
          <w:bCs/>
          <w:i/>
          <w:iCs/>
        </w:rPr>
        <w:t>dilatace</w:t>
      </w:r>
      <w:r w:rsidRPr="00B176CB">
        <w:rPr>
          <w:b/>
          <w:bCs/>
        </w:rPr>
        <w:t xml:space="preserve"> ( rozšíření)</w:t>
      </w:r>
    </w:p>
    <w:p w14:paraId="0E03A908" w14:textId="77777777" w:rsidR="00F76E51" w:rsidRDefault="00F76E51" w:rsidP="00F76E51">
      <w:r>
        <w:t>Vznik obstrukce:</w:t>
      </w:r>
    </w:p>
    <w:p w14:paraId="3D785FC3" w14:textId="77777777" w:rsidR="00F76E51" w:rsidRDefault="00F76E51" w:rsidP="00F76E51">
      <w:pPr>
        <w:pStyle w:val="parOdrazky01"/>
      </w:pPr>
      <w:r w:rsidRPr="00B176CB">
        <w:rPr>
          <w:b/>
          <w:bCs/>
          <w:i/>
          <w:iCs/>
        </w:rPr>
        <w:t>obturace</w:t>
      </w:r>
      <w:r>
        <w:t xml:space="preserve"> = ucpání střevního průsvitu předmětem (potrava, koprolit, polyp, polypovitý nádor)</w:t>
      </w:r>
    </w:p>
    <w:p w14:paraId="4DFE9D19" w14:textId="77777777" w:rsidR="00F76E51" w:rsidRDefault="00F76E51" w:rsidP="00F76E51">
      <w:pPr>
        <w:pStyle w:val="parOdrazky01"/>
      </w:pPr>
      <w:r w:rsidRPr="00B176CB">
        <w:rPr>
          <w:b/>
          <w:bCs/>
          <w:i/>
          <w:iCs/>
        </w:rPr>
        <w:t>stenóza</w:t>
      </w:r>
      <w:r>
        <w:t xml:space="preserve"> = zúžení deformací stěny střevní (nádorová infiltrace, Crohnova choroba, spasmus hladké svaloviny)</w:t>
      </w:r>
    </w:p>
    <w:p w14:paraId="3BDD9915" w14:textId="77777777" w:rsidR="00F76E51" w:rsidRDefault="00F76E51" w:rsidP="00F76E51">
      <w:pPr>
        <w:pStyle w:val="parOdrazky01"/>
      </w:pPr>
      <w:r>
        <w:rPr>
          <w:b/>
          <w:bCs/>
          <w:i/>
          <w:iCs/>
        </w:rPr>
        <w:t xml:space="preserve">komprese </w:t>
      </w:r>
      <w:r w:rsidRPr="00B176CB">
        <w:t>= útlak zvenčí</w:t>
      </w:r>
      <w:r>
        <w:t xml:space="preserve"> – nádory okolních tkání</w:t>
      </w:r>
    </w:p>
    <w:p w14:paraId="3F467BAB" w14:textId="77777777" w:rsidR="00F76E51" w:rsidRDefault="00F76E51" w:rsidP="00F76E51">
      <w:r>
        <w:t>Vznik dilatace:</w:t>
      </w:r>
    </w:p>
    <w:p w14:paraId="0E031C13" w14:textId="77777777" w:rsidR="00F76E51" w:rsidRDefault="00F76E51" w:rsidP="00F76E51">
      <w:pPr>
        <w:pStyle w:val="parOdrazky01"/>
      </w:pPr>
      <w:r>
        <w:t>prosté roztažení nadměrnou tvorbou plynů</w:t>
      </w:r>
    </w:p>
    <w:p w14:paraId="2858CD49" w14:textId="77777777" w:rsidR="00F76E51" w:rsidRDefault="00F76E51" w:rsidP="00F76E51">
      <w:pPr>
        <w:pStyle w:val="parOdrazky01"/>
      </w:pPr>
      <w:r>
        <w:t>neurogenní porucha regulace tonu hladké svaloviny střeva</w:t>
      </w:r>
    </w:p>
    <w:p w14:paraId="71C82ED3" w14:textId="77777777" w:rsidR="00F76E51" w:rsidRDefault="00F76E51" w:rsidP="00F76E51"/>
    <w:p w14:paraId="27B95588" w14:textId="77777777" w:rsidR="00F76E51" w:rsidRPr="00B176CB" w:rsidRDefault="00F76E51" w:rsidP="00F76E51">
      <w:pPr>
        <w:rPr>
          <w:b/>
          <w:bCs/>
        </w:rPr>
      </w:pPr>
      <w:r w:rsidRPr="00B176CB">
        <w:rPr>
          <w:b/>
          <w:bCs/>
        </w:rPr>
        <w:t>Ileus = střevní neprůchodnost</w:t>
      </w:r>
    </w:p>
    <w:p w14:paraId="0C130612" w14:textId="77777777" w:rsidR="00F76E51" w:rsidRDefault="00F76E51" w:rsidP="00F76E51">
      <w:r w:rsidRPr="00B176CB">
        <w:rPr>
          <w:b/>
          <w:bCs/>
        </w:rPr>
        <w:t>NPB</w:t>
      </w:r>
      <w:r>
        <w:t xml:space="preserve"> – náhlá příhoda břišní je stav, kdy nastává zástava střevní pasáže (posunu obsahu trávicího traktu). </w:t>
      </w:r>
    </w:p>
    <w:p w14:paraId="50DC94D7" w14:textId="77777777" w:rsidR="00F76E51" w:rsidRDefault="00F76E51" w:rsidP="00F76E51">
      <w:r w:rsidRPr="00856A9C">
        <w:rPr>
          <w:b/>
          <w:bCs/>
        </w:rPr>
        <w:t>Mechanický ileus</w:t>
      </w:r>
      <w:r>
        <w:t xml:space="preserve"> = způsobený zjevnou poruchou (překážkou)</w:t>
      </w:r>
    </w:p>
    <w:p w14:paraId="3946CDB4" w14:textId="77777777" w:rsidR="00F76E51" w:rsidRDefault="00F76E51" w:rsidP="00F76E51">
      <w:pPr>
        <w:pStyle w:val="Odstavecseseznamem"/>
        <w:widowControl w:val="0"/>
        <w:numPr>
          <w:ilvl w:val="0"/>
          <w:numId w:val="9"/>
        </w:numPr>
        <w:suppressAutoHyphens/>
        <w:spacing w:after="0" w:line="240" w:lineRule="auto"/>
        <w:contextualSpacing w:val="0"/>
      </w:pPr>
      <w:r w:rsidRPr="00856A9C">
        <w:rPr>
          <w:b/>
          <w:bCs/>
          <w:i/>
          <w:iCs/>
        </w:rPr>
        <w:t>obturační</w:t>
      </w:r>
      <w:r>
        <w:t xml:space="preserve"> vzniká při obturaci, stenóze i kompresi</w:t>
      </w:r>
    </w:p>
    <w:p w14:paraId="6C4E44CF" w14:textId="77777777" w:rsidR="00F76E51" w:rsidRDefault="00F76E51" w:rsidP="00F76E51">
      <w:pPr>
        <w:pStyle w:val="Odstavecseseznamem"/>
        <w:widowControl w:val="0"/>
        <w:numPr>
          <w:ilvl w:val="0"/>
          <w:numId w:val="9"/>
        </w:numPr>
        <w:suppressAutoHyphens/>
        <w:spacing w:after="0" w:line="240" w:lineRule="auto"/>
        <w:contextualSpacing w:val="0"/>
      </w:pPr>
      <w:r>
        <w:rPr>
          <w:b/>
          <w:bCs/>
          <w:i/>
          <w:iCs/>
        </w:rPr>
        <w:t xml:space="preserve">strangulační </w:t>
      </w:r>
      <w:r w:rsidRPr="00856A9C">
        <w:t>ileus vzniká při „zaškrcení“ střeva</w:t>
      </w:r>
      <w:r>
        <w:t xml:space="preserve"> u volvulu, intususcepci, srůstech i kýle</w:t>
      </w:r>
    </w:p>
    <w:p w14:paraId="11B2B1E9" w14:textId="77777777" w:rsidR="00F76E51" w:rsidRDefault="00F76E51" w:rsidP="00F76E51">
      <w:pPr>
        <w:pStyle w:val="Odstavecseseznamem"/>
      </w:pPr>
    </w:p>
    <w:p w14:paraId="0F60031A" w14:textId="77777777" w:rsidR="00F76E51" w:rsidRDefault="00F76E51" w:rsidP="00F76E51">
      <w:r w:rsidRPr="00856A9C">
        <w:rPr>
          <w:b/>
          <w:bCs/>
        </w:rPr>
        <w:t>Dynamický ileus</w:t>
      </w:r>
      <w:r>
        <w:t xml:space="preserve"> = </w:t>
      </w:r>
      <w:r w:rsidRPr="00856A9C">
        <w:rPr>
          <w:b/>
          <w:bCs/>
        </w:rPr>
        <w:t>funkční</w:t>
      </w:r>
      <w:r>
        <w:t xml:space="preserve"> porucha pasáže bez objektivní viditelné překážky</w:t>
      </w:r>
    </w:p>
    <w:p w14:paraId="7163AC8C" w14:textId="77777777" w:rsidR="00F76E51" w:rsidRDefault="00F76E51" w:rsidP="00F76E51">
      <w:pPr>
        <w:pStyle w:val="Odstavecseseznamem"/>
        <w:widowControl w:val="0"/>
        <w:numPr>
          <w:ilvl w:val="0"/>
          <w:numId w:val="9"/>
        </w:numPr>
        <w:suppressAutoHyphens/>
        <w:spacing w:after="0" w:line="240" w:lineRule="auto"/>
        <w:contextualSpacing w:val="0"/>
      </w:pPr>
      <w:r w:rsidRPr="00856A9C">
        <w:rPr>
          <w:b/>
          <w:bCs/>
          <w:i/>
          <w:iCs/>
        </w:rPr>
        <w:t>paralytický</w:t>
      </w:r>
      <w:r>
        <w:t xml:space="preserve"> s </w:t>
      </w:r>
      <w:r w:rsidRPr="00856A9C">
        <w:rPr>
          <w:i/>
          <w:iCs/>
        </w:rPr>
        <w:t>atonií</w:t>
      </w:r>
      <w:r>
        <w:t xml:space="preserve"> (ochabnutí) střeva a jeho dilatací, často vzniká u ischémie = vaskulární ileus</w:t>
      </w:r>
    </w:p>
    <w:p w14:paraId="17DF683B" w14:textId="77777777" w:rsidR="00F76E51" w:rsidRDefault="00F76E51" w:rsidP="00F76E51">
      <w:pPr>
        <w:pStyle w:val="Odstavecseseznamem"/>
        <w:widowControl w:val="0"/>
        <w:numPr>
          <w:ilvl w:val="0"/>
          <w:numId w:val="9"/>
        </w:numPr>
        <w:suppressAutoHyphens/>
        <w:spacing w:after="0" w:line="240" w:lineRule="auto"/>
        <w:contextualSpacing w:val="0"/>
      </w:pPr>
      <w:r w:rsidRPr="00856A9C">
        <w:rPr>
          <w:b/>
          <w:bCs/>
          <w:i/>
          <w:iCs/>
        </w:rPr>
        <w:t>spastický</w:t>
      </w:r>
      <w:r>
        <w:t xml:space="preserve"> je vzácný, u spasmů střevní svaloviny</w:t>
      </w:r>
    </w:p>
    <w:p w14:paraId="70AE4C2A" w14:textId="77777777" w:rsidR="00F76E51" w:rsidRDefault="00F76E51" w:rsidP="00F76E51">
      <w:r>
        <w:t>Klinický průběh: zástava odchodu plynů a stolice, vzedmutí břicha, bolest, nauzea, zvracení, metabolický rozvrat</w:t>
      </w:r>
    </w:p>
    <w:p w14:paraId="69ACD1F4" w14:textId="77777777" w:rsidR="00F76E51" w:rsidRDefault="00F76E51" w:rsidP="00F76E51">
      <w:r>
        <w:t>Komplikace: hemoragická infarzace, perforace, peritonitida</w:t>
      </w:r>
    </w:p>
    <w:p w14:paraId="25FF70A8" w14:textId="77777777" w:rsidR="00F76E51" w:rsidRDefault="00F76E51" w:rsidP="00F76E51"/>
    <w:p w14:paraId="430C4D22" w14:textId="77777777" w:rsidR="00F76E51" w:rsidRDefault="00F76E51" w:rsidP="00946540">
      <w:pPr>
        <w:pStyle w:val="Nadpis"/>
      </w:pPr>
      <w:r>
        <w:t>ONEMOCNĚNÍ PERITONEA</w:t>
      </w:r>
    </w:p>
    <w:p w14:paraId="45D01671" w14:textId="77777777" w:rsidR="00F76E51" w:rsidRDefault="00F76E51" w:rsidP="00F76E51">
      <w:pPr>
        <w:rPr>
          <w:b/>
          <w:bCs/>
          <w:u w:val="single"/>
        </w:rPr>
      </w:pPr>
      <w:r>
        <w:rPr>
          <w:b/>
          <w:bCs/>
          <w:u w:val="single"/>
        </w:rPr>
        <w:t>Patologický obsah v dutině břišní</w:t>
      </w:r>
    </w:p>
    <w:p w14:paraId="5AF9B727" w14:textId="77777777" w:rsidR="00F76E51" w:rsidRDefault="00F76E51" w:rsidP="00F76E51">
      <w:r w:rsidRPr="00F45B12">
        <w:rPr>
          <w:b/>
          <w:bCs/>
          <w:i/>
          <w:iCs/>
        </w:rPr>
        <w:t xml:space="preserve">Ascites </w:t>
      </w:r>
      <w:r w:rsidRPr="00856A9C">
        <w:t>(řecky askos – nádoba na tekutinu)</w:t>
      </w:r>
      <w:r>
        <w:t xml:space="preserve"> = čirá nažloutlá tekutina ve větším množství (nad 150 ml) v peritoneální dutině – nahromadění transsudátu. U zánětlivého exsudátu jde o exsudativní peritonitidu.</w:t>
      </w:r>
    </w:p>
    <w:p w14:paraId="38F445A9" w14:textId="77777777" w:rsidR="00F76E51" w:rsidRDefault="00F76E51" w:rsidP="00F76E51">
      <w:r>
        <w:t xml:space="preserve">Příčiny vzniku: </w:t>
      </w:r>
      <w:r w:rsidRPr="00F45B12">
        <w:rPr>
          <w:b/>
          <w:bCs/>
          <w:i/>
          <w:iCs/>
        </w:rPr>
        <w:t>portální hypertenze</w:t>
      </w:r>
      <w:r>
        <w:t xml:space="preserve"> u nemocí jater a </w:t>
      </w:r>
      <w:r w:rsidRPr="00F45B12">
        <w:rPr>
          <w:b/>
          <w:bCs/>
          <w:i/>
          <w:iCs/>
        </w:rPr>
        <w:t>hypalbuminémie</w:t>
      </w:r>
      <w:r w:rsidRPr="00F45B12">
        <w:t>.</w:t>
      </w:r>
    </w:p>
    <w:p w14:paraId="0E212CDB" w14:textId="77777777" w:rsidR="00F76E51" w:rsidRDefault="00F76E51" w:rsidP="00F76E51">
      <w:r w:rsidRPr="00F45B12">
        <w:rPr>
          <w:b/>
          <w:bCs/>
          <w:i/>
          <w:iCs/>
        </w:rPr>
        <w:t>Cholascos</w:t>
      </w:r>
      <w:r>
        <w:t xml:space="preserve"> = žluč v peritoneální dutině u perforace žlučníku.</w:t>
      </w:r>
    </w:p>
    <w:p w14:paraId="29C27379" w14:textId="77777777" w:rsidR="00F76E51" w:rsidRDefault="00F76E51" w:rsidP="00F76E51">
      <w:r w:rsidRPr="00F45B12">
        <w:rPr>
          <w:b/>
          <w:bCs/>
          <w:i/>
          <w:iCs/>
        </w:rPr>
        <w:t>Hemoperitoneum</w:t>
      </w:r>
      <w:r>
        <w:t xml:space="preserve"> = krev v peritoneální dutině u traumat, netraumatických ruptur (sleziny nebo aneurysmat).</w:t>
      </w:r>
    </w:p>
    <w:p w14:paraId="23D4BF5A" w14:textId="77777777" w:rsidR="00F76E51" w:rsidRDefault="00F76E51" w:rsidP="00F76E51">
      <w:r w:rsidRPr="00F45B12">
        <w:rPr>
          <w:b/>
          <w:bCs/>
          <w:i/>
          <w:iCs/>
        </w:rPr>
        <w:t>Pneumoperitoneum</w:t>
      </w:r>
      <w:r>
        <w:t xml:space="preserve"> = plyn v peritoneální dutině při perforaci trávicí trubice.</w:t>
      </w:r>
    </w:p>
    <w:p w14:paraId="33BDA3BB" w14:textId="77777777" w:rsidR="00F76E51" w:rsidRPr="00F45B12" w:rsidRDefault="00F76E51" w:rsidP="00F76E51">
      <w:pPr>
        <w:rPr>
          <w:u w:val="single"/>
        </w:rPr>
      </w:pPr>
    </w:p>
    <w:p w14:paraId="0D3F1414" w14:textId="77777777" w:rsidR="00F76E51" w:rsidRDefault="00F76E51" w:rsidP="00F76E51">
      <w:pPr>
        <w:rPr>
          <w:b/>
          <w:bCs/>
          <w:u w:val="single"/>
        </w:rPr>
      </w:pPr>
      <w:r w:rsidRPr="00856A9C">
        <w:rPr>
          <w:b/>
          <w:bCs/>
          <w:u w:val="single"/>
        </w:rPr>
        <w:t>Zánět peritonea</w:t>
      </w:r>
      <w:r>
        <w:rPr>
          <w:b/>
          <w:bCs/>
          <w:u w:val="single"/>
        </w:rPr>
        <w:t xml:space="preserve"> </w:t>
      </w:r>
    </w:p>
    <w:p w14:paraId="47F20042" w14:textId="77777777" w:rsidR="00F76E51" w:rsidRPr="00F45B12" w:rsidRDefault="00F76E51" w:rsidP="00F76E51">
      <w:pPr>
        <w:pStyle w:val="parOdrazky01"/>
        <w:rPr>
          <w:b/>
          <w:bCs/>
        </w:rPr>
      </w:pPr>
      <w:r w:rsidRPr="00F45B12">
        <w:rPr>
          <w:b/>
          <w:bCs/>
        </w:rPr>
        <w:t>aseptická (chemická</w:t>
      </w:r>
      <w:r w:rsidRPr="00F45B12">
        <w:t>) peritonitida</w:t>
      </w:r>
      <w:r>
        <w:t xml:space="preserve"> – u úniku žaludeční šťávy, žluči, enzymů, moči nebo krve a přítomnost cizorodého neinfekčního materiálu ( šicí materiál)</w:t>
      </w:r>
    </w:p>
    <w:p w14:paraId="2A00B846" w14:textId="77777777" w:rsidR="00F76E51" w:rsidRPr="00F45B12" w:rsidRDefault="00F76E51" w:rsidP="00F76E51">
      <w:pPr>
        <w:pStyle w:val="parOdrazky01"/>
      </w:pPr>
      <w:r>
        <w:t xml:space="preserve">bakteriální (infekční) </w:t>
      </w:r>
      <w:r w:rsidRPr="00F45B12">
        <w:t>peritonitida</w:t>
      </w:r>
    </w:p>
    <w:p w14:paraId="78AA162A" w14:textId="77777777" w:rsidR="00F76E51" w:rsidRDefault="00F76E51" w:rsidP="00F76E51">
      <w:pPr>
        <w:pStyle w:val="parOdrazky01"/>
        <w:numPr>
          <w:ilvl w:val="0"/>
          <w:numId w:val="0"/>
        </w:numPr>
        <w:ind w:left="928"/>
      </w:pPr>
      <w:r>
        <w:t>primární – extraperitoneální příčina = spontánní bakteriální peritonitida při jaterní cirhóze</w:t>
      </w:r>
    </w:p>
    <w:p w14:paraId="30214710" w14:textId="77777777" w:rsidR="00F76E51" w:rsidRPr="00F6767F" w:rsidRDefault="00F76E51" w:rsidP="00F76E51">
      <w:pPr>
        <w:pStyle w:val="parOdrazky01"/>
        <w:numPr>
          <w:ilvl w:val="0"/>
          <w:numId w:val="0"/>
        </w:numPr>
        <w:ind w:left="928"/>
      </w:pPr>
      <w:r w:rsidRPr="00F6767F">
        <w:t xml:space="preserve">sekundární – intraperitoneální příčina </w:t>
      </w:r>
      <w:r>
        <w:t>– infekční agens se do peritoneální dutiny dostává z orgánů dutiny břišní při perforaci vředu, divetiklu…</w:t>
      </w:r>
    </w:p>
    <w:p w14:paraId="07B009C2" w14:textId="77777777" w:rsidR="00F76E51" w:rsidRPr="00F45B12" w:rsidRDefault="00F76E51" w:rsidP="00F76E51">
      <w:pPr>
        <w:pStyle w:val="parOdrazky01"/>
      </w:pPr>
      <w:r>
        <w:t xml:space="preserve">produktivní – </w:t>
      </w:r>
      <w:r w:rsidRPr="00F6767F">
        <w:t>vystupňovaná fibroprodukce ( zmnožení vaziva) se vznikem</w:t>
      </w:r>
      <w:r>
        <w:t xml:space="preserve"> srůstů</w:t>
      </w:r>
    </w:p>
    <w:p w14:paraId="0772FBE5" w14:textId="77777777" w:rsidR="00F76E51" w:rsidRDefault="00F76E51" w:rsidP="00F76E51">
      <w:r>
        <w:t>Podle lokalizace zánětlivých změn:</w:t>
      </w:r>
    </w:p>
    <w:p w14:paraId="61363E4E" w14:textId="77777777" w:rsidR="00F76E51" w:rsidRDefault="00F76E51" w:rsidP="00F76E51">
      <w:pPr>
        <w:pStyle w:val="Odstavecseseznamem"/>
        <w:widowControl w:val="0"/>
        <w:numPr>
          <w:ilvl w:val="0"/>
          <w:numId w:val="9"/>
        </w:numPr>
        <w:suppressAutoHyphens/>
        <w:spacing w:after="0" w:line="240" w:lineRule="auto"/>
        <w:contextualSpacing w:val="0"/>
      </w:pPr>
      <w:r w:rsidRPr="00441CCE">
        <w:rPr>
          <w:b/>
          <w:bCs/>
          <w:i/>
          <w:iCs/>
        </w:rPr>
        <w:t>cirkumskriptní</w:t>
      </w:r>
      <w:r>
        <w:t xml:space="preserve"> peritonitida – lokální</w:t>
      </w:r>
    </w:p>
    <w:p w14:paraId="7901266D" w14:textId="77777777" w:rsidR="00F76E51" w:rsidRDefault="00F76E51" w:rsidP="00F76E51">
      <w:pPr>
        <w:pStyle w:val="Odstavecseseznamem"/>
        <w:widowControl w:val="0"/>
        <w:numPr>
          <w:ilvl w:val="0"/>
          <w:numId w:val="9"/>
        </w:numPr>
        <w:suppressAutoHyphens/>
        <w:spacing w:after="0" w:line="240" w:lineRule="auto"/>
        <w:contextualSpacing w:val="0"/>
      </w:pPr>
      <w:r w:rsidRPr="00441CCE">
        <w:rPr>
          <w:b/>
          <w:bCs/>
          <w:i/>
          <w:iCs/>
        </w:rPr>
        <w:t>difúzní</w:t>
      </w:r>
      <w:r>
        <w:t xml:space="preserve"> peritonitida – rychlá, v celé peritoneální dutině s hnisavou komponentou nebo s příměsí střevního obsahu při perforaci = </w:t>
      </w:r>
      <w:r w:rsidRPr="00441CCE">
        <w:rPr>
          <w:b/>
          <w:bCs/>
          <w:i/>
          <w:iCs/>
        </w:rPr>
        <w:t>sterkorální</w:t>
      </w:r>
      <w:r>
        <w:t xml:space="preserve"> peritonitida</w:t>
      </w:r>
    </w:p>
    <w:p w14:paraId="3C2C199C" w14:textId="77777777" w:rsidR="00F76E51" w:rsidRDefault="00F76E51" w:rsidP="00F76E51"/>
    <w:p w14:paraId="02DF52D0" w14:textId="77777777" w:rsidR="00F76E51" w:rsidRDefault="00F76E51" w:rsidP="00F76E51">
      <w:r w:rsidRPr="00441CCE">
        <w:rPr>
          <w:b/>
          <w:bCs/>
          <w:u w:val="single"/>
        </w:rPr>
        <w:t>Hernie (kýla)</w:t>
      </w:r>
      <w:r>
        <w:t xml:space="preserve"> = vakovité vychlípení peritoneální dutiny.</w:t>
      </w:r>
    </w:p>
    <w:p w14:paraId="4C78A092" w14:textId="77777777" w:rsidR="00F76E51" w:rsidRDefault="00F76E51" w:rsidP="00F76E51">
      <w:r w:rsidRPr="00441CCE">
        <w:rPr>
          <w:b/>
          <w:bCs/>
        </w:rPr>
        <w:t>Kýlní brankou</w:t>
      </w:r>
      <w:r>
        <w:t xml:space="preserve"> (oslabené místo) </w:t>
      </w:r>
      <w:r w:rsidRPr="00441CCE">
        <w:rPr>
          <w:b/>
          <w:bCs/>
        </w:rPr>
        <w:t>prochází kýlní vak</w:t>
      </w:r>
      <w:r>
        <w:t xml:space="preserve"> (peritoneum) </w:t>
      </w:r>
      <w:r w:rsidRPr="00441CCE">
        <w:rPr>
          <w:b/>
          <w:bCs/>
        </w:rPr>
        <w:t>s kýlním obsahem</w:t>
      </w:r>
      <w:r>
        <w:t xml:space="preserve"> (nejčastěji střevní kličky,…).</w:t>
      </w:r>
    </w:p>
    <w:p w14:paraId="4AB4E4EC" w14:textId="77777777" w:rsidR="00F76E51" w:rsidRDefault="00F76E51" w:rsidP="00F76E51">
      <w:r>
        <w:t>Hernia libera – obsah je volný.</w:t>
      </w:r>
    </w:p>
    <w:p w14:paraId="18BF0116" w14:textId="77777777" w:rsidR="00F76E51" w:rsidRDefault="00F76E51" w:rsidP="00F76E51">
      <w:r>
        <w:t>Hernia accreta – obsah je k vaku přirostlý.</w:t>
      </w:r>
    </w:p>
    <w:p w14:paraId="72996A2D" w14:textId="77777777" w:rsidR="00F76E51" w:rsidRDefault="00F76E51" w:rsidP="00F76E51">
      <w:r>
        <w:t>Hernie reponibilní – lze zatlačit zpět.</w:t>
      </w:r>
    </w:p>
    <w:p w14:paraId="028B419A" w14:textId="77777777" w:rsidR="00F76E51" w:rsidRDefault="00F76E51" w:rsidP="00F76E51">
      <w:r>
        <w:t>Hernie nereponibilní -nelze zatlačit zpět</w:t>
      </w:r>
    </w:p>
    <w:p w14:paraId="33607129" w14:textId="77777777" w:rsidR="00F76E51" w:rsidRDefault="00F76E51" w:rsidP="00F76E51">
      <w:r>
        <w:t>Skluzná kýla – obsahuje orgán čátečně retroperitoneálně uložený (cékum, močový měchýř).</w:t>
      </w:r>
    </w:p>
    <w:p w14:paraId="15E1FEED" w14:textId="77777777" w:rsidR="00F76E51" w:rsidRDefault="00F76E51" w:rsidP="00F76E51">
      <w:r>
        <w:t>Nástěnná kýla – obsahuje pouze část obvodu střeva.</w:t>
      </w:r>
    </w:p>
    <w:p w14:paraId="19FD8A17" w14:textId="77777777" w:rsidR="00F76E51" w:rsidRDefault="00F76E51" w:rsidP="00F76E51">
      <w:r>
        <w:t>Komplikace:</w:t>
      </w:r>
    </w:p>
    <w:p w14:paraId="2EA74C7A" w14:textId="77777777" w:rsidR="00F76E51" w:rsidRDefault="00F76E51" w:rsidP="00F76E51">
      <w:pPr>
        <w:pStyle w:val="parOdrazky01"/>
      </w:pPr>
      <w:r w:rsidRPr="001B6CD3">
        <w:rPr>
          <w:b/>
          <w:bCs/>
          <w:i/>
          <w:iCs/>
        </w:rPr>
        <w:t>inkarcerace</w:t>
      </w:r>
      <w:r w:rsidRPr="001B6CD3">
        <w:rPr>
          <w:b/>
          <w:bCs/>
        </w:rPr>
        <w:t xml:space="preserve"> (uskřinutí</w:t>
      </w:r>
      <w:r>
        <w:t>) stlačení kýlního obsahu v brance spolu s cévním zásobením – hemoragická nekróza, gangréna a perforace s následnou peritonitidou – NPB</w:t>
      </w:r>
    </w:p>
    <w:p w14:paraId="632DC008" w14:textId="77777777" w:rsidR="00F76E51" w:rsidRDefault="00F76E51" w:rsidP="00F76E51">
      <w:r>
        <w:t>Topografické rozlišení:</w:t>
      </w:r>
    </w:p>
    <w:p w14:paraId="6D2CD955" w14:textId="77777777" w:rsidR="00F76E51" w:rsidRDefault="00F76E51" w:rsidP="00F76E51">
      <w:pPr>
        <w:pStyle w:val="parOdrazky01"/>
      </w:pPr>
      <w:r w:rsidRPr="001B6CD3">
        <w:t>Vnější</w:t>
      </w:r>
      <w:r>
        <w:t xml:space="preserve"> kýly – </w:t>
      </w:r>
      <w:r w:rsidRPr="001B6CD3">
        <w:rPr>
          <w:i/>
          <w:iCs/>
        </w:rPr>
        <w:t>inquinální, femorální</w:t>
      </w:r>
      <w:r>
        <w:t xml:space="preserve"> (stehenní), </w:t>
      </w:r>
      <w:r w:rsidRPr="001B6CD3">
        <w:rPr>
          <w:i/>
          <w:iCs/>
        </w:rPr>
        <w:t>umbilikální</w:t>
      </w:r>
      <w:r>
        <w:t xml:space="preserve"> (pupeční) , </w:t>
      </w:r>
      <w:r w:rsidRPr="001B6CD3">
        <w:t>v oblasti linea alba</w:t>
      </w:r>
      <w:r>
        <w:t>, v jizvě (</w:t>
      </w:r>
      <w:r w:rsidRPr="001B6CD3">
        <w:rPr>
          <w:i/>
          <w:iCs/>
        </w:rPr>
        <w:t>in cicatricae</w:t>
      </w:r>
      <w:r>
        <w:t>)</w:t>
      </w:r>
    </w:p>
    <w:p w14:paraId="6C9A7754" w14:textId="77777777" w:rsidR="00F76E51" w:rsidRPr="00F97D83" w:rsidRDefault="00F76E51" w:rsidP="00F76E51">
      <w:pPr>
        <w:pStyle w:val="parOdrazky01"/>
      </w:pPr>
      <w:r>
        <w:t xml:space="preserve">Vnitřní </w:t>
      </w:r>
      <w:r w:rsidRPr="001B6CD3">
        <w:t>kýly</w:t>
      </w:r>
      <w:r>
        <w:t xml:space="preserve"> – </w:t>
      </w:r>
      <w:r w:rsidRPr="001B6CD3">
        <w:t>kýla</w:t>
      </w:r>
      <w:r>
        <w:t xml:space="preserve"> </w:t>
      </w:r>
      <w:r w:rsidRPr="001B6CD3">
        <w:rPr>
          <w:i/>
          <w:iCs/>
        </w:rPr>
        <w:t>omentální burzy</w:t>
      </w:r>
      <w:r>
        <w:t xml:space="preserve">, </w:t>
      </w:r>
      <w:r w:rsidRPr="001B6CD3">
        <w:rPr>
          <w:i/>
          <w:iCs/>
        </w:rPr>
        <w:t>mezokolická</w:t>
      </w:r>
      <w:r>
        <w:t xml:space="preserve"> </w:t>
      </w:r>
      <w:r w:rsidRPr="001B6CD3">
        <w:t>(Treitzova),</w:t>
      </w:r>
      <w:r>
        <w:t xml:space="preserve"> </w:t>
      </w:r>
      <w:r w:rsidRPr="001B6CD3">
        <w:rPr>
          <w:i/>
          <w:iCs/>
        </w:rPr>
        <w:t>diafragmatická</w:t>
      </w:r>
    </w:p>
    <w:p w14:paraId="7CE0CF9E" w14:textId="77777777" w:rsidR="00F76E51" w:rsidRDefault="00F76E51" w:rsidP="00F76E51"/>
    <w:p w14:paraId="5789D536" w14:textId="77777777" w:rsidR="00F76E51" w:rsidRDefault="00F76E51" w:rsidP="00F76E51">
      <w:r w:rsidRPr="00596196">
        <w:rPr>
          <w:b/>
          <w:bCs/>
          <w:u w:val="single"/>
        </w:rPr>
        <w:t xml:space="preserve">Prolaps </w:t>
      </w:r>
      <w:r w:rsidRPr="00596196">
        <w:rPr>
          <w:b/>
          <w:bCs/>
        </w:rPr>
        <w:t>(výhřez)</w:t>
      </w:r>
      <w:r>
        <w:t xml:space="preserve"> = vystoupení břišního orgánu mimo přirozené hranice peritoneální dutiny v oblasti, kde je celistvost peritonea narušená</w:t>
      </w:r>
    </w:p>
    <w:p w14:paraId="5DC55959" w14:textId="77777777" w:rsidR="00F76E51" w:rsidRDefault="00F76E51" w:rsidP="00F76E51">
      <w:pPr>
        <w:pStyle w:val="parOdrazky01"/>
      </w:pPr>
      <w:r>
        <w:t xml:space="preserve">Prolaps rekta </w:t>
      </w:r>
      <w:r w:rsidRPr="00596196">
        <w:rPr>
          <w:b/>
          <w:bCs/>
        </w:rPr>
        <w:t xml:space="preserve">kompletní </w:t>
      </w:r>
      <w:r>
        <w:t xml:space="preserve">nebo </w:t>
      </w:r>
      <w:r w:rsidRPr="00596196">
        <w:rPr>
          <w:b/>
          <w:bCs/>
        </w:rPr>
        <w:t>slizniční</w:t>
      </w:r>
      <w:r>
        <w:t xml:space="preserve"> – často následkem chronické zácpy, stavy po porodu,…</w:t>
      </w:r>
    </w:p>
    <w:p w14:paraId="77019846" w14:textId="77777777" w:rsidR="00F76E51" w:rsidRDefault="00F76E51" w:rsidP="00F76E51"/>
    <w:p w14:paraId="133BB9AE" w14:textId="77777777" w:rsidR="00F76E51" w:rsidRPr="00856A9C" w:rsidRDefault="00F76E51" w:rsidP="00F76E51">
      <w:pPr>
        <w:rPr>
          <w:b/>
          <w:bCs/>
          <w:u w:val="single"/>
        </w:rPr>
      </w:pPr>
      <w:r w:rsidRPr="00856A9C">
        <w:rPr>
          <w:b/>
          <w:bCs/>
          <w:u w:val="single"/>
        </w:rPr>
        <w:t>Nádory benigní</w:t>
      </w:r>
      <w:r>
        <w:rPr>
          <w:b/>
          <w:bCs/>
          <w:u w:val="single"/>
        </w:rPr>
        <w:t xml:space="preserve"> </w:t>
      </w:r>
      <w:r w:rsidRPr="00596196">
        <w:t>– jsou velmi vzácné</w:t>
      </w:r>
      <w:r>
        <w:t>: mezoteliom, adenomatoidní tumor</w:t>
      </w:r>
    </w:p>
    <w:p w14:paraId="754F129D" w14:textId="77777777" w:rsidR="00F76E51" w:rsidRDefault="00F76E51" w:rsidP="00F76E51">
      <w:pPr>
        <w:rPr>
          <w:b/>
          <w:bCs/>
          <w:u w:val="single"/>
        </w:rPr>
      </w:pPr>
      <w:r w:rsidRPr="00856A9C">
        <w:rPr>
          <w:b/>
          <w:bCs/>
          <w:u w:val="single"/>
        </w:rPr>
        <w:t>Nádory maligní</w:t>
      </w:r>
      <w:r>
        <w:rPr>
          <w:b/>
          <w:bCs/>
          <w:u w:val="single"/>
        </w:rPr>
        <w:t xml:space="preserve"> </w:t>
      </w:r>
    </w:p>
    <w:p w14:paraId="7589F908" w14:textId="77777777" w:rsidR="00F76E51" w:rsidRPr="00596196" w:rsidRDefault="00F76E51" w:rsidP="00F76E51">
      <w:pPr>
        <w:pStyle w:val="parOdrazky01"/>
      </w:pPr>
      <w:r w:rsidRPr="00596196">
        <w:t xml:space="preserve"> primární jsou vzácné – </w:t>
      </w:r>
      <w:r w:rsidRPr="00596196">
        <w:rPr>
          <w:i/>
          <w:iCs/>
        </w:rPr>
        <w:t>maligní mezoteliom</w:t>
      </w:r>
    </w:p>
    <w:p w14:paraId="4923AC9B" w14:textId="77777777" w:rsidR="00F76E51" w:rsidRDefault="00F76E51" w:rsidP="00F76E51">
      <w:pPr>
        <w:pStyle w:val="parOdrazky01"/>
      </w:pPr>
      <w:r w:rsidRPr="00596196">
        <w:t xml:space="preserve"> </w:t>
      </w:r>
      <w:r>
        <w:t>s</w:t>
      </w:r>
      <w:r w:rsidRPr="00596196">
        <w:t>ekundární jsou častější</w:t>
      </w:r>
      <w:r>
        <w:t xml:space="preserve"> – </w:t>
      </w:r>
      <w:r w:rsidRPr="00596196">
        <w:rPr>
          <w:i/>
          <w:iCs/>
        </w:rPr>
        <w:t>karcinóza peritonea</w:t>
      </w:r>
      <w:r>
        <w:t xml:space="preserve"> = četná drobná metastatická nádorová ložiska nádorů dutiny břišní – ovaria, tlustého střeva, pankreatu!</w:t>
      </w:r>
    </w:p>
    <w:p w14:paraId="78A18428" w14:textId="77777777" w:rsidR="00F76E51" w:rsidRDefault="00F76E51" w:rsidP="00F76E51">
      <w:pPr>
        <w:pStyle w:val="parOdrazky01"/>
        <w:numPr>
          <w:ilvl w:val="0"/>
          <w:numId w:val="0"/>
        </w:numPr>
      </w:pPr>
    </w:p>
    <w:p w14:paraId="6757E82B" w14:textId="77777777" w:rsidR="00F76E51" w:rsidRPr="004B005B" w:rsidRDefault="00F76E51" w:rsidP="00F76E51">
      <w:pPr>
        <w:pStyle w:val="parNadpisPrvkuModry"/>
      </w:pPr>
      <w:r w:rsidRPr="004B005B">
        <w:t>Otázky</w:t>
      </w:r>
    </w:p>
    <w:p w14:paraId="32729A5B"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0786CD04" wp14:editId="5973CF4B">
            <wp:extent cx="381635" cy="381635"/>
            <wp:effectExtent l="0" t="0" r="0" b="0"/>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60">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71985BA3" w14:textId="77777777" w:rsidR="00F76E51" w:rsidRDefault="00F76E51" w:rsidP="00F76E51">
      <w:pPr>
        <w:pStyle w:val="parOdrazky01"/>
      </w:pPr>
      <w:r>
        <w:t>Vyjmenujte některá onemocnění dutiny ústní.</w:t>
      </w:r>
    </w:p>
    <w:p w14:paraId="7D008076" w14:textId="77777777" w:rsidR="00F76E51" w:rsidRDefault="00F76E51" w:rsidP="00F76E51">
      <w:pPr>
        <w:pStyle w:val="parOdrazky01"/>
      </w:pPr>
      <w:r>
        <w:t>Jaké znáte nemoci slinných žláz? Která jsou nejčastější onemocnění jícnu?</w:t>
      </w:r>
    </w:p>
    <w:p w14:paraId="174D1FA3" w14:textId="77777777" w:rsidR="00F76E51" w:rsidRDefault="00F76E51" w:rsidP="00F76E51">
      <w:pPr>
        <w:pStyle w:val="parOdrazky01"/>
      </w:pPr>
      <w:r>
        <w:t>Co víte o zánětech žaludku, tenkého a tlustého střeva?</w:t>
      </w:r>
    </w:p>
    <w:p w14:paraId="04C371EE" w14:textId="77777777" w:rsidR="00F76E51" w:rsidRDefault="00F76E51" w:rsidP="00F76E51">
      <w:pPr>
        <w:pStyle w:val="parOdrazky01"/>
      </w:pPr>
      <w:r>
        <w:t>Které znáte nádory žaludku?</w:t>
      </w:r>
    </w:p>
    <w:p w14:paraId="58F67666" w14:textId="77777777" w:rsidR="00F76E51" w:rsidRDefault="00F76E51" w:rsidP="00F76E51">
      <w:pPr>
        <w:pStyle w:val="parOdrazky01"/>
      </w:pPr>
      <w:r>
        <w:t>Co je to střevní neprůchodnost a jak vzniká?</w:t>
      </w:r>
    </w:p>
    <w:p w14:paraId="02291714" w14:textId="77777777" w:rsidR="00F76E51" w:rsidRDefault="00F76E51" w:rsidP="00F76E51">
      <w:pPr>
        <w:pStyle w:val="parOdrazky01"/>
      </w:pPr>
      <w:r>
        <w:t>Definujte kýlu a vyjmenuj různé druhy kýl.</w:t>
      </w:r>
    </w:p>
    <w:p w14:paraId="7D66FC94" w14:textId="77777777" w:rsidR="00F76E51" w:rsidRDefault="00F76E51" w:rsidP="00F76E51">
      <w:pPr>
        <w:pStyle w:val="parOdrazky01"/>
      </w:pPr>
      <w:r>
        <w:t>Co víte o nádorech tlustého střeva?</w:t>
      </w:r>
    </w:p>
    <w:p w14:paraId="72F4C14F" w14:textId="77777777" w:rsidR="00F76E51" w:rsidRDefault="00F76E51" w:rsidP="00F76E51"/>
    <w:p w14:paraId="32A8FB19" w14:textId="7F8D9897" w:rsidR="00F76E51" w:rsidRDefault="00F76E51" w:rsidP="00F76E51">
      <w:pPr>
        <w:pStyle w:val="Nadpis2"/>
      </w:pPr>
      <w:r>
        <w:t xml:space="preserve"> </w:t>
      </w:r>
      <w:bookmarkStart w:id="172" w:name="_Toc89291549"/>
      <w:r w:rsidR="00D3678B">
        <w:t>Patologie jater a žlučových cest</w:t>
      </w:r>
      <w:bookmarkEnd w:id="172"/>
    </w:p>
    <w:p w14:paraId="584FF478" w14:textId="77777777" w:rsidR="00F76E51" w:rsidRDefault="00F76E51" w:rsidP="00F76E51">
      <w:pPr>
        <w:rPr>
          <w:b/>
          <w:bCs/>
          <w:u w:val="single"/>
        </w:rPr>
      </w:pPr>
      <w:r>
        <w:rPr>
          <w:b/>
          <w:bCs/>
          <w:u w:val="single"/>
        </w:rPr>
        <w:t>Vrozené vývojové vady</w:t>
      </w:r>
    </w:p>
    <w:p w14:paraId="0E6272EB" w14:textId="77777777" w:rsidR="00F76E51" w:rsidRDefault="00F76E51" w:rsidP="00F76E51">
      <w:pPr>
        <w:pStyle w:val="Odstavecseseznamem"/>
        <w:widowControl w:val="0"/>
        <w:numPr>
          <w:ilvl w:val="0"/>
          <w:numId w:val="9"/>
        </w:numPr>
        <w:suppressAutoHyphens/>
        <w:spacing w:after="0" w:line="240" w:lineRule="auto"/>
        <w:contextualSpacing w:val="0"/>
      </w:pPr>
      <w:r>
        <w:t>j</w:t>
      </w:r>
      <w:r w:rsidRPr="00887EB8">
        <w:t>sou v</w:t>
      </w:r>
      <w:r>
        <w:t>z</w:t>
      </w:r>
      <w:r w:rsidRPr="00887EB8">
        <w:t>ácné</w:t>
      </w:r>
    </w:p>
    <w:p w14:paraId="71DF543F" w14:textId="77777777" w:rsidR="00F76E51" w:rsidRDefault="00F76E51" w:rsidP="00F76E51">
      <w:pPr>
        <w:ind w:left="360"/>
      </w:pPr>
      <w:r>
        <w:t>Např: vrozená polycystóza jater – mnohotné cysty</w:t>
      </w:r>
    </w:p>
    <w:p w14:paraId="1FAFDB8A" w14:textId="77777777" w:rsidR="00F76E51" w:rsidRPr="00887EB8" w:rsidRDefault="00F76E51" w:rsidP="00F76E51">
      <w:pPr>
        <w:ind w:left="360"/>
      </w:pPr>
      <w:r>
        <w:t xml:space="preserve">          atrézie žlučových cest – vrozená neprůchodnost                </w:t>
      </w:r>
    </w:p>
    <w:p w14:paraId="38861147" w14:textId="77777777" w:rsidR="00F76E51" w:rsidRDefault="00F76E51" w:rsidP="00F76E51">
      <w:pPr>
        <w:rPr>
          <w:b/>
          <w:bCs/>
          <w:u w:val="single"/>
        </w:rPr>
      </w:pPr>
    </w:p>
    <w:p w14:paraId="0A51A9F6" w14:textId="77777777" w:rsidR="00F76E51" w:rsidRDefault="00F76E51" w:rsidP="00F76E51">
      <w:pPr>
        <w:rPr>
          <w:b/>
          <w:bCs/>
          <w:u w:val="single"/>
        </w:rPr>
      </w:pPr>
      <w:r>
        <w:rPr>
          <w:b/>
          <w:bCs/>
          <w:u w:val="single"/>
        </w:rPr>
        <w:t>Základní projevy jaterních onemocnění</w:t>
      </w:r>
    </w:p>
    <w:p w14:paraId="79F1FBAF" w14:textId="77777777" w:rsidR="00F76E51" w:rsidRDefault="00F76E51" w:rsidP="00F76E51">
      <w:pPr>
        <w:pStyle w:val="Odstavecseseznamem"/>
        <w:widowControl w:val="0"/>
        <w:numPr>
          <w:ilvl w:val="0"/>
          <w:numId w:val="9"/>
        </w:numPr>
        <w:suppressAutoHyphens/>
        <w:spacing w:after="0" w:line="240" w:lineRule="auto"/>
        <w:contextualSpacing w:val="0"/>
      </w:pPr>
      <w:r w:rsidRPr="00887EB8">
        <w:t>laborat</w:t>
      </w:r>
      <w:r>
        <w:t>o</w:t>
      </w:r>
      <w:r w:rsidRPr="00887EB8">
        <w:t>rní</w:t>
      </w:r>
      <w:r>
        <w:t xml:space="preserve"> sledování bilirubinémie,  hladiny ALP (alkalická fosfatáza), AST (aminotransferázy), ALT (aminotransferázy), GGT (glutamyltrasferázy)</w:t>
      </w:r>
    </w:p>
    <w:p w14:paraId="5351670D" w14:textId="77777777" w:rsidR="00F76E51" w:rsidRDefault="00F76E51" w:rsidP="00F76E51">
      <w:r>
        <w:t>Icterus – hyperbilirubinémie ( nekonjugovaná, konjugovaná a smíšená)</w:t>
      </w:r>
    </w:p>
    <w:p w14:paraId="74EB4EF0" w14:textId="77777777" w:rsidR="00F76E51" w:rsidRDefault="00F76E51" w:rsidP="00F76E51">
      <w:r>
        <w:t>Cholestáza – nejčastěji při obstrukci žlučových cest, která se projevuje výrazným svěděním kůže</w:t>
      </w:r>
    </w:p>
    <w:p w14:paraId="024038A4" w14:textId="77777777" w:rsidR="00F76E51" w:rsidRPr="00887EB8" w:rsidRDefault="00F76E51" w:rsidP="00F76E51">
      <w:r>
        <w:t>Jaterní selhání – akutní s nekrózou hepatocytů nebo chronické</w:t>
      </w:r>
    </w:p>
    <w:p w14:paraId="74C98AF8" w14:textId="77777777" w:rsidR="00F76E51" w:rsidRDefault="00F76E51" w:rsidP="00F76E51">
      <w:pPr>
        <w:rPr>
          <w:b/>
          <w:bCs/>
          <w:u w:val="single"/>
        </w:rPr>
      </w:pPr>
    </w:p>
    <w:p w14:paraId="72E5506B" w14:textId="77777777" w:rsidR="00F76E51" w:rsidRDefault="00F76E51" w:rsidP="00F76E51">
      <w:pPr>
        <w:rPr>
          <w:b/>
          <w:bCs/>
          <w:u w:val="single"/>
        </w:rPr>
      </w:pPr>
      <w:r>
        <w:rPr>
          <w:b/>
          <w:bCs/>
          <w:u w:val="single"/>
        </w:rPr>
        <w:t>Mechanismy jaterních poškození</w:t>
      </w:r>
    </w:p>
    <w:p w14:paraId="624B013F" w14:textId="77777777" w:rsidR="00F76E51" w:rsidRDefault="00F76E51" w:rsidP="00F76E51">
      <w:pPr>
        <w:pStyle w:val="parOdrazky01"/>
      </w:pPr>
      <w:r w:rsidRPr="00E03247">
        <w:t>akumulace různých</w:t>
      </w:r>
      <w:r>
        <w:t xml:space="preserve"> látek v cytoplazmě hepatocytů – nejčastěji velkokapénková a malokapénková steatóza</w:t>
      </w:r>
    </w:p>
    <w:p w14:paraId="727BA8C6" w14:textId="77777777" w:rsidR="00F76E51" w:rsidRDefault="00F76E51" w:rsidP="00F76E51">
      <w:pPr>
        <w:pStyle w:val="parOdrazky01"/>
      </w:pPr>
      <w:r>
        <w:t>nekróza a apoptóza – zánik hepatocytů</w:t>
      </w:r>
    </w:p>
    <w:p w14:paraId="0D069A6F" w14:textId="77777777" w:rsidR="00F76E51" w:rsidRDefault="00F76E51" w:rsidP="00F76E51">
      <w:pPr>
        <w:pStyle w:val="parOdrazky01"/>
      </w:pPr>
      <w:r>
        <w:t>zánět – provází většinu procesů v játrech</w:t>
      </w:r>
    </w:p>
    <w:p w14:paraId="515F5A62" w14:textId="77777777" w:rsidR="00F76E51" w:rsidRDefault="00F76E51" w:rsidP="00F76E51">
      <w:pPr>
        <w:pStyle w:val="parOdrazky01"/>
      </w:pPr>
      <w:r>
        <w:t>regenerace – u jater relativně vysoká zejména u mladých zdravých jedinců</w:t>
      </w:r>
    </w:p>
    <w:p w14:paraId="521B3512" w14:textId="77777777" w:rsidR="00F76E51" w:rsidRPr="00E03247" w:rsidRDefault="00F76E51" w:rsidP="00F76E51">
      <w:pPr>
        <w:pStyle w:val="parOdrazky01"/>
      </w:pPr>
      <w:r>
        <w:t>fibróza (zmnožení vaziva je částečně reverzibilní)  a cirhóza (ireverzibilní proces)</w:t>
      </w:r>
    </w:p>
    <w:p w14:paraId="78CFDAB6" w14:textId="77777777" w:rsidR="00F76E51" w:rsidRDefault="00F76E51" w:rsidP="00F76E51">
      <w:pPr>
        <w:rPr>
          <w:b/>
          <w:bCs/>
          <w:u w:val="single"/>
        </w:rPr>
      </w:pPr>
    </w:p>
    <w:p w14:paraId="59067CE4" w14:textId="77777777" w:rsidR="00F76E51" w:rsidRDefault="00F76E51" w:rsidP="00F76E51">
      <w:pPr>
        <w:rPr>
          <w:b/>
          <w:bCs/>
          <w:u w:val="single"/>
        </w:rPr>
      </w:pPr>
      <w:r>
        <w:rPr>
          <w:b/>
          <w:bCs/>
          <w:u w:val="single"/>
        </w:rPr>
        <w:t>Cirhóza jater</w:t>
      </w:r>
    </w:p>
    <w:p w14:paraId="68F20B92" w14:textId="77777777" w:rsidR="00F76E51" w:rsidRDefault="00F76E51" w:rsidP="00F76E51">
      <w:r>
        <w:t>je konečným stádiem mnoha jaterních onemocnění. Jde o nevratnou uzlovitou přestavbu jaterního parenchymu s variabilní velikostí uzlů ( malouzlová a velkouzlová cirhóza).</w:t>
      </w:r>
    </w:p>
    <w:p w14:paraId="28B2CA97" w14:textId="77777777" w:rsidR="00F76E51" w:rsidRDefault="00F76E51" w:rsidP="00F76E51">
      <w:r w:rsidRPr="0008142E">
        <w:t>Příčiny:</w:t>
      </w:r>
    </w:p>
    <w:p w14:paraId="6E12C191" w14:textId="77777777" w:rsidR="00F76E51" w:rsidRDefault="00F76E51" w:rsidP="00F76E51">
      <w:pPr>
        <w:pStyle w:val="parOdrazky01"/>
      </w:pPr>
      <w:r>
        <w:t>alkohol (60-70 %)</w:t>
      </w:r>
    </w:p>
    <w:p w14:paraId="6098D926" w14:textId="77777777" w:rsidR="00F76E51" w:rsidRDefault="00F76E51" w:rsidP="00F76E51">
      <w:pPr>
        <w:pStyle w:val="parOdrazky01"/>
      </w:pPr>
      <w:r>
        <w:t>virové hepatitidy</w:t>
      </w:r>
    </w:p>
    <w:p w14:paraId="62CF8236" w14:textId="77777777" w:rsidR="00F76E51" w:rsidRDefault="00F76E51" w:rsidP="00F76E51">
      <w:pPr>
        <w:pStyle w:val="parOdrazky01"/>
      </w:pPr>
      <w:r>
        <w:t>nemoci žlučových cest v játrech</w:t>
      </w:r>
    </w:p>
    <w:p w14:paraId="4DC331AD" w14:textId="77777777" w:rsidR="00F76E51" w:rsidRDefault="00F76E51" w:rsidP="00F76E51">
      <w:pPr>
        <w:pStyle w:val="parOdrazky01"/>
      </w:pPr>
      <w:r>
        <w:t>autoimunní hepatitidy</w:t>
      </w:r>
    </w:p>
    <w:p w14:paraId="54558E71" w14:textId="77777777" w:rsidR="00F76E51" w:rsidRDefault="00F76E51" w:rsidP="00F76E51">
      <w:pPr>
        <w:pStyle w:val="parOdrazky01"/>
      </w:pPr>
      <w:r>
        <w:t>vrozené metabolické vady</w:t>
      </w:r>
    </w:p>
    <w:p w14:paraId="714661A9" w14:textId="77777777" w:rsidR="00F76E51" w:rsidRDefault="00F76E51" w:rsidP="00F76E51">
      <w:r>
        <w:t>Průběh a důsledky:</w:t>
      </w:r>
    </w:p>
    <w:p w14:paraId="341D7DB7" w14:textId="77777777" w:rsidR="00F76E51" w:rsidRDefault="00F76E51" w:rsidP="00F76E51">
      <w:pPr>
        <w:pStyle w:val="parOdrazky01"/>
      </w:pPr>
      <w:r>
        <w:t>poškození a snížená funkce hepatocytů</w:t>
      </w:r>
    </w:p>
    <w:p w14:paraId="6A6CAFEB" w14:textId="77777777" w:rsidR="00F76E51" w:rsidRDefault="00F76E51" w:rsidP="00F76E51">
      <w:pPr>
        <w:pStyle w:val="parOdrazky01"/>
      </w:pPr>
      <w:r>
        <w:t>vznik icteru</w:t>
      </w:r>
    </w:p>
    <w:p w14:paraId="66A5AD6D" w14:textId="77777777" w:rsidR="00F76E51" w:rsidRDefault="00F76E51" w:rsidP="00F76E51">
      <w:pPr>
        <w:pStyle w:val="parOdrazky01"/>
      </w:pPr>
      <w:r>
        <w:t>vznik portální hypertenze ( zvýšení krevního tlaku – intrahepatální rezistence)</w:t>
      </w:r>
    </w:p>
    <w:p w14:paraId="7CFB0D61" w14:textId="77777777" w:rsidR="00F76E51" w:rsidRDefault="00F76E51" w:rsidP="00F76E51">
      <w:pPr>
        <w:pStyle w:val="parOdrazky01"/>
      </w:pPr>
      <w:r>
        <w:t>zvýšené riziko vzniku hepatocelulárního karcinomu</w:t>
      </w:r>
    </w:p>
    <w:p w14:paraId="463D39D3" w14:textId="77777777" w:rsidR="00F76E51" w:rsidRDefault="00F76E51" w:rsidP="00F76E51">
      <w:r>
        <w:t>Komplikace:</w:t>
      </w:r>
    </w:p>
    <w:p w14:paraId="35E02999" w14:textId="77777777" w:rsidR="00F76E51" w:rsidRDefault="00F76E51" w:rsidP="00F76E51">
      <w:pPr>
        <w:pStyle w:val="parOdrazky01"/>
      </w:pPr>
      <w:r w:rsidRPr="00FF6661">
        <w:rPr>
          <w:b/>
          <w:bCs/>
        </w:rPr>
        <w:t>Ascites</w:t>
      </w:r>
      <w:r>
        <w:t xml:space="preserve"> = volná nezánětlivá tekutina v dutině břišní</w:t>
      </w:r>
    </w:p>
    <w:p w14:paraId="73A8932B" w14:textId="77777777" w:rsidR="00F76E51" w:rsidRDefault="00F76E51" w:rsidP="00F76E51">
      <w:pPr>
        <w:pStyle w:val="parOdrazky01"/>
      </w:pPr>
      <w:r w:rsidRPr="00FF6661">
        <w:rPr>
          <w:b/>
          <w:bCs/>
        </w:rPr>
        <w:t>Shunty</w:t>
      </w:r>
      <w:r>
        <w:t xml:space="preserve"> = tvorba cévních zkratek: </w:t>
      </w:r>
    </w:p>
    <w:p w14:paraId="2522C87E" w14:textId="77777777" w:rsidR="00F76E51" w:rsidRDefault="00F76E51" w:rsidP="00F76E51">
      <w:pPr>
        <w:pStyle w:val="Odstavecseseznamem"/>
        <w:widowControl w:val="0"/>
        <w:numPr>
          <w:ilvl w:val="0"/>
          <w:numId w:val="64"/>
        </w:numPr>
        <w:suppressAutoHyphens/>
        <w:spacing w:after="0" w:line="240" w:lineRule="auto"/>
        <w:contextualSpacing w:val="0"/>
      </w:pPr>
      <w:r w:rsidRPr="00FF6661">
        <w:rPr>
          <w:b/>
          <w:bCs/>
        </w:rPr>
        <w:t>jícnové varixy</w:t>
      </w:r>
      <w:r>
        <w:t xml:space="preserve"> </w:t>
      </w:r>
      <w:r>
        <w:rPr>
          <w:rFonts w:cs="Times New Roman"/>
        </w:rPr>
        <w:t xml:space="preserve">→ </w:t>
      </w:r>
      <w:r>
        <w:t>krvácení s hematemézou</w:t>
      </w:r>
    </w:p>
    <w:p w14:paraId="42724498" w14:textId="77777777" w:rsidR="00F76E51" w:rsidRDefault="00F76E51" w:rsidP="00F76E51">
      <w:pPr>
        <w:pStyle w:val="Odstavecseseznamem"/>
        <w:widowControl w:val="0"/>
        <w:numPr>
          <w:ilvl w:val="0"/>
          <w:numId w:val="64"/>
        </w:numPr>
        <w:suppressAutoHyphens/>
        <w:spacing w:after="0" w:line="240" w:lineRule="auto"/>
        <w:contextualSpacing w:val="0"/>
      </w:pPr>
      <w:r w:rsidRPr="00FF6661">
        <w:rPr>
          <w:b/>
          <w:bCs/>
        </w:rPr>
        <w:t>hemoroidy</w:t>
      </w:r>
      <w:r>
        <w:t xml:space="preserve"> </w:t>
      </w:r>
      <w:r>
        <w:rPr>
          <w:rFonts w:cs="Times New Roman"/>
        </w:rPr>
        <w:t>→</w:t>
      </w:r>
      <w:r>
        <w:t xml:space="preserve"> čerstvá krev ve stolici</w:t>
      </w:r>
    </w:p>
    <w:p w14:paraId="34BE4540" w14:textId="77777777" w:rsidR="00F76E51" w:rsidRDefault="00F76E51" w:rsidP="00F76E51">
      <w:pPr>
        <w:pStyle w:val="Odstavecseseznamem"/>
        <w:widowControl w:val="0"/>
        <w:numPr>
          <w:ilvl w:val="0"/>
          <w:numId w:val="64"/>
        </w:numPr>
        <w:suppressAutoHyphens/>
        <w:spacing w:after="0" w:line="240" w:lineRule="auto"/>
        <w:contextualSpacing w:val="0"/>
      </w:pPr>
      <w:r w:rsidRPr="00FF6661">
        <w:rPr>
          <w:b/>
          <w:bCs/>
          <w:i/>
          <w:iCs/>
        </w:rPr>
        <w:t>caput Medusae</w:t>
      </w:r>
      <w:r>
        <w:t xml:space="preserve"> – rozšířené cévy v okolí pupku</w:t>
      </w:r>
    </w:p>
    <w:p w14:paraId="02736D6A" w14:textId="77777777" w:rsidR="00F76E51" w:rsidRDefault="00F76E51" w:rsidP="00F76E51">
      <w:pPr>
        <w:pStyle w:val="Odstavecseseznamem"/>
        <w:widowControl w:val="0"/>
        <w:numPr>
          <w:ilvl w:val="0"/>
          <w:numId w:val="64"/>
        </w:numPr>
        <w:suppressAutoHyphens/>
        <w:spacing w:after="0" w:line="240" w:lineRule="auto"/>
        <w:contextualSpacing w:val="0"/>
      </w:pPr>
      <w:r w:rsidRPr="00FF6661">
        <w:rPr>
          <w:b/>
          <w:bCs/>
        </w:rPr>
        <w:t>pavoučkové névy</w:t>
      </w:r>
      <w:r>
        <w:t xml:space="preserve"> na kůži hrudníku</w:t>
      </w:r>
    </w:p>
    <w:p w14:paraId="213921B9" w14:textId="77777777" w:rsidR="00F76E51" w:rsidRDefault="00F76E51" w:rsidP="00F76E51">
      <w:pPr>
        <w:pStyle w:val="parOdrazky01"/>
      </w:pPr>
      <w:r w:rsidRPr="00FF6661">
        <w:rPr>
          <w:b/>
          <w:bCs/>
        </w:rPr>
        <w:t>Splenomegalie</w:t>
      </w:r>
      <w:r>
        <w:t xml:space="preserve"> = zvětšení sleziny</w:t>
      </w:r>
    </w:p>
    <w:p w14:paraId="27CF821D" w14:textId="77777777" w:rsidR="00F76E51" w:rsidRPr="00932C1C" w:rsidRDefault="00F76E51" w:rsidP="00F76E51">
      <w:pPr>
        <w:pStyle w:val="parOdrazky01"/>
      </w:pPr>
      <w:r w:rsidRPr="00FF6661">
        <w:rPr>
          <w:b/>
          <w:bCs/>
        </w:rPr>
        <w:t>Jaterní encefalopatie</w:t>
      </w:r>
      <w:r>
        <w:t xml:space="preserve"> = mozková dysfunkce z neschopnosti jaterních buněk odbourávat toxické produkty metabolismu </w:t>
      </w:r>
      <w:r>
        <w:rPr>
          <w:rFonts w:cs="Times New Roman"/>
        </w:rPr>
        <w:t>→ kóma → smrt</w:t>
      </w:r>
    </w:p>
    <w:p w14:paraId="5EBF5D16" w14:textId="77777777" w:rsidR="00F76E51" w:rsidRPr="00932C1C" w:rsidRDefault="00F76E51" w:rsidP="00F76E51">
      <w:pPr>
        <w:pStyle w:val="parOdrazky01"/>
      </w:pPr>
      <w:r w:rsidRPr="00FF6661">
        <w:rPr>
          <w:rFonts w:cs="Times New Roman"/>
          <w:b/>
          <w:bCs/>
        </w:rPr>
        <w:t>Infekce</w:t>
      </w:r>
      <w:r>
        <w:rPr>
          <w:rFonts w:cs="Times New Roman"/>
        </w:rPr>
        <w:t xml:space="preserve"> = indukovaná bakteriální peritonitida</w:t>
      </w:r>
    </w:p>
    <w:p w14:paraId="6E630AED" w14:textId="77777777" w:rsidR="00F76E51" w:rsidRPr="00FF6661" w:rsidRDefault="00F76E51" w:rsidP="00F76E51">
      <w:pPr>
        <w:pStyle w:val="parOdrazky01"/>
        <w:rPr>
          <w:b/>
          <w:bCs/>
        </w:rPr>
      </w:pPr>
      <w:r w:rsidRPr="00FF6661">
        <w:rPr>
          <w:rFonts w:cs="Times New Roman"/>
          <w:b/>
          <w:bCs/>
        </w:rPr>
        <w:t>Trombóza portální žíly</w:t>
      </w:r>
    </w:p>
    <w:p w14:paraId="68A7228D" w14:textId="77777777" w:rsidR="00F76E51" w:rsidRPr="00932C1C" w:rsidRDefault="00F76E51" w:rsidP="00F76E51">
      <w:pPr>
        <w:pStyle w:val="parOdrazky01"/>
      </w:pPr>
      <w:r w:rsidRPr="00FF6661">
        <w:rPr>
          <w:rFonts w:cs="Times New Roman"/>
          <w:b/>
          <w:bCs/>
        </w:rPr>
        <w:t>Hubnutí, svalová slabost</w:t>
      </w:r>
      <w:r>
        <w:rPr>
          <w:rFonts w:cs="Times New Roman"/>
        </w:rPr>
        <w:t xml:space="preserve"> – v důsledku snížené tvorby proteinů</w:t>
      </w:r>
    </w:p>
    <w:p w14:paraId="6EE5702F" w14:textId="77777777" w:rsidR="00F76E51" w:rsidRPr="00932C1C" w:rsidRDefault="00F76E51" w:rsidP="00F76E51">
      <w:pPr>
        <w:pStyle w:val="parOdrazky01"/>
      </w:pPr>
      <w:r w:rsidRPr="00FF6661">
        <w:rPr>
          <w:rFonts w:cs="Times New Roman"/>
          <w:b/>
          <w:bCs/>
        </w:rPr>
        <w:t>Gynekomastie</w:t>
      </w:r>
      <w:r>
        <w:rPr>
          <w:rFonts w:cs="Times New Roman"/>
        </w:rPr>
        <w:t xml:space="preserve"> = zvětšování mléčné žlázy u mužů</w:t>
      </w:r>
    </w:p>
    <w:p w14:paraId="730DA9AA" w14:textId="77777777" w:rsidR="00F76E51" w:rsidRPr="0008142E" w:rsidRDefault="00F76E51" w:rsidP="00F76E51">
      <w:pPr>
        <w:pStyle w:val="parOdrazky01"/>
      </w:pPr>
      <w:r w:rsidRPr="00FF6661">
        <w:rPr>
          <w:rFonts w:cs="Times New Roman"/>
          <w:b/>
          <w:bCs/>
        </w:rPr>
        <w:t>Atrofie varlat</w:t>
      </w:r>
      <w:r>
        <w:rPr>
          <w:rFonts w:cs="Times New Roman"/>
        </w:rPr>
        <w:t xml:space="preserve"> = zmenšování varlat</w:t>
      </w:r>
    </w:p>
    <w:p w14:paraId="6E32E2DB" w14:textId="77777777" w:rsidR="00F76E51" w:rsidRDefault="00F76E51" w:rsidP="00F76E51">
      <w:pPr>
        <w:rPr>
          <w:b/>
          <w:bCs/>
          <w:u w:val="single"/>
        </w:rPr>
      </w:pPr>
    </w:p>
    <w:p w14:paraId="3135CE64" w14:textId="77777777" w:rsidR="00F76E51" w:rsidRDefault="00F76E51" w:rsidP="00F76E51">
      <w:pPr>
        <w:rPr>
          <w:b/>
          <w:bCs/>
          <w:u w:val="single"/>
        </w:rPr>
      </w:pPr>
      <w:r>
        <w:rPr>
          <w:b/>
          <w:bCs/>
          <w:u w:val="single"/>
        </w:rPr>
        <w:t>Záněty jater</w:t>
      </w:r>
    </w:p>
    <w:p w14:paraId="783B9C47" w14:textId="77777777" w:rsidR="00F76E51" w:rsidRPr="00FF6661" w:rsidRDefault="00F76E51" w:rsidP="00F76E51">
      <w:r w:rsidRPr="00FF6661">
        <w:t>Podle délky průběhu: akutní a chronické</w:t>
      </w:r>
    </w:p>
    <w:p w14:paraId="21E75AB6" w14:textId="77777777" w:rsidR="00F76E51" w:rsidRDefault="00F76E51" w:rsidP="00F76E51">
      <w:r w:rsidRPr="00FF6661">
        <w:t>Podle původce: nejčastěji virové</w:t>
      </w:r>
      <w:r>
        <w:t>, méně často autoimunitní</w:t>
      </w:r>
    </w:p>
    <w:p w14:paraId="438FC8F7" w14:textId="77777777" w:rsidR="00F76E51" w:rsidRDefault="00F76E51" w:rsidP="00F76E51"/>
    <w:p w14:paraId="7E1D8531" w14:textId="77777777" w:rsidR="00F76E51" w:rsidRDefault="00F76E51" w:rsidP="00F76E51">
      <w:pPr>
        <w:rPr>
          <w:b/>
          <w:bCs/>
        </w:rPr>
      </w:pPr>
      <w:r w:rsidRPr="007015F0">
        <w:rPr>
          <w:b/>
          <w:bCs/>
        </w:rPr>
        <w:t>Virová hepatitida A</w:t>
      </w:r>
    </w:p>
    <w:p w14:paraId="4D8BA45B" w14:textId="77777777" w:rsidR="00F76E51" w:rsidRPr="007015F0" w:rsidRDefault="00F76E51" w:rsidP="00F76E51">
      <w:pPr>
        <w:pStyle w:val="Odstavecseseznamem"/>
        <w:widowControl w:val="0"/>
        <w:numPr>
          <w:ilvl w:val="0"/>
          <w:numId w:val="9"/>
        </w:numPr>
        <w:suppressAutoHyphens/>
        <w:spacing w:after="0" w:line="240" w:lineRule="auto"/>
        <w:contextualSpacing w:val="0"/>
        <w:rPr>
          <w:b/>
          <w:bCs/>
        </w:rPr>
      </w:pPr>
      <w:r>
        <w:rPr>
          <w:b/>
          <w:bCs/>
        </w:rPr>
        <w:t xml:space="preserve">oro-fekální přenos, </w:t>
      </w:r>
      <w:r w:rsidRPr="00701F19">
        <w:t>občas s těžkým průběhem</w:t>
      </w:r>
    </w:p>
    <w:p w14:paraId="012D2522" w14:textId="77777777" w:rsidR="00F76E51" w:rsidRDefault="00F76E51" w:rsidP="00F76E51">
      <w:r>
        <w:t xml:space="preserve">Původce: </w:t>
      </w:r>
      <w:r w:rsidRPr="007015F0">
        <w:rPr>
          <w:b/>
          <w:bCs/>
        </w:rPr>
        <w:t>RNA virus</w:t>
      </w:r>
    </w:p>
    <w:p w14:paraId="3BF6364F" w14:textId="77777777" w:rsidR="00F76E51" w:rsidRDefault="00F76E51" w:rsidP="00F76E51">
      <w:r>
        <w:t xml:space="preserve">Inkubační doba: </w:t>
      </w:r>
      <w:r w:rsidRPr="007015F0">
        <w:rPr>
          <w:b/>
          <w:bCs/>
        </w:rPr>
        <w:t>15-50</w:t>
      </w:r>
      <w:r>
        <w:t xml:space="preserve"> dnů</w:t>
      </w:r>
    </w:p>
    <w:p w14:paraId="6F8E4DF0" w14:textId="77777777" w:rsidR="00F76E51" w:rsidRDefault="00F76E51" w:rsidP="00F76E51">
      <w:r>
        <w:t xml:space="preserve">Přechod do chronicity: </w:t>
      </w:r>
      <w:r w:rsidRPr="007015F0">
        <w:rPr>
          <w:b/>
          <w:bCs/>
        </w:rPr>
        <w:t>ne</w:t>
      </w:r>
    </w:p>
    <w:p w14:paraId="4150E24E" w14:textId="77777777" w:rsidR="00F76E51" w:rsidRDefault="00F76E51" w:rsidP="00F76E51">
      <w:r>
        <w:t xml:space="preserve">Přechod do cirhózy a karcinomu: </w:t>
      </w:r>
      <w:r w:rsidRPr="007015F0">
        <w:rPr>
          <w:b/>
          <w:bCs/>
        </w:rPr>
        <w:t>ne</w:t>
      </w:r>
    </w:p>
    <w:p w14:paraId="57069663" w14:textId="77777777" w:rsidR="00F76E51" w:rsidRDefault="00F76E51" w:rsidP="00F76E51"/>
    <w:p w14:paraId="32C43BD1" w14:textId="77777777" w:rsidR="00F76E51" w:rsidRDefault="00F76E51" w:rsidP="00F76E51">
      <w:pPr>
        <w:rPr>
          <w:b/>
          <w:bCs/>
        </w:rPr>
      </w:pPr>
      <w:r w:rsidRPr="007015F0">
        <w:rPr>
          <w:b/>
          <w:bCs/>
        </w:rPr>
        <w:t>Virová hepatitida B</w:t>
      </w:r>
    </w:p>
    <w:p w14:paraId="2D379153" w14:textId="77777777" w:rsidR="00F76E51" w:rsidRPr="00701F19" w:rsidRDefault="00F76E51" w:rsidP="00F76E51">
      <w:pPr>
        <w:pStyle w:val="Odstavecseseznamem"/>
        <w:widowControl w:val="0"/>
        <w:numPr>
          <w:ilvl w:val="0"/>
          <w:numId w:val="9"/>
        </w:numPr>
        <w:suppressAutoHyphens/>
        <w:spacing w:after="0" w:line="240" w:lineRule="auto"/>
        <w:contextualSpacing w:val="0"/>
        <w:rPr>
          <w:b/>
          <w:bCs/>
        </w:rPr>
      </w:pPr>
      <w:r>
        <w:rPr>
          <w:b/>
          <w:bCs/>
        </w:rPr>
        <w:t xml:space="preserve">HBsAg </w:t>
      </w:r>
      <w:r w:rsidRPr="00701F19">
        <w:t>= australský antigen objevený 1965</w:t>
      </w:r>
    </w:p>
    <w:p w14:paraId="47CEF32B" w14:textId="77777777" w:rsidR="00F76E51" w:rsidRDefault="00F76E51" w:rsidP="00F76E51">
      <w:pPr>
        <w:pStyle w:val="Odstavecseseznamem"/>
        <w:widowControl w:val="0"/>
        <w:numPr>
          <w:ilvl w:val="0"/>
          <w:numId w:val="9"/>
        </w:numPr>
        <w:suppressAutoHyphens/>
        <w:spacing w:after="0" w:line="240" w:lineRule="auto"/>
        <w:contextualSpacing w:val="0"/>
        <w:rPr>
          <w:b/>
          <w:bCs/>
        </w:rPr>
      </w:pPr>
      <w:r w:rsidRPr="00701F19">
        <w:t xml:space="preserve">přežívá </w:t>
      </w:r>
      <w:r>
        <w:rPr>
          <w:b/>
          <w:bCs/>
        </w:rPr>
        <w:t>v krvi a tělesných tekutinách</w:t>
      </w:r>
    </w:p>
    <w:p w14:paraId="6953A68A" w14:textId="77777777" w:rsidR="00F76E51" w:rsidRDefault="00F76E51" w:rsidP="00F76E51">
      <w:pPr>
        <w:pStyle w:val="Odstavecseseznamem"/>
        <w:widowControl w:val="0"/>
        <w:numPr>
          <w:ilvl w:val="0"/>
          <w:numId w:val="9"/>
        </w:numPr>
        <w:suppressAutoHyphens/>
        <w:spacing w:after="0" w:line="240" w:lineRule="auto"/>
        <w:contextualSpacing w:val="0"/>
        <w:rPr>
          <w:b/>
          <w:bCs/>
        </w:rPr>
      </w:pPr>
      <w:r w:rsidRPr="00701F19">
        <w:t>přenáší se</w:t>
      </w:r>
      <w:r>
        <w:rPr>
          <w:b/>
          <w:bCs/>
        </w:rPr>
        <w:t xml:space="preserve"> parenterálně (krví) </w:t>
      </w:r>
      <w:r w:rsidRPr="00701F19">
        <w:t>a</w:t>
      </w:r>
      <w:r>
        <w:rPr>
          <w:b/>
          <w:bCs/>
        </w:rPr>
        <w:t xml:space="preserve"> z matky na plod</w:t>
      </w:r>
    </w:p>
    <w:p w14:paraId="4928E7E1" w14:textId="77777777" w:rsidR="00F76E51" w:rsidRDefault="00F76E51" w:rsidP="00F76E51">
      <w:pPr>
        <w:pStyle w:val="Odstavecseseznamem"/>
        <w:widowControl w:val="0"/>
        <w:numPr>
          <w:ilvl w:val="0"/>
          <w:numId w:val="9"/>
        </w:numPr>
        <w:suppressAutoHyphens/>
        <w:spacing w:after="0" w:line="240" w:lineRule="auto"/>
        <w:contextualSpacing w:val="0"/>
      </w:pPr>
      <w:r w:rsidRPr="00701F19">
        <w:t xml:space="preserve">může způsobit </w:t>
      </w:r>
      <w:r w:rsidRPr="00701F19">
        <w:rPr>
          <w:b/>
          <w:bCs/>
        </w:rPr>
        <w:t>asymptomatické nosičství</w:t>
      </w:r>
      <w:r w:rsidRPr="00701F19">
        <w:t xml:space="preserve"> viru</w:t>
      </w:r>
      <w:r>
        <w:t xml:space="preserve"> (asi 200 000 nosičů žije v Asii)</w:t>
      </w:r>
    </w:p>
    <w:p w14:paraId="41548438" w14:textId="77777777" w:rsidR="00F76E51" w:rsidRPr="00701F19" w:rsidRDefault="00F76E51" w:rsidP="00F76E51">
      <w:pPr>
        <w:pStyle w:val="Odstavecseseznamem"/>
        <w:widowControl w:val="0"/>
        <w:numPr>
          <w:ilvl w:val="0"/>
          <w:numId w:val="9"/>
        </w:numPr>
        <w:suppressAutoHyphens/>
        <w:spacing w:after="0" w:line="240" w:lineRule="auto"/>
        <w:contextualSpacing w:val="0"/>
      </w:pPr>
      <w:r>
        <w:t xml:space="preserve">existuje </w:t>
      </w:r>
      <w:r w:rsidRPr="002705D2">
        <w:rPr>
          <w:b/>
          <w:bCs/>
        </w:rPr>
        <w:t>očkování</w:t>
      </w:r>
    </w:p>
    <w:p w14:paraId="62613E3F" w14:textId="77777777" w:rsidR="00F76E51" w:rsidRDefault="00F76E51" w:rsidP="00F76E51">
      <w:r>
        <w:t xml:space="preserve">Původce: </w:t>
      </w:r>
      <w:r w:rsidRPr="007015F0">
        <w:rPr>
          <w:b/>
          <w:bCs/>
        </w:rPr>
        <w:t>DNA virus</w:t>
      </w:r>
    </w:p>
    <w:p w14:paraId="479DD1ED" w14:textId="77777777" w:rsidR="00F76E51" w:rsidRDefault="00F76E51" w:rsidP="00F76E51">
      <w:r>
        <w:t xml:space="preserve">Inkubační doba: </w:t>
      </w:r>
      <w:r w:rsidRPr="007015F0">
        <w:rPr>
          <w:b/>
          <w:bCs/>
        </w:rPr>
        <w:t>28-160</w:t>
      </w:r>
      <w:r>
        <w:t xml:space="preserve"> dnů</w:t>
      </w:r>
    </w:p>
    <w:p w14:paraId="0C8B3F2D" w14:textId="77777777" w:rsidR="00F76E51" w:rsidRDefault="00F76E51" w:rsidP="00F76E51">
      <w:r>
        <w:t xml:space="preserve">Přechod do chronicity: </w:t>
      </w:r>
      <w:r w:rsidRPr="007015F0">
        <w:rPr>
          <w:b/>
          <w:bCs/>
        </w:rPr>
        <w:t>ano</w:t>
      </w:r>
    </w:p>
    <w:p w14:paraId="55035F2A" w14:textId="77777777" w:rsidR="00F76E51" w:rsidRDefault="00F76E51" w:rsidP="00F76E51">
      <w:r>
        <w:t xml:space="preserve">Přechod do cirhózy a karcinomu: </w:t>
      </w:r>
      <w:r w:rsidRPr="007015F0">
        <w:rPr>
          <w:b/>
          <w:bCs/>
        </w:rPr>
        <w:t>ano</w:t>
      </w:r>
    </w:p>
    <w:p w14:paraId="7D66A279" w14:textId="77777777" w:rsidR="00F76E51" w:rsidRDefault="00F76E51" w:rsidP="00F76E51"/>
    <w:p w14:paraId="65740274" w14:textId="77777777" w:rsidR="00F76E51" w:rsidRDefault="00F76E51" w:rsidP="00F76E51">
      <w:pPr>
        <w:rPr>
          <w:b/>
          <w:bCs/>
        </w:rPr>
      </w:pPr>
      <w:r w:rsidRPr="007015F0">
        <w:rPr>
          <w:b/>
          <w:bCs/>
        </w:rPr>
        <w:t>Virová hepatitida C</w:t>
      </w:r>
    </w:p>
    <w:p w14:paraId="2E8EF7C8" w14:textId="77777777" w:rsidR="00F76E51" w:rsidRDefault="00F76E51" w:rsidP="00F76E51">
      <w:pPr>
        <w:pStyle w:val="parOdrazky01"/>
      </w:pPr>
      <w:r w:rsidRPr="002705D2">
        <w:t>akutní i chronický</w:t>
      </w:r>
      <w:r>
        <w:rPr>
          <w:b/>
          <w:bCs/>
        </w:rPr>
        <w:t xml:space="preserve"> průběh </w:t>
      </w:r>
      <w:r w:rsidRPr="002705D2">
        <w:t>je</w:t>
      </w:r>
      <w:r>
        <w:rPr>
          <w:b/>
          <w:bCs/>
        </w:rPr>
        <w:t xml:space="preserve"> často s minimálními příznaky </w:t>
      </w:r>
      <w:r w:rsidRPr="002705D2">
        <w:t>a projeví se u části pacientů až cirhózou</w:t>
      </w:r>
    </w:p>
    <w:p w14:paraId="3DC46CC1" w14:textId="77777777" w:rsidR="00F76E51" w:rsidRPr="002705D2" w:rsidRDefault="00F76E51" w:rsidP="00F76E51">
      <w:pPr>
        <w:pStyle w:val="parOdrazky01"/>
      </w:pPr>
      <w:r>
        <w:t>přenos parenterálně</w:t>
      </w:r>
    </w:p>
    <w:p w14:paraId="338CEB53" w14:textId="77777777" w:rsidR="00F76E51" w:rsidRDefault="00F76E51" w:rsidP="00F76E51">
      <w:r>
        <w:t xml:space="preserve">Původce: </w:t>
      </w:r>
      <w:r w:rsidRPr="007015F0">
        <w:rPr>
          <w:b/>
          <w:bCs/>
        </w:rPr>
        <w:t>RNA virus</w:t>
      </w:r>
    </w:p>
    <w:p w14:paraId="402CA65F" w14:textId="77777777" w:rsidR="00F76E51" w:rsidRDefault="00F76E51" w:rsidP="00F76E51">
      <w:r>
        <w:t>Inkubační doba: 14-160 dnů</w:t>
      </w:r>
    </w:p>
    <w:p w14:paraId="0BF74E7A" w14:textId="77777777" w:rsidR="00F76E51" w:rsidRDefault="00F76E51" w:rsidP="00F76E51">
      <w:r>
        <w:t xml:space="preserve">Přechod do chronicity: </w:t>
      </w:r>
      <w:r w:rsidRPr="007015F0">
        <w:rPr>
          <w:b/>
          <w:bCs/>
        </w:rPr>
        <w:t>ano</w:t>
      </w:r>
    </w:p>
    <w:p w14:paraId="298A4822" w14:textId="77777777" w:rsidR="00F76E51" w:rsidRDefault="00F76E51" w:rsidP="00F76E51">
      <w:r>
        <w:t xml:space="preserve">Přechod do cirhózy a karcinomu: </w:t>
      </w:r>
      <w:r w:rsidRPr="007015F0">
        <w:rPr>
          <w:b/>
          <w:bCs/>
        </w:rPr>
        <w:t>ano</w:t>
      </w:r>
    </w:p>
    <w:p w14:paraId="38FE0177" w14:textId="77777777" w:rsidR="00F76E51" w:rsidRDefault="00F76E51" w:rsidP="00F76E51"/>
    <w:p w14:paraId="038B0627" w14:textId="77777777" w:rsidR="00F76E51" w:rsidRDefault="00F76E51" w:rsidP="00F76E51">
      <w:pPr>
        <w:rPr>
          <w:b/>
          <w:bCs/>
        </w:rPr>
      </w:pPr>
      <w:r w:rsidRPr="007015F0">
        <w:rPr>
          <w:b/>
          <w:bCs/>
        </w:rPr>
        <w:t>Virová hepatitida D</w:t>
      </w:r>
    </w:p>
    <w:p w14:paraId="0777CA6E" w14:textId="77777777" w:rsidR="00F76E51" w:rsidRDefault="00F76E51" w:rsidP="00F76E51">
      <w:pPr>
        <w:pStyle w:val="Odstavecseseznamem"/>
        <w:widowControl w:val="0"/>
        <w:numPr>
          <w:ilvl w:val="0"/>
          <w:numId w:val="9"/>
        </w:numPr>
        <w:suppressAutoHyphens/>
        <w:spacing w:after="0" w:line="240" w:lineRule="auto"/>
        <w:contextualSpacing w:val="0"/>
        <w:rPr>
          <w:b/>
          <w:bCs/>
        </w:rPr>
      </w:pPr>
      <w:r w:rsidRPr="002705D2">
        <w:t>objevuje se</w:t>
      </w:r>
      <w:r>
        <w:rPr>
          <w:b/>
          <w:bCs/>
        </w:rPr>
        <w:t xml:space="preserve"> spolu s hepatitidou B</w:t>
      </w:r>
    </w:p>
    <w:p w14:paraId="199DA3A6" w14:textId="77777777" w:rsidR="00F76E51" w:rsidRPr="00515082" w:rsidRDefault="00F76E51" w:rsidP="00F76E51">
      <w:pPr>
        <w:pStyle w:val="Odstavecseseznamem"/>
        <w:widowControl w:val="0"/>
        <w:numPr>
          <w:ilvl w:val="0"/>
          <w:numId w:val="9"/>
        </w:numPr>
        <w:suppressAutoHyphens/>
        <w:spacing w:after="0" w:line="240" w:lineRule="auto"/>
        <w:contextualSpacing w:val="0"/>
      </w:pPr>
      <w:r w:rsidRPr="00515082">
        <w:t>přenos parenterálně</w:t>
      </w:r>
    </w:p>
    <w:p w14:paraId="4F9BC7EF" w14:textId="77777777" w:rsidR="00F76E51" w:rsidRDefault="00F76E51" w:rsidP="00F76E51">
      <w:r>
        <w:t xml:space="preserve">Původce: </w:t>
      </w:r>
      <w:r w:rsidRPr="007015F0">
        <w:rPr>
          <w:b/>
          <w:bCs/>
        </w:rPr>
        <w:t>RNA virus</w:t>
      </w:r>
    </w:p>
    <w:p w14:paraId="2651F13F" w14:textId="77777777" w:rsidR="00F76E51" w:rsidRDefault="00F76E51" w:rsidP="00F76E51">
      <w:r>
        <w:t xml:space="preserve">Inkubační doba: </w:t>
      </w:r>
      <w:r w:rsidRPr="007015F0">
        <w:rPr>
          <w:b/>
          <w:bCs/>
        </w:rPr>
        <w:t>variabilní</w:t>
      </w:r>
    </w:p>
    <w:p w14:paraId="30A0B410" w14:textId="77777777" w:rsidR="00F76E51" w:rsidRDefault="00F76E51" w:rsidP="00F76E51">
      <w:r>
        <w:t xml:space="preserve">Přechod do chronicity: </w:t>
      </w:r>
      <w:r w:rsidRPr="007015F0">
        <w:rPr>
          <w:b/>
          <w:bCs/>
        </w:rPr>
        <w:t>ano</w:t>
      </w:r>
    </w:p>
    <w:p w14:paraId="202889CE" w14:textId="77777777" w:rsidR="00F76E51" w:rsidRDefault="00F76E51" w:rsidP="00F76E51">
      <w:r>
        <w:t xml:space="preserve">Přechod do cirhózy a karcinomu: </w:t>
      </w:r>
      <w:r w:rsidRPr="007015F0">
        <w:rPr>
          <w:b/>
          <w:bCs/>
        </w:rPr>
        <w:t>ano</w:t>
      </w:r>
    </w:p>
    <w:p w14:paraId="4E3B5BF5" w14:textId="77777777" w:rsidR="00F76E51" w:rsidRDefault="00F76E51" w:rsidP="00F76E51"/>
    <w:p w14:paraId="5643A1B7" w14:textId="77777777" w:rsidR="00F76E51" w:rsidRDefault="00F76E51" w:rsidP="00F76E51">
      <w:pPr>
        <w:rPr>
          <w:b/>
          <w:bCs/>
        </w:rPr>
      </w:pPr>
      <w:r w:rsidRPr="007015F0">
        <w:rPr>
          <w:b/>
          <w:bCs/>
        </w:rPr>
        <w:t>Virová hepatitida E</w:t>
      </w:r>
    </w:p>
    <w:p w14:paraId="7B9FCFE7" w14:textId="77777777" w:rsidR="00F76E51" w:rsidRDefault="00F76E51" w:rsidP="00F76E51">
      <w:pPr>
        <w:pStyle w:val="Odstavecseseznamem"/>
        <w:widowControl w:val="0"/>
        <w:numPr>
          <w:ilvl w:val="0"/>
          <w:numId w:val="9"/>
        </w:numPr>
        <w:suppressAutoHyphens/>
        <w:spacing w:after="0" w:line="240" w:lineRule="auto"/>
        <w:contextualSpacing w:val="0"/>
        <w:rPr>
          <w:b/>
          <w:bCs/>
        </w:rPr>
      </w:pPr>
      <w:r w:rsidRPr="002705D2">
        <w:t>nákaza často</w:t>
      </w:r>
      <w:r>
        <w:rPr>
          <w:b/>
          <w:bCs/>
        </w:rPr>
        <w:t xml:space="preserve"> ze špatně tepelně upraveného vepřového masa</w:t>
      </w:r>
      <w:r w:rsidRPr="002705D2">
        <w:t>, vysoká nebezpečnost pro matku i plod, proto se doporučuje</w:t>
      </w:r>
      <w:r>
        <w:rPr>
          <w:b/>
          <w:bCs/>
        </w:rPr>
        <w:t xml:space="preserve"> vyhnout se konzumaci grilovaného masa v graviditě</w:t>
      </w:r>
    </w:p>
    <w:p w14:paraId="3CF7DCBC" w14:textId="77777777" w:rsidR="00F76E51" w:rsidRPr="002705D2" w:rsidRDefault="00F76E51" w:rsidP="00F76E51">
      <w:pPr>
        <w:pStyle w:val="Odstavecseseznamem"/>
        <w:widowControl w:val="0"/>
        <w:numPr>
          <w:ilvl w:val="0"/>
          <w:numId w:val="9"/>
        </w:numPr>
        <w:suppressAutoHyphens/>
        <w:spacing w:after="0" w:line="240" w:lineRule="auto"/>
        <w:contextualSpacing w:val="0"/>
        <w:rPr>
          <w:b/>
          <w:bCs/>
        </w:rPr>
      </w:pPr>
    </w:p>
    <w:p w14:paraId="0BDBF00B" w14:textId="77777777" w:rsidR="00F76E51" w:rsidRDefault="00F76E51" w:rsidP="00F76E51">
      <w:r>
        <w:t xml:space="preserve">Původce: </w:t>
      </w:r>
      <w:r w:rsidRPr="007015F0">
        <w:rPr>
          <w:b/>
          <w:bCs/>
        </w:rPr>
        <w:t>RNA virus</w:t>
      </w:r>
    </w:p>
    <w:p w14:paraId="0F947E03" w14:textId="77777777" w:rsidR="00F76E51" w:rsidRDefault="00F76E51" w:rsidP="00F76E51">
      <w:r>
        <w:t xml:space="preserve">Inkubační doba: </w:t>
      </w:r>
      <w:r w:rsidRPr="007015F0">
        <w:rPr>
          <w:b/>
          <w:bCs/>
        </w:rPr>
        <w:t>15-45 dnů</w:t>
      </w:r>
    </w:p>
    <w:p w14:paraId="4EB2EC6A" w14:textId="77777777" w:rsidR="00F76E51" w:rsidRDefault="00F76E51" w:rsidP="00F76E51">
      <w:r>
        <w:t xml:space="preserve">Přechod do chronicity: </w:t>
      </w:r>
      <w:r w:rsidRPr="007015F0">
        <w:rPr>
          <w:b/>
          <w:bCs/>
        </w:rPr>
        <w:t>ne</w:t>
      </w:r>
    </w:p>
    <w:p w14:paraId="4124889B" w14:textId="77777777" w:rsidR="00F76E51" w:rsidRDefault="00F76E51" w:rsidP="00F76E51">
      <w:r>
        <w:t xml:space="preserve">Přechod do cirhózy a karcinomu: </w:t>
      </w:r>
      <w:r w:rsidRPr="007015F0">
        <w:rPr>
          <w:b/>
          <w:bCs/>
        </w:rPr>
        <w:t>ne</w:t>
      </w:r>
    </w:p>
    <w:p w14:paraId="319983F1" w14:textId="77777777" w:rsidR="00F76E51" w:rsidRDefault="00F76E51" w:rsidP="00F76E51">
      <w:pPr>
        <w:rPr>
          <w:b/>
          <w:bCs/>
          <w:u w:val="single"/>
        </w:rPr>
      </w:pPr>
    </w:p>
    <w:p w14:paraId="69678206" w14:textId="77777777" w:rsidR="00F76E51" w:rsidRDefault="00F76E51" w:rsidP="00F76E51">
      <w:pPr>
        <w:rPr>
          <w:b/>
          <w:bCs/>
          <w:u w:val="single"/>
        </w:rPr>
      </w:pPr>
      <w:r>
        <w:rPr>
          <w:b/>
          <w:bCs/>
          <w:u w:val="single"/>
        </w:rPr>
        <w:t>Toxické poškození jater</w:t>
      </w:r>
    </w:p>
    <w:p w14:paraId="42F41957" w14:textId="77777777" w:rsidR="00F76E51" w:rsidRPr="00AE45DD" w:rsidRDefault="00F76E51" w:rsidP="00F76E51">
      <w:pPr>
        <w:pStyle w:val="Odstavecseseznamem"/>
        <w:widowControl w:val="0"/>
        <w:numPr>
          <w:ilvl w:val="0"/>
          <w:numId w:val="65"/>
        </w:numPr>
        <w:suppressAutoHyphens/>
        <w:spacing w:after="0" w:line="240" w:lineRule="auto"/>
        <w:contextualSpacing w:val="0"/>
        <w:rPr>
          <w:b/>
          <w:bCs/>
        </w:rPr>
      </w:pPr>
      <w:r w:rsidRPr="00515082">
        <w:rPr>
          <w:b/>
          <w:bCs/>
        </w:rPr>
        <w:t xml:space="preserve">Alkohol </w:t>
      </w:r>
      <w:r>
        <w:rPr>
          <w:b/>
          <w:bCs/>
        </w:rPr>
        <w:t>–</w:t>
      </w:r>
      <w:r w:rsidRPr="00515082">
        <w:rPr>
          <w:b/>
          <w:bCs/>
        </w:rPr>
        <w:t xml:space="preserve"> </w:t>
      </w:r>
      <w:r w:rsidRPr="00AE45DD">
        <w:t>steatóza (při abstinenci může vymizet)</w:t>
      </w:r>
      <w:r>
        <w:rPr>
          <w:b/>
          <w:bCs/>
        </w:rPr>
        <w:t xml:space="preserve"> </w:t>
      </w:r>
      <w:r>
        <w:rPr>
          <w:rFonts w:cs="Times New Roman"/>
          <w:b/>
          <w:bCs/>
        </w:rPr>
        <w:t xml:space="preserve">→ </w:t>
      </w:r>
      <w:r w:rsidRPr="00AE45DD">
        <w:rPr>
          <w:rFonts w:cs="Times New Roman"/>
        </w:rPr>
        <w:t>alkoholická steatohepatitida</w:t>
      </w:r>
      <w:r>
        <w:rPr>
          <w:rFonts w:cs="Times New Roman"/>
          <w:b/>
          <w:bCs/>
        </w:rPr>
        <w:t xml:space="preserve">→ </w:t>
      </w:r>
      <w:r w:rsidRPr="00AE45DD">
        <w:rPr>
          <w:rFonts w:cs="Times New Roman"/>
        </w:rPr>
        <w:t>fibróza → cirhóza (viz komplikace</w:t>
      </w:r>
      <w:r>
        <w:rPr>
          <w:rFonts w:cs="Times New Roman"/>
        </w:rPr>
        <w:t>)</w:t>
      </w:r>
      <w:r w:rsidRPr="00AE45DD">
        <w:rPr>
          <w:rFonts w:cs="Times New Roman"/>
        </w:rPr>
        <w:t xml:space="preserve"> a smrt</w:t>
      </w:r>
    </w:p>
    <w:p w14:paraId="297CED6F" w14:textId="77777777" w:rsidR="00F76E51" w:rsidRPr="00AE45DD" w:rsidRDefault="00F76E51" w:rsidP="00F76E51">
      <w:pPr>
        <w:pStyle w:val="Odstavecseseznamem"/>
        <w:widowControl w:val="0"/>
        <w:numPr>
          <w:ilvl w:val="0"/>
          <w:numId w:val="9"/>
        </w:numPr>
        <w:suppressAutoHyphens/>
        <w:spacing w:after="0" w:line="240" w:lineRule="auto"/>
        <w:contextualSpacing w:val="0"/>
      </w:pPr>
      <w:r>
        <w:t>c</w:t>
      </w:r>
      <w:r w:rsidRPr="00AE45DD">
        <w:t>hronická nadměrná konzumace alkoholu vede k poškození mnoha dalších orgánů: slinivka břišní, žaludek, srdce, sliznice dutiny ústní,….</w:t>
      </w:r>
    </w:p>
    <w:p w14:paraId="38AD7219" w14:textId="77777777" w:rsidR="00F76E51" w:rsidRPr="007F66DA" w:rsidRDefault="00F76E51" w:rsidP="00F76E51">
      <w:pPr>
        <w:pStyle w:val="Odstavecseseznamem"/>
        <w:widowControl w:val="0"/>
        <w:numPr>
          <w:ilvl w:val="0"/>
          <w:numId w:val="65"/>
        </w:numPr>
        <w:suppressAutoHyphens/>
        <w:spacing w:after="0" w:line="240" w:lineRule="auto"/>
        <w:contextualSpacing w:val="0"/>
        <w:rPr>
          <w:b/>
          <w:bCs/>
        </w:rPr>
      </w:pPr>
      <w:r w:rsidRPr="00515082">
        <w:rPr>
          <w:b/>
          <w:bCs/>
        </w:rPr>
        <w:t>Léky</w:t>
      </w:r>
      <w:r>
        <w:rPr>
          <w:b/>
          <w:bCs/>
        </w:rPr>
        <w:t xml:space="preserve"> – </w:t>
      </w:r>
      <w:r w:rsidRPr="00AE45DD">
        <w:t>u nadměrného užívání akutně (náhoda, sebevražda) nebo chronicky</w:t>
      </w:r>
      <w:r>
        <w:t xml:space="preserve">, často z neznalosti (příbalové letáky se nečtou, např. </w:t>
      </w:r>
      <w:r w:rsidRPr="007F66DA">
        <w:rPr>
          <w:i/>
          <w:iCs/>
        </w:rPr>
        <w:t>paracetamol</w:t>
      </w:r>
      <w:r>
        <w:t>!)</w:t>
      </w:r>
    </w:p>
    <w:p w14:paraId="70FEFA74" w14:textId="77777777" w:rsidR="00F76E51" w:rsidRPr="00515082" w:rsidRDefault="00F76E51" w:rsidP="00F76E51">
      <w:pPr>
        <w:pStyle w:val="Odstavecseseznamem"/>
        <w:rPr>
          <w:b/>
          <w:bCs/>
        </w:rPr>
      </w:pPr>
    </w:p>
    <w:p w14:paraId="00DB1806" w14:textId="77777777" w:rsidR="00F76E51" w:rsidRPr="00515082" w:rsidRDefault="00F76E51" w:rsidP="00F76E51">
      <w:pPr>
        <w:pStyle w:val="Odstavecseseznamem"/>
        <w:widowControl w:val="0"/>
        <w:numPr>
          <w:ilvl w:val="0"/>
          <w:numId w:val="65"/>
        </w:numPr>
        <w:suppressAutoHyphens/>
        <w:spacing w:after="0" w:line="240" w:lineRule="auto"/>
        <w:contextualSpacing w:val="0"/>
        <w:rPr>
          <w:b/>
          <w:bCs/>
        </w:rPr>
      </w:pPr>
      <w:r w:rsidRPr="00515082">
        <w:rPr>
          <w:b/>
          <w:bCs/>
        </w:rPr>
        <w:t>Houby</w:t>
      </w:r>
      <w:r>
        <w:rPr>
          <w:b/>
          <w:bCs/>
        </w:rPr>
        <w:t xml:space="preserve"> – </w:t>
      </w:r>
      <w:r w:rsidRPr="007F66DA">
        <w:t xml:space="preserve">nejčastěji </w:t>
      </w:r>
      <w:r>
        <w:t xml:space="preserve">jde o </w:t>
      </w:r>
      <w:r w:rsidRPr="007F66DA">
        <w:t>mykotoxin muchomůrky zelené (</w:t>
      </w:r>
      <w:r w:rsidRPr="007F66DA">
        <w:rPr>
          <w:i/>
          <w:iCs/>
        </w:rPr>
        <w:t>Amanita phalloides</w:t>
      </w:r>
      <w:r w:rsidRPr="007F66DA">
        <w:t>)</w:t>
      </w:r>
    </w:p>
    <w:p w14:paraId="70355699" w14:textId="77777777" w:rsidR="00F76E51" w:rsidRDefault="00F76E51" w:rsidP="00F76E51">
      <w:pPr>
        <w:rPr>
          <w:b/>
          <w:bCs/>
          <w:u w:val="single"/>
        </w:rPr>
      </w:pPr>
    </w:p>
    <w:p w14:paraId="4948232B" w14:textId="77777777" w:rsidR="00F76E51" w:rsidRDefault="00F76E51" w:rsidP="00F76E51">
      <w:pPr>
        <w:rPr>
          <w:b/>
          <w:bCs/>
          <w:u w:val="single"/>
        </w:rPr>
      </w:pPr>
      <w:r>
        <w:rPr>
          <w:b/>
          <w:bCs/>
          <w:u w:val="single"/>
        </w:rPr>
        <w:t>Nádory jater</w:t>
      </w:r>
    </w:p>
    <w:p w14:paraId="6F7A0A1A" w14:textId="77777777" w:rsidR="00F76E51" w:rsidRDefault="00F76E51" w:rsidP="00F76E51">
      <w:pPr>
        <w:rPr>
          <w:b/>
          <w:bCs/>
          <w:u w:val="single"/>
        </w:rPr>
      </w:pPr>
      <w:r>
        <w:rPr>
          <w:b/>
          <w:bCs/>
          <w:u w:val="single"/>
        </w:rPr>
        <w:t xml:space="preserve">Benigní </w:t>
      </w:r>
      <w:r w:rsidRPr="00F15A74">
        <w:t>– kavernózní hemangiom</w:t>
      </w:r>
      <w:r>
        <w:t>, hepatocelulární adenom</w:t>
      </w:r>
    </w:p>
    <w:p w14:paraId="37E26D59" w14:textId="77777777" w:rsidR="00F76E51" w:rsidRDefault="00F76E51" w:rsidP="00F76E51">
      <w:pPr>
        <w:rPr>
          <w:b/>
          <w:bCs/>
          <w:u w:val="single"/>
        </w:rPr>
      </w:pPr>
      <w:r>
        <w:rPr>
          <w:b/>
          <w:bCs/>
          <w:u w:val="single"/>
        </w:rPr>
        <w:t xml:space="preserve">Maligní </w:t>
      </w:r>
    </w:p>
    <w:p w14:paraId="0489CA60" w14:textId="77777777" w:rsidR="00F76E51" w:rsidRPr="001224B7" w:rsidRDefault="00F76E51" w:rsidP="00F76E51">
      <w:pPr>
        <w:pStyle w:val="parOdrazky01"/>
        <w:rPr>
          <w:b/>
          <w:bCs/>
        </w:rPr>
      </w:pPr>
      <w:r>
        <w:rPr>
          <w:b/>
          <w:bCs/>
        </w:rPr>
        <w:t>h</w:t>
      </w:r>
      <w:r w:rsidRPr="001224B7">
        <w:rPr>
          <w:b/>
          <w:bCs/>
        </w:rPr>
        <w:t xml:space="preserve">epatocelulární karcinom </w:t>
      </w:r>
      <w:r>
        <w:rPr>
          <w:b/>
          <w:bCs/>
        </w:rPr>
        <w:t>–</w:t>
      </w:r>
      <w:r w:rsidRPr="001224B7">
        <w:rPr>
          <w:b/>
          <w:bCs/>
        </w:rPr>
        <w:t xml:space="preserve"> </w:t>
      </w:r>
      <w:r w:rsidRPr="001224B7">
        <w:t>spojený s jaterní cirhózou a vyšším věkem pacientů, metastazuje do lymfatických uzlin, plic a kostí</w:t>
      </w:r>
      <w:r>
        <w:t>, terapie: resekce nebo transplantace jater</w:t>
      </w:r>
    </w:p>
    <w:p w14:paraId="35256C97" w14:textId="77777777" w:rsidR="00F76E51" w:rsidRDefault="00F76E51" w:rsidP="00F76E51">
      <w:pPr>
        <w:pStyle w:val="parOdrazky01"/>
        <w:rPr>
          <w:b/>
          <w:bCs/>
        </w:rPr>
      </w:pPr>
      <w:r>
        <w:rPr>
          <w:b/>
          <w:bCs/>
        </w:rPr>
        <w:t>c</w:t>
      </w:r>
      <w:r w:rsidRPr="001224B7">
        <w:rPr>
          <w:b/>
          <w:bCs/>
        </w:rPr>
        <w:t xml:space="preserve">holangiocelulární karcinom </w:t>
      </w:r>
    </w:p>
    <w:p w14:paraId="77C39AAB" w14:textId="77777777" w:rsidR="00F76E51" w:rsidRDefault="00F76E51" w:rsidP="00F76E51">
      <w:pPr>
        <w:rPr>
          <w:b/>
          <w:bCs/>
        </w:rPr>
      </w:pPr>
    </w:p>
    <w:p w14:paraId="26118CB5" w14:textId="77777777" w:rsidR="00F76E51" w:rsidRDefault="00F76E51" w:rsidP="00F76E51">
      <w:pPr>
        <w:rPr>
          <w:b/>
          <w:bCs/>
        </w:rPr>
      </w:pPr>
      <w:r>
        <w:rPr>
          <w:b/>
          <w:bCs/>
        </w:rPr>
        <w:t>Transplantace jater</w:t>
      </w:r>
    </w:p>
    <w:p w14:paraId="0A4FB587" w14:textId="77777777" w:rsidR="00F76E51" w:rsidRDefault="00F76E51" w:rsidP="00F76E51">
      <w:pPr>
        <w:pStyle w:val="parOdrazky01"/>
      </w:pPr>
      <w:r w:rsidRPr="001224B7">
        <w:t>u pacientů s akutním poškozením nebo nevratným konečným poškozením jater</w:t>
      </w:r>
    </w:p>
    <w:p w14:paraId="2EF3B13E" w14:textId="77777777" w:rsidR="00F76E51" w:rsidRDefault="00F76E51" w:rsidP="00F76E51">
      <w:pPr>
        <w:pStyle w:val="parOdrazky01"/>
      </w:pPr>
      <w:r>
        <w:t>velmi přísná indikační kritéria</w:t>
      </w:r>
    </w:p>
    <w:p w14:paraId="55E37003" w14:textId="77777777" w:rsidR="00F76E51" w:rsidRDefault="00F76E51" w:rsidP="00F76E51">
      <w:pPr>
        <w:pStyle w:val="parOdrazky01"/>
      </w:pPr>
      <w:r>
        <w:t>nemocná játra jsou příjemci odstraněna a na jejich místo jsou našita játra jater (srovnej s ledvinami!)</w:t>
      </w:r>
    </w:p>
    <w:p w14:paraId="114D10CA" w14:textId="77777777" w:rsidR="00F76E51" w:rsidRDefault="00F76E51" w:rsidP="00F76E51">
      <w:pPr>
        <w:pStyle w:val="parOdrazky01"/>
      </w:pPr>
      <w:r>
        <w:t>u malých příjemců a dětí lze použít jen část jater</w:t>
      </w:r>
    </w:p>
    <w:p w14:paraId="5489C5DC" w14:textId="77777777" w:rsidR="00F76E51" w:rsidRDefault="00F76E51" w:rsidP="00F76E51">
      <w:pPr>
        <w:pStyle w:val="parOdrazky01"/>
      </w:pPr>
      <w:r>
        <w:t>v ČR se provádějí v Centru kardiovaskulární a transplantační chirurgie v Brně a v Institutu klinické a experimentální medicíny v Praze</w:t>
      </w:r>
    </w:p>
    <w:p w14:paraId="447876C4" w14:textId="77777777" w:rsidR="00F76E51" w:rsidRPr="001224B7" w:rsidRDefault="00F76E51" w:rsidP="00F76E51">
      <w:pPr>
        <w:pStyle w:val="parOdrazky01"/>
      </w:pPr>
      <w:r>
        <w:t>přežívání: 1 rok 90% pacientů, 10let 74% pacientů</w:t>
      </w:r>
    </w:p>
    <w:p w14:paraId="5C7121FB" w14:textId="77777777" w:rsidR="00F76E51" w:rsidRDefault="00F76E51" w:rsidP="00F76E51">
      <w:pPr>
        <w:rPr>
          <w:b/>
          <w:bCs/>
          <w:u w:val="single"/>
        </w:rPr>
      </w:pPr>
    </w:p>
    <w:p w14:paraId="7B317FC8" w14:textId="77777777" w:rsidR="00F76E51" w:rsidRDefault="00F76E51" w:rsidP="00F76E51">
      <w:pPr>
        <w:rPr>
          <w:b/>
          <w:bCs/>
          <w:u w:val="single"/>
        </w:rPr>
      </w:pPr>
      <w:r>
        <w:rPr>
          <w:b/>
          <w:bCs/>
          <w:u w:val="single"/>
        </w:rPr>
        <w:t>Onemocnění žlučníku a žlučových cest</w:t>
      </w:r>
    </w:p>
    <w:p w14:paraId="3500278C" w14:textId="77777777" w:rsidR="00F76E51" w:rsidRDefault="00F76E51" w:rsidP="00F76E51">
      <w:r w:rsidRPr="00757746">
        <w:rPr>
          <w:b/>
          <w:bCs/>
        </w:rPr>
        <w:t xml:space="preserve">Cholelitiáza </w:t>
      </w:r>
      <w:r w:rsidRPr="00757746">
        <w:t>= přítomnost kamenů ve žlučníku nebo ve žlučových cestách</w:t>
      </w:r>
    </w:p>
    <w:p w14:paraId="61FA047E" w14:textId="77777777" w:rsidR="00F76E51" w:rsidRDefault="00F76E51" w:rsidP="00F76E51">
      <w:pPr>
        <w:pStyle w:val="parOdrazky01"/>
      </w:pPr>
      <w:r w:rsidRPr="00E522B9">
        <w:t>kameny mají různé sl</w:t>
      </w:r>
      <w:r>
        <w:t>o</w:t>
      </w:r>
      <w:r w:rsidRPr="00E522B9">
        <w:t>žení:  choelsterolové, pigmentové, smíšené</w:t>
      </w:r>
    </w:p>
    <w:p w14:paraId="4F8B3F6C" w14:textId="77777777" w:rsidR="00F76E51" w:rsidRPr="00E522B9" w:rsidRDefault="00F76E51" w:rsidP="00F76E51">
      <w:pPr>
        <w:pStyle w:val="parOdrazky01"/>
      </w:pPr>
      <w:r>
        <w:t xml:space="preserve">komplikace: bolest, </w:t>
      </w:r>
      <w:r w:rsidRPr="00E522B9">
        <w:rPr>
          <w:b/>
          <w:bCs/>
        </w:rPr>
        <w:t>kolika</w:t>
      </w:r>
      <w:r>
        <w:t xml:space="preserve"> = záchvatovitá bolest při pohybu kamene vystřelující podél žeber k páteři, iritace stěny se vznikem zánětu, perforace stěny žlučníku nebo penetrace do přilehlého orgánu nejčastěji střeva s vycestováním kamene, zaklínění kamene ve Vaterské papile a vznik hemoragické nekrotizující pankreatitidy</w:t>
      </w:r>
    </w:p>
    <w:p w14:paraId="2C0CF06C" w14:textId="77777777" w:rsidR="00F76E51" w:rsidRDefault="00F76E51" w:rsidP="00F76E51">
      <w:r w:rsidRPr="00757746">
        <w:rPr>
          <w:b/>
          <w:bCs/>
        </w:rPr>
        <w:t>Cholecystitida</w:t>
      </w:r>
      <w:r>
        <w:rPr>
          <w:b/>
          <w:bCs/>
        </w:rPr>
        <w:t xml:space="preserve">  </w:t>
      </w:r>
      <w:r w:rsidRPr="0033114C">
        <w:t>= zánět žlučníku</w:t>
      </w:r>
      <w:r>
        <w:t xml:space="preserve"> akutní nebo chronický</w:t>
      </w:r>
    </w:p>
    <w:p w14:paraId="07701F14" w14:textId="77777777" w:rsidR="00F76E51" w:rsidRDefault="00F76E51" w:rsidP="00F76E51">
      <w:pPr>
        <w:pStyle w:val="parOdrazky01"/>
      </w:pPr>
      <w:r>
        <w:rPr>
          <w:b/>
          <w:bCs/>
        </w:rPr>
        <w:t xml:space="preserve">kalkulózní </w:t>
      </w:r>
      <w:r w:rsidRPr="0033114C">
        <w:t>u zaklínění kamene v krčku žlučníku a hromadění žluči s rozpínáním žlučníku</w:t>
      </w:r>
    </w:p>
    <w:p w14:paraId="7364EC73" w14:textId="77777777" w:rsidR="00F76E51" w:rsidRPr="0033114C" w:rsidRDefault="00F76E51" w:rsidP="00F76E51">
      <w:pPr>
        <w:pStyle w:val="parOdrazky01"/>
      </w:pPr>
      <w:r>
        <w:rPr>
          <w:b/>
          <w:bCs/>
        </w:rPr>
        <w:t xml:space="preserve">akalkulózní </w:t>
      </w:r>
      <w:r w:rsidRPr="0033114C">
        <w:t>u těžkých stavů s multiorgánovým selháváním</w:t>
      </w:r>
    </w:p>
    <w:p w14:paraId="01CFDBBC" w14:textId="77777777" w:rsidR="00F76E51" w:rsidRDefault="00F76E51" w:rsidP="00F76E51">
      <w:pPr>
        <w:pStyle w:val="parOdrazky01"/>
      </w:pPr>
      <w:r>
        <w:rPr>
          <w:b/>
          <w:bCs/>
        </w:rPr>
        <w:t xml:space="preserve">chronická </w:t>
      </w:r>
      <w:r w:rsidRPr="0033114C">
        <w:t>– následek opakovaných akutních procesů</w:t>
      </w:r>
    </w:p>
    <w:p w14:paraId="1E2D7AC3" w14:textId="77777777" w:rsidR="00F76E51" w:rsidRDefault="00F76E51" w:rsidP="00F76E51">
      <w:r>
        <w:t xml:space="preserve">Komplikace: jako u cholelitiázy, </w:t>
      </w:r>
      <w:r w:rsidRPr="0033114C">
        <w:rPr>
          <w:b/>
          <w:bCs/>
        </w:rPr>
        <w:t>hydrops žlučníku</w:t>
      </w:r>
      <w:r>
        <w:t xml:space="preserve"> = hlenovitá tekutina ve žlučníku po vstřebání žluči</w:t>
      </w:r>
    </w:p>
    <w:p w14:paraId="51CB5EE9" w14:textId="77777777" w:rsidR="00F76E51" w:rsidRPr="00757746" w:rsidRDefault="00F76E51" w:rsidP="00F76E51">
      <w:pPr>
        <w:rPr>
          <w:b/>
          <w:bCs/>
        </w:rPr>
      </w:pPr>
      <w:r w:rsidRPr="00757746">
        <w:rPr>
          <w:b/>
          <w:bCs/>
        </w:rPr>
        <w:t>Cholangitida</w:t>
      </w:r>
      <w:r>
        <w:rPr>
          <w:b/>
          <w:bCs/>
        </w:rPr>
        <w:t xml:space="preserve"> = </w:t>
      </w:r>
      <w:r w:rsidRPr="00B359D1">
        <w:t xml:space="preserve">akutní je spojena se stagnací žluče </w:t>
      </w:r>
      <w:r>
        <w:t xml:space="preserve">(útlak, kámen, tumor) </w:t>
      </w:r>
      <w:r w:rsidRPr="00B359D1">
        <w:t>a pomnožení</w:t>
      </w:r>
      <w:r>
        <w:t>m</w:t>
      </w:r>
      <w:r w:rsidRPr="00B359D1">
        <w:t xml:space="preserve"> bakterií, často přechází v </w:t>
      </w:r>
      <w:r w:rsidRPr="002303E1">
        <w:rPr>
          <w:b/>
          <w:bCs/>
        </w:rPr>
        <w:t>septický šok</w:t>
      </w:r>
      <w:r w:rsidRPr="00B359D1">
        <w:t>.</w:t>
      </w:r>
      <w:r>
        <w:t xml:space="preserve"> Z extrahepatálních žlučovodů se šíří vzestupně do jater: </w:t>
      </w:r>
      <w:r w:rsidRPr="00B359D1">
        <w:rPr>
          <w:b/>
          <w:bCs/>
        </w:rPr>
        <w:t>biliární sepse</w:t>
      </w:r>
      <w:r>
        <w:t xml:space="preserve"> až </w:t>
      </w:r>
      <w:r w:rsidRPr="002303E1">
        <w:rPr>
          <w:b/>
          <w:bCs/>
        </w:rPr>
        <w:t>jaterní absces</w:t>
      </w:r>
      <w:r>
        <w:t>. Příznaky: horečka, zimnice, třesavky, bolest v pravém podžebří.</w:t>
      </w:r>
    </w:p>
    <w:p w14:paraId="0204F9D9" w14:textId="77777777" w:rsidR="00F76E51" w:rsidRPr="00757746" w:rsidRDefault="00F76E51" w:rsidP="00F76E51">
      <w:pPr>
        <w:rPr>
          <w:b/>
          <w:bCs/>
        </w:rPr>
      </w:pPr>
      <w:r w:rsidRPr="00757746">
        <w:rPr>
          <w:b/>
          <w:bCs/>
        </w:rPr>
        <w:t>Nádory benigní</w:t>
      </w:r>
      <w:r>
        <w:rPr>
          <w:b/>
          <w:bCs/>
        </w:rPr>
        <w:t xml:space="preserve"> </w:t>
      </w:r>
      <w:r w:rsidRPr="002303E1">
        <w:t>– adenom v oblasti Vaterské papily</w:t>
      </w:r>
      <w:r>
        <w:t xml:space="preserve"> (</w:t>
      </w:r>
      <w:r w:rsidRPr="00CC2402">
        <w:rPr>
          <w:i/>
          <w:iCs/>
        </w:rPr>
        <w:t>ampulom</w:t>
      </w:r>
      <w:r>
        <w:t>). Projevy a komplikace stejné jako u obstrukce kamenem.</w:t>
      </w:r>
    </w:p>
    <w:p w14:paraId="13F1AE36" w14:textId="77777777" w:rsidR="00F76E51" w:rsidRDefault="00F76E51" w:rsidP="00F76E51">
      <w:pPr>
        <w:rPr>
          <w:b/>
          <w:bCs/>
        </w:rPr>
      </w:pPr>
      <w:r w:rsidRPr="00757746">
        <w:rPr>
          <w:b/>
          <w:bCs/>
        </w:rPr>
        <w:t>Nádory maligní</w:t>
      </w:r>
      <w:r>
        <w:rPr>
          <w:b/>
          <w:bCs/>
        </w:rPr>
        <w:t xml:space="preserve"> </w:t>
      </w:r>
    </w:p>
    <w:p w14:paraId="39B4FFD2" w14:textId="77777777" w:rsidR="00F76E51" w:rsidRPr="00CC2402" w:rsidRDefault="00F76E51" w:rsidP="00F76E51">
      <w:pPr>
        <w:pStyle w:val="parOdrazky01"/>
      </w:pPr>
      <w:r w:rsidRPr="00CC2402">
        <w:t xml:space="preserve">adenokarcinom žlučníku - </w:t>
      </w:r>
      <w:r w:rsidRPr="002303E1">
        <w:t>nejčastěji u starších žen</w:t>
      </w:r>
    </w:p>
    <w:p w14:paraId="6FC70097" w14:textId="77777777" w:rsidR="00F76E51" w:rsidRDefault="00F76E51" w:rsidP="00F76E51">
      <w:pPr>
        <w:pStyle w:val="parOdrazky01"/>
      </w:pPr>
      <w:r w:rsidRPr="002303E1">
        <w:t>odhalen většinou až v inoperabilním stádiu (eventuální předchozí potíže jsou pacientem přisuzovány kamenům)</w:t>
      </w:r>
    </w:p>
    <w:p w14:paraId="406E90E0" w14:textId="77777777" w:rsidR="00F76E51" w:rsidRDefault="00F76E51" w:rsidP="00F76E51">
      <w:pPr>
        <w:pStyle w:val="parOdrazky01"/>
      </w:pPr>
      <w:r>
        <w:t>prorůstání do přilehlé jaterní tkáně</w:t>
      </w:r>
    </w:p>
    <w:p w14:paraId="6CB8AA21" w14:textId="77777777" w:rsidR="00F76E51" w:rsidRPr="00CC2402" w:rsidRDefault="00F76E51" w:rsidP="00F76E51">
      <w:pPr>
        <w:pStyle w:val="parOdrazky01"/>
      </w:pPr>
      <w:r w:rsidRPr="00CC2402">
        <w:t>adenokarcinom žlučových cest – v oblasti jaterního hilu označován jako</w:t>
      </w:r>
      <w:r>
        <w:t xml:space="preserve"> </w:t>
      </w:r>
      <w:r w:rsidRPr="00CC2402">
        <w:rPr>
          <w:i/>
          <w:iCs/>
        </w:rPr>
        <w:t>Klatskinův tumor</w:t>
      </w:r>
    </w:p>
    <w:p w14:paraId="03639C25" w14:textId="77777777" w:rsidR="00F76E51" w:rsidRDefault="00F76E51" w:rsidP="00F76E51">
      <w:pPr>
        <w:pStyle w:val="parOdrazky01"/>
      </w:pPr>
      <w:r w:rsidRPr="00CC2402">
        <w:t>prorůstání do okolních tkání – játra, dvanáctník, hlava slinivky břišní</w:t>
      </w:r>
    </w:p>
    <w:p w14:paraId="1F69D723" w14:textId="77777777" w:rsidR="00F76E51" w:rsidRDefault="00F76E51" w:rsidP="00F76E51">
      <w:pPr>
        <w:pStyle w:val="parOdrazky01"/>
      </w:pPr>
      <w:r>
        <w:t>metastázy do jater a lymfatických uzlin</w:t>
      </w:r>
    </w:p>
    <w:p w14:paraId="3A6F2D30" w14:textId="77777777" w:rsidR="00F76E51" w:rsidRDefault="00F76E51" w:rsidP="00F76E51">
      <w:pPr>
        <w:pStyle w:val="parOdrazky01"/>
        <w:numPr>
          <w:ilvl w:val="0"/>
          <w:numId w:val="0"/>
        </w:numPr>
      </w:pPr>
    </w:p>
    <w:p w14:paraId="56254B40" w14:textId="77777777" w:rsidR="00F76E51" w:rsidRDefault="00F76E51" w:rsidP="00F76E51">
      <w:pPr>
        <w:pStyle w:val="parOdrazky01"/>
        <w:numPr>
          <w:ilvl w:val="0"/>
          <w:numId w:val="0"/>
        </w:numPr>
      </w:pPr>
    </w:p>
    <w:p w14:paraId="6FC4B4A8" w14:textId="77777777" w:rsidR="00F76E51" w:rsidRPr="004B005B" w:rsidRDefault="00F76E51" w:rsidP="00F76E51">
      <w:pPr>
        <w:pStyle w:val="parNadpisPrvkuModry"/>
      </w:pPr>
      <w:r w:rsidRPr="004B005B">
        <w:t>Otázky</w:t>
      </w:r>
    </w:p>
    <w:p w14:paraId="68538C23"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4AE45CF7" wp14:editId="35CF5F13">
            <wp:extent cx="381635" cy="381635"/>
            <wp:effectExtent l="0" t="0" r="0" b="0"/>
            <wp:docPr id="113" name="Obráze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60">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68340556" w14:textId="77777777" w:rsidR="00F76E51" w:rsidRPr="00FD6C79" w:rsidRDefault="00F76E51" w:rsidP="00F76E51">
      <w:pPr>
        <w:pStyle w:val="parOdrazky01"/>
      </w:pPr>
      <w:r w:rsidRPr="00FD6C79">
        <w:t>Jaké jsou typy zánětů jater?</w:t>
      </w:r>
    </w:p>
    <w:p w14:paraId="2EBDA04A" w14:textId="77777777" w:rsidR="00F76E51" w:rsidRPr="00FD6C79" w:rsidRDefault="00F76E51" w:rsidP="00F76E51">
      <w:pPr>
        <w:pStyle w:val="parOdrazky01"/>
      </w:pPr>
      <w:r w:rsidRPr="00FD6C79">
        <w:t>Co je to jaterní cirhóza?</w:t>
      </w:r>
    </w:p>
    <w:p w14:paraId="3BBB0DE0" w14:textId="77777777" w:rsidR="00F76E51" w:rsidRPr="00FD6C79" w:rsidRDefault="00F76E51" w:rsidP="00F76E51">
      <w:pPr>
        <w:pStyle w:val="parOdrazky01"/>
      </w:pPr>
      <w:r w:rsidRPr="00FD6C79">
        <w:t>Vyjmenujte benigní a maligní nádory jater.</w:t>
      </w:r>
    </w:p>
    <w:p w14:paraId="12101FCC" w14:textId="77777777" w:rsidR="00F76E51" w:rsidRPr="00FD6C79" w:rsidRDefault="00F76E51" w:rsidP="00F76E51">
      <w:pPr>
        <w:pStyle w:val="parOdrazky01"/>
      </w:pPr>
      <w:r w:rsidRPr="00FD6C79">
        <w:t>Jaké komplikace kamenů ve žlučníku a žlučových cest znáte?</w:t>
      </w:r>
    </w:p>
    <w:p w14:paraId="0FA08B49" w14:textId="77777777" w:rsidR="00F76E51" w:rsidRDefault="00F76E51" w:rsidP="00F76E51">
      <w:pPr>
        <w:pStyle w:val="parOdrazky01"/>
        <w:numPr>
          <w:ilvl w:val="0"/>
          <w:numId w:val="0"/>
        </w:numPr>
      </w:pPr>
    </w:p>
    <w:p w14:paraId="1D0C2F83" w14:textId="77777777" w:rsidR="00F76E51" w:rsidRDefault="00F76E51" w:rsidP="00F76E51">
      <w:pPr>
        <w:pStyle w:val="Nadpis2"/>
      </w:pPr>
      <w:bookmarkStart w:id="173" w:name="_Toc89196691"/>
      <w:r>
        <w:t xml:space="preserve"> </w:t>
      </w:r>
      <w:bookmarkStart w:id="174" w:name="_Toc89291550"/>
      <w:r>
        <w:t>Patologie pankreatu</w:t>
      </w:r>
      <w:bookmarkEnd w:id="173"/>
      <w:bookmarkEnd w:id="174"/>
    </w:p>
    <w:p w14:paraId="77876CB5" w14:textId="77777777" w:rsidR="00F76E51" w:rsidRPr="005915BA" w:rsidRDefault="00F76E51" w:rsidP="00F76E51">
      <w:pPr>
        <w:ind w:left="360"/>
        <w:rPr>
          <w:b/>
          <w:bCs/>
          <w:u w:val="single"/>
        </w:rPr>
      </w:pPr>
      <w:r w:rsidRPr="005915BA">
        <w:rPr>
          <w:b/>
          <w:bCs/>
          <w:u w:val="single"/>
        </w:rPr>
        <w:t>Vrozené vývojové vady</w:t>
      </w:r>
    </w:p>
    <w:p w14:paraId="21625DD5" w14:textId="77777777" w:rsidR="00F76E51" w:rsidRDefault="00F76E51" w:rsidP="00F76E51">
      <w:pPr>
        <w:pStyle w:val="parOdrazky01"/>
      </w:pPr>
      <w:r>
        <w:t>vzácné</w:t>
      </w:r>
    </w:p>
    <w:p w14:paraId="55B67471" w14:textId="77777777" w:rsidR="00F76E51" w:rsidRDefault="00F76E51" w:rsidP="00F76E51">
      <w:pPr>
        <w:pStyle w:val="parOdrazky01"/>
      </w:pPr>
      <w:r w:rsidRPr="005915BA">
        <w:rPr>
          <w:b/>
          <w:bCs/>
          <w:i/>
          <w:iCs/>
        </w:rPr>
        <w:t>ageneze</w:t>
      </w:r>
      <w:r w:rsidRPr="005915BA">
        <w:rPr>
          <w:b/>
          <w:bCs/>
        </w:rPr>
        <w:t xml:space="preserve"> </w:t>
      </w:r>
      <w:r>
        <w:t>= nevyvinutí – neslučitelné se životem</w:t>
      </w:r>
    </w:p>
    <w:p w14:paraId="539DF881" w14:textId="77777777" w:rsidR="00F76E51" w:rsidRDefault="00F76E51" w:rsidP="00F76E51">
      <w:pPr>
        <w:pStyle w:val="parOdrazky01"/>
      </w:pPr>
      <w:r>
        <w:t xml:space="preserve">pankreas </w:t>
      </w:r>
      <w:r w:rsidRPr="005915BA">
        <w:rPr>
          <w:b/>
          <w:bCs/>
          <w:i/>
          <w:iCs/>
        </w:rPr>
        <w:t>annulare</w:t>
      </w:r>
      <w:r>
        <w:t xml:space="preserve"> – obkružuje dvanáctník </w:t>
      </w:r>
      <w:r>
        <w:rPr>
          <w:rFonts w:cs="Times New Roman"/>
        </w:rPr>
        <w:t xml:space="preserve">→ </w:t>
      </w:r>
      <w:r>
        <w:t>stenóza</w:t>
      </w:r>
    </w:p>
    <w:p w14:paraId="6E534474" w14:textId="77777777" w:rsidR="00F76E51" w:rsidRDefault="00F76E51" w:rsidP="00F76E51">
      <w:pPr>
        <w:pStyle w:val="parOdrazky01"/>
      </w:pPr>
      <w:r w:rsidRPr="005915BA">
        <w:rPr>
          <w:b/>
          <w:bCs/>
          <w:i/>
          <w:iCs/>
        </w:rPr>
        <w:t>ektopie</w:t>
      </w:r>
      <w:r>
        <w:t xml:space="preserve"> – části slinivky ve stěně žaludku, jejuna, …</w:t>
      </w:r>
    </w:p>
    <w:p w14:paraId="0B75FCF2" w14:textId="77777777" w:rsidR="00F76E51" w:rsidRDefault="00F76E51" w:rsidP="00F76E51">
      <w:pPr>
        <w:pStyle w:val="Odstavecseseznamem"/>
      </w:pPr>
    </w:p>
    <w:p w14:paraId="48758B7B" w14:textId="77777777" w:rsidR="00F76E51" w:rsidRDefault="00F76E51" w:rsidP="00F76E51">
      <w:pPr>
        <w:ind w:left="360"/>
      </w:pPr>
      <w:r w:rsidRPr="005915BA">
        <w:rPr>
          <w:b/>
          <w:bCs/>
        </w:rPr>
        <w:t>Cystická fibróza pankreatu</w:t>
      </w:r>
      <w:r>
        <w:t xml:space="preserve"> (dříve </w:t>
      </w:r>
      <w:r w:rsidRPr="005915BA">
        <w:rPr>
          <w:b/>
          <w:bCs/>
        </w:rPr>
        <w:t>mukoviscidóza</w:t>
      </w:r>
      <w:r>
        <w:t>)</w:t>
      </w:r>
    </w:p>
    <w:p w14:paraId="6074D708" w14:textId="77777777" w:rsidR="00F76E51" w:rsidRPr="005915BA" w:rsidRDefault="00F76E51" w:rsidP="00F76E51">
      <w:pPr>
        <w:pStyle w:val="parOdrazky01"/>
      </w:pPr>
      <w:r w:rsidRPr="005915BA">
        <w:t>a</w:t>
      </w:r>
      <w:r>
        <w:t xml:space="preserve">utozomálně </w:t>
      </w:r>
      <w:r w:rsidRPr="005915BA">
        <w:t>r</w:t>
      </w:r>
      <w:r>
        <w:t xml:space="preserve">ecesivně </w:t>
      </w:r>
      <w:r w:rsidRPr="005915BA">
        <w:t>dědičné</w:t>
      </w:r>
      <w:r>
        <w:t xml:space="preserve"> onemocnění se vznikem </w:t>
      </w:r>
      <w:r w:rsidRPr="005915BA">
        <w:t>abnormálně hustých sekretů exokrinních žláz </w:t>
      </w:r>
    </w:p>
    <w:p w14:paraId="7D6A3694" w14:textId="77777777" w:rsidR="00F76E51" w:rsidRDefault="00F76E51" w:rsidP="00F76E51">
      <w:pPr>
        <w:pStyle w:val="parOdrazky01"/>
      </w:pPr>
      <w:r>
        <w:t xml:space="preserve">rozšiřování vývodů </w:t>
      </w:r>
      <w:r>
        <w:rPr>
          <w:rFonts w:cs="Times New Roman"/>
        </w:rPr>
        <w:t>→</w:t>
      </w:r>
      <w:r>
        <w:t xml:space="preserve"> hromadění sekretů </w:t>
      </w:r>
      <w:r>
        <w:rPr>
          <w:rFonts w:cs="Times New Roman"/>
        </w:rPr>
        <w:t>→</w:t>
      </w:r>
      <w:r>
        <w:t xml:space="preserve"> vznik cyst a atrofie okolní tkáně slinivky </w:t>
      </w:r>
      <w:r>
        <w:rPr>
          <w:rFonts w:cs="Times New Roman"/>
        </w:rPr>
        <w:t>→ fibróza→ porucha vstřebávání tuků z nedostatku lipázy →</w:t>
      </w:r>
      <w:r>
        <w:t xml:space="preserve"> hypovitaminóza A, D, diabetes mellitus</w:t>
      </w:r>
    </w:p>
    <w:p w14:paraId="6EBCC273" w14:textId="77777777" w:rsidR="00F76E51" w:rsidRDefault="00F76E51" w:rsidP="00F76E51">
      <w:pPr>
        <w:pStyle w:val="parOdrazky01"/>
      </w:pPr>
      <w:r w:rsidRPr="005915BA">
        <w:rPr>
          <w:i/>
          <w:iCs/>
        </w:rPr>
        <w:t>mekóniový ileus</w:t>
      </w:r>
      <w:r>
        <w:t xml:space="preserve"> u novorozenců – hlenová zátka v tenkém střevě</w:t>
      </w:r>
    </w:p>
    <w:p w14:paraId="5A7CAB30" w14:textId="77777777" w:rsidR="00F76E51" w:rsidRDefault="00F76E51" w:rsidP="00F76E51">
      <w:pPr>
        <w:pStyle w:val="parOdrazky01"/>
      </w:pPr>
      <w:r>
        <w:t xml:space="preserve">ucpání žlučovodů – rozvoj </w:t>
      </w:r>
      <w:r w:rsidRPr="005D0E2D">
        <w:rPr>
          <w:i/>
          <w:iCs/>
        </w:rPr>
        <w:t>biliární cirhózy</w:t>
      </w:r>
    </w:p>
    <w:p w14:paraId="7BC0428D" w14:textId="77777777" w:rsidR="00F76E51" w:rsidRDefault="00F76E51" w:rsidP="00F76E51">
      <w:pPr>
        <w:pStyle w:val="parOdrazky01"/>
      </w:pPr>
      <w:r>
        <w:t>současné postižení slinných žláz, potních žláz (“</w:t>
      </w:r>
      <w:r w:rsidRPr="005D0E2D">
        <w:t>slané děti</w:t>
      </w:r>
      <w:r>
        <w:t>“), plic, azoospermie a infertilita.</w:t>
      </w:r>
    </w:p>
    <w:p w14:paraId="19C60D91" w14:textId="77777777" w:rsidR="00F76E51" w:rsidRDefault="00F76E51" w:rsidP="00F76E51">
      <w:pPr>
        <w:pStyle w:val="Odstavecseseznamem"/>
        <w:widowControl w:val="0"/>
        <w:suppressAutoHyphens/>
        <w:spacing w:after="0" w:line="240" w:lineRule="auto"/>
        <w:contextualSpacing w:val="0"/>
      </w:pPr>
    </w:p>
    <w:p w14:paraId="5E032E58" w14:textId="77777777" w:rsidR="00F76E51" w:rsidRPr="007F439F" w:rsidRDefault="00F76E51" w:rsidP="00F76E51">
      <w:pPr>
        <w:ind w:left="360"/>
        <w:rPr>
          <w:b/>
          <w:bCs/>
          <w:u w:val="single"/>
        </w:rPr>
      </w:pPr>
      <w:r w:rsidRPr="007F439F">
        <w:rPr>
          <w:b/>
          <w:bCs/>
          <w:u w:val="single"/>
        </w:rPr>
        <w:t xml:space="preserve">Záněty </w:t>
      </w:r>
    </w:p>
    <w:p w14:paraId="3B15C86D" w14:textId="77777777" w:rsidR="00F76E51" w:rsidRDefault="00F76E51" w:rsidP="00F76E51">
      <w:pPr>
        <w:rPr>
          <w:b/>
          <w:bCs/>
        </w:rPr>
      </w:pPr>
      <w:r>
        <w:t xml:space="preserve">      </w:t>
      </w:r>
      <w:r w:rsidRPr="007F439F">
        <w:rPr>
          <w:b/>
          <w:bCs/>
        </w:rPr>
        <w:t>Akutní pankreatitida</w:t>
      </w:r>
      <w:r>
        <w:t xml:space="preserve"> = </w:t>
      </w:r>
      <w:r w:rsidRPr="005A2A9C">
        <w:rPr>
          <w:b/>
          <w:bCs/>
        </w:rPr>
        <w:t xml:space="preserve">zánětlivá odpověď na samonatrávení slinivky břišní vlastními </w:t>
      </w:r>
    </w:p>
    <w:p w14:paraId="4DB6CB00" w14:textId="77777777" w:rsidR="00F76E51" w:rsidRDefault="00F76E51" w:rsidP="00F76E51">
      <w:r>
        <w:rPr>
          <w:b/>
          <w:bCs/>
        </w:rPr>
        <w:t xml:space="preserve">      </w:t>
      </w:r>
      <w:r w:rsidRPr="005A2A9C">
        <w:rPr>
          <w:b/>
          <w:bCs/>
        </w:rPr>
        <w:t>enzymy</w:t>
      </w:r>
    </w:p>
    <w:p w14:paraId="78968AD3" w14:textId="77777777" w:rsidR="00F76E51" w:rsidRDefault="00F76E51" w:rsidP="00F76E51">
      <w:pPr>
        <w:ind w:left="360"/>
      </w:pPr>
      <w:r>
        <w:t xml:space="preserve">Příčiny: </w:t>
      </w:r>
    </w:p>
    <w:p w14:paraId="4258B9F6" w14:textId="77777777" w:rsidR="00F76E51" w:rsidRDefault="00F76E51" w:rsidP="00F76E51">
      <w:pPr>
        <w:pStyle w:val="parOdrazky01"/>
      </w:pPr>
      <w:r>
        <w:t>obstrukce (ucpání) vývodů kamenem, nádorem</w:t>
      </w:r>
    </w:p>
    <w:p w14:paraId="60E2EF34" w14:textId="77777777" w:rsidR="00F76E51" w:rsidRDefault="00F76E51" w:rsidP="00F76E51">
      <w:pPr>
        <w:pStyle w:val="parOdrazky01"/>
      </w:pPr>
      <w:r>
        <w:t>poškození alkoholem</w:t>
      </w:r>
    </w:p>
    <w:p w14:paraId="7CFF79C0" w14:textId="77777777" w:rsidR="00F76E51" w:rsidRDefault="00F76E51" w:rsidP="00F76E51">
      <w:pPr>
        <w:ind w:left="360"/>
      </w:pPr>
      <w:r>
        <w:t xml:space="preserve">Průběh: aktivace trypsinogenu </w:t>
      </w:r>
      <w:r>
        <w:rPr>
          <w:rFonts w:cs="Times New Roman"/>
        </w:rPr>
        <w:t xml:space="preserve">→ otok, nekrózy tukové tkáně, destrukce buněk slinivky, destrukce cév, akutní zánět → </w:t>
      </w:r>
      <w:r>
        <w:t xml:space="preserve">diseminovaná intravaskulární koagulace (DIC) </w:t>
      </w:r>
      <w:r>
        <w:rPr>
          <w:rFonts w:cs="Times New Roman"/>
        </w:rPr>
        <w:t>→</w:t>
      </w:r>
      <w:r>
        <w:t xml:space="preserve"> šokový stav</w:t>
      </w:r>
    </w:p>
    <w:p w14:paraId="6FEEAF1C" w14:textId="77777777" w:rsidR="00F76E51" w:rsidRDefault="00F76E51" w:rsidP="00F76E51">
      <w:pPr>
        <w:ind w:left="360"/>
      </w:pPr>
      <w:r>
        <w:t>Podle rozsahu:</w:t>
      </w:r>
    </w:p>
    <w:p w14:paraId="32C0C8D2" w14:textId="77777777" w:rsidR="00F76E51" w:rsidRDefault="00F76E51" w:rsidP="00F76E51">
      <w:pPr>
        <w:pStyle w:val="parOdrazky01"/>
      </w:pPr>
      <w:r>
        <w:t xml:space="preserve">akutní </w:t>
      </w:r>
      <w:r w:rsidRPr="005A2A9C">
        <w:rPr>
          <w:b/>
          <w:bCs/>
        </w:rPr>
        <w:t>intersticiální</w:t>
      </w:r>
      <w:r>
        <w:t xml:space="preserve"> pankreatitida</w:t>
      </w:r>
    </w:p>
    <w:p w14:paraId="28E4FFAD" w14:textId="77777777" w:rsidR="00F76E51" w:rsidRDefault="00F76E51" w:rsidP="00F76E51">
      <w:pPr>
        <w:pStyle w:val="parOdrazky01"/>
      </w:pPr>
      <w:r>
        <w:t xml:space="preserve">akutní  </w:t>
      </w:r>
      <w:r w:rsidRPr="005A2A9C">
        <w:rPr>
          <w:b/>
          <w:bCs/>
        </w:rPr>
        <w:t>nekrotizující</w:t>
      </w:r>
      <w:r>
        <w:t xml:space="preserve"> pankreatitida</w:t>
      </w:r>
    </w:p>
    <w:p w14:paraId="74314C16" w14:textId="77777777" w:rsidR="00F76E51" w:rsidRDefault="00F76E51" w:rsidP="00F76E51">
      <w:pPr>
        <w:pStyle w:val="parOdrazky01"/>
      </w:pPr>
      <w:r w:rsidRPr="005A2A9C">
        <w:rPr>
          <w:b/>
          <w:bCs/>
        </w:rPr>
        <w:t>hemoragická</w:t>
      </w:r>
      <w:r>
        <w:t xml:space="preserve"> pankreatitida – nejtěžší a nejrozsáhlejší</w:t>
      </w:r>
    </w:p>
    <w:p w14:paraId="2240E9B2" w14:textId="77777777" w:rsidR="00F76E51" w:rsidRDefault="00F76E51" w:rsidP="00F76E51">
      <w:pPr>
        <w:pStyle w:val="parOdrazky01"/>
      </w:pPr>
      <w:r>
        <w:t xml:space="preserve">umírá až 5 % pacientů, u přeživších hojení </w:t>
      </w:r>
      <w:r w:rsidRPr="005A2A9C">
        <w:rPr>
          <w:b/>
          <w:bCs/>
          <w:i/>
          <w:iCs/>
        </w:rPr>
        <w:t>pseudocystami</w:t>
      </w:r>
    </w:p>
    <w:p w14:paraId="2F521553" w14:textId="77777777" w:rsidR="00F76E51" w:rsidRDefault="00F76E51" w:rsidP="00F76E51">
      <w:pPr>
        <w:ind w:left="360"/>
      </w:pPr>
    </w:p>
    <w:p w14:paraId="7B08EBD0" w14:textId="77777777" w:rsidR="00F76E51" w:rsidRDefault="00F76E51" w:rsidP="00F76E51">
      <w:pPr>
        <w:ind w:left="360"/>
      </w:pPr>
      <w:r w:rsidRPr="007F439F">
        <w:rPr>
          <w:b/>
          <w:bCs/>
        </w:rPr>
        <w:t>Chronická pankreatitida</w:t>
      </w:r>
      <w:r>
        <w:t xml:space="preserve"> = </w:t>
      </w:r>
      <w:r w:rsidRPr="005A2A9C">
        <w:rPr>
          <w:b/>
          <w:bCs/>
        </w:rPr>
        <w:t xml:space="preserve">trvale se zhoršující zánětlivý proces, u kterého je funkční tkáň nahrazována vazivem </w:t>
      </w:r>
      <w:r>
        <w:t>a dochází k nedostatečnosti exo – i endokrinního pankreatu</w:t>
      </w:r>
    </w:p>
    <w:p w14:paraId="204B8286" w14:textId="77777777" w:rsidR="00F76E51" w:rsidRDefault="00F76E51" w:rsidP="00F76E51">
      <w:pPr>
        <w:ind w:left="360"/>
      </w:pPr>
      <w:r>
        <w:t xml:space="preserve">Příčina: nejčastěji chronický </w:t>
      </w:r>
      <w:r w:rsidRPr="005A2A9C">
        <w:rPr>
          <w:b/>
          <w:bCs/>
        </w:rPr>
        <w:t>abúzus alkoholu</w:t>
      </w:r>
      <w:r>
        <w:t xml:space="preserve"> </w:t>
      </w:r>
    </w:p>
    <w:p w14:paraId="0BDB212E" w14:textId="77777777" w:rsidR="00F76E51" w:rsidRDefault="00F76E51" w:rsidP="00F76E51">
      <w:pPr>
        <w:ind w:left="360"/>
      </w:pPr>
      <w:r>
        <w:t xml:space="preserve">Průběh a komplikace: bolest po jídle v okolí pupku šířící se k páteři, hubnutí, ikterus, objemná mastná stolice, ascites, riziko vzniku karcinomu. </w:t>
      </w:r>
    </w:p>
    <w:p w14:paraId="709494A9" w14:textId="77777777" w:rsidR="00F76E51" w:rsidRDefault="00F76E51" w:rsidP="00F76E51"/>
    <w:p w14:paraId="0F180505" w14:textId="77777777" w:rsidR="00F76E51" w:rsidRDefault="00F76E51" w:rsidP="00F76E51">
      <w:pPr>
        <w:ind w:left="360"/>
      </w:pPr>
      <w:r w:rsidRPr="007F439F">
        <w:rPr>
          <w:b/>
          <w:bCs/>
          <w:u w:val="single"/>
        </w:rPr>
        <w:t>Nádory exokrinního pankreatu benigní</w:t>
      </w:r>
      <w:r>
        <w:t xml:space="preserve"> - cystadenom</w:t>
      </w:r>
    </w:p>
    <w:p w14:paraId="27853A67" w14:textId="77777777" w:rsidR="00F76E51" w:rsidRDefault="00F76E51" w:rsidP="00F76E51">
      <w:pPr>
        <w:ind w:left="360"/>
      </w:pPr>
      <w:r w:rsidRPr="007F439F">
        <w:rPr>
          <w:b/>
          <w:bCs/>
          <w:u w:val="single"/>
        </w:rPr>
        <w:t>Nádory exokrinního pankreatu maligní</w:t>
      </w:r>
      <w:r>
        <w:t xml:space="preserve"> – duktální adenokarcinom, cystadenokarcinom</w:t>
      </w:r>
    </w:p>
    <w:p w14:paraId="3D1E53FD" w14:textId="77777777" w:rsidR="00F76E51" w:rsidRDefault="00F76E51" w:rsidP="00F76E51">
      <w:r>
        <w:t xml:space="preserve">      Rizikové faktory: alkoholismus, kouření, chronický zánět, obezita, vyšší věk</w:t>
      </w:r>
    </w:p>
    <w:p w14:paraId="4F88F131" w14:textId="77777777" w:rsidR="00F76E51" w:rsidRDefault="00F76E51" w:rsidP="00F76E51">
      <w:r>
        <w:t xml:space="preserve">      Projevy a komplikace: závisí na lokalizaci – v oblasti hlavy projevy z útlaku žlučovodu, v oblasti těla a ocasu jsou velmi dlouho klinicky němé, rozšíření po peritoneu a do jater, hemoragický výpotek</w:t>
      </w:r>
    </w:p>
    <w:p w14:paraId="5399CE4D" w14:textId="77777777" w:rsidR="00F76E51" w:rsidRDefault="00F76E51" w:rsidP="00F76E51">
      <w:pPr>
        <w:ind w:left="360"/>
      </w:pPr>
      <w:r w:rsidRPr="007F439F">
        <w:rPr>
          <w:b/>
          <w:bCs/>
          <w:u w:val="single"/>
        </w:rPr>
        <w:t>Nádory endokrinního pankreatu</w:t>
      </w:r>
      <w:r>
        <w:t xml:space="preserve"> – jsou vzácné, často neuroendokrinní s projevy hyperinsulinismu (u </w:t>
      </w:r>
      <w:r w:rsidRPr="005A2A9C">
        <w:rPr>
          <w:b/>
          <w:bCs/>
          <w:i/>
          <w:iCs/>
        </w:rPr>
        <w:t>inzulinom</w:t>
      </w:r>
      <w:r>
        <w:t xml:space="preserve">u) a </w:t>
      </w:r>
      <w:r w:rsidRPr="005A2A9C">
        <w:rPr>
          <w:b/>
          <w:bCs/>
          <w:i/>
          <w:iCs/>
        </w:rPr>
        <w:t>Zollinger-Ellisonův syndrom</w:t>
      </w:r>
      <w:r>
        <w:t xml:space="preserve"> (u </w:t>
      </w:r>
      <w:r w:rsidRPr="005A2A9C">
        <w:rPr>
          <w:b/>
          <w:bCs/>
          <w:i/>
          <w:iCs/>
        </w:rPr>
        <w:t>gastrinom</w:t>
      </w:r>
      <w:r>
        <w:t xml:space="preserve">u), dle produkce působků  existují také: </w:t>
      </w:r>
      <w:r w:rsidRPr="005A2A9C">
        <w:rPr>
          <w:b/>
          <w:bCs/>
          <w:i/>
          <w:iCs/>
        </w:rPr>
        <w:t>glukagonom</w:t>
      </w:r>
      <w:r>
        <w:t xml:space="preserve">, </w:t>
      </w:r>
      <w:r w:rsidRPr="005A2A9C">
        <w:rPr>
          <w:b/>
          <w:bCs/>
          <w:i/>
          <w:iCs/>
        </w:rPr>
        <w:t>somatostatinom</w:t>
      </w:r>
      <w:r>
        <w:t xml:space="preserve">, </w:t>
      </w:r>
      <w:r w:rsidRPr="005A2A9C">
        <w:rPr>
          <w:b/>
          <w:bCs/>
          <w:i/>
          <w:iCs/>
        </w:rPr>
        <w:t>VIPom</w:t>
      </w:r>
      <w:r>
        <w:t>, …</w:t>
      </w:r>
    </w:p>
    <w:p w14:paraId="4E8C3038" w14:textId="77777777" w:rsidR="00F76E51" w:rsidRDefault="00F76E51" w:rsidP="00F76E51"/>
    <w:p w14:paraId="7322C2C9" w14:textId="77777777" w:rsidR="00F76E51" w:rsidRPr="004B005B" w:rsidRDefault="00F76E51" w:rsidP="00F76E51">
      <w:pPr>
        <w:pStyle w:val="parNadpisPrvkuModry"/>
      </w:pPr>
      <w:r w:rsidRPr="004B005B">
        <w:t>Otázky</w:t>
      </w:r>
    </w:p>
    <w:p w14:paraId="17978F2F"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6F7F3298" wp14:editId="7DC4D120">
            <wp:extent cx="381635" cy="381635"/>
            <wp:effectExtent l="0" t="0" r="0" b="0"/>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60">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2C5CC2C9" w14:textId="77777777" w:rsidR="00F76E51" w:rsidRDefault="00F76E51" w:rsidP="00F76E51"/>
    <w:p w14:paraId="7DA96225" w14:textId="77777777" w:rsidR="00F76E51" w:rsidRDefault="00F76E51" w:rsidP="00F76E51">
      <w:pPr>
        <w:pStyle w:val="parOdrazky01"/>
      </w:pPr>
      <w:r>
        <w:t>Co je to mukoviscidóza?</w:t>
      </w:r>
    </w:p>
    <w:p w14:paraId="6627306E" w14:textId="77777777" w:rsidR="00F76E51" w:rsidRPr="001E3FA6" w:rsidRDefault="00F76E51" w:rsidP="00F76E51">
      <w:pPr>
        <w:pStyle w:val="parOdrazky01"/>
      </w:pPr>
      <w:r>
        <w:t>Jaké záněty slinivky břišní a jejich komplikace znáte?</w:t>
      </w:r>
    </w:p>
    <w:p w14:paraId="0879EA12" w14:textId="77777777" w:rsidR="00F76E51" w:rsidRDefault="00F76E51" w:rsidP="00F76E51">
      <w:pPr>
        <w:pStyle w:val="Nadpis2"/>
      </w:pPr>
      <w:r>
        <w:t xml:space="preserve">     </w:t>
      </w:r>
      <w:bookmarkStart w:id="175" w:name="_Toc89196692"/>
      <w:bookmarkStart w:id="176" w:name="_Toc89291551"/>
      <w:r>
        <w:t>Nefropatologie</w:t>
      </w:r>
      <w:bookmarkEnd w:id="175"/>
      <w:bookmarkEnd w:id="176"/>
    </w:p>
    <w:p w14:paraId="48155C8D" w14:textId="77777777" w:rsidR="00F76E51" w:rsidRDefault="00F76E51" w:rsidP="00F76E51">
      <w:r>
        <w:t>Funkce ledvin: podílejí se na udržování acidobazické rovnováhy stejně jako plíce.</w:t>
      </w:r>
    </w:p>
    <w:p w14:paraId="768C66E9" w14:textId="77777777" w:rsidR="00F76E51" w:rsidRDefault="00F76E51" w:rsidP="00F76E51">
      <w:r>
        <w:t>Stálost acidobazické rovnováhy je zajišťována systémem nárazníků:</w:t>
      </w:r>
    </w:p>
    <w:p w14:paraId="0354E2BF" w14:textId="77777777" w:rsidR="00F76E51" w:rsidRPr="002C1B09" w:rsidRDefault="00F76E51" w:rsidP="00F76E51">
      <w:pPr>
        <w:pStyle w:val="Odstavecseseznamem"/>
        <w:widowControl w:val="0"/>
        <w:numPr>
          <w:ilvl w:val="0"/>
          <w:numId w:val="67"/>
        </w:numPr>
        <w:suppressAutoHyphens/>
        <w:spacing w:after="0" w:line="240" w:lineRule="auto"/>
        <w:contextualSpacing w:val="0"/>
      </w:pPr>
      <w:r w:rsidRPr="002C1B09">
        <w:t>bikarbonátový (slabé kyseliny a jejich soli)</w:t>
      </w:r>
    </w:p>
    <w:p w14:paraId="6A8B74A7" w14:textId="77777777" w:rsidR="00F76E51" w:rsidRPr="002C1B09" w:rsidRDefault="00F76E51" w:rsidP="00F76E51">
      <w:pPr>
        <w:pStyle w:val="Odstavecseseznamem"/>
        <w:widowControl w:val="0"/>
        <w:numPr>
          <w:ilvl w:val="0"/>
          <w:numId w:val="67"/>
        </w:numPr>
        <w:suppressAutoHyphens/>
        <w:spacing w:after="0" w:line="240" w:lineRule="auto"/>
        <w:contextualSpacing w:val="0"/>
      </w:pPr>
      <w:r w:rsidRPr="002C1B09">
        <w:t>nebikarbonátový (proteiny, hemoglobin, fosfáty)</w:t>
      </w:r>
    </w:p>
    <w:p w14:paraId="03071E83" w14:textId="77777777" w:rsidR="00F76E51" w:rsidRPr="002C1B09" w:rsidRDefault="00F76E51" w:rsidP="00F76E51">
      <w:r w:rsidRPr="002C1B09">
        <w:t>Plíce: kyselina uhličitá + voda</w:t>
      </w:r>
    </w:p>
    <w:p w14:paraId="432A4B07" w14:textId="77777777" w:rsidR="00F76E51" w:rsidRPr="002C1B09" w:rsidRDefault="00F76E51" w:rsidP="00F76E51">
      <w:r w:rsidRPr="002C1B09">
        <w:t>Ledviny: vylučují H+ ionty a resorbují bikarbonáty</w:t>
      </w:r>
    </w:p>
    <w:p w14:paraId="488D114E" w14:textId="77777777" w:rsidR="00F76E51" w:rsidRPr="002C1B09" w:rsidRDefault="00F76E51" w:rsidP="00F76E51">
      <w:pPr>
        <w:ind w:left="720"/>
      </w:pPr>
      <w:r w:rsidRPr="002C1B09">
        <w:t xml:space="preserve">   pH moči může poklesnout až na 4,55</w:t>
      </w:r>
    </w:p>
    <w:p w14:paraId="66DDABEF" w14:textId="77777777" w:rsidR="00F76E51" w:rsidRPr="002C1B09" w:rsidRDefault="00F76E51" w:rsidP="00F76E51">
      <w:r w:rsidRPr="002C1B09">
        <w:rPr>
          <w:b/>
          <w:bCs/>
        </w:rPr>
        <w:t>Normální pH krve 7,4</w:t>
      </w:r>
      <w:r w:rsidRPr="002C1B09">
        <w:t xml:space="preserve">  ( 7,35 – 7,45)</w:t>
      </w:r>
    </w:p>
    <w:p w14:paraId="6119DE6B" w14:textId="77777777" w:rsidR="00F76E51" w:rsidRPr="002C1B09" w:rsidRDefault="00F76E51" w:rsidP="00F76E51">
      <w:pPr>
        <w:ind w:left="720"/>
      </w:pPr>
      <w:r w:rsidRPr="002C1B09">
        <w:t xml:space="preserve">pH   </w:t>
      </w:r>
      <w:r w:rsidRPr="002C1B09">
        <w:rPr>
          <w:b/>
          <w:bCs/>
        </w:rPr>
        <w:t>pod 7,35  acidóza</w:t>
      </w:r>
    </w:p>
    <w:p w14:paraId="38768C9B" w14:textId="77777777" w:rsidR="00F76E51" w:rsidRDefault="00F76E51" w:rsidP="00F76E51">
      <w:pPr>
        <w:ind w:left="720"/>
      </w:pPr>
      <w:r w:rsidRPr="002C1B09">
        <w:t xml:space="preserve">pH   </w:t>
      </w:r>
      <w:r w:rsidRPr="002C1B09">
        <w:rPr>
          <w:b/>
          <w:bCs/>
        </w:rPr>
        <w:t>nad 7,45  alkalóza</w:t>
      </w:r>
    </w:p>
    <w:p w14:paraId="36FCF911" w14:textId="77777777" w:rsidR="00F76E51" w:rsidRDefault="00F76E51" w:rsidP="00F76E51"/>
    <w:p w14:paraId="21EBC417" w14:textId="77777777" w:rsidR="00F76E51" w:rsidRPr="002C1B09" w:rsidRDefault="00F76E51" w:rsidP="00F76E51">
      <w:r w:rsidRPr="002C1B09">
        <w:rPr>
          <w:b/>
          <w:bCs/>
        </w:rPr>
        <w:t>Metabolická acidóza</w:t>
      </w:r>
      <w:r w:rsidRPr="002C1B09">
        <w:t xml:space="preserve"> </w:t>
      </w:r>
      <w:r>
        <w:t>=</w:t>
      </w:r>
      <w:r w:rsidRPr="002C1B09">
        <w:t xml:space="preserve"> </w:t>
      </w:r>
      <w:r w:rsidRPr="002C1B09">
        <w:rPr>
          <w:b/>
          <w:bCs/>
        </w:rPr>
        <w:t>tvorba silných kyselin</w:t>
      </w:r>
    </w:p>
    <w:p w14:paraId="6CCE61B2" w14:textId="77777777" w:rsidR="00F76E51" w:rsidRPr="002C1B09" w:rsidRDefault="00F76E51" w:rsidP="00F76E51">
      <w:pPr>
        <w:pStyle w:val="parOdrazky01"/>
      </w:pPr>
      <w:r w:rsidRPr="002C1B09">
        <w:t xml:space="preserve">             kumulace laktátu</w:t>
      </w:r>
    </w:p>
    <w:p w14:paraId="4486E479" w14:textId="77777777" w:rsidR="00F76E51" w:rsidRPr="002C1B09" w:rsidRDefault="00F76E51" w:rsidP="00F76E51">
      <w:pPr>
        <w:pStyle w:val="parOdrazky01"/>
      </w:pPr>
      <w:r w:rsidRPr="002C1B09">
        <w:t xml:space="preserve">             hromaděním ketokyselin u </w:t>
      </w:r>
      <w:r>
        <w:t>diabetes mellitus</w:t>
      </w:r>
    </w:p>
    <w:p w14:paraId="05F7C4B6" w14:textId="77777777" w:rsidR="00F76E51" w:rsidRPr="002C1B09" w:rsidRDefault="00F76E51" w:rsidP="00F76E51">
      <w:pPr>
        <w:pStyle w:val="parOdrazky01"/>
      </w:pPr>
      <w:r w:rsidRPr="002C1B09">
        <w:t xml:space="preserve">             zadržování kyselin u selhání ledvin</w:t>
      </w:r>
    </w:p>
    <w:p w14:paraId="0D4229ED" w14:textId="77777777" w:rsidR="00F76E51" w:rsidRPr="002C1B09" w:rsidRDefault="00F76E51" w:rsidP="00F76E51">
      <w:pPr>
        <w:pStyle w:val="parOdrazky01"/>
      </w:pPr>
      <w:r w:rsidRPr="002C1B09">
        <w:t xml:space="preserve">             ztrátami zásaditých střevních šťáv u průjmů</w:t>
      </w:r>
    </w:p>
    <w:p w14:paraId="3E4F183A" w14:textId="77777777" w:rsidR="00F76E51" w:rsidRPr="002C1B09" w:rsidRDefault="00F76E51" w:rsidP="00F76E51">
      <w:pPr>
        <w:pStyle w:val="parOdrazky01"/>
      </w:pPr>
      <w:r w:rsidRPr="002C1B09">
        <w:t xml:space="preserve">             u popálenin</w:t>
      </w:r>
    </w:p>
    <w:p w14:paraId="7B614C92" w14:textId="77777777" w:rsidR="00F76E51" w:rsidRPr="002C1B09" w:rsidRDefault="00F76E51" w:rsidP="00F76E51">
      <w:pPr>
        <w:ind w:left="360"/>
      </w:pPr>
      <w:r w:rsidRPr="002C1B09">
        <w:t>Kompenzace: prohloubené Kussmaulovo dýchání</w:t>
      </w:r>
    </w:p>
    <w:p w14:paraId="5EC385A2" w14:textId="77777777" w:rsidR="00F76E51" w:rsidRDefault="00F76E51" w:rsidP="00F76E51"/>
    <w:p w14:paraId="0DEA76CA" w14:textId="77777777" w:rsidR="00F76E51" w:rsidRPr="002C1B09" w:rsidRDefault="00F76E51" w:rsidP="00F76E51">
      <w:pPr>
        <w:rPr>
          <w:b/>
          <w:bCs/>
        </w:rPr>
      </w:pPr>
      <w:r w:rsidRPr="002C1B09">
        <w:rPr>
          <w:b/>
          <w:bCs/>
        </w:rPr>
        <w:t>Respirační acidóza</w:t>
      </w:r>
      <w:r>
        <w:rPr>
          <w:b/>
          <w:bCs/>
        </w:rPr>
        <w:t xml:space="preserve"> = </w:t>
      </w:r>
      <w:r w:rsidRPr="002C1B09">
        <w:rPr>
          <w:b/>
          <w:bCs/>
        </w:rPr>
        <w:t>vylučování CO2 dechem</w:t>
      </w:r>
    </w:p>
    <w:p w14:paraId="76DBDC2D" w14:textId="77777777" w:rsidR="00F76E51" w:rsidRPr="002C1B09" w:rsidRDefault="00F76E51" w:rsidP="00F76E51">
      <w:pPr>
        <w:pStyle w:val="parOdrazky01"/>
      </w:pPr>
      <w:r w:rsidRPr="002C1B09">
        <w:t xml:space="preserve">při omezení dýchací plochy  </w:t>
      </w:r>
    </w:p>
    <w:p w14:paraId="6B9A9E69" w14:textId="77777777" w:rsidR="00F76E51" w:rsidRPr="002C1B09" w:rsidRDefault="00F76E51" w:rsidP="00F76E51">
      <w:pPr>
        <w:pStyle w:val="parOdrazky01"/>
      </w:pPr>
      <w:r w:rsidRPr="002C1B09">
        <w:t>nemoci plic</w:t>
      </w:r>
    </w:p>
    <w:p w14:paraId="25BC09EC" w14:textId="77777777" w:rsidR="00F76E51" w:rsidRDefault="00F76E51" w:rsidP="00F76E51"/>
    <w:p w14:paraId="39D56C3D" w14:textId="77777777" w:rsidR="00F76E51" w:rsidRPr="002C1B09" w:rsidRDefault="00F76E51" w:rsidP="00F76E51">
      <w:r w:rsidRPr="002C1B09">
        <w:rPr>
          <w:b/>
          <w:bCs/>
        </w:rPr>
        <w:t>Metabolická alkalóza</w:t>
      </w:r>
      <w:r>
        <w:t xml:space="preserve"> =</w:t>
      </w:r>
      <w:r w:rsidRPr="002C1B09">
        <w:t xml:space="preserve"> </w:t>
      </w:r>
      <w:r w:rsidRPr="002C1B09">
        <w:rPr>
          <w:b/>
          <w:bCs/>
        </w:rPr>
        <w:t>ztráty kyselin</w:t>
      </w:r>
    </w:p>
    <w:p w14:paraId="4BA64144" w14:textId="77777777" w:rsidR="00F76E51" w:rsidRPr="002C1B09" w:rsidRDefault="00F76E51" w:rsidP="00F76E51">
      <w:pPr>
        <w:pStyle w:val="parOdrazky01"/>
      </w:pPr>
      <w:r w:rsidRPr="002C1B09">
        <w:t>při zvracení (úbytek žaludečních kyselin)</w:t>
      </w:r>
    </w:p>
    <w:p w14:paraId="4422B721" w14:textId="77777777" w:rsidR="00F76E51" w:rsidRPr="002C1B09" w:rsidRDefault="00F76E51" w:rsidP="00F76E51">
      <w:pPr>
        <w:pStyle w:val="parOdrazky01"/>
      </w:pPr>
      <w:r w:rsidRPr="002C1B09">
        <w:t>nadměrné užívání antacid</w:t>
      </w:r>
    </w:p>
    <w:p w14:paraId="02D83646" w14:textId="77777777" w:rsidR="00F76E51" w:rsidRPr="002C1B09" w:rsidRDefault="00F76E51" w:rsidP="00F76E51">
      <w:pPr>
        <w:pStyle w:val="parOdrazky01"/>
      </w:pPr>
      <w:r w:rsidRPr="002C1B09">
        <w:t>po diureticích</w:t>
      </w:r>
    </w:p>
    <w:p w14:paraId="3BA6C145" w14:textId="77777777" w:rsidR="00F76E51" w:rsidRDefault="00F76E51" w:rsidP="00F76E51"/>
    <w:p w14:paraId="0751437F" w14:textId="77777777" w:rsidR="00F76E51" w:rsidRPr="002C1B09" w:rsidRDefault="00F76E51" w:rsidP="00F76E51">
      <w:r w:rsidRPr="002C1B09">
        <w:rPr>
          <w:b/>
          <w:bCs/>
        </w:rPr>
        <w:t>Respirační alkalóza</w:t>
      </w:r>
      <w:r>
        <w:t xml:space="preserve"> = </w:t>
      </w:r>
      <w:r w:rsidRPr="002C1B09">
        <w:rPr>
          <w:b/>
          <w:bCs/>
        </w:rPr>
        <w:t>zvýšené vylučování CO2</w:t>
      </w:r>
    </w:p>
    <w:p w14:paraId="539717EE" w14:textId="77777777" w:rsidR="00F76E51" w:rsidRPr="002C1B09" w:rsidRDefault="00F76E51" w:rsidP="00F76E51">
      <w:pPr>
        <w:pStyle w:val="parOdrazky01"/>
      </w:pPr>
      <w:r w:rsidRPr="002C1B09">
        <w:t xml:space="preserve"> -při hyperventilaci</w:t>
      </w:r>
    </w:p>
    <w:p w14:paraId="667DF986" w14:textId="77777777" w:rsidR="00F76E51" w:rsidRDefault="00F76E51" w:rsidP="00F76E51"/>
    <w:p w14:paraId="09DA7162" w14:textId="77777777" w:rsidR="00F76E51" w:rsidRPr="002C1B09" w:rsidRDefault="00F76E51" w:rsidP="00F76E51">
      <w:r w:rsidRPr="002C1B09">
        <w:t>Tvorba důležitých látek</w:t>
      </w:r>
      <w:r>
        <w:t xml:space="preserve"> ledvinami:</w:t>
      </w:r>
    </w:p>
    <w:p w14:paraId="1C3C7F11" w14:textId="77777777" w:rsidR="00F76E51" w:rsidRPr="002C1B09" w:rsidRDefault="00F76E51" w:rsidP="00F76E51">
      <w:r w:rsidRPr="002C1B09">
        <w:rPr>
          <w:b/>
          <w:bCs/>
        </w:rPr>
        <w:t>RENIN</w:t>
      </w:r>
      <w:r w:rsidRPr="002C1B09">
        <w:t xml:space="preserve">  - </w:t>
      </w:r>
      <w:r>
        <w:t xml:space="preserve">proteolytický enzym, který ve </w:t>
      </w:r>
      <w:r w:rsidRPr="002C1B09">
        <w:t>spojení s angiotenzinem I</w:t>
      </w:r>
      <w:r>
        <w:t xml:space="preserve"> (z jater) vytvoří </w:t>
      </w:r>
      <w:r w:rsidRPr="002C1B09">
        <w:t xml:space="preserve"> angiotenzin II</w:t>
      </w:r>
      <w:r>
        <w:t xml:space="preserve">, který způsobuje  </w:t>
      </w:r>
      <w:r w:rsidRPr="002C1B09">
        <w:rPr>
          <w:b/>
          <w:bCs/>
          <w:i/>
          <w:iCs/>
        </w:rPr>
        <w:t>VAZOKONSTRIKC</w:t>
      </w:r>
      <w:r w:rsidRPr="003C1621">
        <w:rPr>
          <w:b/>
          <w:bCs/>
          <w:i/>
          <w:iCs/>
        </w:rPr>
        <w:t>I</w:t>
      </w:r>
      <w:r w:rsidRPr="002C1B09">
        <w:t xml:space="preserve"> </w:t>
      </w:r>
      <w:r>
        <w:t>=</w:t>
      </w:r>
      <w:r w:rsidRPr="002C1B09">
        <w:t xml:space="preserve"> zvýšený krevní tlak !!!</w:t>
      </w:r>
    </w:p>
    <w:p w14:paraId="57E36712" w14:textId="77777777" w:rsidR="00F76E51" w:rsidRPr="002C1B09" w:rsidRDefault="00F76E51" w:rsidP="00F76E51">
      <w:r w:rsidRPr="002C1B09">
        <w:rPr>
          <w:b/>
          <w:bCs/>
        </w:rPr>
        <w:t>ERYTROPOETIN</w:t>
      </w:r>
      <w:r w:rsidRPr="002C1B09">
        <w:t xml:space="preserve">  - důležitý pro KRVETVORBU</w:t>
      </w:r>
    </w:p>
    <w:p w14:paraId="49F60AB6" w14:textId="77777777" w:rsidR="00F76E51" w:rsidRDefault="00F76E51" w:rsidP="00F76E51"/>
    <w:p w14:paraId="7F05B48A" w14:textId="77777777" w:rsidR="00F76E51" w:rsidRDefault="00F76E51" w:rsidP="00F76E51"/>
    <w:p w14:paraId="18EC1CD4" w14:textId="77777777" w:rsidR="00F76E51" w:rsidRPr="003D29EF" w:rsidRDefault="00F76E51" w:rsidP="00F76E51">
      <w:pPr>
        <w:rPr>
          <w:b/>
          <w:bCs/>
          <w:u w:val="single"/>
        </w:rPr>
      </w:pPr>
      <w:r w:rsidRPr="003D29EF">
        <w:rPr>
          <w:b/>
          <w:bCs/>
          <w:u w:val="single"/>
        </w:rPr>
        <w:t>Projevy renálních onemocnění</w:t>
      </w:r>
    </w:p>
    <w:p w14:paraId="351AACE2" w14:textId="77777777" w:rsidR="00F76E51" w:rsidRPr="00725AA8" w:rsidRDefault="00F76E51" w:rsidP="00F76E51">
      <w:r w:rsidRPr="00725AA8">
        <w:rPr>
          <w:b/>
          <w:bCs/>
        </w:rPr>
        <w:t>diuréza</w:t>
      </w:r>
      <w:r w:rsidRPr="00725AA8">
        <w:t xml:space="preserve"> – vylučování moči </w:t>
      </w:r>
      <w:r>
        <w:rPr>
          <w:rFonts w:cs="Times New Roman"/>
        </w:rPr>
        <w:t>±</w:t>
      </w:r>
      <w:r w:rsidRPr="00725AA8">
        <w:t xml:space="preserve"> </w:t>
      </w:r>
      <w:r w:rsidRPr="00725AA8">
        <w:rPr>
          <w:b/>
          <w:bCs/>
        </w:rPr>
        <w:t xml:space="preserve">1500 </w:t>
      </w:r>
      <w:r w:rsidRPr="003D29EF">
        <w:t>ml/den</w:t>
      </w:r>
    </w:p>
    <w:p w14:paraId="5B6738F6" w14:textId="77777777" w:rsidR="00F76E51" w:rsidRPr="00725AA8" w:rsidRDefault="00F76E51" w:rsidP="00F76E51">
      <w:r w:rsidRPr="00725AA8">
        <w:rPr>
          <w:b/>
          <w:bCs/>
        </w:rPr>
        <w:t xml:space="preserve">polyurie </w:t>
      </w:r>
      <w:r w:rsidRPr="00725AA8">
        <w:t xml:space="preserve">– </w:t>
      </w:r>
      <w:r>
        <w:t xml:space="preserve">zvýšené množství moči </w:t>
      </w:r>
      <w:r w:rsidRPr="00725AA8">
        <w:rPr>
          <w:b/>
          <w:bCs/>
        </w:rPr>
        <w:t xml:space="preserve">nad </w:t>
      </w:r>
      <w:r w:rsidRPr="003D29EF">
        <w:rPr>
          <w:b/>
          <w:bCs/>
        </w:rPr>
        <w:t>3000</w:t>
      </w:r>
      <w:r w:rsidRPr="00725AA8">
        <w:t xml:space="preserve"> ml/den</w:t>
      </w:r>
    </w:p>
    <w:p w14:paraId="22010D8F" w14:textId="77777777" w:rsidR="00F76E51" w:rsidRPr="00725AA8" w:rsidRDefault="00F76E51" w:rsidP="00F76E51">
      <w:r w:rsidRPr="00725AA8">
        <w:rPr>
          <w:b/>
          <w:bCs/>
        </w:rPr>
        <w:t>oligurie</w:t>
      </w:r>
      <w:r w:rsidRPr="00725AA8">
        <w:t xml:space="preserve">  -  </w:t>
      </w:r>
      <w:r>
        <w:t xml:space="preserve">tvorba malého množství </w:t>
      </w:r>
      <w:r w:rsidRPr="00725AA8">
        <w:rPr>
          <w:b/>
          <w:bCs/>
        </w:rPr>
        <w:t xml:space="preserve">pod </w:t>
      </w:r>
      <w:r>
        <w:rPr>
          <w:b/>
          <w:bCs/>
        </w:rPr>
        <w:t>4</w:t>
      </w:r>
      <w:r w:rsidRPr="00725AA8">
        <w:rPr>
          <w:b/>
          <w:bCs/>
        </w:rPr>
        <w:t xml:space="preserve">00 </w:t>
      </w:r>
      <w:r w:rsidRPr="00725AA8">
        <w:t>ml/den</w:t>
      </w:r>
    </w:p>
    <w:p w14:paraId="1D71F8C6" w14:textId="77777777" w:rsidR="00F76E51" w:rsidRPr="00725AA8" w:rsidRDefault="00F76E51" w:rsidP="00F76E51">
      <w:r w:rsidRPr="00725AA8">
        <w:rPr>
          <w:b/>
          <w:bCs/>
        </w:rPr>
        <w:t xml:space="preserve">anurie  - pod 100 </w:t>
      </w:r>
      <w:r w:rsidRPr="00725AA8">
        <w:t>ml/den</w:t>
      </w:r>
    </w:p>
    <w:p w14:paraId="386184E5" w14:textId="77777777" w:rsidR="00F76E51" w:rsidRPr="00725AA8" w:rsidRDefault="00F76E51" w:rsidP="00F76E51">
      <w:r w:rsidRPr="00725AA8">
        <w:rPr>
          <w:b/>
          <w:bCs/>
        </w:rPr>
        <w:t xml:space="preserve">polakisurie – časté </w:t>
      </w:r>
      <w:r w:rsidRPr="00725AA8">
        <w:t>močení</w:t>
      </w:r>
    </w:p>
    <w:p w14:paraId="10340B2D" w14:textId="77777777" w:rsidR="00F76E51" w:rsidRDefault="00F76E51" w:rsidP="00F76E51">
      <w:r w:rsidRPr="00725AA8">
        <w:rPr>
          <w:b/>
          <w:bCs/>
        </w:rPr>
        <w:t xml:space="preserve">dysurie – bolestivé </w:t>
      </w:r>
      <w:r w:rsidRPr="00725AA8">
        <w:t>močení</w:t>
      </w:r>
    </w:p>
    <w:p w14:paraId="379D89DA" w14:textId="77777777" w:rsidR="00F76E51" w:rsidRPr="00725AA8" w:rsidRDefault="00F76E51" w:rsidP="00F76E51">
      <w:r w:rsidRPr="003D29EF">
        <w:rPr>
          <w:b/>
          <w:bCs/>
        </w:rPr>
        <w:t>azotémie</w:t>
      </w:r>
      <w:r>
        <w:t xml:space="preserve"> – zvýšená hladina dusíku močoviny a vzestup sérového kreatininu</w:t>
      </w:r>
    </w:p>
    <w:p w14:paraId="31BE3521" w14:textId="77777777" w:rsidR="00F76E51" w:rsidRPr="00725AA8" w:rsidRDefault="00F76E51" w:rsidP="00F76E51">
      <w:r w:rsidRPr="00725AA8">
        <w:rPr>
          <w:b/>
          <w:bCs/>
        </w:rPr>
        <w:t xml:space="preserve">hematurie – krev </w:t>
      </w:r>
      <w:r w:rsidRPr="00725AA8">
        <w:t xml:space="preserve">v moči </w:t>
      </w:r>
      <w:r w:rsidRPr="00725AA8">
        <w:rPr>
          <w:b/>
          <w:bCs/>
        </w:rPr>
        <w:t>se zachovalými erytrocyty</w:t>
      </w:r>
    </w:p>
    <w:p w14:paraId="69091105" w14:textId="77777777" w:rsidR="00F76E51" w:rsidRPr="00725AA8" w:rsidRDefault="00F76E51" w:rsidP="00F76E51">
      <w:r w:rsidRPr="00725AA8">
        <w:rPr>
          <w:b/>
          <w:bCs/>
        </w:rPr>
        <w:t xml:space="preserve">proteinurie – bílkovina </w:t>
      </w:r>
      <w:r w:rsidRPr="00725AA8">
        <w:t>v moči</w:t>
      </w:r>
    </w:p>
    <w:p w14:paraId="1BDEEB73" w14:textId="77777777" w:rsidR="00F76E51" w:rsidRPr="00725AA8" w:rsidRDefault="00F76E51" w:rsidP="00F76E51">
      <w:r w:rsidRPr="00725AA8">
        <w:rPr>
          <w:b/>
          <w:bCs/>
        </w:rPr>
        <w:t xml:space="preserve">hemoglobinurie – </w:t>
      </w:r>
      <w:r w:rsidRPr="00725AA8">
        <w:t>přítomnost</w:t>
      </w:r>
      <w:r w:rsidRPr="00725AA8">
        <w:rPr>
          <w:b/>
          <w:bCs/>
        </w:rPr>
        <w:t xml:space="preserve"> </w:t>
      </w:r>
      <w:r>
        <w:rPr>
          <w:b/>
          <w:bCs/>
        </w:rPr>
        <w:t xml:space="preserve">hemoglobinu </w:t>
      </w:r>
      <w:r w:rsidRPr="003D29EF">
        <w:t>v moči</w:t>
      </w:r>
      <w:r w:rsidRPr="00725AA8">
        <w:rPr>
          <w:b/>
          <w:bCs/>
        </w:rPr>
        <w:t xml:space="preserve"> (bez erytrocytů)</w:t>
      </w:r>
    </w:p>
    <w:p w14:paraId="51FB4D34" w14:textId="77777777" w:rsidR="00F76E51" w:rsidRPr="00725AA8" w:rsidRDefault="00F76E51" w:rsidP="00F76E51">
      <w:r w:rsidRPr="00725AA8">
        <w:rPr>
          <w:b/>
          <w:bCs/>
        </w:rPr>
        <w:t xml:space="preserve">glykosurie – cukr </w:t>
      </w:r>
      <w:r w:rsidRPr="00725AA8">
        <w:t>v moči</w:t>
      </w:r>
    </w:p>
    <w:p w14:paraId="30CDA719" w14:textId="77777777" w:rsidR="00F76E51" w:rsidRDefault="00F76E51" w:rsidP="00F76E51">
      <w:r w:rsidRPr="00725AA8">
        <w:rPr>
          <w:b/>
          <w:bCs/>
        </w:rPr>
        <w:t xml:space="preserve">bilirubinurie – </w:t>
      </w:r>
      <w:r>
        <w:rPr>
          <w:b/>
          <w:bCs/>
        </w:rPr>
        <w:t>bilirubin</w:t>
      </w:r>
      <w:r w:rsidRPr="00725AA8">
        <w:rPr>
          <w:b/>
          <w:bCs/>
        </w:rPr>
        <w:t xml:space="preserve"> </w:t>
      </w:r>
      <w:r w:rsidRPr="00725AA8">
        <w:t xml:space="preserve">v moči </w:t>
      </w:r>
    </w:p>
    <w:p w14:paraId="5C903070" w14:textId="77777777" w:rsidR="00F76E51" w:rsidRPr="00725AA8" w:rsidRDefault="00F76E51" w:rsidP="00F76E51">
      <w:r w:rsidRPr="001E0CCF">
        <w:rPr>
          <w:b/>
          <w:bCs/>
        </w:rPr>
        <w:t>urémie</w:t>
      </w:r>
      <w:r>
        <w:t xml:space="preserve"> – kombinace klinických a laboratorních znaků u pacientů se selháním ledvin ( azotémie, acidóza, minerálová dysbalance, anémie z deficitu erytropoetinu, prodloužení doby srážlivosti krve)</w:t>
      </w:r>
    </w:p>
    <w:p w14:paraId="229F2808" w14:textId="77777777" w:rsidR="00F76E51" w:rsidRDefault="00F76E51" w:rsidP="00F76E51">
      <w:pPr>
        <w:pStyle w:val="Odstavecseseznamem"/>
        <w:widowControl w:val="0"/>
        <w:numPr>
          <w:ilvl w:val="0"/>
          <w:numId w:val="9"/>
        </w:numPr>
        <w:suppressAutoHyphens/>
        <w:spacing w:after="0" w:line="240" w:lineRule="auto"/>
        <w:contextualSpacing w:val="0"/>
      </w:pPr>
      <w:r w:rsidRPr="001E0CCF">
        <w:rPr>
          <w:b/>
          <w:bCs/>
        </w:rPr>
        <w:t>urémie chronická</w:t>
      </w:r>
      <w:r>
        <w:t xml:space="preserve"> – u terminálního nezvratného selhání ledvin</w:t>
      </w:r>
    </w:p>
    <w:p w14:paraId="4ECF9199" w14:textId="77777777" w:rsidR="00F76E51" w:rsidRPr="0028518E" w:rsidRDefault="00F76E51" w:rsidP="00F76E51">
      <w:pPr>
        <w:pStyle w:val="Odstavecseseznamem"/>
        <w:rPr>
          <w:b/>
          <w:bCs/>
          <w:i/>
          <w:iCs/>
        </w:rPr>
      </w:pPr>
      <w:r w:rsidRPr="00DF4E41">
        <w:t>komplikace</w:t>
      </w:r>
      <w:r w:rsidRPr="001E0CCF">
        <w:t>:</w:t>
      </w:r>
      <w:r>
        <w:t xml:space="preserve"> kardiální - </w:t>
      </w:r>
      <w:r w:rsidRPr="0028518E">
        <w:rPr>
          <w:b/>
          <w:bCs/>
          <w:i/>
          <w:iCs/>
        </w:rPr>
        <w:t>hypertenze</w:t>
      </w:r>
      <w:r w:rsidRPr="0028518E">
        <w:t xml:space="preserve"> , </w:t>
      </w:r>
      <w:r w:rsidRPr="0028518E">
        <w:rPr>
          <w:b/>
          <w:bCs/>
          <w:i/>
          <w:iCs/>
        </w:rPr>
        <w:t>ztráta svalové hmoty</w:t>
      </w:r>
      <w:r w:rsidRPr="0028518E">
        <w:t xml:space="preserve">, </w:t>
      </w:r>
      <w:r w:rsidRPr="0028518E">
        <w:rPr>
          <w:b/>
          <w:bCs/>
          <w:i/>
          <w:iCs/>
        </w:rPr>
        <w:t>fibrinózní záněty</w:t>
      </w:r>
      <w:r w:rsidRPr="0028518E">
        <w:t xml:space="preserve"> (</w:t>
      </w:r>
      <w:r w:rsidRPr="0028518E">
        <w:rPr>
          <w:i/>
          <w:iCs/>
        </w:rPr>
        <w:t>Treitzova kolitida</w:t>
      </w:r>
      <w:r w:rsidRPr="0028518E">
        <w:t xml:space="preserve">, </w:t>
      </w:r>
      <w:r w:rsidRPr="0028518E">
        <w:rPr>
          <w:i/>
          <w:iCs/>
        </w:rPr>
        <w:t>ezofagitida</w:t>
      </w:r>
      <w:r w:rsidRPr="0028518E">
        <w:t xml:space="preserve">, </w:t>
      </w:r>
      <w:r w:rsidRPr="0028518E">
        <w:rPr>
          <w:i/>
          <w:iCs/>
        </w:rPr>
        <w:t xml:space="preserve">gastritida – </w:t>
      </w:r>
      <w:r w:rsidRPr="0028518E">
        <w:rPr>
          <w:b/>
          <w:bCs/>
          <w:i/>
          <w:iCs/>
        </w:rPr>
        <w:t>nauzea</w:t>
      </w:r>
      <w:r w:rsidRPr="0028518E">
        <w:rPr>
          <w:i/>
          <w:iCs/>
        </w:rPr>
        <w:t xml:space="preserve">, </w:t>
      </w:r>
      <w:r w:rsidRPr="0028518E">
        <w:rPr>
          <w:b/>
          <w:bCs/>
          <w:i/>
          <w:iCs/>
        </w:rPr>
        <w:t>perikarditida</w:t>
      </w:r>
      <w:r w:rsidRPr="0028518E">
        <w:t xml:space="preserve">), snadné </w:t>
      </w:r>
      <w:r w:rsidRPr="0028518E">
        <w:rPr>
          <w:b/>
          <w:bCs/>
          <w:i/>
          <w:iCs/>
        </w:rPr>
        <w:t>krvácení</w:t>
      </w:r>
      <w:r w:rsidRPr="0028518E">
        <w:t xml:space="preserve">, </w:t>
      </w:r>
      <w:r w:rsidRPr="0028518E">
        <w:rPr>
          <w:b/>
          <w:bCs/>
          <w:i/>
          <w:iCs/>
        </w:rPr>
        <w:t>encefalopatie</w:t>
      </w:r>
      <w:r w:rsidRPr="0028518E">
        <w:t xml:space="preserve"> (edém mozku), periferní polyneuropatie, </w:t>
      </w:r>
      <w:r w:rsidRPr="0028518E">
        <w:rPr>
          <w:b/>
          <w:bCs/>
          <w:i/>
          <w:iCs/>
        </w:rPr>
        <w:t>svědění kůže</w:t>
      </w:r>
      <w:r w:rsidRPr="0028518E">
        <w:t xml:space="preserve">, </w:t>
      </w:r>
      <w:r w:rsidRPr="0028518E">
        <w:rPr>
          <w:b/>
          <w:bCs/>
          <w:i/>
          <w:iCs/>
        </w:rPr>
        <w:t>poruchy metabolismu vápníku</w:t>
      </w:r>
      <w:r w:rsidRPr="0028518E">
        <w:t xml:space="preserve">, fosforu a vitamínu D, sekundární hyperparathyreóza,  renální osteodystrofie – </w:t>
      </w:r>
      <w:r w:rsidRPr="0028518E">
        <w:rPr>
          <w:b/>
          <w:bCs/>
          <w:i/>
          <w:iCs/>
        </w:rPr>
        <w:t>nemoci kostí</w:t>
      </w:r>
    </w:p>
    <w:p w14:paraId="0C117A7E" w14:textId="77777777" w:rsidR="00F76E51" w:rsidRDefault="00F76E51" w:rsidP="00F76E51">
      <w:pPr>
        <w:rPr>
          <w:b/>
          <w:bCs/>
          <w:i/>
          <w:iCs/>
        </w:rPr>
      </w:pPr>
    </w:p>
    <w:p w14:paraId="1594FA6F" w14:textId="77777777" w:rsidR="00F76E51" w:rsidRDefault="00F76E51" w:rsidP="00F76E51">
      <w:r w:rsidRPr="00DF4E41">
        <w:rPr>
          <w:b/>
          <w:bCs/>
        </w:rPr>
        <w:t>Akutní renální selhání</w:t>
      </w:r>
      <w:r>
        <w:rPr>
          <w:b/>
          <w:bCs/>
        </w:rPr>
        <w:t xml:space="preserve"> </w:t>
      </w:r>
      <w:r w:rsidRPr="00DF4E41">
        <w:t xml:space="preserve">– vzniká během </w:t>
      </w:r>
      <w:r w:rsidRPr="00DF4E41">
        <w:rPr>
          <w:b/>
          <w:bCs/>
        </w:rPr>
        <w:t>několika dnů</w:t>
      </w:r>
      <w:r w:rsidRPr="00DF4E41">
        <w:t xml:space="preserve"> až týdnů</w:t>
      </w:r>
      <w:r>
        <w:t>, přítomna oligurie až anurie a metabolická acidóza, u většiny pacientů při odpovídající léčbě dojde k obnovení správných renálních funkcí ( jen malá část přechází do chronicity)</w:t>
      </w:r>
    </w:p>
    <w:p w14:paraId="0F5832D1" w14:textId="77777777" w:rsidR="00F76E51" w:rsidRDefault="00F76E51" w:rsidP="00F76E51">
      <w:r>
        <w:t>Příčiny:</w:t>
      </w:r>
    </w:p>
    <w:p w14:paraId="45A24222" w14:textId="77777777" w:rsidR="00F76E51" w:rsidRDefault="00F76E51" w:rsidP="00F76E51">
      <w:pPr>
        <w:pStyle w:val="parOdrazky01"/>
        <w:rPr>
          <w:b/>
          <w:bCs/>
        </w:rPr>
      </w:pPr>
      <w:r>
        <w:rPr>
          <w:b/>
          <w:bCs/>
        </w:rPr>
        <w:t xml:space="preserve">prerenální </w:t>
      </w:r>
      <w:r w:rsidRPr="000D715D">
        <w:t>– ztráta krve, dehydratace</w:t>
      </w:r>
    </w:p>
    <w:p w14:paraId="7CCFF3C1" w14:textId="77777777" w:rsidR="00F76E51" w:rsidRDefault="00F76E51" w:rsidP="00F76E51">
      <w:pPr>
        <w:pStyle w:val="parOdrazky01"/>
        <w:rPr>
          <w:b/>
          <w:bCs/>
        </w:rPr>
      </w:pPr>
      <w:r>
        <w:rPr>
          <w:b/>
          <w:bCs/>
        </w:rPr>
        <w:t xml:space="preserve">renální </w:t>
      </w:r>
      <w:r w:rsidRPr="000D715D">
        <w:t>– nemoci glomerulů, tubulů a cév</w:t>
      </w:r>
    </w:p>
    <w:p w14:paraId="50C73869" w14:textId="77777777" w:rsidR="00F76E51" w:rsidRPr="00DF4E41" w:rsidRDefault="00F76E51" w:rsidP="00F76E51">
      <w:pPr>
        <w:pStyle w:val="parOdrazky01"/>
        <w:rPr>
          <w:b/>
          <w:bCs/>
        </w:rPr>
      </w:pPr>
      <w:r>
        <w:rPr>
          <w:b/>
          <w:bCs/>
        </w:rPr>
        <w:t xml:space="preserve">postrenální </w:t>
      </w:r>
      <w:r w:rsidRPr="000D715D">
        <w:t>– obstrukce močových cest</w:t>
      </w:r>
    </w:p>
    <w:p w14:paraId="05CBF362" w14:textId="77777777" w:rsidR="00F76E51" w:rsidRDefault="00F76E51" w:rsidP="00F76E51">
      <w:pPr>
        <w:rPr>
          <w:b/>
          <w:bCs/>
        </w:rPr>
      </w:pPr>
      <w:r w:rsidRPr="00DF4E41">
        <w:rPr>
          <w:b/>
          <w:bCs/>
        </w:rPr>
        <w:t>Chronické renální selhání</w:t>
      </w:r>
      <w:r>
        <w:rPr>
          <w:b/>
          <w:bCs/>
        </w:rPr>
        <w:t xml:space="preserve"> </w:t>
      </w:r>
      <w:r w:rsidRPr="000D715D">
        <w:t>(chronická renální insuficience)</w:t>
      </w:r>
      <w:r>
        <w:t xml:space="preserve"> – mírné, střední nebo těžké nevratné terminální, které se projevuje </w:t>
      </w:r>
      <w:r w:rsidRPr="000D715D">
        <w:rPr>
          <w:b/>
          <w:bCs/>
        </w:rPr>
        <w:t>urémií</w:t>
      </w:r>
    </w:p>
    <w:p w14:paraId="7C44A4E7" w14:textId="77777777" w:rsidR="00F76E51" w:rsidRPr="00DF4E41" w:rsidRDefault="00F76E51" w:rsidP="00F76E51">
      <w:pPr>
        <w:rPr>
          <w:b/>
          <w:bCs/>
        </w:rPr>
      </w:pPr>
    </w:p>
    <w:p w14:paraId="70773BDC" w14:textId="77777777" w:rsidR="00F76E51" w:rsidRPr="00863B5A" w:rsidRDefault="00F76E51" w:rsidP="00F76E51">
      <w:pPr>
        <w:rPr>
          <w:b/>
          <w:bCs/>
          <w:u w:val="single"/>
        </w:rPr>
      </w:pPr>
      <w:r w:rsidRPr="00863B5A">
        <w:rPr>
          <w:b/>
          <w:bCs/>
          <w:u w:val="single"/>
        </w:rPr>
        <w:t>Klinické syndromy postižení ledvin</w:t>
      </w:r>
    </w:p>
    <w:p w14:paraId="29405033" w14:textId="77777777" w:rsidR="00F76E51" w:rsidRDefault="00F76E51" w:rsidP="00F76E51">
      <w:r w:rsidRPr="00863B5A">
        <w:rPr>
          <w:b/>
          <w:bCs/>
        </w:rPr>
        <w:t>Izolovaná proteinurie</w:t>
      </w:r>
      <w:r>
        <w:t xml:space="preserve"> = únik bílkovin do moči, příčiny glomerulární nebo tubulární</w:t>
      </w:r>
    </w:p>
    <w:p w14:paraId="23516FF3" w14:textId="77777777" w:rsidR="00F76E51" w:rsidRDefault="00F76E51" w:rsidP="00F76E51">
      <w:r w:rsidRPr="00863B5A">
        <w:rPr>
          <w:b/>
          <w:bCs/>
        </w:rPr>
        <w:t>Nefrotický syndrom</w:t>
      </w:r>
      <w:r>
        <w:t xml:space="preserve"> = soubor příznaků jako důsledek těžké proteinurie:</w:t>
      </w:r>
    </w:p>
    <w:p w14:paraId="06407255" w14:textId="77777777" w:rsidR="00F76E51" w:rsidRPr="00F92FB3" w:rsidRDefault="00F76E51" w:rsidP="00F76E51">
      <w:pPr>
        <w:pStyle w:val="parOdrazky01"/>
      </w:pPr>
      <w:r>
        <w:t xml:space="preserve">masivní </w:t>
      </w:r>
      <w:r w:rsidRPr="00863B5A">
        <w:rPr>
          <w:b/>
          <w:bCs/>
          <w:i/>
          <w:iCs/>
        </w:rPr>
        <w:t>proteinurie</w:t>
      </w:r>
      <w:r>
        <w:t xml:space="preserve"> (</w:t>
      </w:r>
      <w:r>
        <w:rPr>
          <w:rFonts w:cs="Times New Roman"/>
        </w:rPr>
        <w:t xml:space="preserve"> &gt; 3,5g/den)</w:t>
      </w:r>
    </w:p>
    <w:p w14:paraId="716ECB11" w14:textId="77777777" w:rsidR="00F76E51" w:rsidRPr="00863B5A" w:rsidRDefault="00F76E51" w:rsidP="00F76E51">
      <w:pPr>
        <w:pStyle w:val="parOdrazky01"/>
      </w:pPr>
      <w:r w:rsidRPr="00863B5A">
        <w:rPr>
          <w:rFonts w:cs="Times New Roman"/>
          <w:b/>
          <w:bCs/>
          <w:i/>
          <w:iCs/>
        </w:rPr>
        <w:t>hypoalbuminéme</w:t>
      </w:r>
      <w:r>
        <w:rPr>
          <w:rFonts w:cs="Times New Roman"/>
        </w:rPr>
        <w:t>/hypoproteinémie</w:t>
      </w:r>
    </w:p>
    <w:p w14:paraId="4271411D" w14:textId="77777777" w:rsidR="00F76E51" w:rsidRPr="00863B5A" w:rsidRDefault="00F76E51" w:rsidP="00F76E51">
      <w:pPr>
        <w:pStyle w:val="parOdrazky01"/>
      </w:pPr>
      <w:r w:rsidRPr="00863B5A">
        <w:rPr>
          <w:rFonts w:cs="Times New Roman"/>
          <w:b/>
          <w:bCs/>
          <w:i/>
          <w:iCs/>
        </w:rPr>
        <w:t>otoky</w:t>
      </w:r>
      <w:r>
        <w:rPr>
          <w:rFonts w:cs="Times New Roman"/>
        </w:rPr>
        <w:t xml:space="preserve"> – ráno hlavně v oblasti víček</w:t>
      </w:r>
    </w:p>
    <w:p w14:paraId="0DDBCBC8" w14:textId="77777777" w:rsidR="00F76E51" w:rsidRDefault="00F76E51" w:rsidP="00F76E51">
      <w:pPr>
        <w:pStyle w:val="parOdrazky01"/>
      </w:pPr>
      <w:r w:rsidRPr="00863B5A">
        <w:rPr>
          <w:rFonts w:cs="Times New Roman"/>
          <w:b/>
          <w:bCs/>
          <w:i/>
          <w:iCs/>
        </w:rPr>
        <w:t>hyperlipidémie</w:t>
      </w:r>
      <w:r>
        <w:rPr>
          <w:rFonts w:cs="Times New Roman"/>
        </w:rPr>
        <w:t xml:space="preserve"> a lipidurie</w:t>
      </w:r>
    </w:p>
    <w:p w14:paraId="44256DC1" w14:textId="77777777" w:rsidR="00F76E51" w:rsidRDefault="00F76E51" w:rsidP="00F76E51">
      <w:pPr>
        <w:rPr>
          <w:rFonts w:cs="Times New Roman"/>
        </w:rPr>
      </w:pPr>
      <w:r w:rsidRPr="00D24217">
        <w:rPr>
          <w:b/>
          <w:bCs/>
        </w:rPr>
        <w:t>Izolovaná hematurie</w:t>
      </w:r>
      <w:r>
        <w:t xml:space="preserve"> = zvýšený počet erytrocytů v moči (</w:t>
      </w:r>
      <w:r>
        <w:rPr>
          <w:rFonts w:cs="Times New Roman"/>
        </w:rPr>
        <w:t>&gt; 10ery/1μl)</w:t>
      </w:r>
    </w:p>
    <w:p w14:paraId="6AF0647F" w14:textId="77777777" w:rsidR="00F76E51" w:rsidRDefault="00F76E51" w:rsidP="00F76E51">
      <w:pPr>
        <w:pStyle w:val="parOdrazky01"/>
      </w:pPr>
      <w:r>
        <w:t>mikroskopická hematurie – není okem patrná</w:t>
      </w:r>
    </w:p>
    <w:p w14:paraId="234C3EBF" w14:textId="77777777" w:rsidR="00F76E51" w:rsidRDefault="00F76E51" w:rsidP="00F76E51">
      <w:pPr>
        <w:pStyle w:val="parOdrazky01"/>
      </w:pPr>
      <w:r>
        <w:t>makroskopická hematurie – moč se barví červeně až do hněda</w:t>
      </w:r>
    </w:p>
    <w:p w14:paraId="3F0FDA5D" w14:textId="77777777" w:rsidR="00F76E51" w:rsidRDefault="00F76E51" w:rsidP="00F76E51">
      <w:r w:rsidRPr="00D24217">
        <w:rPr>
          <w:b/>
          <w:bCs/>
        </w:rPr>
        <w:t>Nefritický syndrom</w:t>
      </w:r>
      <w:r>
        <w:t xml:space="preserve"> = </w:t>
      </w:r>
      <w:r w:rsidRPr="00D24217">
        <w:rPr>
          <w:b/>
          <w:bCs/>
        </w:rPr>
        <w:t>postižení při akutní glomerulonefritidě</w:t>
      </w:r>
      <w:r>
        <w:t xml:space="preserve"> s různým stupněm renálního selhání:</w:t>
      </w:r>
    </w:p>
    <w:p w14:paraId="5E38E55E" w14:textId="77777777" w:rsidR="00F76E51" w:rsidRDefault="00F76E51" w:rsidP="00F76E51">
      <w:pPr>
        <w:pStyle w:val="parOdrazky01"/>
      </w:pPr>
      <w:r>
        <w:t>hematurie</w:t>
      </w:r>
    </w:p>
    <w:p w14:paraId="47C44135" w14:textId="77777777" w:rsidR="00F76E51" w:rsidRDefault="00F76E51" w:rsidP="00F76E51">
      <w:pPr>
        <w:pStyle w:val="parOdrazky01"/>
      </w:pPr>
      <w:r>
        <w:t>proteinurie</w:t>
      </w:r>
    </w:p>
    <w:p w14:paraId="4F0663F9" w14:textId="77777777" w:rsidR="00F76E51" w:rsidRDefault="00F76E51" w:rsidP="00F76E51">
      <w:pPr>
        <w:pStyle w:val="parOdrazky01"/>
      </w:pPr>
      <w:r>
        <w:t>hypertenze</w:t>
      </w:r>
    </w:p>
    <w:p w14:paraId="43361981" w14:textId="77777777" w:rsidR="00F76E51" w:rsidRDefault="00F76E51" w:rsidP="00F76E51">
      <w:pPr>
        <w:pStyle w:val="parOdrazky01"/>
      </w:pPr>
      <w:r>
        <w:t>oligurie s azotémií a minerálovou dysbalancí</w:t>
      </w:r>
    </w:p>
    <w:p w14:paraId="0D7D3FBC" w14:textId="77777777" w:rsidR="00F76E51" w:rsidRDefault="00F76E51" w:rsidP="00F76E51"/>
    <w:p w14:paraId="1902C8EB" w14:textId="77777777" w:rsidR="00F76E51" w:rsidRPr="00393533" w:rsidRDefault="00F76E51" w:rsidP="00F76E51">
      <w:pPr>
        <w:rPr>
          <w:b/>
          <w:bCs/>
        </w:rPr>
      </w:pPr>
      <w:r w:rsidRPr="00393533">
        <w:rPr>
          <w:b/>
          <w:bCs/>
        </w:rPr>
        <w:t>Nemoci glomerulů</w:t>
      </w:r>
    </w:p>
    <w:p w14:paraId="1AE2AD00" w14:textId="77777777" w:rsidR="00F76E51" w:rsidRDefault="00F76E51" w:rsidP="00F76E51">
      <w:pPr>
        <w:pStyle w:val="Odstavecseseznamem"/>
        <w:widowControl w:val="0"/>
        <w:numPr>
          <w:ilvl w:val="0"/>
          <w:numId w:val="66"/>
        </w:numPr>
        <w:suppressAutoHyphens/>
        <w:spacing w:after="0" w:line="240" w:lineRule="auto"/>
        <w:contextualSpacing w:val="0"/>
      </w:pPr>
      <w:r w:rsidRPr="00393533">
        <w:rPr>
          <w:b/>
          <w:bCs/>
        </w:rPr>
        <w:t>imunologicky podmíněné</w:t>
      </w:r>
      <w:r>
        <w:t xml:space="preserve"> – tvorba imunitních komplexů nebo autoprotilátek, které poškozují glomerulus</w:t>
      </w:r>
    </w:p>
    <w:p w14:paraId="05139360" w14:textId="77777777" w:rsidR="00F76E51" w:rsidRDefault="00F76E51" w:rsidP="00F76E51">
      <w:pPr>
        <w:pStyle w:val="Odstavecseseznamem"/>
        <w:widowControl w:val="0"/>
        <w:numPr>
          <w:ilvl w:val="0"/>
          <w:numId w:val="66"/>
        </w:numPr>
        <w:suppressAutoHyphens/>
        <w:spacing w:after="0" w:line="240" w:lineRule="auto"/>
        <w:contextualSpacing w:val="0"/>
      </w:pPr>
      <w:r w:rsidRPr="00393533">
        <w:rPr>
          <w:b/>
          <w:bCs/>
        </w:rPr>
        <w:t>neimunitně podmíněné</w:t>
      </w:r>
      <w:r>
        <w:t xml:space="preserve"> na základě hemodynamických faktorů - hypertenze</w:t>
      </w:r>
    </w:p>
    <w:p w14:paraId="5B096A18" w14:textId="77777777" w:rsidR="00F76E51" w:rsidRDefault="00F76E51" w:rsidP="00F76E51">
      <w:r>
        <w:t>Klasifikace podle:</w:t>
      </w:r>
    </w:p>
    <w:p w14:paraId="1337F89B" w14:textId="77777777" w:rsidR="00F76E51" w:rsidRDefault="00F76E51" w:rsidP="00F76E51">
      <w:pPr>
        <w:pStyle w:val="parOdrazky01"/>
      </w:pPr>
      <w:r>
        <w:t>klinických znaků a syndromů</w:t>
      </w:r>
    </w:p>
    <w:p w14:paraId="65491CA3" w14:textId="77777777" w:rsidR="00F76E51" w:rsidRDefault="00F76E51" w:rsidP="00F76E51">
      <w:pPr>
        <w:pStyle w:val="parOdrazky01"/>
      </w:pPr>
      <w:r w:rsidRPr="00736FAE">
        <w:rPr>
          <w:b/>
          <w:bCs/>
        </w:rPr>
        <w:t>primární</w:t>
      </w:r>
      <w:r>
        <w:t xml:space="preserve"> (bez známého jiného onemocnění) a </w:t>
      </w:r>
      <w:r w:rsidRPr="00736FAE">
        <w:rPr>
          <w:b/>
          <w:bCs/>
        </w:rPr>
        <w:t>sekundární</w:t>
      </w:r>
      <w:r>
        <w:t xml:space="preserve"> (jsou součástí jiného onemocnění)</w:t>
      </w:r>
    </w:p>
    <w:p w14:paraId="40DC7A3F" w14:textId="77777777" w:rsidR="00F76E51" w:rsidRDefault="00F76E51" w:rsidP="00F76E51">
      <w:pPr>
        <w:pStyle w:val="parOdrazky01"/>
      </w:pPr>
      <w:r>
        <w:t xml:space="preserve">podle časového průběhu – </w:t>
      </w:r>
      <w:r w:rsidRPr="00736FAE">
        <w:rPr>
          <w:b/>
          <w:bCs/>
        </w:rPr>
        <w:t>rychle progredující</w:t>
      </w:r>
      <w:r>
        <w:rPr>
          <w:b/>
          <w:bCs/>
        </w:rPr>
        <w:t xml:space="preserve"> GN</w:t>
      </w:r>
      <w:r w:rsidRPr="00736FAE">
        <w:rPr>
          <w:b/>
          <w:bCs/>
        </w:rPr>
        <w:t xml:space="preserve">, akutní </w:t>
      </w:r>
      <w:r>
        <w:rPr>
          <w:b/>
          <w:bCs/>
        </w:rPr>
        <w:t xml:space="preserve"> GN </w:t>
      </w:r>
      <w:r w:rsidRPr="00736FAE">
        <w:rPr>
          <w:b/>
          <w:bCs/>
        </w:rPr>
        <w:t>a chronické</w:t>
      </w:r>
      <w:r>
        <w:rPr>
          <w:b/>
          <w:bCs/>
        </w:rPr>
        <w:t xml:space="preserve"> GN</w:t>
      </w:r>
    </w:p>
    <w:p w14:paraId="654AA557" w14:textId="77777777" w:rsidR="00F76E51" w:rsidRDefault="00F76E51" w:rsidP="00F76E51"/>
    <w:p w14:paraId="7BB5EE5E" w14:textId="77777777" w:rsidR="00F76E51" w:rsidRDefault="00F76E51" w:rsidP="00F76E51">
      <w:r>
        <w:t xml:space="preserve">Základem je </w:t>
      </w:r>
      <w:r w:rsidRPr="00736FAE">
        <w:rPr>
          <w:b/>
          <w:bCs/>
        </w:rPr>
        <w:t>morfologický obraz onemocnění glomerulů</w:t>
      </w:r>
      <w:r>
        <w:t xml:space="preserve"> = vyhodnocení biopsie ledviny! Světelná mikroskopie a imunofluorescence.</w:t>
      </w:r>
    </w:p>
    <w:p w14:paraId="0D867E58" w14:textId="77777777" w:rsidR="00F76E51" w:rsidRDefault="00F76E51" w:rsidP="00F76E51">
      <w:r w:rsidRPr="006B029B">
        <w:rPr>
          <w:b/>
          <w:bCs/>
        </w:rPr>
        <w:t>Postižení glomerulů</w:t>
      </w:r>
      <w:r>
        <w:t>:</w:t>
      </w:r>
    </w:p>
    <w:p w14:paraId="7BA9A28C" w14:textId="77777777" w:rsidR="00F76E51" w:rsidRDefault="00F76E51" w:rsidP="00F76E51">
      <w:pPr>
        <w:pStyle w:val="parOdrazky01"/>
      </w:pPr>
      <w:r>
        <w:t>difuzní – nadpoloviční většina glomerulů postižená</w:t>
      </w:r>
    </w:p>
    <w:p w14:paraId="35CDD7FC" w14:textId="77777777" w:rsidR="00F76E51" w:rsidRDefault="00F76E51" w:rsidP="00F76E51">
      <w:pPr>
        <w:pStyle w:val="parOdrazky01"/>
      </w:pPr>
      <w:r>
        <w:t>fokální – jen některé glomeruly</w:t>
      </w:r>
    </w:p>
    <w:p w14:paraId="34E3B397" w14:textId="77777777" w:rsidR="00F76E51" w:rsidRDefault="00F76E51" w:rsidP="00F76E51">
      <w:pPr>
        <w:pStyle w:val="parOdrazky01"/>
      </w:pPr>
      <w:r>
        <w:t>segmentální – část glomerulu</w:t>
      </w:r>
    </w:p>
    <w:p w14:paraId="1E6D87EA" w14:textId="77777777" w:rsidR="00F76E51" w:rsidRDefault="00F76E51" w:rsidP="00F76E51">
      <w:r w:rsidRPr="00B74FC7">
        <w:rPr>
          <w:b/>
          <w:bCs/>
        </w:rPr>
        <w:t>Nemoc minimálních změn</w:t>
      </w:r>
      <w:r>
        <w:t xml:space="preserve"> – většinou u malých dětí 2-3roky s převahou chlapců</w:t>
      </w:r>
    </w:p>
    <w:p w14:paraId="6B03F099" w14:textId="77777777" w:rsidR="00F76E51" w:rsidRDefault="00F76E51" w:rsidP="00F76E51">
      <w:pPr>
        <w:pStyle w:val="parOdrazky01"/>
      </w:pPr>
      <w:r>
        <w:t>nefrotický syndrom</w:t>
      </w:r>
    </w:p>
    <w:p w14:paraId="1132208F" w14:textId="77777777" w:rsidR="00F76E51" w:rsidRDefault="00F76E51" w:rsidP="00F76E51">
      <w:r w:rsidRPr="006B029B">
        <w:rPr>
          <w:b/>
          <w:bCs/>
        </w:rPr>
        <w:t>Akutní difúzní endokapilární proliferativní glomerulonefritida</w:t>
      </w:r>
      <w:r>
        <w:t xml:space="preserve"> (poststreptokoková, postinfekční) – imunokmplexová GN, jejíž příčinou je bakteriální infekce mimo ledviny.</w:t>
      </w:r>
    </w:p>
    <w:p w14:paraId="4B17D4E8" w14:textId="77777777" w:rsidR="00F76E51" w:rsidRDefault="00F76E51" w:rsidP="00F76E51">
      <w:pPr>
        <w:pStyle w:val="parOdrazky01"/>
      </w:pPr>
      <w:r>
        <w:t>výskyt u dětí a mladistvých po streptokokové respirační nebo kožní infekci</w:t>
      </w:r>
    </w:p>
    <w:p w14:paraId="6C4FA2A4" w14:textId="77777777" w:rsidR="00F76E51" w:rsidRDefault="00F76E51" w:rsidP="00F76E51">
      <w:pPr>
        <w:pStyle w:val="parOdrazky01"/>
      </w:pPr>
      <w:r>
        <w:t xml:space="preserve">asi 14 dní po antibioticky vyléčené původní infekci se objevuje proteinurie a hematurie (nefritický syndrom) </w:t>
      </w:r>
    </w:p>
    <w:p w14:paraId="461F7007" w14:textId="77777777" w:rsidR="00F76E51" w:rsidRDefault="00F76E51" w:rsidP="00F76E51">
      <w:r w:rsidRPr="006B029B">
        <w:rPr>
          <w:b/>
          <w:bCs/>
        </w:rPr>
        <w:t>Rychle progredující glomerulonefritida</w:t>
      </w:r>
      <w:r>
        <w:t xml:space="preserve"> (extrakapilární, srpkovitá)</w:t>
      </w:r>
    </w:p>
    <w:p w14:paraId="3F199F86" w14:textId="77777777" w:rsidR="00F76E51" w:rsidRDefault="00F76E51" w:rsidP="00F76E51">
      <w:pPr>
        <w:pStyle w:val="parOdrazky01"/>
      </w:pPr>
      <w:r>
        <w:t>velmi rychlý klinický průběh</w:t>
      </w:r>
    </w:p>
    <w:p w14:paraId="5509AF7F" w14:textId="77777777" w:rsidR="00F76E51" w:rsidRDefault="00F76E51" w:rsidP="00F76E51">
      <w:pPr>
        <w:pStyle w:val="parOdrazky01"/>
      </w:pPr>
      <w:r>
        <w:t xml:space="preserve">v Bowmanových pouzdrech glomerulů jsou tzv. </w:t>
      </w:r>
      <w:r w:rsidRPr="006B029B">
        <w:rPr>
          <w:b/>
          <w:bCs/>
        </w:rPr>
        <w:t>srpky</w:t>
      </w:r>
      <w:r>
        <w:t xml:space="preserve"> = proliferující epitelové buňky, které utlačují kapilární kličky glomerulů a ty zanikají</w:t>
      </w:r>
    </w:p>
    <w:p w14:paraId="6F9E707A" w14:textId="77777777" w:rsidR="00F76E51" w:rsidRDefault="00F76E51" w:rsidP="00F76E51">
      <w:pPr>
        <w:pStyle w:val="Odstavecseseznamem"/>
      </w:pPr>
    </w:p>
    <w:p w14:paraId="2C4DF441" w14:textId="77777777" w:rsidR="00F76E51" w:rsidRPr="001F4055" w:rsidRDefault="00F76E51" w:rsidP="00F76E51">
      <w:pPr>
        <w:rPr>
          <w:b/>
          <w:bCs/>
          <w:u w:val="single"/>
        </w:rPr>
      </w:pPr>
      <w:r w:rsidRPr="001F4055">
        <w:rPr>
          <w:b/>
          <w:bCs/>
          <w:u w:val="single"/>
        </w:rPr>
        <w:t>Cévní onemocnění ledvin</w:t>
      </w:r>
    </w:p>
    <w:p w14:paraId="45A025DF" w14:textId="77777777" w:rsidR="00F76E51" w:rsidRPr="001F4055" w:rsidRDefault="00F76E51" w:rsidP="00F76E51">
      <w:pPr>
        <w:rPr>
          <w:b/>
          <w:bCs/>
        </w:rPr>
      </w:pPr>
      <w:r w:rsidRPr="001F4055">
        <w:rPr>
          <w:b/>
          <w:bCs/>
        </w:rPr>
        <w:t>Hypertenzní nefroskleróza</w:t>
      </w:r>
    </w:p>
    <w:p w14:paraId="2BD9C80F" w14:textId="77777777" w:rsidR="00F76E51" w:rsidRPr="001F4055" w:rsidRDefault="00F76E51" w:rsidP="00F76E51">
      <w:pPr>
        <w:rPr>
          <w:b/>
          <w:bCs/>
        </w:rPr>
      </w:pPr>
      <w:r w:rsidRPr="001F4055">
        <w:rPr>
          <w:b/>
          <w:bCs/>
        </w:rPr>
        <w:t>Infarkt ledviny</w:t>
      </w:r>
    </w:p>
    <w:p w14:paraId="5CDCBE71" w14:textId="77777777" w:rsidR="00F76E51" w:rsidRDefault="00F76E51" w:rsidP="00F76E51">
      <w:r w:rsidRPr="001F4055">
        <w:rPr>
          <w:b/>
          <w:bCs/>
        </w:rPr>
        <w:t>Hemolyticko-uremický syndrom</w:t>
      </w:r>
      <w:r>
        <w:t xml:space="preserve"> (HUS) </w:t>
      </w:r>
    </w:p>
    <w:p w14:paraId="1B82CA79" w14:textId="77777777" w:rsidR="00F76E51" w:rsidRDefault="00F76E51" w:rsidP="00F76E51">
      <w:pPr>
        <w:pStyle w:val="parOdrazky01"/>
      </w:pPr>
      <w:r>
        <w:t>epidemická forma je vázaná na infekci s průjmem u mladších jedinců</w:t>
      </w:r>
    </w:p>
    <w:p w14:paraId="039E3A22" w14:textId="77777777" w:rsidR="00F76E51" w:rsidRDefault="00F76E51" w:rsidP="00F76E51">
      <w:pPr>
        <w:pStyle w:val="parOdrazky01"/>
      </w:pPr>
      <w:r>
        <w:t>forma s protilátkami proti komplementu a při užívání některých léků</w:t>
      </w:r>
    </w:p>
    <w:p w14:paraId="6828EA57" w14:textId="77777777" w:rsidR="00F76E51" w:rsidRDefault="00F76E51" w:rsidP="00F76E51"/>
    <w:p w14:paraId="04B2EA18" w14:textId="77777777" w:rsidR="00F76E51" w:rsidRPr="00513EB9" w:rsidRDefault="00F76E51" w:rsidP="00F76E51">
      <w:pPr>
        <w:rPr>
          <w:b/>
          <w:bCs/>
          <w:u w:val="single"/>
        </w:rPr>
      </w:pPr>
      <w:r w:rsidRPr="00513EB9">
        <w:rPr>
          <w:b/>
          <w:bCs/>
          <w:u w:val="single"/>
        </w:rPr>
        <w:t>Nemoci tubulů a intersticia</w:t>
      </w:r>
    </w:p>
    <w:p w14:paraId="5ECB5011" w14:textId="77777777" w:rsidR="00F76E51" w:rsidRDefault="00F76E51" w:rsidP="00F76E51">
      <w:r>
        <w:t xml:space="preserve">= různorodé choroby postihující ledvinné tubuly a přilehlou tkáň (intersticium). </w:t>
      </w:r>
    </w:p>
    <w:p w14:paraId="38CB829B" w14:textId="77777777" w:rsidR="00F76E51" w:rsidRDefault="00F76E51" w:rsidP="00F76E51">
      <w:r w:rsidRPr="00513EB9">
        <w:rPr>
          <w:b/>
          <w:bCs/>
        </w:rPr>
        <w:t>Akutní tubulární poškození</w:t>
      </w:r>
      <w:r>
        <w:t xml:space="preserve"> (často </w:t>
      </w:r>
      <w:r w:rsidRPr="00513EB9">
        <w:rPr>
          <w:b/>
          <w:bCs/>
        </w:rPr>
        <w:t>nekróza</w:t>
      </w:r>
      <w:r>
        <w:t>) – u šokových stavů.</w:t>
      </w:r>
      <w:r w:rsidRPr="00513EB9">
        <w:t xml:space="preserve"> </w:t>
      </w:r>
      <w:r>
        <w:t>Tvorba intraluminálních válců, které způsobí obstrukci: moč neodtéká, vrací se do glomerulů, dochází k ledvinnému selhání.</w:t>
      </w:r>
    </w:p>
    <w:p w14:paraId="725E3365" w14:textId="77777777" w:rsidR="00F76E51" w:rsidRDefault="00F76E51" w:rsidP="00F76E51">
      <w:r w:rsidRPr="00513EB9">
        <w:rPr>
          <w:b/>
          <w:bCs/>
        </w:rPr>
        <w:t>Toxick</w:t>
      </w:r>
      <w:r>
        <w:rPr>
          <w:b/>
          <w:bCs/>
        </w:rPr>
        <w:t>á</w:t>
      </w:r>
      <w:r w:rsidRPr="00513EB9">
        <w:rPr>
          <w:b/>
          <w:bCs/>
        </w:rPr>
        <w:t xml:space="preserve"> tubulointersticiální nef</w:t>
      </w:r>
      <w:r>
        <w:rPr>
          <w:b/>
          <w:bCs/>
        </w:rPr>
        <w:t>r</w:t>
      </w:r>
      <w:r w:rsidRPr="00513EB9">
        <w:rPr>
          <w:b/>
          <w:bCs/>
        </w:rPr>
        <w:t>itid</w:t>
      </w:r>
      <w:r>
        <w:rPr>
          <w:b/>
          <w:bCs/>
        </w:rPr>
        <w:t>a</w:t>
      </w:r>
      <w:r>
        <w:t xml:space="preserve"> – poškození nadměrným užíváním léků, nejčastěji analgetika .</w:t>
      </w:r>
    </w:p>
    <w:p w14:paraId="22E6A7A6" w14:textId="77777777" w:rsidR="00F76E51" w:rsidRDefault="00F76E51" w:rsidP="00F76E51">
      <w:r w:rsidRPr="00DE6431">
        <w:rPr>
          <w:b/>
          <w:bCs/>
        </w:rPr>
        <w:t>Akutní pyelonefritida</w:t>
      </w:r>
      <w:r>
        <w:t xml:space="preserve"> – </w:t>
      </w:r>
      <w:r w:rsidRPr="00DE6431">
        <w:rPr>
          <w:b/>
          <w:bCs/>
        </w:rPr>
        <w:t>hnisavý</w:t>
      </w:r>
      <w:r>
        <w:t xml:space="preserve"> zánět ledvin, provázený horečkou a bolestí zad</w:t>
      </w:r>
    </w:p>
    <w:p w14:paraId="05BA4BD2" w14:textId="77777777" w:rsidR="00F76E51" w:rsidRDefault="00F76E51" w:rsidP="00F76E51">
      <w:pPr>
        <w:pStyle w:val="Odstavecseseznamem"/>
        <w:widowControl w:val="0"/>
        <w:numPr>
          <w:ilvl w:val="0"/>
          <w:numId w:val="9"/>
        </w:numPr>
        <w:suppressAutoHyphens/>
        <w:spacing w:after="0" w:line="240" w:lineRule="auto"/>
        <w:contextualSpacing w:val="0"/>
      </w:pPr>
      <w:r w:rsidRPr="00DE6431">
        <w:rPr>
          <w:b/>
          <w:bCs/>
        </w:rPr>
        <w:t>80</w:t>
      </w:r>
      <w:r>
        <w:rPr>
          <w:b/>
          <w:bCs/>
        </w:rPr>
        <w:t xml:space="preserve"> </w:t>
      </w:r>
      <w:r w:rsidRPr="00DE6431">
        <w:rPr>
          <w:b/>
          <w:bCs/>
        </w:rPr>
        <w:t>%</w:t>
      </w:r>
      <w:r>
        <w:t xml:space="preserve"> vzniká </w:t>
      </w:r>
      <w:r w:rsidRPr="00DE6431">
        <w:rPr>
          <w:b/>
          <w:bCs/>
        </w:rPr>
        <w:t>ascendentně</w:t>
      </w:r>
      <w:r>
        <w:t xml:space="preserve"> z ledvinné pánvičky, hromadění hnisu v ledvinné pánvičce = </w:t>
      </w:r>
      <w:r w:rsidRPr="00DE6431">
        <w:rPr>
          <w:b/>
          <w:bCs/>
        </w:rPr>
        <w:t>pyonefros</w:t>
      </w:r>
      <w:r>
        <w:t xml:space="preserve">, komplikace: vznik perirenálních </w:t>
      </w:r>
      <w:r w:rsidRPr="00DE6431">
        <w:rPr>
          <w:b/>
          <w:bCs/>
        </w:rPr>
        <w:t>abscesů</w:t>
      </w:r>
    </w:p>
    <w:p w14:paraId="56FB79D3" w14:textId="77777777" w:rsidR="00F76E51" w:rsidRDefault="00F76E51" w:rsidP="00F76E51">
      <w:pPr>
        <w:pStyle w:val="Odstavecseseznamem"/>
        <w:widowControl w:val="0"/>
        <w:numPr>
          <w:ilvl w:val="0"/>
          <w:numId w:val="9"/>
        </w:numPr>
        <w:suppressAutoHyphens/>
        <w:spacing w:after="0" w:line="240" w:lineRule="auto"/>
        <w:contextualSpacing w:val="0"/>
      </w:pPr>
      <w:r>
        <w:t>20 % vzniká hematogenně – u sepsí a pyémií</w:t>
      </w:r>
    </w:p>
    <w:p w14:paraId="087D78E2" w14:textId="77777777" w:rsidR="00F76E51" w:rsidRDefault="00F76E51" w:rsidP="00F76E51">
      <w:r w:rsidRPr="00DE6431">
        <w:rPr>
          <w:b/>
          <w:bCs/>
        </w:rPr>
        <w:t>Chronická pyelonefritida</w:t>
      </w:r>
      <w:r>
        <w:t xml:space="preserve"> – jako následek opakovaných nebo protrahovaných akutních pyelonefritid</w:t>
      </w:r>
    </w:p>
    <w:p w14:paraId="509338C9" w14:textId="77777777" w:rsidR="00F76E51" w:rsidRDefault="00F76E51" w:rsidP="00F76E51"/>
    <w:p w14:paraId="3AF66A2F" w14:textId="77777777" w:rsidR="00F76E51" w:rsidRPr="00FF3723" w:rsidRDefault="00F76E51" w:rsidP="00946540">
      <w:pPr>
        <w:pStyle w:val="Tlotextu"/>
        <w:rPr>
          <w:shd w:val="clear" w:color="auto" w:fill="FFFFFF"/>
        </w:rPr>
      </w:pPr>
      <w:r w:rsidRPr="00FF3723">
        <w:rPr>
          <w:b/>
          <w:bCs/>
          <w:u w:val="single"/>
          <w:shd w:val="clear" w:color="auto" w:fill="FFFFFF"/>
        </w:rPr>
        <w:t>Dialýza</w:t>
      </w:r>
      <w:r w:rsidRPr="00FF3723">
        <w:rPr>
          <w:shd w:val="clear" w:color="auto" w:fill="FFFFFF"/>
        </w:rPr>
        <w:t xml:space="preserve"> </w:t>
      </w:r>
      <w:r>
        <w:rPr>
          <w:shd w:val="clear" w:color="auto" w:fill="FFFFFF"/>
        </w:rPr>
        <w:t>=</w:t>
      </w:r>
      <w:r w:rsidRPr="00FF3723">
        <w:rPr>
          <w:shd w:val="clear" w:color="auto" w:fill="FFFFFF"/>
        </w:rPr>
        <w:t xml:space="preserve"> proces, který nahrazuje přirozenou funkci ledvin u pacientů, kteří ji ztratili buď dočasně, nebo trvale. se v krvi udržuje bezpečná hladina chemických látek a řídí se také krevní tlak. Některé funkce zdravých ledvin dialýza nedokáže nahradit, např. hormonální funkci. Zdravé ledviny vytvářejí erytropoetin nezbytný pro tvorbu krve a dialyzovaným pacientům se dodává injekčně. Dialýza nedokáže nahradit funkci zdravých ledvin při aktivní tvorbě vitaminu D.</w:t>
      </w:r>
    </w:p>
    <w:p w14:paraId="1A546DE2" w14:textId="77777777" w:rsidR="00F76E51" w:rsidRDefault="00F76E51" w:rsidP="00946540">
      <w:pPr>
        <w:pStyle w:val="Tlotextu"/>
        <w:rPr>
          <w:b/>
          <w:bCs/>
          <w:u w:val="single"/>
          <w:shd w:val="clear" w:color="auto" w:fill="FFFFFF"/>
        </w:rPr>
      </w:pPr>
    </w:p>
    <w:p w14:paraId="340844A7" w14:textId="77777777" w:rsidR="00F76E51" w:rsidRDefault="00F76E51" w:rsidP="00946540">
      <w:pPr>
        <w:pStyle w:val="Tlotextu"/>
      </w:pPr>
      <w:r w:rsidRPr="00FF3723">
        <w:rPr>
          <w:b/>
          <w:bCs/>
          <w:u w:val="single"/>
          <w:shd w:val="clear" w:color="auto" w:fill="FFFFFF"/>
        </w:rPr>
        <w:t>Hemodialýza</w:t>
      </w:r>
      <w:r w:rsidRPr="00FF3723">
        <w:rPr>
          <w:shd w:val="clear" w:color="auto" w:fill="FFFFFF"/>
        </w:rPr>
        <w:t xml:space="preserve"> </w:t>
      </w:r>
      <w:r>
        <w:rPr>
          <w:shd w:val="clear" w:color="auto" w:fill="FFFFFF"/>
        </w:rPr>
        <w:t xml:space="preserve">= </w:t>
      </w:r>
      <w:r w:rsidRPr="00FF3723">
        <w:t>krev pacienta je čištěna právě pomocí přístroje, který se nazývá umělá ledvina. Krev se jednou jehlou odvádí mimotělním krevním oběhem do dialyzátoru, kde se z ní filtrují odpadní látky – například močovina (urea), kreatinin a přebytečná voda. Očištěná krev se vrací druhou jehlou zpět do pacientova těla. Na hemodialýzu je nutno docházet do nemocnice nebo do dialyzačního centra obvykle třikrát týdně na 4 až 5 hodin. Dialyzovaný pacient musí dodržovat dietu a omezený příjem fosforu a draslíku. Také má omezen příjem tekutin. Komplikací dialyzovaného pacienta bývá chudokrevnost, vysoký tlak, nevolnost a únava. Problematická je psychická zátěž: nemožnost žít a pracovat jako dosud a vědomí, že jde o nevyléčitelný stav, který lze vyřešit pouze transplantací ledviny. Tu nemůže podstoupit každý, například pacient s cukrovkou či rakovinou.</w:t>
      </w:r>
      <w:r>
        <w:t xml:space="preserve">                                                                                                                        </w:t>
      </w:r>
      <w:r w:rsidRPr="009B6ED8">
        <w:rPr>
          <w:b/>
          <w:bCs/>
          <w:u w:val="single"/>
        </w:rPr>
        <w:t>Peritoneální dialýza</w:t>
      </w:r>
      <w:r w:rsidRPr="00FF3723">
        <w:t xml:space="preserve"> je druhý způsob čištění organismu od škodlivých látek metabolismu. Krev se čistí uvnitř těla a to za pomocí peritonea. Do těla pacienta se musí denně přivádět a odvádět roztok, který krev čistí.</w:t>
      </w:r>
      <w:r>
        <w:t xml:space="preserve">                                                                                                                                   </w:t>
      </w:r>
    </w:p>
    <w:p w14:paraId="3C3E946F" w14:textId="77777777" w:rsidR="00F76E51" w:rsidRPr="004B005B" w:rsidRDefault="00F76E51" w:rsidP="00F76E51">
      <w:pPr>
        <w:pStyle w:val="parNadpisPrvkuOranzovy"/>
      </w:pPr>
      <w:r w:rsidRPr="004B005B">
        <w:t>Pro zájemce</w:t>
      </w:r>
    </w:p>
    <w:p w14:paraId="47D13107"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0297A5A6" wp14:editId="0EBA8FE0">
            <wp:extent cx="381635" cy="381635"/>
            <wp:effectExtent l="0" t="0" r="0" b="0"/>
            <wp:docPr id="4121" name="Obrázek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5">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3F52B70E" w14:textId="77777777" w:rsidR="00F76E51" w:rsidRDefault="00F76E51" w:rsidP="00F76E51">
      <w:pPr>
        <w:rPr>
          <w:color w:val="202122"/>
        </w:rPr>
      </w:pPr>
    </w:p>
    <w:p w14:paraId="634561EF" w14:textId="77777777" w:rsidR="00F76E51" w:rsidRPr="006838E9" w:rsidRDefault="00A37AA4" w:rsidP="00F76E51">
      <w:pPr>
        <w:rPr>
          <w:rFonts w:cs="Times New Roman"/>
        </w:rPr>
      </w:pPr>
      <w:hyperlink r:id="rId73" w:history="1">
        <w:r w:rsidR="00F76E51">
          <w:rPr>
            <w:rStyle w:val="Hypertextovodkaz"/>
          </w:rPr>
          <w:t>Dialyzační program (hemodialýza, peritoneální dialýza) | IKEM</w:t>
        </w:r>
      </w:hyperlink>
    </w:p>
    <w:p w14:paraId="77CB0375" w14:textId="77777777" w:rsidR="00F76E51" w:rsidRDefault="00F76E51" w:rsidP="00F76E51"/>
    <w:p w14:paraId="4250A673" w14:textId="77777777" w:rsidR="00F76E51" w:rsidRDefault="00F76E51" w:rsidP="00946540">
      <w:pPr>
        <w:pStyle w:val="Tlotextu"/>
      </w:pPr>
      <w:r w:rsidRPr="006838E9">
        <w:rPr>
          <w:b/>
          <w:bCs/>
          <w:u w:val="single"/>
        </w:rPr>
        <w:t>Transplantace ledviny</w:t>
      </w:r>
      <w:r>
        <w:t xml:space="preserve"> = metoda léčby u nemocných s ledvinným selháním, kteří mohou být operováni a předpokládá se u nich dlouhodobá funkce. V České republice se provádí více než 50let. Je nutné potlačit imunitní reakci, která je příčinou rejekce (dárce rozpozná darovaný orgán = štěp jako cizí a imunitou ho ničí). Ledvina se umísťuje do břišní dutiny a vlastní poškozené a nefungující ledviny se zpravidla ponechávají na svém místě.</w:t>
      </w:r>
    </w:p>
    <w:p w14:paraId="2B0E68DD" w14:textId="77777777" w:rsidR="00F76E51" w:rsidRPr="004B005B" w:rsidRDefault="00F76E51" w:rsidP="00F76E51">
      <w:pPr>
        <w:pStyle w:val="parNadpisPrvkuOranzovy"/>
      </w:pPr>
      <w:r w:rsidRPr="004B005B">
        <w:t>Pro zájemce</w:t>
      </w:r>
    </w:p>
    <w:p w14:paraId="62D9AD04"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262E2B31" wp14:editId="543BC4BA">
            <wp:extent cx="381635" cy="381635"/>
            <wp:effectExtent l="0" t="0" r="0" b="0"/>
            <wp:docPr id="4122" name="Obrázek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5">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53CF5E46" w14:textId="77777777" w:rsidR="00F76E51" w:rsidRDefault="00F76E51" w:rsidP="00F76E51"/>
    <w:p w14:paraId="55608BE1" w14:textId="77777777" w:rsidR="00F76E51" w:rsidRDefault="00A37AA4" w:rsidP="00F76E51">
      <w:hyperlink r:id="rId74" w:history="1">
        <w:r w:rsidR="00F76E51">
          <w:rPr>
            <w:rStyle w:val="Hypertextovodkaz"/>
          </w:rPr>
          <w:t>Program transplantace ledvin | IKEM</w:t>
        </w:r>
      </w:hyperlink>
    </w:p>
    <w:p w14:paraId="73E31884" w14:textId="77777777" w:rsidR="00F76E51" w:rsidRDefault="00F76E51" w:rsidP="00F76E51"/>
    <w:p w14:paraId="6A3081BA" w14:textId="77777777" w:rsidR="00F76E51" w:rsidRPr="004B005B" w:rsidRDefault="00F76E51" w:rsidP="00F76E51">
      <w:pPr>
        <w:pStyle w:val="parNadpisPrvkuModry"/>
      </w:pPr>
      <w:r w:rsidRPr="004B005B">
        <w:t>Otázky</w:t>
      </w:r>
    </w:p>
    <w:p w14:paraId="61EDAD7C"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13F6E9D1" wp14:editId="0274AD07">
            <wp:extent cx="381635" cy="381635"/>
            <wp:effectExtent l="0" t="0" r="0" b="0"/>
            <wp:docPr id="115" name="Obráze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60">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762563FB" w14:textId="77777777" w:rsidR="00F76E51" w:rsidRDefault="00F76E51" w:rsidP="00F76E51">
      <w:pPr>
        <w:pStyle w:val="parOdrazky01"/>
      </w:pPr>
      <w:r>
        <w:t>Vyjmenujte a definujte záněty ledvin.</w:t>
      </w:r>
    </w:p>
    <w:p w14:paraId="137990A4" w14:textId="77777777" w:rsidR="00F76E51" w:rsidRDefault="00F76E51" w:rsidP="00F76E51">
      <w:pPr>
        <w:pStyle w:val="parOdrazky01"/>
      </w:pPr>
      <w:r>
        <w:t>Co je to urémie?</w:t>
      </w:r>
    </w:p>
    <w:p w14:paraId="39AEB22E" w14:textId="77777777" w:rsidR="00F76E51" w:rsidRDefault="00F76E51" w:rsidP="00F76E51">
      <w:pPr>
        <w:pStyle w:val="parOdrazky01"/>
      </w:pPr>
      <w:r>
        <w:t>Vyjmenujte odchylky množství a složení moči.</w:t>
      </w:r>
    </w:p>
    <w:p w14:paraId="7DF656F0" w14:textId="77777777" w:rsidR="00F76E51" w:rsidRDefault="00F76E51" w:rsidP="00F76E51">
      <w:pPr>
        <w:pStyle w:val="parOdrazky01"/>
      </w:pPr>
      <w:r>
        <w:t>Vysvětlete rozdíl mezi dialýzou a transplantací ledviny.</w:t>
      </w:r>
    </w:p>
    <w:p w14:paraId="6E723949" w14:textId="77777777" w:rsidR="00F76E51" w:rsidRDefault="00F76E51" w:rsidP="00F76E51"/>
    <w:p w14:paraId="2F0C885A" w14:textId="1CC49913" w:rsidR="00F76E51" w:rsidRDefault="00F76E51" w:rsidP="00F76E51">
      <w:pPr>
        <w:pStyle w:val="Nadpis2"/>
      </w:pPr>
      <w:bookmarkStart w:id="177" w:name="_Toc89196693"/>
      <w:r>
        <w:t xml:space="preserve"> </w:t>
      </w:r>
      <w:bookmarkStart w:id="178" w:name="_Toc89291552"/>
      <w:bookmarkEnd w:id="177"/>
      <w:r w:rsidR="00D3678B">
        <w:t>Urologická patologie</w:t>
      </w:r>
      <w:bookmarkEnd w:id="178"/>
    </w:p>
    <w:p w14:paraId="0ED7AEA7" w14:textId="77777777" w:rsidR="00F76E51" w:rsidRDefault="00F76E51" w:rsidP="00F76E51"/>
    <w:p w14:paraId="0353FADD" w14:textId="77777777" w:rsidR="00F76E51" w:rsidRPr="00747971" w:rsidRDefault="00F76E51" w:rsidP="00F76E51">
      <w:pPr>
        <w:rPr>
          <w:b/>
          <w:bCs/>
          <w:u w:val="single"/>
        </w:rPr>
      </w:pPr>
      <w:r w:rsidRPr="00747971">
        <w:rPr>
          <w:b/>
          <w:bCs/>
          <w:u w:val="single"/>
        </w:rPr>
        <w:t>Vrozené vývojové vady ledvin</w:t>
      </w:r>
    </w:p>
    <w:p w14:paraId="47CB9A9F" w14:textId="77777777" w:rsidR="00F76E51" w:rsidRDefault="00F76E51" w:rsidP="00F76E51">
      <w:r w:rsidRPr="00747971">
        <w:rPr>
          <w:b/>
          <w:bCs/>
        </w:rPr>
        <w:t>Polycystóza adultní</w:t>
      </w:r>
      <w:r>
        <w:t xml:space="preserve"> (dospělých) – autozomálně dominantní onemocnění, váha každé postižené ledviny může dosahovat více než 1kg (norma je 150g), útlak orgánů v retroperitoneu, krvácení, selhání</w:t>
      </w:r>
    </w:p>
    <w:p w14:paraId="68F7914A" w14:textId="77777777" w:rsidR="00F76E51" w:rsidRDefault="00F76E51" w:rsidP="00F76E51">
      <w:r w:rsidRPr="00747971">
        <w:rPr>
          <w:b/>
          <w:bCs/>
        </w:rPr>
        <w:t>Polycystóza infantilní</w:t>
      </w:r>
      <w:r>
        <w:t xml:space="preserve">  (dětí) – autozomálně recesivní, vzácná.</w:t>
      </w:r>
    </w:p>
    <w:p w14:paraId="7C8DB851" w14:textId="77777777" w:rsidR="00F76E51" w:rsidRDefault="00F76E51" w:rsidP="00F76E51">
      <w:r w:rsidRPr="00747971">
        <w:rPr>
          <w:b/>
          <w:bCs/>
        </w:rPr>
        <w:t>Renální ektopie</w:t>
      </w:r>
      <w:r>
        <w:t xml:space="preserve"> – uložení mimo obvyklou lokalizaci: bludná ledvina (</w:t>
      </w:r>
      <w:r w:rsidRPr="00747971">
        <w:rPr>
          <w:b/>
          <w:bCs/>
          <w:i/>
          <w:iCs/>
        </w:rPr>
        <w:t>ren migrans</w:t>
      </w:r>
      <w:r>
        <w:t>)</w:t>
      </w:r>
    </w:p>
    <w:p w14:paraId="63E505F7" w14:textId="77777777" w:rsidR="00F76E51" w:rsidRDefault="00F76E51" w:rsidP="00F76E51">
      <w:r w:rsidRPr="00747971">
        <w:rPr>
          <w:b/>
          <w:bCs/>
        </w:rPr>
        <w:t>Podkovovitá ledvina</w:t>
      </w:r>
      <w:r>
        <w:t xml:space="preserve"> – srostlé dolní póly ledvin (</w:t>
      </w:r>
      <w:r w:rsidRPr="00747971">
        <w:rPr>
          <w:b/>
          <w:bCs/>
          <w:i/>
          <w:iCs/>
        </w:rPr>
        <w:t>ren arcuatus</w:t>
      </w:r>
      <w:r>
        <w:t xml:space="preserve">) </w:t>
      </w:r>
    </w:p>
    <w:p w14:paraId="6422CF63" w14:textId="77777777" w:rsidR="00F76E51" w:rsidRDefault="00F76E51" w:rsidP="00F76E51">
      <w:r w:rsidRPr="00747971">
        <w:rPr>
          <w:b/>
          <w:bCs/>
        </w:rPr>
        <w:t>Ageneze</w:t>
      </w:r>
      <w:r>
        <w:t xml:space="preserve"> - nevyvinutí ledviny</w:t>
      </w:r>
    </w:p>
    <w:p w14:paraId="267AF011" w14:textId="77777777" w:rsidR="00F76E51" w:rsidRDefault="00F76E51" w:rsidP="00F76E51">
      <w:r w:rsidRPr="00747971">
        <w:rPr>
          <w:b/>
          <w:bCs/>
        </w:rPr>
        <w:t>Hypoplázie</w:t>
      </w:r>
      <w:r>
        <w:t xml:space="preserve"> – více než o 50% menší ledvina </w:t>
      </w:r>
    </w:p>
    <w:p w14:paraId="5558939E" w14:textId="77777777" w:rsidR="00F76E51" w:rsidRPr="00747971" w:rsidRDefault="00F76E51" w:rsidP="00F76E51">
      <w:pPr>
        <w:rPr>
          <w:b/>
          <w:bCs/>
          <w:u w:val="single"/>
        </w:rPr>
      </w:pPr>
      <w:r w:rsidRPr="00747971">
        <w:rPr>
          <w:b/>
          <w:bCs/>
          <w:u w:val="single"/>
        </w:rPr>
        <w:t>Vrozené vývojové vady močového měchýře</w:t>
      </w:r>
    </w:p>
    <w:p w14:paraId="4223ED43" w14:textId="77777777" w:rsidR="00F76E51" w:rsidRDefault="00F76E51" w:rsidP="00F76E51">
      <w:r w:rsidRPr="00747971">
        <w:rPr>
          <w:b/>
          <w:bCs/>
          <w:i/>
          <w:iCs/>
        </w:rPr>
        <w:t>Exstrofie</w:t>
      </w:r>
      <w:r>
        <w:t xml:space="preserve"> – měchýř je otevřen na povrch těla</w:t>
      </w:r>
    </w:p>
    <w:p w14:paraId="77520D83" w14:textId="77777777" w:rsidR="00F76E51" w:rsidRDefault="00F76E51" w:rsidP="00F76E51">
      <w:r w:rsidRPr="00747971">
        <w:rPr>
          <w:b/>
          <w:bCs/>
        </w:rPr>
        <w:t>Vezikoureterální reflux</w:t>
      </w:r>
      <w:r>
        <w:t xml:space="preserve"> – špatný vývoj koncové části močovodu ve stěně měchýře, vede k opakovaným zánětům a hydronefróze</w:t>
      </w:r>
    </w:p>
    <w:p w14:paraId="21DD4331" w14:textId="77777777" w:rsidR="00F76E51" w:rsidRPr="00747971" w:rsidRDefault="00F76E51" w:rsidP="00F76E51">
      <w:pPr>
        <w:rPr>
          <w:b/>
          <w:bCs/>
          <w:u w:val="single"/>
        </w:rPr>
      </w:pPr>
      <w:r w:rsidRPr="00747971">
        <w:rPr>
          <w:b/>
          <w:bCs/>
          <w:u w:val="single"/>
        </w:rPr>
        <w:t>Vrozené vývojové vady močové trubice a penisu</w:t>
      </w:r>
    </w:p>
    <w:p w14:paraId="40677828" w14:textId="77777777" w:rsidR="00F76E51" w:rsidRDefault="00F76E51" w:rsidP="00F76E51">
      <w:r w:rsidRPr="00747971">
        <w:rPr>
          <w:b/>
          <w:bCs/>
          <w:i/>
          <w:iCs/>
        </w:rPr>
        <w:t>Hypospádie</w:t>
      </w:r>
      <w:r>
        <w:t xml:space="preserve"> – vyústění močové trubice je na přední (horní) straně penisu (nikoliv na vrcholu žaludu)</w:t>
      </w:r>
    </w:p>
    <w:p w14:paraId="5C7969B3" w14:textId="77777777" w:rsidR="00F76E51" w:rsidRDefault="00F76E51" w:rsidP="00F76E51">
      <w:r w:rsidRPr="00747971">
        <w:rPr>
          <w:b/>
          <w:bCs/>
          <w:i/>
          <w:iCs/>
        </w:rPr>
        <w:t>Epispádie</w:t>
      </w:r>
      <w:r>
        <w:t xml:space="preserve"> – vyústění močové trubice je na zadní (dolní) straně penisu</w:t>
      </w:r>
    </w:p>
    <w:p w14:paraId="38D8E9B2" w14:textId="77777777" w:rsidR="00F76E51" w:rsidRDefault="00F76E51" w:rsidP="00F76E51">
      <w:pPr>
        <w:pStyle w:val="Odstavecseseznamem"/>
        <w:widowControl w:val="0"/>
        <w:numPr>
          <w:ilvl w:val="0"/>
          <w:numId w:val="9"/>
        </w:numPr>
        <w:suppressAutoHyphens/>
        <w:spacing w:after="0" w:line="240" w:lineRule="auto"/>
        <w:contextualSpacing w:val="0"/>
      </w:pPr>
      <w:r>
        <w:t>obě vady jsou spojeny s opakovanými vzestupnými infekcemi močového ústrojí</w:t>
      </w:r>
    </w:p>
    <w:p w14:paraId="748A1A31" w14:textId="77777777" w:rsidR="00F76E51" w:rsidRDefault="00F76E51" w:rsidP="00F76E51">
      <w:pPr>
        <w:pStyle w:val="Odstavecseseznamem"/>
        <w:widowControl w:val="0"/>
        <w:numPr>
          <w:ilvl w:val="0"/>
          <w:numId w:val="9"/>
        </w:numPr>
        <w:suppressAutoHyphens/>
        <w:spacing w:after="0" w:line="240" w:lineRule="auto"/>
        <w:contextualSpacing w:val="0"/>
      </w:pPr>
      <w:r>
        <w:t>nutno je operovat co nejdříve – v předškolním věku</w:t>
      </w:r>
    </w:p>
    <w:p w14:paraId="711BC368" w14:textId="77777777" w:rsidR="00F76E51" w:rsidRPr="0049079B" w:rsidRDefault="00F76E51" w:rsidP="00F76E51">
      <w:pPr>
        <w:rPr>
          <w:b/>
          <w:bCs/>
          <w:u w:val="single"/>
        </w:rPr>
      </w:pPr>
      <w:r w:rsidRPr="0049079B">
        <w:rPr>
          <w:b/>
          <w:bCs/>
          <w:u w:val="single"/>
        </w:rPr>
        <w:t>Vrozené vývojové vady varlete</w:t>
      </w:r>
    </w:p>
    <w:p w14:paraId="5124657D" w14:textId="77777777" w:rsidR="00F76E51" w:rsidRDefault="00F76E51" w:rsidP="00F76E51">
      <w:r w:rsidRPr="0049079B">
        <w:rPr>
          <w:b/>
          <w:bCs/>
          <w:i/>
          <w:iCs/>
        </w:rPr>
        <w:t>Kryptorchismus</w:t>
      </w:r>
      <w:r>
        <w:t xml:space="preserve"> – porucha sestupu varlete do šourku</w:t>
      </w:r>
    </w:p>
    <w:p w14:paraId="7C565E39" w14:textId="77777777" w:rsidR="00F76E51" w:rsidRDefault="00F76E51" w:rsidP="00F76E51">
      <w:pPr>
        <w:pStyle w:val="Odstavecseseznamem"/>
        <w:widowControl w:val="0"/>
        <w:numPr>
          <w:ilvl w:val="0"/>
          <w:numId w:val="9"/>
        </w:numPr>
        <w:suppressAutoHyphens/>
        <w:spacing w:after="0" w:line="240" w:lineRule="auto"/>
        <w:contextualSpacing w:val="0"/>
      </w:pPr>
      <w:r>
        <w:t>varle může být umístěno v dutině břišní, tříselném kanálu, v horní části šourku</w:t>
      </w:r>
    </w:p>
    <w:p w14:paraId="1869AD8A" w14:textId="77777777" w:rsidR="00F76E51" w:rsidRDefault="00F76E51" w:rsidP="00F76E51">
      <w:pPr>
        <w:pStyle w:val="Odstavecseseznamem"/>
        <w:widowControl w:val="0"/>
        <w:numPr>
          <w:ilvl w:val="0"/>
          <w:numId w:val="9"/>
        </w:numPr>
        <w:suppressAutoHyphens/>
        <w:spacing w:after="0" w:line="240" w:lineRule="auto"/>
        <w:contextualSpacing w:val="0"/>
      </w:pPr>
      <w:r>
        <w:t>komplikace: neplodnost !!!, vznik nádorů</w:t>
      </w:r>
    </w:p>
    <w:p w14:paraId="2933524A" w14:textId="77777777" w:rsidR="00F76E51" w:rsidRDefault="00F76E51" w:rsidP="00F76E51">
      <w:pPr>
        <w:pStyle w:val="Odstavecseseznamem"/>
        <w:widowControl w:val="0"/>
        <w:numPr>
          <w:ilvl w:val="0"/>
          <w:numId w:val="9"/>
        </w:numPr>
        <w:suppressAutoHyphens/>
        <w:spacing w:after="0" w:line="240" w:lineRule="auto"/>
        <w:contextualSpacing w:val="0"/>
      </w:pPr>
      <w:r w:rsidRPr="0049079B">
        <w:rPr>
          <w:b/>
          <w:bCs/>
          <w:i/>
          <w:iCs/>
        </w:rPr>
        <w:t>orchidopexe</w:t>
      </w:r>
      <w:r>
        <w:t xml:space="preserve"> – chirurgická fixace varlete v šourku na správném místě</w:t>
      </w:r>
    </w:p>
    <w:p w14:paraId="30E89B7A" w14:textId="77777777" w:rsidR="00F76E51" w:rsidRDefault="00F76E51" w:rsidP="00F76E51"/>
    <w:p w14:paraId="66A172CE" w14:textId="77777777" w:rsidR="00F76E51" w:rsidRDefault="00F76E51" w:rsidP="00F76E51">
      <w:pPr>
        <w:rPr>
          <w:b/>
          <w:bCs/>
          <w:u w:val="single"/>
        </w:rPr>
      </w:pPr>
      <w:r w:rsidRPr="00C34BDC">
        <w:rPr>
          <w:b/>
          <w:bCs/>
          <w:u w:val="single"/>
        </w:rPr>
        <w:t>NÁDORY LEDVIN</w:t>
      </w:r>
    </w:p>
    <w:p w14:paraId="5ABE40B8" w14:textId="77777777" w:rsidR="00F76E51" w:rsidRDefault="00F76E51" w:rsidP="00F76E51">
      <w:pPr>
        <w:pStyle w:val="parOdrazky01"/>
      </w:pPr>
      <w:r>
        <w:t xml:space="preserve">malých rozměrů </w:t>
      </w:r>
      <w:r w:rsidRPr="00C34BDC">
        <w:t>často</w:t>
      </w:r>
      <w:r>
        <w:t xml:space="preserve"> objeveny náhodně sonograficky v rámci preventivní prohlídky</w:t>
      </w:r>
    </w:p>
    <w:p w14:paraId="4FC5C4A9" w14:textId="77777777" w:rsidR="00F76E51" w:rsidRDefault="00F76E51" w:rsidP="00F76E51">
      <w:pPr>
        <w:pStyle w:val="parOdrazky01"/>
      </w:pPr>
      <w:r>
        <w:t>dlouho rostou bezpříznakově</w:t>
      </w:r>
    </w:p>
    <w:p w14:paraId="71165DDC" w14:textId="77777777" w:rsidR="00F76E51" w:rsidRPr="00C34BDC" w:rsidRDefault="00F76E51" w:rsidP="00F76E51">
      <w:pPr>
        <w:pStyle w:val="parOdrazky01"/>
      </w:pPr>
      <w:r>
        <w:t>u větších velikostí bolesti v zádech, hematurie, dysurie</w:t>
      </w:r>
    </w:p>
    <w:p w14:paraId="021BB24B" w14:textId="77777777" w:rsidR="00F76E51" w:rsidRPr="00C34BDC" w:rsidRDefault="00F76E51" w:rsidP="00F76E51">
      <w:pPr>
        <w:rPr>
          <w:b/>
          <w:bCs/>
        </w:rPr>
      </w:pPr>
      <w:r w:rsidRPr="00C34BDC">
        <w:rPr>
          <w:b/>
          <w:bCs/>
        </w:rPr>
        <w:t xml:space="preserve">Benigní </w:t>
      </w:r>
      <w:r w:rsidRPr="00C34BDC">
        <w:t>nádory ledvin</w:t>
      </w:r>
    </w:p>
    <w:p w14:paraId="7B9393FA" w14:textId="77777777" w:rsidR="00F76E51" w:rsidRDefault="00F76E51" w:rsidP="00F76E51">
      <w:pPr>
        <w:pStyle w:val="parOdrazky01"/>
      </w:pPr>
      <w:r w:rsidRPr="00C34BDC">
        <w:rPr>
          <w:b/>
          <w:bCs/>
        </w:rPr>
        <w:t>papilární adenom</w:t>
      </w:r>
      <w:r>
        <w:t xml:space="preserve"> – velikost 15mm</w:t>
      </w:r>
    </w:p>
    <w:p w14:paraId="67A0C885" w14:textId="77777777" w:rsidR="00F76E51" w:rsidRPr="001E3FA6" w:rsidRDefault="00F76E51" w:rsidP="00F76E51">
      <w:pPr>
        <w:pStyle w:val="parOdrazky01"/>
      </w:pPr>
      <w:r w:rsidRPr="001E3FA6">
        <w:rPr>
          <w:b/>
          <w:bCs/>
        </w:rPr>
        <w:t>onkocytom</w:t>
      </w:r>
      <w:r w:rsidRPr="001E3FA6">
        <w:t xml:space="preserve"> – hnědá barva, centrální jizva, velikost i několik centimetrů</w:t>
      </w:r>
    </w:p>
    <w:p w14:paraId="1E397A0C" w14:textId="77777777" w:rsidR="00F76E51" w:rsidRPr="001E3FA6" w:rsidRDefault="00F76E51" w:rsidP="00F76E51">
      <w:pPr>
        <w:pStyle w:val="parOdrazky01"/>
      </w:pPr>
      <w:r w:rsidRPr="001E3FA6">
        <w:rPr>
          <w:b/>
          <w:bCs/>
        </w:rPr>
        <w:t>angiomyolipom</w:t>
      </w:r>
    </w:p>
    <w:p w14:paraId="1E0BEF22" w14:textId="77777777" w:rsidR="00F76E51" w:rsidRPr="001E3FA6" w:rsidRDefault="00F76E51" w:rsidP="00F76E51">
      <w:r w:rsidRPr="001E3FA6">
        <w:rPr>
          <w:b/>
          <w:bCs/>
        </w:rPr>
        <w:t>Maligní</w:t>
      </w:r>
      <w:r w:rsidRPr="001E3FA6">
        <w:t xml:space="preserve"> nádory ledvin</w:t>
      </w:r>
    </w:p>
    <w:p w14:paraId="4AE1BDD9" w14:textId="77777777" w:rsidR="00F76E51" w:rsidRPr="001E3FA6" w:rsidRDefault="00F76E51" w:rsidP="00F76E51">
      <w:pPr>
        <w:pStyle w:val="parOdrazky01"/>
      </w:pPr>
      <w:r w:rsidRPr="001E3FA6">
        <w:rPr>
          <w:b/>
          <w:bCs/>
        </w:rPr>
        <w:t>světlobuněčný renální karcinom</w:t>
      </w:r>
      <w:r w:rsidRPr="001E3FA6">
        <w:t xml:space="preserve"> ( starý název Grawitzův tumor) – u starších pacientů, často solitární, průměru několik cm, žluté barvy, s nekrózami a krvácením v centru, většinou nemetastazuje</w:t>
      </w:r>
    </w:p>
    <w:p w14:paraId="513D0725" w14:textId="77777777" w:rsidR="00F76E51" w:rsidRPr="001E3FA6" w:rsidRDefault="00F76E51" w:rsidP="00F76E51">
      <w:pPr>
        <w:pStyle w:val="parOdrazky01"/>
      </w:pPr>
      <w:r w:rsidRPr="001E3FA6">
        <w:rPr>
          <w:b/>
          <w:bCs/>
        </w:rPr>
        <w:t>papilární renální karcinom</w:t>
      </w:r>
      <w:r w:rsidRPr="001E3FA6">
        <w:t xml:space="preserve">  - u mladších osob</w:t>
      </w:r>
    </w:p>
    <w:p w14:paraId="2D480410" w14:textId="77777777" w:rsidR="00F76E51" w:rsidRPr="001E3FA6" w:rsidRDefault="00F76E51" w:rsidP="00F76E51">
      <w:pPr>
        <w:pStyle w:val="parOdrazky01"/>
      </w:pPr>
      <w:r w:rsidRPr="001E3FA6">
        <w:rPr>
          <w:b/>
          <w:bCs/>
        </w:rPr>
        <w:t>chromofobocelulární karcinom</w:t>
      </w:r>
      <w:r w:rsidRPr="001E3FA6">
        <w:t xml:space="preserve"> – vzácný, hnědý, solitární</w:t>
      </w:r>
    </w:p>
    <w:p w14:paraId="3ED0A9B0" w14:textId="77777777" w:rsidR="00F76E51" w:rsidRDefault="00F76E51" w:rsidP="00F76E51">
      <w:pPr>
        <w:pStyle w:val="parOdrazky01"/>
      </w:pPr>
      <w:r w:rsidRPr="001E3FA6">
        <w:rPr>
          <w:b/>
          <w:bCs/>
        </w:rPr>
        <w:t xml:space="preserve">nefroblastom (Wilmsův tumor) </w:t>
      </w:r>
      <w:r>
        <w:t>– nádor dětského věku</w:t>
      </w:r>
    </w:p>
    <w:p w14:paraId="660A908A" w14:textId="77777777" w:rsidR="00F76E51" w:rsidRDefault="00F76E51" w:rsidP="00F76E51"/>
    <w:p w14:paraId="3E57E28A" w14:textId="77777777" w:rsidR="00F76E51" w:rsidRPr="007C646B" w:rsidRDefault="00F76E51" w:rsidP="00F76E51">
      <w:pPr>
        <w:rPr>
          <w:b/>
          <w:bCs/>
          <w:u w:val="single"/>
        </w:rPr>
      </w:pPr>
      <w:r w:rsidRPr="007C646B">
        <w:rPr>
          <w:b/>
          <w:bCs/>
          <w:u w:val="single"/>
        </w:rPr>
        <w:t>NEMOCI VÝVODNÝCH CEST MOČOVÝCH</w:t>
      </w:r>
    </w:p>
    <w:p w14:paraId="4C9A8AE5" w14:textId="77777777" w:rsidR="00F76E51" w:rsidRDefault="00F76E51" w:rsidP="00F76E51">
      <w:r w:rsidRPr="00950B74">
        <w:rPr>
          <w:b/>
          <w:bCs/>
        </w:rPr>
        <w:t>Urolitiáza</w:t>
      </w:r>
      <w:r>
        <w:t xml:space="preserve"> – přítomnost kamenů v močovém měchýři (</w:t>
      </w:r>
      <w:r w:rsidRPr="00950B74">
        <w:rPr>
          <w:b/>
          <w:bCs/>
        </w:rPr>
        <w:t>urocystolitiáza</w:t>
      </w:r>
      <w:r>
        <w:t>) , močovodu (</w:t>
      </w:r>
      <w:r w:rsidRPr="00950B74">
        <w:rPr>
          <w:b/>
          <w:bCs/>
        </w:rPr>
        <w:t>ureterolitiáza</w:t>
      </w:r>
      <w:r>
        <w:t>) a ledvinné pánvičce (</w:t>
      </w:r>
      <w:r w:rsidRPr="00950B74">
        <w:rPr>
          <w:b/>
          <w:bCs/>
        </w:rPr>
        <w:t>pyelolitiáza</w:t>
      </w:r>
      <w:r>
        <w:t>)</w:t>
      </w:r>
    </w:p>
    <w:p w14:paraId="5FCF46F6" w14:textId="77777777" w:rsidR="00F76E51" w:rsidRDefault="00F76E51" w:rsidP="00F76E51">
      <w:r>
        <w:t>Komplikace:</w:t>
      </w:r>
    </w:p>
    <w:p w14:paraId="2DE2280E" w14:textId="77777777" w:rsidR="00F76E51" w:rsidRDefault="00F76E51" w:rsidP="00F76E51">
      <w:pPr>
        <w:pStyle w:val="parOdrazky01"/>
      </w:pPr>
      <w:r w:rsidRPr="00950B74">
        <w:rPr>
          <w:b/>
          <w:bCs/>
          <w:i/>
          <w:iCs/>
        </w:rPr>
        <w:t>hematurie</w:t>
      </w:r>
      <w:r>
        <w:t xml:space="preserve"> ( i mikroskopická), </w:t>
      </w:r>
      <w:r w:rsidRPr="00950B74">
        <w:rPr>
          <w:b/>
          <w:bCs/>
          <w:i/>
          <w:iCs/>
        </w:rPr>
        <w:t>dysurie</w:t>
      </w:r>
    </w:p>
    <w:p w14:paraId="58276F03" w14:textId="77777777" w:rsidR="00F76E51" w:rsidRDefault="00F76E51" w:rsidP="00F76E51">
      <w:pPr>
        <w:pStyle w:val="parOdrazky01"/>
      </w:pPr>
      <w:r w:rsidRPr="00950B74">
        <w:rPr>
          <w:b/>
          <w:bCs/>
        </w:rPr>
        <w:t>renální kolika</w:t>
      </w:r>
      <w:r>
        <w:t xml:space="preserve"> – náhlá příhoda, prudká záchvatovitá bolest s vyzařováním do beder, třísla až šourku (u žen do stydkých pysků)</w:t>
      </w:r>
    </w:p>
    <w:p w14:paraId="7BDA9C54" w14:textId="77777777" w:rsidR="00F76E51" w:rsidRPr="00950B74" w:rsidRDefault="00F76E51" w:rsidP="00F76E51">
      <w:pPr>
        <w:pStyle w:val="parOdrazky01"/>
        <w:rPr>
          <w:b/>
          <w:bCs/>
        </w:rPr>
      </w:pPr>
      <w:r w:rsidRPr="00950B74">
        <w:rPr>
          <w:b/>
          <w:bCs/>
        </w:rPr>
        <w:t>opakované záněty</w:t>
      </w:r>
    </w:p>
    <w:p w14:paraId="0CAC4558" w14:textId="77777777" w:rsidR="00F76E51" w:rsidRDefault="00F76E51" w:rsidP="00F76E51">
      <w:pPr>
        <w:pStyle w:val="parOdrazky01"/>
      </w:pPr>
      <w:r>
        <w:t>hydronefróza až atrofie ledviny</w:t>
      </w:r>
    </w:p>
    <w:p w14:paraId="47ECFA24" w14:textId="77777777" w:rsidR="00F76E51" w:rsidRDefault="00F76E51" w:rsidP="00F76E51"/>
    <w:p w14:paraId="69450141" w14:textId="77777777" w:rsidR="00F76E51" w:rsidRDefault="00F76E51" w:rsidP="00F76E51">
      <w:r w:rsidRPr="004B67E8">
        <w:rPr>
          <w:b/>
          <w:bCs/>
        </w:rPr>
        <w:t>Hydronefróza</w:t>
      </w:r>
      <w:r>
        <w:t xml:space="preserve"> – obstrukce odtoku moči z ledvinné pánvičky, její rozšíření, útlak ledvinného parenchymu, atrofie, chronické ledvinné selhání. Může být jednostranná i oboustranná.</w:t>
      </w:r>
    </w:p>
    <w:p w14:paraId="174E1413" w14:textId="77777777" w:rsidR="00F76E51" w:rsidRDefault="00F76E51" w:rsidP="00F76E51">
      <w:r>
        <w:t>Příčiny: zúžená místa na různých úrovních, reflux, litiáza</w:t>
      </w:r>
    </w:p>
    <w:p w14:paraId="2964E13D" w14:textId="77777777" w:rsidR="00F76E51" w:rsidRDefault="00F76E51" w:rsidP="00F76E51"/>
    <w:p w14:paraId="1E21ADD0" w14:textId="77777777" w:rsidR="00F76E51" w:rsidRPr="0011061E" w:rsidRDefault="00F76E51" w:rsidP="00F76E51">
      <w:pPr>
        <w:rPr>
          <w:b/>
          <w:bCs/>
          <w:u w:val="single"/>
        </w:rPr>
      </w:pPr>
      <w:r w:rsidRPr="0011061E">
        <w:rPr>
          <w:b/>
          <w:bCs/>
          <w:u w:val="single"/>
        </w:rPr>
        <w:t xml:space="preserve">Záněty </w:t>
      </w:r>
    </w:p>
    <w:p w14:paraId="0D15D770" w14:textId="77777777" w:rsidR="00F76E51" w:rsidRDefault="00F76E51" w:rsidP="00F76E51">
      <w:r w:rsidRPr="0011061E">
        <w:rPr>
          <w:b/>
          <w:bCs/>
        </w:rPr>
        <w:t>Urocystitida</w:t>
      </w:r>
      <w:r>
        <w:t xml:space="preserve"> – zánět močového měchýře</w:t>
      </w:r>
    </w:p>
    <w:p w14:paraId="19F6931F" w14:textId="77777777" w:rsidR="00F76E51" w:rsidRDefault="00F76E51" w:rsidP="00F76E51">
      <w:pPr>
        <w:pStyle w:val="parOdrazky01"/>
      </w:pPr>
      <w:r>
        <w:t>akutní – dysurie, hematurie, bolest v podbřišku</w:t>
      </w:r>
    </w:p>
    <w:p w14:paraId="2376BEEA" w14:textId="77777777" w:rsidR="00F76E51" w:rsidRDefault="00F76E51" w:rsidP="00F76E51">
      <w:pPr>
        <w:pStyle w:val="parOdrazky01"/>
      </w:pPr>
      <w:r>
        <w:t>chronická – u opakovaných akutních zánětů</w:t>
      </w:r>
    </w:p>
    <w:p w14:paraId="1D86E8C2" w14:textId="77777777" w:rsidR="00F76E51" w:rsidRDefault="00F76E51" w:rsidP="00F76E51">
      <w:r w:rsidRPr="0011061E">
        <w:rPr>
          <w:b/>
          <w:bCs/>
        </w:rPr>
        <w:t>Ureteritida</w:t>
      </w:r>
      <w:r>
        <w:t xml:space="preserve"> – zánět močovodu</w:t>
      </w:r>
    </w:p>
    <w:p w14:paraId="5B9C1478" w14:textId="77777777" w:rsidR="00F76E51" w:rsidRDefault="00F76E51" w:rsidP="00F76E51">
      <w:r w:rsidRPr="0011061E">
        <w:rPr>
          <w:b/>
          <w:bCs/>
        </w:rPr>
        <w:t>Uretritida</w:t>
      </w:r>
      <w:r>
        <w:t xml:space="preserve"> – zánět močové trubice</w:t>
      </w:r>
    </w:p>
    <w:p w14:paraId="0DCA3011" w14:textId="77777777" w:rsidR="00F76E51" w:rsidRDefault="00F76E51" w:rsidP="00F76E51">
      <w:r w:rsidRPr="0011061E">
        <w:rPr>
          <w:b/>
          <w:bCs/>
        </w:rPr>
        <w:t>Pyelitida</w:t>
      </w:r>
      <w:r>
        <w:t xml:space="preserve"> – zánět ledvinné pánvičky často vede k </w:t>
      </w:r>
      <w:r w:rsidRPr="0011061E">
        <w:rPr>
          <w:b/>
          <w:bCs/>
        </w:rPr>
        <w:t>pyelonefritidě</w:t>
      </w:r>
    </w:p>
    <w:p w14:paraId="20A2A1F1" w14:textId="77777777" w:rsidR="00F76E51" w:rsidRDefault="00F76E51" w:rsidP="00F76E51"/>
    <w:p w14:paraId="1A2B6302" w14:textId="77777777" w:rsidR="00F76E51" w:rsidRPr="002E638E" w:rsidRDefault="00F76E51" w:rsidP="00F76E51">
      <w:pPr>
        <w:rPr>
          <w:b/>
          <w:bCs/>
        </w:rPr>
      </w:pPr>
      <w:r>
        <w:rPr>
          <w:b/>
          <w:bCs/>
        </w:rPr>
        <w:t>B</w:t>
      </w:r>
      <w:r w:rsidRPr="002E638E">
        <w:rPr>
          <w:b/>
          <w:bCs/>
        </w:rPr>
        <w:t>enigní</w:t>
      </w:r>
      <w:r>
        <w:rPr>
          <w:b/>
          <w:bCs/>
        </w:rPr>
        <w:t xml:space="preserve"> n</w:t>
      </w:r>
      <w:r w:rsidRPr="002E638E">
        <w:rPr>
          <w:b/>
          <w:bCs/>
        </w:rPr>
        <w:t>ádory</w:t>
      </w:r>
    </w:p>
    <w:p w14:paraId="0D821002" w14:textId="77777777" w:rsidR="00F76E51" w:rsidRDefault="00F76E51" w:rsidP="00F76E51">
      <w:pPr>
        <w:pStyle w:val="parOdrazky01"/>
      </w:pPr>
      <w:r w:rsidRPr="002E638E">
        <w:rPr>
          <w:b/>
          <w:bCs/>
        </w:rPr>
        <w:t>uroteliální papilom</w:t>
      </w:r>
      <w:r>
        <w:t xml:space="preserve"> – častější u mužů a kuřáků, má vzhled „rostlinky v akváriu“</w:t>
      </w:r>
    </w:p>
    <w:p w14:paraId="51ACCCC1" w14:textId="77777777" w:rsidR="00F76E51" w:rsidRPr="002E638E" w:rsidRDefault="00F76E51" w:rsidP="00F76E51">
      <w:pPr>
        <w:rPr>
          <w:b/>
          <w:bCs/>
        </w:rPr>
      </w:pPr>
      <w:r>
        <w:rPr>
          <w:b/>
          <w:bCs/>
        </w:rPr>
        <w:t>M</w:t>
      </w:r>
      <w:r w:rsidRPr="002E638E">
        <w:rPr>
          <w:b/>
          <w:bCs/>
        </w:rPr>
        <w:t>aligní</w:t>
      </w:r>
      <w:r>
        <w:rPr>
          <w:b/>
          <w:bCs/>
        </w:rPr>
        <w:t xml:space="preserve"> nádory</w:t>
      </w:r>
    </w:p>
    <w:p w14:paraId="6D37F282" w14:textId="77777777" w:rsidR="00F76E51" w:rsidRPr="002E638E" w:rsidRDefault="00F76E51" w:rsidP="00F76E51">
      <w:pPr>
        <w:pStyle w:val="parOdrazky01"/>
      </w:pPr>
      <w:r w:rsidRPr="002E638E">
        <w:t xml:space="preserve">uroteliální karcinom plochý a papilární </w:t>
      </w:r>
    </w:p>
    <w:p w14:paraId="165F62BC" w14:textId="77777777" w:rsidR="00F76E51" w:rsidRPr="002E638E" w:rsidRDefault="00F76E51" w:rsidP="00F76E51">
      <w:pPr>
        <w:pStyle w:val="parOdrazky01"/>
      </w:pPr>
      <w:r w:rsidRPr="002E638E">
        <w:t>urotelilární karcinom neinvazivní (in situ) a invazivní</w:t>
      </w:r>
    </w:p>
    <w:p w14:paraId="645B835D" w14:textId="77777777" w:rsidR="00F76E51" w:rsidRDefault="00F76E51" w:rsidP="00F76E51">
      <w:r>
        <w:t>Výskyt: ve všech částech vývodného systému s urotelem</w:t>
      </w:r>
    </w:p>
    <w:p w14:paraId="25CB620D" w14:textId="77777777" w:rsidR="00F76E51" w:rsidRDefault="00F76E51" w:rsidP="00F76E51">
      <w:r>
        <w:t xml:space="preserve">Příznaky: </w:t>
      </w:r>
      <w:r w:rsidRPr="00535262">
        <w:rPr>
          <w:b/>
          <w:bCs/>
        </w:rPr>
        <w:t>hematurie !!!</w:t>
      </w:r>
    </w:p>
    <w:p w14:paraId="067D4958" w14:textId="77777777" w:rsidR="00F76E51" w:rsidRDefault="00F76E51" w:rsidP="00F76E51">
      <w:r>
        <w:t>Komplikace: prorůstání do prostaty, čípku děložního, stěny rekta, časté lokální recidivy</w:t>
      </w:r>
    </w:p>
    <w:p w14:paraId="0F73666D" w14:textId="77777777" w:rsidR="00F76E51" w:rsidRDefault="00F76E51" w:rsidP="00F76E51"/>
    <w:p w14:paraId="592D1294" w14:textId="77777777" w:rsidR="00F76E51" w:rsidRPr="002C545C" w:rsidRDefault="00F76E51" w:rsidP="00F76E51">
      <w:pPr>
        <w:rPr>
          <w:b/>
          <w:bCs/>
          <w:u w:val="single"/>
        </w:rPr>
      </w:pPr>
      <w:r w:rsidRPr="002C545C">
        <w:rPr>
          <w:b/>
          <w:bCs/>
          <w:u w:val="single"/>
        </w:rPr>
        <w:t>ONEMOCNĚNÍ PENISU</w:t>
      </w:r>
    </w:p>
    <w:p w14:paraId="312E8D56" w14:textId="77777777" w:rsidR="00F76E51" w:rsidRDefault="00F76E51" w:rsidP="00F76E51">
      <w:r w:rsidRPr="002C545C">
        <w:rPr>
          <w:b/>
          <w:bCs/>
          <w:u w:val="single"/>
        </w:rPr>
        <w:t>Záněty</w:t>
      </w:r>
      <w:r>
        <w:t xml:space="preserve"> – většinou patří mezi </w:t>
      </w:r>
      <w:r w:rsidRPr="00430FAD">
        <w:rPr>
          <w:b/>
          <w:bCs/>
        </w:rPr>
        <w:t>sexuálně přenosné choroby</w:t>
      </w:r>
    </w:p>
    <w:p w14:paraId="61F0E05A" w14:textId="77777777" w:rsidR="00F76E51" w:rsidRDefault="00F76E51" w:rsidP="00F76E51">
      <w:pPr>
        <w:pStyle w:val="Odstavecseseznamem"/>
        <w:widowControl w:val="0"/>
        <w:numPr>
          <w:ilvl w:val="0"/>
          <w:numId w:val="9"/>
        </w:numPr>
        <w:suppressAutoHyphens/>
        <w:spacing w:after="0" w:line="240" w:lineRule="auto"/>
        <w:contextualSpacing w:val="0"/>
      </w:pPr>
      <w:r w:rsidRPr="002C545C">
        <w:rPr>
          <w:b/>
          <w:bCs/>
        </w:rPr>
        <w:t>syfilis</w:t>
      </w:r>
      <w:r>
        <w:t xml:space="preserve"> (příjice) – ulcus durum – </w:t>
      </w:r>
      <w:r w:rsidRPr="002C545C">
        <w:rPr>
          <w:i/>
          <w:iCs/>
        </w:rPr>
        <w:t>Treponema pallidum</w:t>
      </w:r>
      <w:r>
        <w:t xml:space="preserve"> – viz obecná patologie</w:t>
      </w:r>
    </w:p>
    <w:p w14:paraId="70DBBACD" w14:textId="77777777" w:rsidR="00F76E51" w:rsidRPr="002C545C" w:rsidRDefault="00F76E51" w:rsidP="00F76E51">
      <w:pPr>
        <w:pStyle w:val="Odstavecseseznamem"/>
        <w:widowControl w:val="0"/>
        <w:numPr>
          <w:ilvl w:val="0"/>
          <w:numId w:val="9"/>
        </w:numPr>
        <w:suppressAutoHyphens/>
        <w:spacing w:after="0" w:line="240" w:lineRule="auto"/>
        <w:contextualSpacing w:val="0"/>
        <w:rPr>
          <w:b/>
          <w:bCs/>
        </w:rPr>
      </w:pPr>
      <w:r w:rsidRPr="002C545C">
        <w:rPr>
          <w:b/>
          <w:bCs/>
        </w:rPr>
        <w:t>granuloma inquinale</w:t>
      </w:r>
    </w:p>
    <w:p w14:paraId="389A5012" w14:textId="77777777" w:rsidR="00F76E51" w:rsidRPr="002C545C" w:rsidRDefault="00F76E51" w:rsidP="00F76E51">
      <w:pPr>
        <w:pStyle w:val="parOdrazky01"/>
      </w:pPr>
      <w:r w:rsidRPr="002C545C">
        <w:rPr>
          <w:b/>
          <w:bCs/>
        </w:rPr>
        <w:t>lymphogranuloma venereum</w:t>
      </w:r>
      <w:r>
        <w:t xml:space="preserve"> – </w:t>
      </w:r>
      <w:r w:rsidRPr="002C545C">
        <w:rPr>
          <w:i/>
          <w:iCs/>
        </w:rPr>
        <w:t>Chlamydia trachomatis</w:t>
      </w:r>
    </w:p>
    <w:p w14:paraId="12FE9749" w14:textId="77777777" w:rsidR="00F76E51" w:rsidRPr="002C545C" w:rsidRDefault="00F76E51" w:rsidP="00F76E51">
      <w:pPr>
        <w:pStyle w:val="parOdrazky01"/>
      </w:pPr>
      <w:r>
        <w:rPr>
          <w:b/>
          <w:bCs/>
        </w:rPr>
        <w:t>virové infekce</w:t>
      </w:r>
    </w:p>
    <w:p w14:paraId="4BFE8FB4" w14:textId="77777777" w:rsidR="00F76E51" w:rsidRDefault="00F76E51" w:rsidP="00F76E51">
      <w:pPr>
        <w:pStyle w:val="parOdrazky01"/>
      </w:pPr>
      <w:r>
        <w:rPr>
          <w:b/>
          <w:bCs/>
        </w:rPr>
        <w:t xml:space="preserve">a)  condyloma accuminatum – </w:t>
      </w:r>
      <w:r w:rsidRPr="002C545C">
        <w:t>HPV (lidský papilomavirus)</w:t>
      </w:r>
      <w:r>
        <w:t xml:space="preserve"> – typy 6 a 11 považovány za nízkorizikové tvoří četné nebolestivé bradavičnaté výrůstky</w:t>
      </w:r>
    </w:p>
    <w:p w14:paraId="7FDBD177" w14:textId="77777777" w:rsidR="00F76E51" w:rsidRDefault="00F76E51" w:rsidP="00F76E51">
      <w:pPr>
        <w:pStyle w:val="parOdrazky01"/>
      </w:pPr>
      <w:r>
        <w:rPr>
          <w:b/>
          <w:bCs/>
        </w:rPr>
        <w:t>b) genitální herpes –</w:t>
      </w:r>
      <w:r>
        <w:t xml:space="preserve"> HSV2 – četné malé puchýřky</w:t>
      </w:r>
    </w:p>
    <w:p w14:paraId="2EFFC3B5" w14:textId="77777777" w:rsidR="00F76E51" w:rsidRPr="00430FAD" w:rsidRDefault="00F76E51" w:rsidP="00F76E51">
      <w:pPr>
        <w:pStyle w:val="parOdrazky01"/>
      </w:pPr>
      <w:r w:rsidRPr="002C545C">
        <w:rPr>
          <w:b/>
          <w:bCs/>
        </w:rPr>
        <w:t>kapavka</w:t>
      </w:r>
      <w:r>
        <w:t xml:space="preserve"> – </w:t>
      </w:r>
      <w:r w:rsidRPr="002C545C">
        <w:rPr>
          <w:i/>
          <w:iCs/>
        </w:rPr>
        <w:t>Neisseria gonorrhoeae</w:t>
      </w:r>
      <w:r>
        <w:rPr>
          <w:i/>
          <w:iCs/>
        </w:rPr>
        <w:t xml:space="preserve"> </w:t>
      </w:r>
    </w:p>
    <w:p w14:paraId="2503CBCD" w14:textId="77777777" w:rsidR="00F76E51" w:rsidRPr="00430FAD" w:rsidRDefault="00F76E51" w:rsidP="00F76E51">
      <w:pPr>
        <w:pStyle w:val="parOdrazky01"/>
      </w:pPr>
      <w:r w:rsidRPr="00430FAD">
        <w:t>Příznaky - pálení a řezání při močení</w:t>
      </w:r>
      <w:r>
        <w:t xml:space="preserve"> a </w:t>
      </w:r>
      <w:r w:rsidRPr="00430FAD">
        <w:t xml:space="preserve">kapka hnisu </w:t>
      </w:r>
      <w:r>
        <w:t>na zevním ústí uretry</w:t>
      </w:r>
    </w:p>
    <w:p w14:paraId="1DAE312B" w14:textId="77777777" w:rsidR="00F76E51" w:rsidRPr="00430FAD" w:rsidRDefault="00F76E51" w:rsidP="00F76E51">
      <w:pPr>
        <w:pStyle w:val="parOdrazky01"/>
      </w:pPr>
      <w:r w:rsidRPr="00430FAD">
        <w:t>Šíření</w:t>
      </w:r>
      <w:r>
        <w:t xml:space="preserve">: </w:t>
      </w:r>
      <w:r w:rsidRPr="00430FAD">
        <w:t xml:space="preserve">na prostatu a nadvarle </w:t>
      </w:r>
      <w:r>
        <w:t>u muže</w:t>
      </w:r>
    </w:p>
    <w:p w14:paraId="3EA11337" w14:textId="77777777" w:rsidR="00F76E51" w:rsidRDefault="00F76E51" w:rsidP="00F76E51">
      <w:pPr>
        <w:pStyle w:val="parOdrazky01"/>
        <w:numPr>
          <w:ilvl w:val="0"/>
          <w:numId w:val="0"/>
        </w:numPr>
        <w:ind w:left="928"/>
      </w:pPr>
      <w:r>
        <w:t xml:space="preserve">            </w:t>
      </w:r>
      <w:r w:rsidRPr="00430FAD">
        <w:t>na endometrium a vejcovody</w:t>
      </w:r>
      <w:r>
        <w:t xml:space="preserve"> u ženy</w:t>
      </w:r>
      <w:r w:rsidRPr="00430FAD">
        <w:t xml:space="preserve"> – NEPLODNOST  z</w:t>
      </w:r>
      <w:r>
        <w:t xml:space="preserve"> </w:t>
      </w:r>
      <w:r w:rsidRPr="00430FAD">
        <w:t xml:space="preserve">důvodu neprůchodnosti kvůli pozánětlivým srůstům        </w:t>
      </w:r>
    </w:p>
    <w:p w14:paraId="446B0198" w14:textId="77777777" w:rsidR="00F76E51" w:rsidRDefault="00F76E51" w:rsidP="00F76E51">
      <w:pPr>
        <w:pStyle w:val="parOdrazky01"/>
      </w:pPr>
      <w:r w:rsidRPr="002C545C">
        <w:rPr>
          <w:b/>
          <w:bCs/>
        </w:rPr>
        <w:t>nespecifická zánětlivá</w:t>
      </w:r>
      <w:r>
        <w:t xml:space="preserve"> onemocnění postihují především předkožku a žalud (</w:t>
      </w:r>
      <w:r w:rsidRPr="002C545C">
        <w:rPr>
          <w:b/>
          <w:bCs/>
          <w:i/>
          <w:iCs/>
        </w:rPr>
        <w:t>balanopostitis</w:t>
      </w:r>
      <w:r>
        <w:t>)</w:t>
      </w:r>
    </w:p>
    <w:p w14:paraId="5828EB2D" w14:textId="77777777" w:rsidR="00F76E51" w:rsidRDefault="00F76E51" w:rsidP="00F76E51">
      <w:pPr>
        <w:pStyle w:val="Odstavecseseznamem"/>
      </w:pPr>
    </w:p>
    <w:p w14:paraId="34D2F7B6" w14:textId="77777777" w:rsidR="00F76E51" w:rsidRPr="006739BF" w:rsidRDefault="00F76E51" w:rsidP="00F76E51">
      <w:pPr>
        <w:rPr>
          <w:b/>
          <w:bCs/>
          <w:u w:val="single"/>
        </w:rPr>
      </w:pPr>
      <w:r w:rsidRPr="006739BF">
        <w:rPr>
          <w:b/>
          <w:bCs/>
          <w:u w:val="single"/>
        </w:rPr>
        <w:t xml:space="preserve">Nádory benigní </w:t>
      </w:r>
    </w:p>
    <w:p w14:paraId="1C75DD35" w14:textId="77777777" w:rsidR="00F76E51" w:rsidRDefault="00F76E51" w:rsidP="00F76E51">
      <w:pPr>
        <w:pStyle w:val="parOdrazky01"/>
      </w:pPr>
      <w:r w:rsidRPr="006739BF">
        <w:rPr>
          <w:b/>
          <w:bCs/>
        </w:rPr>
        <w:t>prekancerózy</w:t>
      </w:r>
      <w:r>
        <w:t>: penilní intraepiteliální neoplázie (</w:t>
      </w:r>
      <w:r w:rsidRPr="006739BF">
        <w:rPr>
          <w:b/>
          <w:bCs/>
        </w:rPr>
        <w:t>PeIN</w:t>
      </w:r>
      <w:r>
        <w:t>) – zarudlé skvrny</w:t>
      </w:r>
    </w:p>
    <w:p w14:paraId="70B3F6CB" w14:textId="77777777" w:rsidR="00F76E51" w:rsidRPr="006739BF" w:rsidRDefault="00F76E51" w:rsidP="00F76E51">
      <w:pPr>
        <w:rPr>
          <w:b/>
          <w:bCs/>
          <w:u w:val="single"/>
        </w:rPr>
      </w:pPr>
      <w:r w:rsidRPr="006739BF">
        <w:rPr>
          <w:b/>
          <w:bCs/>
          <w:u w:val="single"/>
        </w:rPr>
        <w:t>Nádory maligní</w:t>
      </w:r>
    </w:p>
    <w:p w14:paraId="430FC0F5" w14:textId="77777777" w:rsidR="00F76E51" w:rsidRDefault="00F76E51" w:rsidP="00F76E51">
      <w:pPr>
        <w:pStyle w:val="parOdrazky01"/>
      </w:pPr>
      <w:r w:rsidRPr="006739BF">
        <w:rPr>
          <w:b/>
          <w:bCs/>
        </w:rPr>
        <w:t>dlaždicobuněčný karcinom</w:t>
      </w:r>
      <w:r>
        <w:t xml:space="preserve"> – postihuje předkožku a žalud starších pacientů, invazivní tumor metastazuje do tříselnch uzlin oboustranně, do plic, jater a kostí</w:t>
      </w:r>
    </w:p>
    <w:p w14:paraId="4E6A508B" w14:textId="77777777" w:rsidR="00F76E51" w:rsidRDefault="00F76E51" w:rsidP="00F76E51">
      <w:pPr>
        <w:pStyle w:val="parOdrazky01"/>
      </w:pPr>
      <w:r>
        <w:t xml:space="preserve">Rizikové faktory: </w:t>
      </w:r>
      <w:r w:rsidRPr="006739BF">
        <w:rPr>
          <w:i/>
          <w:iCs/>
        </w:rPr>
        <w:t>fimóza</w:t>
      </w:r>
      <w:r>
        <w:t xml:space="preserve"> (zúžení předkožky, kterou nelze přetáhnout přes žalud) pod níž se usazuje </w:t>
      </w:r>
      <w:r w:rsidRPr="006739BF">
        <w:rPr>
          <w:i/>
          <w:iCs/>
        </w:rPr>
        <w:t>smegma</w:t>
      </w:r>
      <w:r>
        <w:t xml:space="preserve"> (zapáchající odloupané epitelie).</w:t>
      </w:r>
    </w:p>
    <w:p w14:paraId="5FA0C0A8" w14:textId="77777777" w:rsidR="00F76E51" w:rsidRDefault="00F76E51" w:rsidP="00F76E51">
      <w:r>
        <w:t>Poznámka: u mužů obřezaných v ranném dětství se téměř nevyskytuje (absence fimózy a smegmatu)</w:t>
      </w:r>
    </w:p>
    <w:p w14:paraId="350BD6E8" w14:textId="77777777" w:rsidR="00F76E51" w:rsidRDefault="00F76E51" w:rsidP="00F76E51"/>
    <w:p w14:paraId="22404F03" w14:textId="77777777" w:rsidR="00F76E51" w:rsidRPr="00B62CF2" w:rsidRDefault="00F76E51" w:rsidP="00F76E51">
      <w:pPr>
        <w:rPr>
          <w:b/>
          <w:bCs/>
          <w:u w:val="single"/>
        </w:rPr>
      </w:pPr>
      <w:r w:rsidRPr="00B62CF2">
        <w:rPr>
          <w:b/>
          <w:bCs/>
          <w:u w:val="single"/>
        </w:rPr>
        <w:t>ONEMOCNĚNÍ VARLETE A NADVARLETE</w:t>
      </w:r>
    </w:p>
    <w:p w14:paraId="1823D991" w14:textId="77777777" w:rsidR="00F76E51" w:rsidRDefault="00F76E51" w:rsidP="00F76E51">
      <w:r w:rsidRPr="00E24506">
        <w:rPr>
          <w:b/>
          <w:bCs/>
        </w:rPr>
        <w:t>Torze varlete</w:t>
      </w:r>
      <w:r>
        <w:t xml:space="preserve"> – náhlá a velmi bolestivá příhoda, pootočení varlete a zaškrcení cévního zásobení s následnou  ischemickou nekrózou a hemorrhagickou infarzací</w:t>
      </w:r>
    </w:p>
    <w:p w14:paraId="325E6159" w14:textId="77777777" w:rsidR="00F76E51" w:rsidRPr="00B62CF2" w:rsidRDefault="00F76E51" w:rsidP="00F76E51">
      <w:pPr>
        <w:rPr>
          <w:b/>
          <w:bCs/>
          <w:u w:val="single"/>
        </w:rPr>
      </w:pPr>
      <w:r w:rsidRPr="00B62CF2">
        <w:rPr>
          <w:b/>
          <w:bCs/>
          <w:u w:val="single"/>
        </w:rPr>
        <w:t>Záněty</w:t>
      </w:r>
    </w:p>
    <w:p w14:paraId="69C96CB8" w14:textId="77777777" w:rsidR="00F76E51" w:rsidRDefault="00F76E51" w:rsidP="00F76E51">
      <w:r w:rsidRPr="00B62CF2">
        <w:rPr>
          <w:b/>
          <w:bCs/>
          <w:i/>
          <w:iCs/>
        </w:rPr>
        <w:t>Orchitis</w:t>
      </w:r>
      <w:r>
        <w:t xml:space="preserve"> – zánět varlete</w:t>
      </w:r>
    </w:p>
    <w:p w14:paraId="6F5CC36E" w14:textId="77777777" w:rsidR="00F76E51" w:rsidRDefault="00F76E51" w:rsidP="00F76E51">
      <w:r w:rsidRPr="00B62CF2">
        <w:rPr>
          <w:b/>
          <w:bCs/>
          <w:i/>
          <w:iCs/>
        </w:rPr>
        <w:t>Epididymitis</w:t>
      </w:r>
      <w:r w:rsidRPr="00B62CF2">
        <w:rPr>
          <w:i/>
          <w:iCs/>
        </w:rPr>
        <w:t xml:space="preserve"> </w:t>
      </w:r>
      <w:r>
        <w:t>– zánět nadvarlete</w:t>
      </w:r>
    </w:p>
    <w:p w14:paraId="54C24513" w14:textId="77777777" w:rsidR="00F76E51" w:rsidRDefault="00F76E51" w:rsidP="00F76E51">
      <w:r w:rsidRPr="00B62CF2">
        <w:rPr>
          <w:b/>
          <w:bCs/>
          <w:i/>
          <w:iCs/>
        </w:rPr>
        <w:t>Orchiepididymitis</w:t>
      </w:r>
      <w:r>
        <w:t xml:space="preserve"> – společný zánět varlete a nadvarlete - často oboustranné, akutní</w:t>
      </w:r>
    </w:p>
    <w:p w14:paraId="3BE0DC52" w14:textId="77777777" w:rsidR="00F76E51" w:rsidRDefault="00F76E51" w:rsidP="00F76E51">
      <w:r>
        <w:t xml:space="preserve">Bakteriální: </w:t>
      </w:r>
    </w:p>
    <w:p w14:paraId="3C70F747" w14:textId="77777777" w:rsidR="00F76E51" w:rsidRDefault="00F76E51" w:rsidP="00F76E51">
      <w:pPr>
        <w:pStyle w:val="parOdrazky01"/>
      </w:pPr>
      <w:r>
        <w:t xml:space="preserve">původce: </w:t>
      </w:r>
      <w:r w:rsidRPr="00B62CF2">
        <w:rPr>
          <w:i/>
          <w:iCs/>
        </w:rPr>
        <w:t>Neisseria gonorrhoeae</w:t>
      </w:r>
      <w:r>
        <w:t xml:space="preserve"> u mladších mužů – kapavka</w:t>
      </w:r>
    </w:p>
    <w:p w14:paraId="54CB2F31" w14:textId="77777777" w:rsidR="00F76E51" w:rsidRDefault="00F76E51" w:rsidP="00F76E51">
      <w:pPr>
        <w:pStyle w:val="parOdrazky01"/>
      </w:pPr>
      <w:r>
        <w:t>příznaky:  teplota, bolest, otok</w:t>
      </w:r>
    </w:p>
    <w:p w14:paraId="11DE40D2" w14:textId="77777777" w:rsidR="00F76E51" w:rsidRDefault="00F76E51" w:rsidP="00F76E51">
      <w:r>
        <w:t>Virové:</w:t>
      </w:r>
    </w:p>
    <w:p w14:paraId="16697FD9" w14:textId="77777777" w:rsidR="00F76E51" w:rsidRDefault="00F76E51" w:rsidP="00F76E51">
      <w:pPr>
        <w:pStyle w:val="Odstavecseseznamem"/>
        <w:widowControl w:val="0"/>
        <w:numPr>
          <w:ilvl w:val="0"/>
          <w:numId w:val="9"/>
        </w:numPr>
        <w:suppressAutoHyphens/>
        <w:spacing w:after="0" w:line="240" w:lineRule="auto"/>
        <w:contextualSpacing w:val="0"/>
      </w:pPr>
      <w:r>
        <w:t xml:space="preserve">původce: </w:t>
      </w:r>
      <w:r w:rsidRPr="00B62CF2">
        <w:rPr>
          <w:i/>
          <w:iCs/>
        </w:rPr>
        <w:t>virus příušnic</w:t>
      </w:r>
      <w:r>
        <w:t xml:space="preserve"> často způsobuje poškození varlat u 30-40% postižených dospívajících a dospělých mužů (eventuálně až neplodnost!)</w:t>
      </w:r>
    </w:p>
    <w:p w14:paraId="685A6D37" w14:textId="77777777" w:rsidR="00F76E51" w:rsidRDefault="00F76E51" w:rsidP="00F76E51">
      <w:r>
        <w:t xml:space="preserve"> </w:t>
      </w:r>
    </w:p>
    <w:p w14:paraId="701CB876" w14:textId="77777777" w:rsidR="00F76E51" w:rsidRPr="009A0669" w:rsidRDefault="00F76E51" w:rsidP="00F76E51">
      <w:pPr>
        <w:rPr>
          <w:b/>
          <w:bCs/>
          <w:u w:val="single"/>
        </w:rPr>
      </w:pPr>
      <w:r w:rsidRPr="009A0669">
        <w:rPr>
          <w:b/>
          <w:bCs/>
          <w:u w:val="single"/>
        </w:rPr>
        <w:t xml:space="preserve">Nádory </w:t>
      </w:r>
    </w:p>
    <w:p w14:paraId="18DD6CC6" w14:textId="77777777" w:rsidR="00F76E51" w:rsidRDefault="00F76E51" w:rsidP="00F76E51">
      <w:pPr>
        <w:pStyle w:val="Odstavecseseznamem"/>
        <w:widowControl w:val="0"/>
        <w:numPr>
          <w:ilvl w:val="0"/>
          <w:numId w:val="68"/>
        </w:numPr>
        <w:suppressAutoHyphens/>
        <w:spacing w:after="0" w:line="240" w:lineRule="auto"/>
        <w:contextualSpacing w:val="0"/>
      </w:pPr>
      <w:r w:rsidRPr="008A13EA">
        <w:rPr>
          <w:b/>
          <w:bCs/>
        </w:rPr>
        <w:t>Germinální</w:t>
      </w:r>
      <w:r>
        <w:t xml:space="preserve"> – nejčastější maligní nádory od puberty do padesáti let</w:t>
      </w:r>
    </w:p>
    <w:p w14:paraId="01A29C9C" w14:textId="77777777" w:rsidR="00F76E51" w:rsidRPr="00535262" w:rsidRDefault="00F76E51" w:rsidP="00F76E51">
      <w:r w:rsidRPr="00535262">
        <w:rPr>
          <w:b/>
          <w:bCs/>
          <w:i/>
          <w:iCs/>
        </w:rPr>
        <w:t>Teratom</w:t>
      </w:r>
      <w:r w:rsidRPr="00535262">
        <w:t xml:space="preserve"> – prepubertálně vzniklé se chovají benigně, postpubertálně vzniklé mají maligní potenciál, jsou součástí smíšených tumorů. Vzhled je solidní nebo cystický. Obsahuje tkáně sliznice respiračního či zažívacího traktu, tkáň kostní (někdy i zub), chrupavčitou i mozkovou.</w:t>
      </w:r>
    </w:p>
    <w:p w14:paraId="565EB462" w14:textId="77777777" w:rsidR="00F76E51" w:rsidRPr="00535262" w:rsidRDefault="00F76E51" w:rsidP="00F76E51">
      <w:r w:rsidRPr="00535262">
        <w:rPr>
          <w:b/>
          <w:bCs/>
          <w:i/>
          <w:iCs/>
        </w:rPr>
        <w:t>Seminom</w:t>
      </w:r>
      <w:r w:rsidRPr="00535262">
        <w:t xml:space="preserve"> – maligní nádor dospělých mužů, často spojený s kryptorchismem</w:t>
      </w:r>
    </w:p>
    <w:p w14:paraId="0A3AF7C9" w14:textId="77777777" w:rsidR="00F76E51" w:rsidRPr="00535262" w:rsidRDefault="00F76E51" w:rsidP="00F76E51">
      <w:r w:rsidRPr="00535262">
        <w:t>Příznaky: hmatná bulka, mírná bolestivost, jednostranný výskyt</w:t>
      </w:r>
    </w:p>
    <w:p w14:paraId="13409358" w14:textId="77777777" w:rsidR="00F76E51" w:rsidRPr="00535262" w:rsidRDefault="00F76E51" w:rsidP="00F76E51">
      <w:r w:rsidRPr="00535262">
        <w:t>Metastazování: do uzlin podél aorty, do jater, plic a kostí.</w:t>
      </w:r>
    </w:p>
    <w:p w14:paraId="2F6148B9" w14:textId="77777777" w:rsidR="00F76E51" w:rsidRPr="00535262" w:rsidRDefault="00F76E51" w:rsidP="00F76E51">
      <w:r w:rsidRPr="00535262">
        <w:t>Velmi dobrá prognóza – úspěšná léčba.</w:t>
      </w:r>
    </w:p>
    <w:p w14:paraId="422FAC10" w14:textId="77777777" w:rsidR="00F76E51" w:rsidRDefault="00F76E51" w:rsidP="00F76E51">
      <w:r w:rsidRPr="00535262">
        <w:rPr>
          <w:b/>
          <w:bCs/>
          <w:i/>
          <w:iCs/>
        </w:rPr>
        <w:t>Embryonální karcinom</w:t>
      </w:r>
      <w:r w:rsidRPr="00535262">
        <w:t xml:space="preserve"> </w:t>
      </w:r>
      <w:r>
        <w:t>– mladší dospělý věk, časné metastazování, díky léčbě dobrá prognóza</w:t>
      </w:r>
    </w:p>
    <w:p w14:paraId="39E8A6E6" w14:textId="77777777" w:rsidR="00F76E51" w:rsidRDefault="00F76E51" w:rsidP="00F76E51">
      <w:r w:rsidRPr="009A0669">
        <w:rPr>
          <w:b/>
          <w:bCs/>
          <w:i/>
          <w:iCs/>
        </w:rPr>
        <w:t>Nádor ze žloutkového váčku</w:t>
      </w:r>
      <w:r>
        <w:t xml:space="preserve"> – často součást smíšených tumorů varlete</w:t>
      </w:r>
    </w:p>
    <w:p w14:paraId="2D578B2A" w14:textId="77777777" w:rsidR="00F76E51" w:rsidRDefault="00F76E51" w:rsidP="00F76E51">
      <w:r w:rsidRPr="00C2707A">
        <w:rPr>
          <w:b/>
          <w:bCs/>
          <w:i/>
          <w:iCs/>
        </w:rPr>
        <w:t>Choriokarcinom</w:t>
      </w:r>
      <w:r>
        <w:t xml:space="preserve"> – vysoce maligní, součást smíšených nádorů, krevnaté nádorové masy, buňky připomínají časná stádia placentární tkáně, časné metastázy do plic, jater a mozku.</w:t>
      </w:r>
    </w:p>
    <w:p w14:paraId="12829A49" w14:textId="77777777" w:rsidR="00F76E51" w:rsidRDefault="00F76E51" w:rsidP="00F76E51">
      <w:pPr>
        <w:pStyle w:val="Odstavecseseznamem"/>
        <w:widowControl w:val="0"/>
        <w:numPr>
          <w:ilvl w:val="0"/>
          <w:numId w:val="68"/>
        </w:numPr>
        <w:suppressAutoHyphens/>
        <w:spacing w:after="0" w:line="240" w:lineRule="auto"/>
        <w:contextualSpacing w:val="0"/>
      </w:pPr>
      <w:r w:rsidRPr="008A13EA">
        <w:rPr>
          <w:b/>
          <w:bCs/>
        </w:rPr>
        <w:t>Nádory ze zárodečné lišty</w:t>
      </w:r>
      <w:r>
        <w:t xml:space="preserve"> – jsou vzácné: </w:t>
      </w:r>
    </w:p>
    <w:p w14:paraId="376595B2" w14:textId="77777777" w:rsidR="00F76E51" w:rsidRPr="008A13EA" w:rsidRDefault="00F76E51" w:rsidP="00F76E51">
      <w:pPr>
        <w:rPr>
          <w:b/>
          <w:bCs/>
          <w:i/>
          <w:iCs/>
        </w:rPr>
      </w:pPr>
      <w:r w:rsidRPr="008A13EA">
        <w:rPr>
          <w:b/>
          <w:bCs/>
          <w:i/>
          <w:iCs/>
        </w:rPr>
        <w:t>nádor z Leydigových buněk</w:t>
      </w:r>
    </w:p>
    <w:p w14:paraId="4F2CA9D3" w14:textId="77777777" w:rsidR="00F76E51" w:rsidRDefault="00F76E51" w:rsidP="00F76E51">
      <w:pPr>
        <w:rPr>
          <w:b/>
          <w:bCs/>
          <w:i/>
          <w:iCs/>
        </w:rPr>
      </w:pPr>
      <w:r w:rsidRPr="008A13EA">
        <w:rPr>
          <w:b/>
          <w:bCs/>
          <w:i/>
          <w:iCs/>
        </w:rPr>
        <w:t>nádor ze Sertoliho buněk</w:t>
      </w:r>
    </w:p>
    <w:p w14:paraId="7F7BED86" w14:textId="77777777" w:rsidR="00F76E51" w:rsidRPr="00E71224" w:rsidRDefault="00F76E51" w:rsidP="00F76E51">
      <w:pPr>
        <w:pStyle w:val="Odstavecseseznamem"/>
        <w:widowControl w:val="0"/>
        <w:numPr>
          <w:ilvl w:val="0"/>
          <w:numId w:val="68"/>
        </w:numPr>
        <w:suppressAutoHyphens/>
        <w:spacing w:after="0" w:line="240" w:lineRule="auto"/>
        <w:contextualSpacing w:val="0"/>
        <w:rPr>
          <w:b/>
          <w:bCs/>
        </w:rPr>
      </w:pPr>
      <w:r w:rsidRPr="008A13EA">
        <w:rPr>
          <w:b/>
          <w:bCs/>
        </w:rPr>
        <w:t>Lymfomy</w:t>
      </w:r>
      <w:r>
        <w:rPr>
          <w:b/>
          <w:bCs/>
        </w:rPr>
        <w:t xml:space="preserve"> – vzácné, většinou </w:t>
      </w:r>
      <w:r w:rsidRPr="008A13EA">
        <w:rPr>
          <w:b/>
          <w:bCs/>
          <w:i/>
          <w:iCs/>
        </w:rPr>
        <w:t>B-lymfomy</w:t>
      </w:r>
    </w:p>
    <w:p w14:paraId="505420C5" w14:textId="77777777" w:rsidR="00F76E51" w:rsidRDefault="00F76E51" w:rsidP="00F76E51">
      <w:pPr>
        <w:rPr>
          <w:b/>
          <w:bCs/>
        </w:rPr>
      </w:pPr>
    </w:p>
    <w:p w14:paraId="4679FF68" w14:textId="77777777" w:rsidR="00F76E51" w:rsidRPr="004B005B" w:rsidRDefault="00F76E51" w:rsidP="00F76E51">
      <w:pPr>
        <w:pStyle w:val="parNadpisPrvkuOranzovy"/>
      </w:pPr>
      <w:r w:rsidRPr="004B005B">
        <w:t>Pro zájemce</w:t>
      </w:r>
    </w:p>
    <w:p w14:paraId="51480A74"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511E9E90" wp14:editId="1EB5DCEC">
            <wp:extent cx="381635" cy="381635"/>
            <wp:effectExtent l="0" t="0" r="0" b="0"/>
            <wp:docPr id="4123" name="Obrázek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5">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53C5DD87" w14:textId="77777777" w:rsidR="00F76E51" w:rsidRDefault="00F76E51" w:rsidP="00F76E51"/>
    <w:p w14:paraId="68D078A1" w14:textId="77777777" w:rsidR="00F76E51" w:rsidRDefault="00F76E51" w:rsidP="00F76E51">
      <w:pPr>
        <w:rPr>
          <w:b/>
          <w:bCs/>
        </w:rPr>
      </w:pPr>
      <w:r w:rsidRPr="00E71224">
        <w:t>preventivní program</w:t>
      </w:r>
      <w:r>
        <w:rPr>
          <w:b/>
          <w:bCs/>
        </w:rPr>
        <w:t xml:space="preserve">  </w:t>
      </w:r>
      <w:hyperlink r:id="rId75" w:history="1">
        <w:r>
          <w:rPr>
            <w:rStyle w:val="Hypertextovodkaz"/>
          </w:rPr>
          <w:t>STK pro chlapy</w:t>
        </w:r>
      </w:hyperlink>
    </w:p>
    <w:p w14:paraId="20B0AA9B" w14:textId="77777777" w:rsidR="00F76E51" w:rsidRDefault="00F76E51" w:rsidP="00F76E51">
      <w:pPr>
        <w:rPr>
          <w:b/>
          <w:bCs/>
        </w:rPr>
      </w:pPr>
    </w:p>
    <w:p w14:paraId="348DC849" w14:textId="77777777" w:rsidR="00F76E51" w:rsidRPr="00E71224" w:rsidRDefault="00F76E51" w:rsidP="00F76E51">
      <w:pPr>
        <w:rPr>
          <w:b/>
          <w:bCs/>
          <w:u w:val="single"/>
        </w:rPr>
      </w:pPr>
      <w:r w:rsidRPr="00E71224">
        <w:rPr>
          <w:b/>
          <w:bCs/>
          <w:u w:val="single"/>
        </w:rPr>
        <w:t>ONEMOCNĚNÍ PROSTATY</w:t>
      </w:r>
    </w:p>
    <w:p w14:paraId="3E497967" w14:textId="77777777" w:rsidR="00F76E51" w:rsidRPr="00520756" w:rsidRDefault="00F76E51" w:rsidP="00F76E51">
      <w:pPr>
        <w:rPr>
          <w:b/>
          <w:bCs/>
        </w:rPr>
      </w:pPr>
      <w:r w:rsidRPr="00520756">
        <w:rPr>
          <w:b/>
          <w:bCs/>
        </w:rPr>
        <w:t>Záněty</w:t>
      </w:r>
      <w:r>
        <w:rPr>
          <w:b/>
          <w:bCs/>
        </w:rPr>
        <w:t>:</w:t>
      </w:r>
    </w:p>
    <w:p w14:paraId="23C338F0" w14:textId="77777777" w:rsidR="00F76E51" w:rsidRDefault="00F76E51" w:rsidP="00F76E51">
      <w:r w:rsidRPr="00520756">
        <w:rPr>
          <w:b/>
          <w:bCs/>
          <w:i/>
          <w:iCs/>
        </w:rPr>
        <w:t>Prostatitida</w:t>
      </w:r>
      <w:r>
        <w:t xml:space="preserve"> – zánět prostaty dospělých mužů</w:t>
      </w:r>
    </w:p>
    <w:p w14:paraId="136C24D5" w14:textId="77777777" w:rsidR="00F76E51" w:rsidRDefault="00F76E51" w:rsidP="00946540">
      <w:pPr>
        <w:pStyle w:val="parOdrazky01"/>
      </w:pPr>
      <w:r w:rsidRPr="00520756">
        <w:rPr>
          <w:i/>
          <w:iCs/>
        </w:rPr>
        <w:t>Akutní bakteriální</w:t>
      </w:r>
      <w:r>
        <w:t xml:space="preserve"> – horečky, třesavka, bolest malé pánve, perinea a rektea, dysurie. Nejčastější původce: </w:t>
      </w:r>
      <w:r w:rsidRPr="00F83358">
        <w:rPr>
          <w:i/>
          <w:iCs/>
        </w:rPr>
        <w:t>Escherichia coli</w:t>
      </w:r>
      <w:r>
        <w:t>.</w:t>
      </w:r>
    </w:p>
    <w:p w14:paraId="36CDCA75" w14:textId="77777777" w:rsidR="00F76E51" w:rsidRDefault="00F76E51" w:rsidP="00946540">
      <w:pPr>
        <w:pStyle w:val="parOdrazky01"/>
      </w:pPr>
      <w:r w:rsidRPr="00520756">
        <w:rPr>
          <w:i/>
          <w:iCs/>
        </w:rPr>
        <w:t>Chronická</w:t>
      </w:r>
      <w:r>
        <w:t xml:space="preserve"> – příznaky jsou méně vyjádřeny, ale dlouhodobě obtěžující.</w:t>
      </w:r>
    </w:p>
    <w:p w14:paraId="0FDCC47F" w14:textId="77777777" w:rsidR="00F76E51" w:rsidRDefault="00F76E51" w:rsidP="00946540">
      <w:pPr>
        <w:pStyle w:val="parOdrazky01"/>
      </w:pPr>
      <w:r w:rsidRPr="00520756">
        <w:rPr>
          <w:i/>
          <w:iCs/>
        </w:rPr>
        <w:t>Granulomatózní</w:t>
      </w:r>
      <w:r>
        <w:t xml:space="preserve"> – napodobuje karcinom, příčinou bývá syfilis, TBC, mykózy</w:t>
      </w:r>
    </w:p>
    <w:p w14:paraId="236AF562" w14:textId="77777777" w:rsidR="00F76E51" w:rsidRDefault="00F76E51" w:rsidP="00946540">
      <w:pPr>
        <w:widowControl w:val="0"/>
        <w:suppressAutoHyphens/>
        <w:spacing w:after="0" w:line="240" w:lineRule="auto"/>
      </w:pPr>
    </w:p>
    <w:p w14:paraId="595481BF" w14:textId="77777777" w:rsidR="00F76E51" w:rsidRDefault="00F76E51" w:rsidP="00F76E51">
      <w:r w:rsidRPr="00520756">
        <w:rPr>
          <w:b/>
          <w:bCs/>
        </w:rPr>
        <w:t>Hyperplázie prostaty</w:t>
      </w:r>
      <w:r>
        <w:t xml:space="preserve"> – benigní záležitost postihující starší muže (více než 50% mužů nad 60let) bez souvislosti se sexuální aktivitou, hmotností, či povoláním.</w:t>
      </w:r>
    </w:p>
    <w:p w14:paraId="1A0271BA" w14:textId="77777777" w:rsidR="00F76E51" w:rsidRDefault="00F76E51" w:rsidP="00F76E51">
      <w:r>
        <w:t xml:space="preserve">Příčina: snad </w:t>
      </w:r>
      <w:r w:rsidRPr="00520756">
        <w:rPr>
          <w:i/>
          <w:iCs/>
        </w:rPr>
        <w:t>hormonální dysbalance poměru testosteronu a estrogenu</w:t>
      </w:r>
    </w:p>
    <w:p w14:paraId="6AD1B147" w14:textId="77777777" w:rsidR="00F76E51" w:rsidRDefault="00F76E51" w:rsidP="00F76E51">
      <w:r>
        <w:t xml:space="preserve">Projevy: </w:t>
      </w:r>
      <w:r w:rsidRPr="00520756">
        <w:rPr>
          <w:i/>
          <w:iCs/>
        </w:rPr>
        <w:t>uzlovité zvětšení</w:t>
      </w:r>
      <w:r>
        <w:t xml:space="preserve">, konzistence elastická až tuhá s následnou </w:t>
      </w:r>
      <w:r w:rsidRPr="00520756">
        <w:rPr>
          <w:i/>
          <w:iCs/>
        </w:rPr>
        <w:t>obstrukcí prostatické části močové trubice</w:t>
      </w:r>
      <w:r>
        <w:t>.</w:t>
      </w:r>
    </w:p>
    <w:p w14:paraId="098AE04A" w14:textId="77777777" w:rsidR="00F76E51" w:rsidRDefault="00F76E51" w:rsidP="00F76E51">
      <w:pPr>
        <w:rPr>
          <w:b/>
          <w:bCs/>
          <w:i/>
          <w:iCs/>
        </w:rPr>
      </w:pPr>
      <w:r>
        <w:t xml:space="preserve">Průběh: </w:t>
      </w:r>
      <w:r w:rsidRPr="00520756">
        <w:rPr>
          <w:b/>
          <w:bCs/>
          <w:i/>
          <w:iCs/>
        </w:rPr>
        <w:t>dysurie</w:t>
      </w:r>
      <w:r>
        <w:t xml:space="preserve"> – nucení na močení, slabý proud moči, přerušované močení, neúplní vyprázdnění měchýře, následná </w:t>
      </w:r>
      <w:r w:rsidRPr="00520756">
        <w:rPr>
          <w:b/>
          <w:bCs/>
          <w:i/>
          <w:iCs/>
        </w:rPr>
        <w:t>hyperplázie svaloviny</w:t>
      </w:r>
      <w:r>
        <w:t xml:space="preserve"> močového </w:t>
      </w:r>
      <w:r w:rsidRPr="00520756">
        <w:rPr>
          <w:b/>
          <w:bCs/>
          <w:i/>
          <w:iCs/>
        </w:rPr>
        <w:t>měchýře</w:t>
      </w:r>
      <w:r>
        <w:t xml:space="preserve">, opakované </w:t>
      </w:r>
      <w:r w:rsidRPr="00520756">
        <w:rPr>
          <w:b/>
          <w:bCs/>
          <w:i/>
          <w:iCs/>
        </w:rPr>
        <w:t>cystitidy</w:t>
      </w:r>
      <w:r>
        <w:t xml:space="preserve">, oboustranná </w:t>
      </w:r>
      <w:r w:rsidRPr="00520756">
        <w:rPr>
          <w:b/>
          <w:bCs/>
          <w:i/>
          <w:iCs/>
        </w:rPr>
        <w:t>hydronefróza</w:t>
      </w:r>
      <w:r>
        <w:t xml:space="preserve"> a někdy i </w:t>
      </w:r>
      <w:r w:rsidRPr="00520756">
        <w:rPr>
          <w:b/>
          <w:bCs/>
          <w:i/>
          <w:iCs/>
        </w:rPr>
        <w:t>chronické tubulointersticiální nefritidy</w:t>
      </w:r>
      <w:r>
        <w:t xml:space="preserve">, </w:t>
      </w:r>
      <w:r w:rsidRPr="00520756">
        <w:rPr>
          <w:b/>
          <w:bCs/>
          <w:i/>
          <w:iCs/>
        </w:rPr>
        <w:t>litiáza</w:t>
      </w:r>
    </w:p>
    <w:p w14:paraId="2FCB3526" w14:textId="77777777" w:rsidR="00F76E51" w:rsidRDefault="00F76E51" w:rsidP="00F76E51">
      <w:r w:rsidRPr="00520756">
        <w:t>Terapie:</w:t>
      </w:r>
      <w:r>
        <w:t xml:space="preserve"> TUR – </w:t>
      </w:r>
      <w:r w:rsidRPr="00520756">
        <w:rPr>
          <w:b/>
          <w:bCs/>
          <w:u w:val="single"/>
        </w:rPr>
        <w:t>t</w:t>
      </w:r>
      <w:r>
        <w:t>rans</w:t>
      </w:r>
      <w:r w:rsidRPr="00520756">
        <w:rPr>
          <w:b/>
          <w:bCs/>
          <w:u w:val="single"/>
        </w:rPr>
        <w:t>u</w:t>
      </w:r>
      <w:r>
        <w:t xml:space="preserve">retrální </w:t>
      </w:r>
      <w:r w:rsidRPr="00520756">
        <w:rPr>
          <w:b/>
          <w:bCs/>
          <w:u w:val="single"/>
        </w:rPr>
        <w:t>r</w:t>
      </w:r>
      <w:r>
        <w:t>esekce</w:t>
      </w:r>
    </w:p>
    <w:p w14:paraId="21C2CA79" w14:textId="77777777" w:rsidR="00F76E51" w:rsidRDefault="00F76E51" w:rsidP="00F76E51"/>
    <w:p w14:paraId="48DE4B5D" w14:textId="77777777" w:rsidR="00F76E51" w:rsidRPr="00F03E0A" w:rsidRDefault="00F76E51" w:rsidP="00F76E51">
      <w:pPr>
        <w:rPr>
          <w:b/>
          <w:bCs/>
          <w:u w:val="single"/>
        </w:rPr>
      </w:pPr>
      <w:r w:rsidRPr="00F03E0A">
        <w:rPr>
          <w:b/>
          <w:bCs/>
          <w:u w:val="single"/>
        </w:rPr>
        <w:t>Nádory prostaty</w:t>
      </w:r>
    </w:p>
    <w:p w14:paraId="12FE0C99" w14:textId="77777777" w:rsidR="00F76E51" w:rsidRDefault="00F76E51" w:rsidP="00F76E51">
      <w:r w:rsidRPr="00F03E0A">
        <w:rPr>
          <w:b/>
          <w:bCs/>
        </w:rPr>
        <w:t>Benigní</w:t>
      </w:r>
      <w:r>
        <w:t xml:space="preserve"> – se téměř nevyskytují</w:t>
      </w:r>
    </w:p>
    <w:p w14:paraId="37360CF2" w14:textId="77777777" w:rsidR="00F76E51" w:rsidRDefault="00F76E51" w:rsidP="00F76E51">
      <w:r w:rsidRPr="00F03E0A">
        <w:rPr>
          <w:b/>
          <w:bCs/>
        </w:rPr>
        <w:t>Maligní</w:t>
      </w:r>
      <w:r>
        <w:t xml:space="preserve"> – </w:t>
      </w:r>
      <w:r w:rsidRPr="00F03E0A">
        <w:rPr>
          <w:b/>
          <w:bCs/>
        </w:rPr>
        <w:t>adenokarcinom prostaty</w:t>
      </w:r>
      <w:r>
        <w:t xml:space="preserve"> – druhá nejčastější malignita mužů!!!</w:t>
      </w:r>
    </w:p>
    <w:p w14:paraId="2F9B5EB5" w14:textId="77777777" w:rsidR="00F76E51" w:rsidRDefault="00F76E51" w:rsidP="00946540">
      <w:pPr>
        <w:pStyle w:val="parOdrazky01"/>
      </w:pPr>
      <w:r>
        <w:t xml:space="preserve">v časných fázích je klinicky němý, proto je důležité zjišťování hladiny </w:t>
      </w:r>
      <w:r w:rsidRPr="00F03E0A">
        <w:rPr>
          <w:b/>
          <w:bCs/>
        </w:rPr>
        <w:t>PSA</w:t>
      </w:r>
      <w:r>
        <w:t xml:space="preserve"> (</w:t>
      </w:r>
      <w:r w:rsidRPr="00F03E0A">
        <w:rPr>
          <w:b/>
          <w:bCs/>
          <w:u w:val="single"/>
        </w:rPr>
        <w:t>p</w:t>
      </w:r>
      <w:r>
        <w:t xml:space="preserve">rostatický </w:t>
      </w:r>
      <w:r w:rsidRPr="00F03E0A">
        <w:rPr>
          <w:b/>
          <w:bCs/>
          <w:u w:val="single"/>
        </w:rPr>
        <w:t>s</w:t>
      </w:r>
      <w:r>
        <w:t xml:space="preserve">pecifický </w:t>
      </w:r>
      <w:r w:rsidRPr="00F03E0A">
        <w:rPr>
          <w:b/>
          <w:bCs/>
          <w:u w:val="single"/>
        </w:rPr>
        <w:t>a</w:t>
      </w:r>
      <w:r>
        <w:t>ntigen) z krve v rámci preventivních prohlídek u mužů nad 50let, jde o velmi citlivý marker</w:t>
      </w:r>
    </w:p>
    <w:p w14:paraId="768D0178" w14:textId="77777777" w:rsidR="00F76E51" w:rsidRDefault="00F76E51" w:rsidP="00946540">
      <w:pPr>
        <w:pStyle w:val="parOdrazky01"/>
      </w:pPr>
      <w:r>
        <w:t xml:space="preserve">postihuje </w:t>
      </w:r>
      <w:r w:rsidRPr="00F03E0A">
        <w:rPr>
          <w:i/>
          <w:iCs/>
        </w:rPr>
        <w:t>periferní a zadní zóny prostaty</w:t>
      </w:r>
    </w:p>
    <w:p w14:paraId="1A7E4FE2" w14:textId="77777777" w:rsidR="00F76E51" w:rsidRPr="00F03E0A" w:rsidRDefault="00F76E51" w:rsidP="00946540">
      <w:pPr>
        <w:pStyle w:val="parOdrazky01"/>
        <w:rPr>
          <w:i/>
          <w:iCs/>
        </w:rPr>
      </w:pPr>
      <w:r>
        <w:t xml:space="preserve">klinické příznaky jsou neurčité, v období rozvinuté choroby je prostata </w:t>
      </w:r>
      <w:r w:rsidRPr="00F03E0A">
        <w:rPr>
          <w:i/>
          <w:iCs/>
        </w:rPr>
        <w:t>velmi tuhá při vyšetření per rectum</w:t>
      </w:r>
    </w:p>
    <w:p w14:paraId="7ACB4B2B" w14:textId="77777777" w:rsidR="00F76E51" w:rsidRDefault="00F76E51" w:rsidP="00946540">
      <w:pPr>
        <w:pStyle w:val="parOdrazky01"/>
      </w:pPr>
      <w:r>
        <w:t xml:space="preserve">na základě punkce prostaty je z několika drobných válečků patologem histologicky diagnostikován typ karcinomu a jeho grading v rámci </w:t>
      </w:r>
      <w:r w:rsidRPr="00F03E0A">
        <w:rPr>
          <w:i/>
          <w:iCs/>
        </w:rPr>
        <w:t>Gleasonova skóre</w:t>
      </w:r>
      <w:r>
        <w:t xml:space="preserve">  (součet dvou nejčastějších Gleasonových gradů 1-5) </w:t>
      </w:r>
    </w:p>
    <w:p w14:paraId="640FA80E" w14:textId="77777777" w:rsidR="00F76E51" w:rsidRDefault="00F76E51" w:rsidP="00946540">
      <w:pPr>
        <w:pStyle w:val="parOdrazky01"/>
      </w:pPr>
      <w:r>
        <w:t xml:space="preserve">metastazuje do lokálních </w:t>
      </w:r>
      <w:r w:rsidRPr="00F03E0A">
        <w:rPr>
          <w:i/>
          <w:iCs/>
        </w:rPr>
        <w:t>lymfatických uzlin</w:t>
      </w:r>
      <w:r>
        <w:t xml:space="preserve"> (někdy až na levé straně krku) a </w:t>
      </w:r>
      <w:r w:rsidRPr="00F03E0A">
        <w:rPr>
          <w:i/>
          <w:iCs/>
        </w:rPr>
        <w:t>do kostí</w:t>
      </w:r>
      <w:r>
        <w:t xml:space="preserve"> (kost křížová – bolesti dolní části zad u starých mužů nebagatelizovat!!!, ale došetřit)</w:t>
      </w:r>
    </w:p>
    <w:p w14:paraId="47AF0F9B" w14:textId="77777777" w:rsidR="00F76E51" w:rsidRDefault="00F76E51" w:rsidP="00F76E51"/>
    <w:p w14:paraId="21F68414" w14:textId="77777777" w:rsidR="00F76E51" w:rsidRPr="004B005B" w:rsidRDefault="00F76E51" w:rsidP="00F76E51">
      <w:pPr>
        <w:pStyle w:val="parNadpisPrvkuOranzovy"/>
      </w:pPr>
      <w:r w:rsidRPr="004B005B">
        <w:t>Pro zájemce</w:t>
      </w:r>
    </w:p>
    <w:p w14:paraId="0935B3C8"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41E915B6" wp14:editId="25F2C800">
            <wp:extent cx="381635" cy="381635"/>
            <wp:effectExtent l="0" t="0" r="0" b="0"/>
            <wp:docPr id="4124" name="Obrázek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5">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6C3EC231" w14:textId="77777777" w:rsidR="00F76E51" w:rsidRDefault="00F76E51" w:rsidP="00F76E51"/>
    <w:p w14:paraId="3EACB708" w14:textId="77777777" w:rsidR="00F76E51" w:rsidRDefault="00A37AA4" w:rsidP="00F76E51">
      <w:hyperlink r:id="rId76" w:history="1">
        <w:r w:rsidR="00F76E51">
          <w:rPr>
            <w:rStyle w:val="Hypertextovodkaz"/>
          </w:rPr>
          <w:t>Movember - O nás - Nadační fond MUŽI PROTI RAKOVINĚ</w:t>
        </w:r>
      </w:hyperlink>
    </w:p>
    <w:p w14:paraId="02F670AC" w14:textId="77777777" w:rsidR="00F76E51" w:rsidRDefault="00A37AA4" w:rsidP="00F76E51">
      <w:pPr>
        <w:rPr>
          <w:rStyle w:val="Hypertextovodkaz"/>
        </w:rPr>
      </w:pPr>
      <w:hyperlink r:id="rId77" w:history="1">
        <w:r w:rsidR="00F76E51">
          <w:rPr>
            <w:rStyle w:val="Hypertextovodkaz"/>
          </w:rPr>
          <w:t>Video — Tep 24 — Česká televize (ceskatelevize.cz)</w:t>
        </w:r>
      </w:hyperlink>
    </w:p>
    <w:p w14:paraId="434D23E4" w14:textId="77777777" w:rsidR="00F76E51" w:rsidRDefault="00F76E51" w:rsidP="00F76E51"/>
    <w:p w14:paraId="0166BE85" w14:textId="77777777" w:rsidR="00F76E51" w:rsidRPr="004B005B" w:rsidRDefault="00F76E51" w:rsidP="00F76E51">
      <w:pPr>
        <w:pStyle w:val="parNadpisPrvkuModry"/>
      </w:pPr>
      <w:r w:rsidRPr="004B005B">
        <w:t>Otázky</w:t>
      </w:r>
    </w:p>
    <w:p w14:paraId="5DA7B2E1"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6DEF7C84" wp14:editId="1788CFF6">
            <wp:extent cx="381635" cy="381635"/>
            <wp:effectExtent l="0" t="0" r="0" b="0"/>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60">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05865548" w14:textId="77777777" w:rsidR="00F76E51" w:rsidRDefault="00F76E51" w:rsidP="00F76E51">
      <w:pPr>
        <w:pStyle w:val="parOdrazky01"/>
      </w:pPr>
      <w:r>
        <w:t>Co je to hyperplázie prostaty?</w:t>
      </w:r>
    </w:p>
    <w:p w14:paraId="0D826D8C" w14:textId="77777777" w:rsidR="00F76E51" w:rsidRDefault="00F76E51" w:rsidP="00F76E51">
      <w:pPr>
        <w:pStyle w:val="parOdrazky01"/>
      </w:pPr>
      <w:r>
        <w:t>Jaké znáte nádory penisu?</w:t>
      </w:r>
    </w:p>
    <w:p w14:paraId="5FB144C9" w14:textId="77777777" w:rsidR="00F76E51" w:rsidRDefault="00F76E51" w:rsidP="00F76E51">
      <w:pPr>
        <w:pStyle w:val="parOdrazky01"/>
      </w:pPr>
      <w:r>
        <w:t>Co je to PSA?</w:t>
      </w:r>
    </w:p>
    <w:p w14:paraId="2EA8C450" w14:textId="77777777" w:rsidR="00F76E51" w:rsidRDefault="00F76E51" w:rsidP="00F76E51">
      <w:pPr>
        <w:pStyle w:val="parOdrazky01"/>
      </w:pPr>
      <w:r>
        <w:t>Vyjmenujte některé nádory varlete.</w:t>
      </w:r>
    </w:p>
    <w:p w14:paraId="1B7FFD1E" w14:textId="77777777" w:rsidR="00F76E51" w:rsidRDefault="00F76E51" w:rsidP="00F76E51">
      <w:pPr>
        <w:pStyle w:val="parOdrazky01"/>
      </w:pPr>
      <w:r>
        <w:t>Co je to kapavka?</w:t>
      </w:r>
    </w:p>
    <w:p w14:paraId="181E2963" w14:textId="77777777" w:rsidR="00F76E51" w:rsidRDefault="00F76E51" w:rsidP="00F76E51">
      <w:pPr>
        <w:pStyle w:val="parOdrazky01"/>
      </w:pPr>
      <w:r>
        <w:t>Vyjmenujte nádory ledvin.</w:t>
      </w:r>
    </w:p>
    <w:p w14:paraId="58268B5D" w14:textId="77777777" w:rsidR="00F76E51" w:rsidRDefault="00F76E51" w:rsidP="00F76E51">
      <w:pPr>
        <w:pStyle w:val="parOdrazky01"/>
      </w:pPr>
      <w:r>
        <w:t xml:space="preserve">Co je to hydronefróza a jaké jsou její příčiny? </w:t>
      </w:r>
    </w:p>
    <w:p w14:paraId="59BD44CD" w14:textId="77777777" w:rsidR="00F76E51" w:rsidRDefault="00F76E51" w:rsidP="00F76E51">
      <w:pPr>
        <w:pStyle w:val="parOdrazky01"/>
        <w:numPr>
          <w:ilvl w:val="0"/>
          <w:numId w:val="0"/>
        </w:numPr>
        <w:ind w:left="928"/>
      </w:pPr>
    </w:p>
    <w:p w14:paraId="4D055A64" w14:textId="77777777" w:rsidR="00F76E51" w:rsidRDefault="00F76E51" w:rsidP="00F76E51">
      <w:pPr>
        <w:pStyle w:val="Nadpis2"/>
      </w:pPr>
      <w:bookmarkStart w:id="179" w:name="_Toc89196694"/>
      <w:r>
        <w:t xml:space="preserve"> </w:t>
      </w:r>
      <w:bookmarkStart w:id="180" w:name="_Toc89291553"/>
      <w:r>
        <w:t>Gynekopatologie</w:t>
      </w:r>
      <w:bookmarkEnd w:id="179"/>
      <w:bookmarkEnd w:id="180"/>
    </w:p>
    <w:p w14:paraId="61699A13" w14:textId="77777777" w:rsidR="00F76E51" w:rsidRDefault="00F76E51" w:rsidP="00F76E51">
      <w:r>
        <w:t>VROZENÉ VÝVOJOVÉ VADY</w:t>
      </w:r>
    </w:p>
    <w:p w14:paraId="2B48AC63" w14:textId="77777777" w:rsidR="00F76E51" w:rsidRDefault="00F76E51" w:rsidP="00F76E51">
      <w:r>
        <w:t>Nejčastěji postihují tělo děložní:</w:t>
      </w:r>
    </w:p>
    <w:p w14:paraId="1E0A1182" w14:textId="77777777" w:rsidR="00F76E51" w:rsidRPr="00183AB7" w:rsidRDefault="00F76E51" w:rsidP="00F76E51">
      <w:r w:rsidRPr="00183AB7">
        <w:rPr>
          <w:b/>
          <w:bCs/>
        </w:rPr>
        <w:t>uterus septus</w:t>
      </w:r>
      <w:r w:rsidRPr="00183AB7">
        <w:t>: dutina děložní rozdělena septem</w:t>
      </w:r>
    </w:p>
    <w:p w14:paraId="034E5CE8" w14:textId="77777777" w:rsidR="00F76E51" w:rsidRPr="00183AB7" w:rsidRDefault="00F76E51" w:rsidP="00F76E51">
      <w:r w:rsidRPr="00183AB7">
        <w:rPr>
          <w:b/>
          <w:bCs/>
        </w:rPr>
        <w:t>uterus bicornis</w:t>
      </w:r>
      <w:r w:rsidRPr="00183AB7">
        <w:t>: děložní tělo rozštěpeno ve 2 rohy</w:t>
      </w:r>
    </w:p>
    <w:p w14:paraId="704ED7FE" w14:textId="77777777" w:rsidR="00F76E51" w:rsidRDefault="00F76E51" w:rsidP="00F76E51">
      <w:r w:rsidRPr="00183AB7">
        <w:rPr>
          <w:b/>
          <w:bCs/>
        </w:rPr>
        <w:t>uterus duplex</w:t>
      </w:r>
      <w:r w:rsidRPr="00183AB7">
        <w:t>: kompletní zdvojení dělohy se 2 čípky; zdvojení se může týkat i pochvy</w:t>
      </w:r>
    </w:p>
    <w:p w14:paraId="1BC10F75" w14:textId="77777777" w:rsidR="00F76E51" w:rsidRDefault="00F76E51" w:rsidP="00F76E51"/>
    <w:p w14:paraId="587AC05D" w14:textId="77777777" w:rsidR="00F76E51" w:rsidRDefault="00F76E51" w:rsidP="00F76E51">
      <w:r>
        <w:t>ONEMOCNĚNÍ VULVY</w:t>
      </w:r>
    </w:p>
    <w:p w14:paraId="783286D9" w14:textId="77777777" w:rsidR="00F76E51" w:rsidRDefault="00F76E51" w:rsidP="00F76E51">
      <w:r w:rsidRPr="00DF2AD6">
        <w:rPr>
          <w:b/>
          <w:bCs/>
          <w:u w:val="single"/>
        </w:rPr>
        <w:t>Záněty</w:t>
      </w:r>
      <w:r>
        <w:t xml:space="preserve">: </w:t>
      </w:r>
      <w:r w:rsidRPr="00DF2AD6">
        <w:rPr>
          <w:b/>
          <w:bCs/>
          <w:i/>
          <w:iCs/>
        </w:rPr>
        <w:t>vulvitis a vulvovaginitis</w:t>
      </w:r>
    </w:p>
    <w:p w14:paraId="456C3595" w14:textId="77777777" w:rsidR="00F76E51" w:rsidRDefault="00F76E51" w:rsidP="00F76E51">
      <w:pPr>
        <w:pStyle w:val="Odstavecseseznamem"/>
        <w:widowControl w:val="0"/>
        <w:numPr>
          <w:ilvl w:val="0"/>
          <w:numId w:val="80"/>
        </w:numPr>
        <w:suppressAutoHyphens/>
        <w:spacing w:after="0" w:line="240" w:lineRule="auto"/>
        <w:contextualSpacing w:val="0"/>
      </w:pPr>
      <w:r w:rsidRPr="00DF2AD6">
        <w:rPr>
          <w:b/>
          <w:bCs/>
        </w:rPr>
        <w:t>Neinfekční</w:t>
      </w:r>
      <w:r>
        <w:t xml:space="preserve"> – alergické (kontaktní dermatitida), lékové erupce, psoriáza, atopická dermatitida s erytémem, svěděním a následným škrabáním</w:t>
      </w:r>
    </w:p>
    <w:p w14:paraId="63506D9E" w14:textId="77777777" w:rsidR="00F76E51" w:rsidRPr="00DF2AD6" w:rsidRDefault="00F76E51" w:rsidP="00F76E51">
      <w:pPr>
        <w:pStyle w:val="Odstavecseseznamem"/>
        <w:widowControl w:val="0"/>
        <w:numPr>
          <w:ilvl w:val="0"/>
          <w:numId w:val="80"/>
        </w:numPr>
        <w:suppressAutoHyphens/>
        <w:spacing w:after="0" w:line="240" w:lineRule="auto"/>
        <w:contextualSpacing w:val="0"/>
        <w:rPr>
          <w:b/>
          <w:bCs/>
        </w:rPr>
      </w:pPr>
      <w:r>
        <w:t xml:space="preserve"> </w:t>
      </w:r>
      <w:r w:rsidRPr="00DF2AD6">
        <w:rPr>
          <w:b/>
          <w:bCs/>
        </w:rPr>
        <w:t>Infekční</w:t>
      </w:r>
    </w:p>
    <w:p w14:paraId="1F8A3419" w14:textId="77777777" w:rsidR="00F76E51" w:rsidRPr="007A382D" w:rsidRDefault="00F76E51" w:rsidP="00F76E51">
      <w:pPr>
        <w:ind w:left="360"/>
        <w:rPr>
          <w:b/>
          <w:bCs/>
        </w:rPr>
      </w:pPr>
      <w:r w:rsidRPr="007A382D">
        <w:rPr>
          <w:b/>
          <w:bCs/>
        </w:rPr>
        <w:t xml:space="preserve">Virové: </w:t>
      </w:r>
    </w:p>
    <w:p w14:paraId="13FD5390" w14:textId="77777777" w:rsidR="00F76E51" w:rsidRDefault="00F76E51" w:rsidP="00F76E51">
      <w:pPr>
        <w:pStyle w:val="parOdrazky01"/>
      </w:pPr>
      <w:r>
        <w:t xml:space="preserve">puchýřkovité </w:t>
      </w:r>
      <w:r w:rsidRPr="00DF2AD6">
        <w:rPr>
          <w:b/>
          <w:bCs/>
        </w:rPr>
        <w:t>herpetické záněty</w:t>
      </w:r>
      <w:r>
        <w:t xml:space="preserve"> (HSV)</w:t>
      </w:r>
    </w:p>
    <w:p w14:paraId="787B82CA" w14:textId="77777777" w:rsidR="00F76E51" w:rsidRDefault="00F76E51" w:rsidP="00F76E51">
      <w:pPr>
        <w:pStyle w:val="parOdrazky01"/>
      </w:pPr>
      <w:r>
        <w:t xml:space="preserve">nízce rizikové sérotypy HPV – </w:t>
      </w:r>
      <w:r w:rsidRPr="00DF2AD6">
        <w:rPr>
          <w:b/>
          <w:bCs/>
        </w:rPr>
        <w:t>condylomata accuminata</w:t>
      </w:r>
      <w:r>
        <w:t xml:space="preserve"> – bradavičnaté výrůstky</w:t>
      </w:r>
    </w:p>
    <w:p w14:paraId="35558A87" w14:textId="77777777" w:rsidR="00F76E51" w:rsidRDefault="00F76E51" w:rsidP="00F76E51">
      <w:pPr>
        <w:pStyle w:val="parOdrazky01"/>
      </w:pPr>
      <w:r>
        <w:t xml:space="preserve">vysoce rizikové sérotypy HPV – </w:t>
      </w:r>
      <w:r w:rsidRPr="00DF2AD6">
        <w:rPr>
          <w:b/>
          <w:bCs/>
        </w:rPr>
        <w:t>prekancerózy</w:t>
      </w:r>
      <w:r>
        <w:t xml:space="preserve"> – bělavá nebo červená ložiska</w:t>
      </w:r>
    </w:p>
    <w:p w14:paraId="2DB01C5C" w14:textId="77777777" w:rsidR="00F76E51" w:rsidRPr="007A382D" w:rsidRDefault="00F76E51" w:rsidP="00F76E51">
      <w:pPr>
        <w:ind w:left="360"/>
        <w:rPr>
          <w:b/>
          <w:bCs/>
        </w:rPr>
      </w:pPr>
      <w:r w:rsidRPr="007A382D">
        <w:rPr>
          <w:b/>
          <w:bCs/>
        </w:rPr>
        <w:t>Bakteriální:</w:t>
      </w:r>
    </w:p>
    <w:p w14:paraId="583CBB8E" w14:textId="77777777" w:rsidR="00F76E51" w:rsidRPr="00DF2AD6" w:rsidRDefault="00F76E51" w:rsidP="00F76E51">
      <w:pPr>
        <w:pStyle w:val="parOdrazky01"/>
      </w:pPr>
      <w:r w:rsidRPr="00DF2AD6">
        <w:rPr>
          <w:b/>
          <w:bCs/>
        </w:rPr>
        <w:t>syfilis</w:t>
      </w:r>
      <w:r>
        <w:t xml:space="preserve"> – ulcus durum – </w:t>
      </w:r>
      <w:r w:rsidRPr="00DF2AD6">
        <w:rPr>
          <w:i/>
          <w:iCs/>
        </w:rPr>
        <w:t>Treponema pallidum</w:t>
      </w:r>
    </w:p>
    <w:p w14:paraId="2CF41107" w14:textId="77777777" w:rsidR="00F76E51" w:rsidRPr="00DF2AD6" w:rsidRDefault="00F76E51" w:rsidP="00F76E51">
      <w:pPr>
        <w:pStyle w:val="parOdrazky01"/>
      </w:pPr>
      <w:r w:rsidRPr="00DF2AD6">
        <w:rPr>
          <w:b/>
          <w:bCs/>
        </w:rPr>
        <w:t>kapavka</w:t>
      </w:r>
      <w:r>
        <w:t xml:space="preserve"> – </w:t>
      </w:r>
      <w:r w:rsidRPr="00DF2AD6">
        <w:rPr>
          <w:i/>
          <w:iCs/>
        </w:rPr>
        <w:t>Neisseria gonorrhoeae</w:t>
      </w:r>
    </w:p>
    <w:p w14:paraId="2A3DF63D" w14:textId="77777777" w:rsidR="00F76E51" w:rsidRPr="007A382D" w:rsidRDefault="00F76E51" w:rsidP="00F76E51">
      <w:pPr>
        <w:ind w:left="360"/>
        <w:rPr>
          <w:b/>
          <w:bCs/>
        </w:rPr>
      </w:pPr>
      <w:r w:rsidRPr="007A382D">
        <w:rPr>
          <w:b/>
          <w:bCs/>
        </w:rPr>
        <w:t>Mykotické:</w:t>
      </w:r>
    </w:p>
    <w:p w14:paraId="261C3A95" w14:textId="77777777" w:rsidR="00F76E51" w:rsidRPr="007A382D" w:rsidRDefault="00F76E51" w:rsidP="00F76E51">
      <w:pPr>
        <w:pStyle w:val="parOdrazky01"/>
        <w:rPr>
          <w:b/>
          <w:bCs/>
        </w:rPr>
      </w:pPr>
      <w:r>
        <w:rPr>
          <w:b/>
          <w:bCs/>
        </w:rPr>
        <w:t xml:space="preserve">vulvovaginální kandidóza </w:t>
      </w:r>
      <w:r w:rsidRPr="007A382D">
        <w:t xml:space="preserve">– </w:t>
      </w:r>
      <w:r w:rsidRPr="007A382D">
        <w:rPr>
          <w:i/>
          <w:iCs/>
        </w:rPr>
        <w:t>Candida albicans</w:t>
      </w:r>
      <w:r w:rsidRPr="007A382D">
        <w:t xml:space="preserve"> – častá u diabetiček</w:t>
      </w:r>
    </w:p>
    <w:p w14:paraId="2400375A" w14:textId="77777777" w:rsidR="00F76E51" w:rsidRDefault="00F76E51" w:rsidP="00F76E51">
      <w:pPr>
        <w:ind w:left="360"/>
        <w:rPr>
          <w:b/>
          <w:bCs/>
        </w:rPr>
      </w:pPr>
      <w:r w:rsidRPr="007A382D">
        <w:rPr>
          <w:b/>
          <w:bCs/>
        </w:rPr>
        <w:t>Parazitární</w:t>
      </w:r>
      <w:r>
        <w:rPr>
          <w:b/>
          <w:bCs/>
        </w:rPr>
        <w:t>:</w:t>
      </w:r>
    </w:p>
    <w:p w14:paraId="37584DA4" w14:textId="77777777" w:rsidR="00F76E51" w:rsidRPr="007A382D" w:rsidRDefault="00F76E51" w:rsidP="00F76E51">
      <w:pPr>
        <w:pStyle w:val="parOdrazky01"/>
        <w:rPr>
          <w:b/>
          <w:bCs/>
        </w:rPr>
      </w:pPr>
      <w:r w:rsidRPr="007A382D">
        <w:t>infekce</w:t>
      </w:r>
      <w:r>
        <w:rPr>
          <w:b/>
          <w:bCs/>
        </w:rPr>
        <w:t xml:space="preserve"> roupy </w:t>
      </w:r>
      <w:r w:rsidRPr="007A382D">
        <w:t>– Enterobius vermicularis</w:t>
      </w:r>
    </w:p>
    <w:p w14:paraId="51A74D2A" w14:textId="77777777" w:rsidR="00F76E51" w:rsidRPr="007A382D" w:rsidRDefault="00F76E51" w:rsidP="00F76E51">
      <w:pPr>
        <w:pStyle w:val="parOdrazky01"/>
        <w:rPr>
          <w:b/>
          <w:bCs/>
        </w:rPr>
      </w:pPr>
      <w:r w:rsidRPr="007A382D">
        <w:rPr>
          <w:b/>
          <w:bCs/>
        </w:rPr>
        <w:t>zákožka svrabová</w:t>
      </w:r>
      <w:r>
        <w:t xml:space="preserve"> – Sarcoptes scabiei – </w:t>
      </w:r>
      <w:r w:rsidRPr="007A382D">
        <w:t>v místech ochlupení</w:t>
      </w:r>
    </w:p>
    <w:p w14:paraId="1A483421" w14:textId="77777777" w:rsidR="00F76E51" w:rsidRDefault="00F76E51" w:rsidP="00F76E51">
      <w:pPr>
        <w:pStyle w:val="Odstavecseseznamem"/>
      </w:pPr>
    </w:p>
    <w:p w14:paraId="5F0490BB" w14:textId="77777777" w:rsidR="00F76E51" w:rsidRDefault="00F76E51" w:rsidP="00F76E51">
      <w:r w:rsidRPr="007A382D">
        <w:rPr>
          <w:b/>
          <w:bCs/>
          <w:u w:val="single"/>
        </w:rPr>
        <w:t>Nenádorové epitelové léze</w:t>
      </w:r>
      <w:r>
        <w:t>:</w:t>
      </w:r>
    </w:p>
    <w:p w14:paraId="4D313F5B" w14:textId="77777777" w:rsidR="00F76E51" w:rsidRDefault="00F76E51" w:rsidP="00F76E51">
      <w:r w:rsidRPr="00912150">
        <w:rPr>
          <w:b/>
          <w:bCs/>
        </w:rPr>
        <w:t>Cysta Bartholinské žlázy</w:t>
      </w:r>
      <w:r>
        <w:t xml:space="preserve"> – podkožní bulka, která může být komplikovaná zánětem</w:t>
      </w:r>
    </w:p>
    <w:p w14:paraId="755875B3" w14:textId="77777777" w:rsidR="00F76E51" w:rsidRDefault="00F76E51" w:rsidP="00F76E51">
      <w:r w:rsidRPr="00912150">
        <w:rPr>
          <w:b/>
          <w:bCs/>
        </w:rPr>
        <w:t>Lichen sclerosus</w:t>
      </w:r>
      <w:r>
        <w:t xml:space="preserve"> – bělavé plošky – </w:t>
      </w:r>
      <w:r w:rsidRPr="00912150">
        <w:rPr>
          <w:b/>
          <w:bCs/>
          <w:i/>
          <w:iCs/>
        </w:rPr>
        <w:t>leukoplakie s atrofií</w:t>
      </w:r>
      <w:r>
        <w:t xml:space="preserve"> epitelu se svěděním, mohou vést až ke stenóze introitu poševního</w:t>
      </w:r>
    </w:p>
    <w:p w14:paraId="5DA84697" w14:textId="77777777" w:rsidR="00F76E51" w:rsidRDefault="00F76E51" w:rsidP="00F76E51">
      <w:r w:rsidRPr="00912150">
        <w:rPr>
          <w:b/>
          <w:bCs/>
        </w:rPr>
        <w:t>Lichen simplex chronicus</w:t>
      </w:r>
      <w:r>
        <w:t xml:space="preserve"> – </w:t>
      </w:r>
      <w:r w:rsidRPr="00912150">
        <w:rPr>
          <w:b/>
          <w:bCs/>
          <w:i/>
          <w:iCs/>
        </w:rPr>
        <w:t>hyperplázie epitelu</w:t>
      </w:r>
      <w:r>
        <w:t xml:space="preserve"> se začervenalými plochami s podobnými projevy jako u lichen sclerosus</w:t>
      </w:r>
    </w:p>
    <w:p w14:paraId="1BA904B8" w14:textId="77777777" w:rsidR="00F76E51" w:rsidRDefault="00F76E51" w:rsidP="00F76E51"/>
    <w:p w14:paraId="3E26D5F8" w14:textId="77777777" w:rsidR="00F76E51" w:rsidRDefault="00F76E51" w:rsidP="00F76E51">
      <w:r w:rsidRPr="00912150">
        <w:rPr>
          <w:b/>
          <w:bCs/>
          <w:u w:val="single"/>
        </w:rPr>
        <w:t>Nádory vulvy</w:t>
      </w:r>
      <w:r>
        <w:t>:</w:t>
      </w:r>
    </w:p>
    <w:p w14:paraId="72EB5DBD" w14:textId="77777777" w:rsidR="00F76E51" w:rsidRDefault="00F76E51" w:rsidP="00F76E51">
      <w:r>
        <w:t>Benigní - vzácné: lipom, hemangiom</w:t>
      </w:r>
    </w:p>
    <w:p w14:paraId="4A7802E9" w14:textId="77777777" w:rsidR="00F76E51" w:rsidRDefault="00F76E51" w:rsidP="00F76E51">
      <w:r>
        <w:t>Prekancerózy -  vulvární intraepiteliální neoplázie (VIN)</w:t>
      </w:r>
    </w:p>
    <w:p w14:paraId="79148A2B" w14:textId="77777777" w:rsidR="00F76E51" w:rsidRDefault="00F76E51" w:rsidP="00F76E51">
      <w:r>
        <w:rPr>
          <w:b/>
          <w:bCs/>
        </w:rPr>
        <w:t>Léze</w:t>
      </w:r>
      <w:r w:rsidRPr="00A376F9">
        <w:rPr>
          <w:b/>
          <w:bCs/>
        </w:rPr>
        <w:t xml:space="preserve"> asociovaný s HPV infekcí</w:t>
      </w:r>
      <w:r>
        <w:t xml:space="preserve"> = </w:t>
      </w:r>
      <w:r w:rsidRPr="00A376F9">
        <w:rPr>
          <w:b/>
          <w:bCs/>
        </w:rPr>
        <w:t>u-VIN</w:t>
      </w:r>
      <w:r>
        <w:t xml:space="preserve"> (usual VIN = obvyklého typu)</w:t>
      </w:r>
    </w:p>
    <w:p w14:paraId="2405988C" w14:textId="77777777" w:rsidR="00F76E51" w:rsidRDefault="00F76E51" w:rsidP="00F76E51">
      <w:r>
        <w:rPr>
          <w:b/>
          <w:bCs/>
        </w:rPr>
        <w:t>Léze</w:t>
      </w:r>
      <w:r w:rsidRPr="00A376F9">
        <w:rPr>
          <w:b/>
          <w:bCs/>
        </w:rPr>
        <w:t xml:space="preserve"> bez souvislosti s HPV infekcí</w:t>
      </w:r>
      <w:r>
        <w:t xml:space="preserve"> = </w:t>
      </w:r>
      <w:r w:rsidRPr="00A376F9">
        <w:rPr>
          <w:b/>
          <w:bCs/>
        </w:rPr>
        <w:t>d-VIN</w:t>
      </w:r>
      <w:r>
        <w:t xml:space="preserve"> ( diferencovaný VIN)</w:t>
      </w:r>
    </w:p>
    <w:p w14:paraId="05B9EF55" w14:textId="77777777" w:rsidR="00F76E51" w:rsidRDefault="00F76E51" w:rsidP="00F76E51">
      <w:r>
        <w:t>Maligní –</w:t>
      </w:r>
    </w:p>
    <w:p w14:paraId="491F3365" w14:textId="77777777" w:rsidR="00F76E51" w:rsidRDefault="00F76E51" w:rsidP="00F76E51">
      <w:r w:rsidRPr="00A376F9">
        <w:rPr>
          <w:b/>
          <w:bCs/>
        </w:rPr>
        <w:t>Dlaždicobuněčný karcinom</w:t>
      </w:r>
      <w:r>
        <w:t xml:space="preserve"> vzniká většinou v </w:t>
      </w:r>
      <w:r w:rsidRPr="00A376F9">
        <w:rPr>
          <w:b/>
          <w:bCs/>
        </w:rPr>
        <w:t>souvislosti s d-VIN</w:t>
      </w:r>
      <w:r>
        <w:rPr>
          <w:b/>
          <w:bCs/>
        </w:rPr>
        <w:t xml:space="preserve"> </w:t>
      </w:r>
      <w:r w:rsidRPr="00A376F9">
        <w:t>u žen nad 60 let</w:t>
      </w:r>
      <w:r>
        <w:t>, růst plochý s ulcerací nebo bradavičnatý, metastazuje do lymfatických uzlin.</w:t>
      </w:r>
    </w:p>
    <w:p w14:paraId="4D038747" w14:textId="77777777" w:rsidR="00F76E51" w:rsidRDefault="00F76E51" w:rsidP="00F76E51">
      <w:r w:rsidRPr="007A31F5">
        <w:rPr>
          <w:b/>
          <w:bCs/>
        </w:rPr>
        <w:t>Bazocelulární karcinom</w:t>
      </w:r>
      <w:r>
        <w:t xml:space="preserve"> (bazaliom) – zpravidla nemetastazuje.</w:t>
      </w:r>
    </w:p>
    <w:p w14:paraId="1B69839D" w14:textId="77777777" w:rsidR="00F76E51" w:rsidRDefault="00F76E51" w:rsidP="00F76E51">
      <w:r w:rsidRPr="007A31F5">
        <w:rPr>
          <w:b/>
          <w:bCs/>
        </w:rPr>
        <w:t>Extramamární Pagetova choroba</w:t>
      </w:r>
      <w:r>
        <w:t xml:space="preserve"> – </w:t>
      </w:r>
      <w:r w:rsidRPr="007A31F5">
        <w:rPr>
          <w:b/>
          <w:bCs/>
        </w:rPr>
        <w:t>intraepiteliální</w:t>
      </w:r>
      <w:r>
        <w:t xml:space="preserve"> šíření velkých nádorových buněk. Nádor imituje ekzém, projevuje se zarudnutím se svěděním.</w:t>
      </w:r>
    </w:p>
    <w:p w14:paraId="39EAE930" w14:textId="77777777" w:rsidR="00F76E51" w:rsidRDefault="00F76E51" w:rsidP="00F76E51">
      <w:r w:rsidRPr="007A31F5">
        <w:rPr>
          <w:b/>
          <w:bCs/>
        </w:rPr>
        <w:t>Maligní melanom</w:t>
      </w:r>
      <w:r>
        <w:t xml:space="preserve"> je vzácný.</w:t>
      </w:r>
    </w:p>
    <w:p w14:paraId="0400B766" w14:textId="77777777" w:rsidR="00F76E51" w:rsidRDefault="00F76E51" w:rsidP="00F76E51"/>
    <w:p w14:paraId="2A88792E" w14:textId="77777777" w:rsidR="00F76E51" w:rsidRDefault="00F76E51" w:rsidP="00F76E51">
      <w:r>
        <w:t>ONEMOCNĚNÍ VAGINY</w:t>
      </w:r>
    </w:p>
    <w:p w14:paraId="509DAB3B" w14:textId="77777777" w:rsidR="00F76E51" w:rsidRDefault="00F76E51" w:rsidP="00F76E51">
      <w:pPr>
        <w:rPr>
          <w:b/>
          <w:bCs/>
          <w:i/>
          <w:iCs/>
        </w:rPr>
      </w:pPr>
      <w:r w:rsidRPr="007A31F5">
        <w:rPr>
          <w:b/>
          <w:bCs/>
          <w:u w:val="single"/>
        </w:rPr>
        <w:t>Záněty</w:t>
      </w:r>
      <w:r w:rsidRPr="007A31F5">
        <w:rPr>
          <w:b/>
          <w:bCs/>
        </w:rPr>
        <w:t xml:space="preserve">: </w:t>
      </w:r>
      <w:r w:rsidRPr="00673ADF">
        <w:rPr>
          <w:b/>
          <w:bCs/>
          <w:i/>
          <w:iCs/>
        </w:rPr>
        <w:t>vaginitis, kolpitis</w:t>
      </w:r>
      <w:r w:rsidRPr="00673ADF">
        <w:t>, často současně se záněty vulvy</w:t>
      </w:r>
      <w:r>
        <w:rPr>
          <w:b/>
          <w:bCs/>
        </w:rPr>
        <w:t xml:space="preserve"> – </w:t>
      </w:r>
      <w:r>
        <w:rPr>
          <w:b/>
          <w:bCs/>
          <w:i/>
          <w:iCs/>
        </w:rPr>
        <w:t>vulvovaginitid</w:t>
      </w:r>
    </w:p>
    <w:p w14:paraId="4BBEE840" w14:textId="77777777" w:rsidR="00F76E51" w:rsidRDefault="00F76E51" w:rsidP="00F76E51">
      <w:r w:rsidRPr="00673ADF">
        <w:t>Příznaky:</w:t>
      </w:r>
      <w:r>
        <w:t xml:space="preserve"> </w:t>
      </w:r>
      <w:r w:rsidRPr="00673ADF">
        <w:rPr>
          <w:b/>
          <w:bCs/>
        </w:rPr>
        <w:t>vaginální výtok</w:t>
      </w:r>
      <w:r>
        <w:t xml:space="preserve"> („fluor“) – na rozdíl od běžného sekretu se liší množstvím, barvou, zápachem.</w:t>
      </w:r>
    </w:p>
    <w:p w14:paraId="75E0B5B7" w14:textId="77777777" w:rsidR="00F76E51" w:rsidRPr="00673ADF" w:rsidRDefault="00F76E51" w:rsidP="00F76E51">
      <w:r w:rsidRPr="00673ADF">
        <w:rPr>
          <w:b/>
          <w:bCs/>
        </w:rPr>
        <w:t xml:space="preserve">Mikrobiální obraz poševní = MOP </w:t>
      </w:r>
      <w:r w:rsidRPr="00673ADF">
        <w:t>– 6 typů:</w:t>
      </w:r>
    </w:p>
    <w:p w14:paraId="48A81ED9" w14:textId="77777777" w:rsidR="00F76E51" w:rsidRPr="00673ADF" w:rsidRDefault="00F76E51" w:rsidP="00F76E51">
      <w:r w:rsidRPr="00673ADF">
        <w:t>1. normální – Doderleinův laktobacil</w:t>
      </w:r>
    </w:p>
    <w:p w14:paraId="74B43DED" w14:textId="77777777" w:rsidR="00F76E51" w:rsidRPr="00673ADF" w:rsidRDefault="00F76E51" w:rsidP="00F76E51">
      <w:r w:rsidRPr="00673ADF">
        <w:t>2. nehnisavý – mléčný</w:t>
      </w:r>
    </w:p>
    <w:p w14:paraId="41B897CC" w14:textId="77777777" w:rsidR="00F76E51" w:rsidRPr="00673ADF" w:rsidRDefault="00F76E51" w:rsidP="00F76E51">
      <w:r w:rsidRPr="00673ADF">
        <w:t>3. hnisavý – nažloutlý</w:t>
      </w:r>
    </w:p>
    <w:p w14:paraId="61A439C2" w14:textId="77777777" w:rsidR="00F76E51" w:rsidRPr="00673ADF" w:rsidRDefault="00F76E51" w:rsidP="00F76E51">
      <w:r w:rsidRPr="00673ADF">
        <w:t>4. gonor</w:t>
      </w:r>
      <w:r>
        <w:t>h</w:t>
      </w:r>
      <w:r w:rsidRPr="00673ADF">
        <w:t>oický – v akutní fázi je hnisavý</w:t>
      </w:r>
    </w:p>
    <w:p w14:paraId="7448C0B5" w14:textId="77777777" w:rsidR="00F76E51" w:rsidRPr="00673ADF" w:rsidRDefault="00F76E51" w:rsidP="00F76E51">
      <w:r w:rsidRPr="00673ADF">
        <w:t>5. trichomonádový – řídký zpěněný</w:t>
      </w:r>
      <w:r>
        <w:t>, šedavý až nazelenalý</w:t>
      </w:r>
    </w:p>
    <w:p w14:paraId="2615DBE9" w14:textId="77777777" w:rsidR="00F76E51" w:rsidRPr="00673ADF" w:rsidRDefault="00F76E51" w:rsidP="00F76E51">
      <w:r w:rsidRPr="00673ADF">
        <w:t>6. mykotický – bělavý až tvarohový</w:t>
      </w:r>
    </w:p>
    <w:p w14:paraId="2FA252BC" w14:textId="77777777" w:rsidR="00F76E51" w:rsidRDefault="00F76E51" w:rsidP="00F76E51"/>
    <w:p w14:paraId="014CCF04" w14:textId="77777777" w:rsidR="00F76E51" w:rsidRPr="00673ADF" w:rsidRDefault="00F76E51" w:rsidP="00F76E51">
      <w:r>
        <w:t xml:space="preserve">Většinou záněty infekční s narušením normální vaginální mikroflóry s vymizením </w:t>
      </w:r>
      <w:r w:rsidRPr="00673ADF">
        <w:rPr>
          <w:i/>
          <w:iCs/>
        </w:rPr>
        <w:t>Lactobacillus spp</w:t>
      </w:r>
      <w:r>
        <w:t>. a změnou pH (normální je kyselé). Bakteriální, virové, mykotické a parazitární infekce. Některé jsou pohlavně přenosné!</w:t>
      </w:r>
    </w:p>
    <w:p w14:paraId="7AAE8253" w14:textId="77777777" w:rsidR="00F76E51" w:rsidRPr="007A31F5" w:rsidRDefault="00F76E51" w:rsidP="00F76E51">
      <w:pPr>
        <w:rPr>
          <w:b/>
          <w:bCs/>
        </w:rPr>
      </w:pPr>
    </w:p>
    <w:p w14:paraId="13CA9B00" w14:textId="77777777" w:rsidR="00F76E51" w:rsidRDefault="00F76E51" w:rsidP="00F76E51">
      <w:pPr>
        <w:rPr>
          <w:b/>
          <w:bCs/>
          <w:u w:val="single"/>
        </w:rPr>
      </w:pPr>
      <w:r w:rsidRPr="00615EBA">
        <w:rPr>
          <w:b/>
          <w:bCs/>
          <w:u w:val="single"/>
        </w:rPr>
        <w:t>Nádory</w:t>
      </w:r>
      <w:r>
        <w:rPr>
          <w:b/>
          <w:bCs/>
          <w:u w:val="single"/>
        </w:rPr>
        <w:t>:</w:t>
      </w:r>
    </w:p>
    <w:p w14:paraId="5EA8FCC8" w14:textId="77777777" w:rsidR="00F76E51" w:rsidRDefault="00F76E51" w:rsidP="00F76E51">
      <w:r w:rsidRPr="00615EBA">
        <w:t>Benigní</w:t>
      </w:r>
      <w:r>
        <w:t xml:space="preserve"> – vzácné – dlaždicobuněčný papilom</w:t>
      </w:r>
    </w:p>
    <w:p w14:paraId="13F65DD3" w14:textId="77777777" w:rsidR="00F76E51" w:rsidRPr="00615EBA" w:rsidRDefault="00F76E51" w:rsidP="00F76E51">
      <w:r>
        <w:t xml:space="preserve">Maligní - </w:t>
      </w:r>
      <w:r w:rsidRPr="00615EBA">
        <w:rPr>
          <w:b/>
          <w:bCs/>
        </w:rPr>
        <w:t>dlaždicobuněčný karcinom</w:t>
      </w:r>
      <w:r>
        <w:t xml:space="preserve"> vzniká na podkladě </w:t>
      </w:r>
      <w:r w:rsidRPr="00615EBA">
        <w:rPr>
          <w:b/>
          <w:bCs/>
        </w:rPr>
        <w:t>prekancerózy VaIN</w:t>
      </w:r>
      <w:r>
        <w:t xml:space="preserve"> – </w:t>
      </w:r>
      <w:r w:rsidRPr="00615EBA">
        <w:rPr>
          <w:b/>
          <w:bCs/>
        </w:rPr>
        <w:t>vaginální intraepiteliální neoplázie</w:t>
      </w:r>
    </w:p>
    <w:p w14:paraId="6D7A20F8" w14:textId="77777777" w:rsidR="00F76E51" w:rsidRDefault="00F76E51" w:rsidP="00F76E51"/>
    <w:p w14:paraId="014FC894" w14:textId="77777777" w:rsidR="00F76E51" w:rsidRDefault="00F76E51" w:rsidP="00F76E51">
      <w:r>
        <w:t>ONEMOCNĚNÍ HRDLA DĚLOŽNÍHO = ČÍPKU</w:t>
      </w:r>
    </w:p>
    <w:p w14:paraId="6CCE7A41" w14:textId="77777777" w:rsidR="00F76E51" w:rsidRDefault="00F76E51" w:rsidP="00F76E51">
      <w:pPr>
        <w:rPr>
          <w:b/>
          <w:bCs/>
        </w:rPr>
      </w:pPr>
      <w:r w:rsidRPr="00505F8C">
        <w:rPr>
          <w:b/>
          <w:bCs/>
          <w:u w:val="single"/>
        </w:rPr>
        <w:t>Záněty</w:t>
      </w:r>
      <w:r w:rsidRPr="00505F8C">
        <w:rPr>
          <w:b/>
          <w:bCs/>
        </w:rPr>
        <w:t>: cervicitis</w:t>
      </w:r>
    </w:p>
    <w:p w14:paraId="4834FB10" w14:textId="77777777" w:rsidR="00F76E51" w:rsidRDefault="00F76E51" w:rsidP="00F76E51">
      <w:r w:rsidRPr="00505F8C">
        <w:t xml:space="preserve">Neinfekční </w:t>
      </w:r>
      <w:r>
        <w:t>–</w:t>
      </w:r>
      <w:r w:rsidRPr="00505F8C">
        <w:t xml:space="preserve"> </w:t>
      </w:r>
      <w:r>
        <w:t>mechanická traumatizace nitroděložním tělískem, pesary, tampony,…</w:t>
      </w:r>
    </w:p>
    <w:p w14:paraId="339065F6" w14:textId="77777777" w:rsidR="00F76E51" w:rsidRDefault="00F76E51" w:rsidP="00F76E51">
      <w:r>
        <w:t>Infekční – virové, bakteriální a mykotické</w:t>
      </w:r>
    </w:p>
    <w:p w14:paraId="45A45D57" w14:textId="77777777" w:rsidR="00F76E51" w:rsidRPr="00505F8C" w:rsidRDefault="00F76E51" w:rsidP="00F76E51">
      <w:pPr>
        <w:pStyle w:val="parOdrazky01"/>
        <w:rPr>
          <w:b/>
          <w:bCs/>
        </w:rPr>
      </w:pPr>
      <w:r>
        <w:t>časté, vznikají přestupem z vaginy a neléčené pokračují dále do dutiny děložní a vejcovodů, které mohou vést až k </w:t>
      </w:r>
      <w:r w:rsidRPr="00505F8C">
        <w:rPr>
          <w:b/>
          <w:bCs/>
        </w:rPr>
        <w:t>zánětlivému onemocnění pánve</w:t>
      </w:r>
      <w:r>
        <w:t xml:space="preserve"> – „pelvic inflammatory disease“ = </w:t>
      </w:r>
      <w:r w:rsidRPr="00505F8C">
        <w:rPr>
          <w:b/>
          <w:bCs/>
        </w:rPr>
        <w:t>PID</w:t>
      </w:r>
    </w:p>
    <w:p w14:paraId="4D9DBDAD" w14:textId="77777777" w:rsidR="00F76E51" w:rsidRPr="00505F8C" w:rsidRDefault="00F76E51" w:rsidP="00F76E51">
      <w:pPr>
        <w:pStyle w:val="parOdrazky01"/>
      </w:pPr>
      <w:r>
        <w:t>zdroj infekce během gravidity – chorioamniitis – spontánní abort – intrauterinní úmrtí</w:t>
      </w:r>
    </w:p>
    <w:p w14:paraId="37828557" w14:textId="77777777" w:rsidR="00F76E51" w:rsidRDefault="00F76E51" w:rsidP="00F76E51"/>
    <w:p w14:paraId="25423F3C" w14:textId="77777777" w:rsidR="00F76E51" w:rsidRPr="005F4C2F" w:rsidRDefault="00F76E51" w:rsidP="00F76E51">
      <w:pPr>
        <w:rPr>
          <w:b/>
          <w:bCs/>
          <w:u w:val="single"/>
        </w:rPr>
      </w:pPr>
      <w:r w:rsidRPr="005F4C2F">
        <w:rPr>
          <w:b/>
          <w:bCs/>
          <w:u w:val="single"/>
        </w:rPr>
        <w:t>Pseudotumory</w:t>
      </w:r>
      <w:r>
        <w:rPr>
          <w:b/>
          <w:bCs/>
          <w:u w:val="single"/>
        </w:rPr>
        <w:t>:</w:t>
      </w:r>
    </w:p>
    <w:p w14:paraId="7980B876" w14:textId="77777777" w:rsidR="00F76E51" w:rsidRDefault="00F76E51" w:rsidP="00946540">
      <w:pPr>
        <w:pStyle w:val="Tlotextu"/>
      </w:pPr>
      <w:r w:rsidRPr="005F4C2F">
        <w:rPr>
          <w:b/>
          <w:bCs/>
        </w:rPr>
        <w:t>Ectropium</w:t>
      </w:r>
      <w:r>
        <w:t xml:space="preserve"> – přesun endocervikální sliznice na exocervix, červené plošky s následnou erozí a krvácením</w:t>
      </w:r>
    </w:p>
    <w:p w14:paraId="5A3174A3" w14:textId="77777777" w:rsidR="00F76E51" w:rsidRDefault="00F76E51" w:rsidP="00F76E51">
      <w:r w:rsidRPr="005F4C2F">
        <w:rPr>
          <w:b/>
          <w:bCs/>
        </w:rPr>
        <w:t>Cervikální polyp</w:t>
      </w:r>
      <w:r>
        <w:rPr>
          <w:b/>
          <w:bCs/>
        </w:rPr>
        <w:t xml:space="preserve"> </w:t>
      </w:r>
      <w:r>
        <w:t>–</w:t>
      </w:r>
      <w:r>
        <w:rPr>
          <w:b/>
          <w:bCs/>
        </w:rPr>
        <w:t xml:space="preserve"> </w:t>
      </w:r>
      <w:r w:rsidRPr="005F4C2F">
        <w:t>výrůstek endocervikální sliznice</w:t>
      </w:r>
    </w:p>
    <w:p w14:paraId="36546F1A" w14:textId="77777777" w:rsidR="00F76E51" w:rsidRDefault="00F76E51" w:rsidP="00F76E51">
      <w:r w:rsidRPr="005F4C2F">
        <w:rPr>
          <w:b/>
          <w:bCs/>
        </w:rPr>
        <w:t>Ovulóza</w:t>
      </w:r>
      <w:r>
        <w:t xml:space="preserve"> – cysty endocervikálních žlázek</w:t>
      </w:r>
    </w:p>
    <w:p w14:paraId="603702C6" w14:textId="77777777" w:rsidR="00F76E51" w:rsidRPr="005F4C2F" w:rsidRDefault="00F76E51" w:rsidP="00F76E51">
      <w:pPr>
        <w:rPr>
          <w:b/>
          <w:bCs/>
        </w:rPr>
      </w:pPr>
    </w:p>
    <w:p w14:paraId="397246F6" w14:textId="77777777" w:rsidR="00F76E51" w:rsidRDefault="00F76E51" w:rsidP="00F76E51">
      <w:pPr>
        <w:rPr>
          <w:b/>
          <w:bCs/>
          <w:u w:val="single"/>
        </w:rPr>
      </w:pPr>
      <w:r w:rsidRPr="005F4C2F">
        <w:rPr>
          <w:b/>
          <w:bCs/>
          <w:u w:val="single"/>
        </w:rPr>
        <w:t>Preka</w:t>
      </w:r>
      <w:r>
        <w:rPr>
          <w:b/>
          <w:bCs/>
          <w:u w:val="single"/>
        </w:rPr>
        <w:t>n</w:t>
      </w:r>
      <w:r w:rsidRPr="005F4C2F">
        <w:rPr>
          <w:b/>
          <w:bCs/>
          <w:u w:val="single"/>
        </w:rPr>
        <w:t>cerózy</w:t>
      </w:r>
      <w:r>
        <w:rPr>
          <w:b/>
          <w:bCs/>
          <w:u w:val="single"/>
        </w:rPr>
        <w:t>:</w:t>
      </w:r>
    </w:p>
    <w:p w14:paraId="70192DD2" w14:textId="77777777" w:rsidR="00F76E51" w:rsidRDefault="00F76E51" w:rsidP="00946540">
      <w:pPr>
        <w:pStyle w:val="Tlotextu"/>
        <w:rPr>
          <w:b/>
          <w:bCs/>
        </w:rPr>
      </w:pPr>
      <w:r w:rsidRPr="007D2FFE">
        <w:t xml:space="preserve">Jde o </w:t>
      </w:r>
      <w:r w:rsidRPr="007D2FFE">
        <w:rPr>
          <w:b/>
          <w:bCs/>
        </w:rPr>
        <w:t>dysplastické změny</w:t>
      </w:r>
      <w:r>
        <w:t xml:space="preserve"> povrchového dlaždicového epitelu čípku, které se dříve klasifikovaly do 3 stupňů jako cervikální intraepiteliální neoplázie = CIN 1, CIN 2 a CIN 3, ale nyní se užívá hodnocení v souvislosti se vztahem k HPV lézím: </w:t>
      </w:r>
      <w:r w:rsidRPr="007D2FFE">
        <w:rPr>
          <w:b/>
          <w:bCs/>
        </w:rPr>
        <w:t>LSIL</w:t>
      </w:r>
      <w:r>
        <w:t xml:space="preserve"> = </w:t>
      </w:r>
      <w:r w:rsidRPr="007D2FFE">
        <w:rPr>
          <w:b/>
          <w:bCs/>
        </w:rPr>
        <w:t>low grade skvamózní intraepiteliální léze</w:t>
      </w:r>
      <w:r>
        <w:t xml:space="preserve"> a </w:t>
      </w:r>
      <w:r w:rsidRPr="007D2FFE">
        <w:rPr>
          <w:b/>
          <w:bCs/>
        </w:rPr>
        <w:t>HSIL</w:t>
      </w:r>
      <w:r>
        <w:t xml:space="preserve"> = </w:t>
      </w:r>
      <w:r w:rsidRPr="007D2FFE">
        <w:rPr>
          <w:b/>
          <w:bCs/>
        </w:rPr>
        <w:t>high grade skvamózní intraepiteliální léze</w:t>
      </w:r>
      <w:r>
        <w:rPr>
          <w:b/>
          <w:bCs/>
        </w:rPr>
        <w:t>.</w:t>
      </w:r>
    </w:p>
    <w:p w14:paraId="10FFC50E" w14:textId="77777777" w:rsidR="00F76E51" w:rsidRDefault="00F76E51" w:rsidP="00946540">
      <w:pPr>
        <w:pStyle w:val="Tlotextu"/>
      </w:pPr>
      <w:r>
        <w:t xml:space="preserve"> </w:t>
      </w:r>
      <w:r w:rsidRPr="007D2FFE">
        <w:t>V dlaždicovém epitelu</w:t>
      </w:r>
      <w:r>
        <w:t xml:space="preserve"> se vyskytují </w:t>
      </w:r>
      <w:r w:rsidRPr="00A506AE">
        <w:rPr>
          <w:b/>
          <w:bCs/>
          <w:i/>
          <w:iCs/>
        </w:rPr>
        <w:t>koilocyty</w:t>
      </w:r>
      <w:r>
        <w:t xml:space="preserve"> = HPV infikované buňky s nepravidelnými jádry a projasněním cytoplazmy v jejich okolí , tzv. „haló“.</w:t>
      </w:r>
    </w:p>
    <w:p w14:paraId="3F3775FD" w14:textId="77777777" w:rsidR="00F76E51" w:rsidRDefault="00F76E51" w:rsidP="00F76E51">
      <w:r>
        <w:t>LSIL = CIN 1, změny buněk nepřesahují dolní třetinu dlaždicového epitelu</w:t>
      </w:r>
    </w:p>
    <w:p w14:paraId="4DB644D3" w14:textId="77777777" w:rsidR="00F76E51" w:rsidRDefault="00F76E51" w:rsidP="00F76E51">
      <w:r>
        <w:t>HSIL = CIN 2, změny buněk nepřesahují dvě třetiny dlaždicového epitelu</w:t>
      </w:r>
    </w:p>
    <w:p w14:paraId="647B2B4A" w14:textId="77777777" w:rsidR="00F76E51" w:rsidRDefault="00F76E51" w:rsidP="00F76E51">
      <w:r>
        <w:t xml:space="preserve">          = CIN 3, změny buněk přesahují dvě třetiny dlaždicového epitelu</w:t>
      </w:r>
    </w:p>
    <w:p w14:paraId="6438B183" w14:textId="77777777" w:rsidR="00F76E51" w:rsidRDefault="00F76E51" w:rsidP="00F76E51">
      <w:r>
        <w:t>Terapie: excize, konizace</w:t>
      </w:r>
    </w:p>
    <w:p w14:paraId="6DFEE38D" w14:textId="77777777" w:rsidR="00F76E51" w:rsidRPr="007D2FFE" w:rsidRDefault="00F76E51" w:rsidP="00F76E51"/>
    <w:p w14:paraId="666C86D1" w14:textId="77777777" w:rsidR="00F76E51" w:rsidRPr="007D2FFE" w:rsidRDefault="00F76E51" w:rsidP="00F76E51"/>
    <w:p w14:paraId="6C7CDDA9" w14:textId="77777777" w:rsidR="00F76E51" w:rsidRDefault="00F76E51" w:rsidP="00F76E51">
      <w:pPr>
        <w:rPr>
          <w:b/>
          <w:bCs/>
          <w:u w:val="single"/>
        </w:rPr>
      </w:pPr>
      <w:r w:rsidRPr="00A506AE">
        <w:rPr>
          <w:b/>
          <w:bCs/>
          <w:u w:val="single"/>
        </w:rPr>
        <w:t>Nádory</w:t>
      </w:r>
      <w:r>
        <w:rPr>
          <w:b/>
          <w:bCs/>
          <w:u w:val="single"/>
        </w:rPr>
        <w:t>:</w:t>
      </w:r>
    </w:p>
    <w:p w14:paraId="0D507F27" w14:textId="77777777" w:rsidR="00F76E51" w:rsidRDefault="00F76E51" w:rsidP="00946540">
      <w:pPr>
        <w:pStyle w:val="Tlotextu"/>
      </w:pPr>
      <w:r w:rsidRPr="00A506AE">
        <w:rPr>
          <w:b/>
          <w:bCs/>
        </w:rPr>
        <w:t>Karcinom čípku</w:t>
      </w:r>
      <w:r w:rsidRPr="00A506AE">
        <w:t xml:space="preserve"> je 3. nejčastější maligní nádor žen na světě (po karcinomu prsu a tlustého střeva)</w:t>
      </w:r>
      <w:r>
        <w:t>.</w:t>
      </w:r>
    </w:p>
    <w:p w14:paraId="642ABE3A" w14:textId="77777777" w:rsidR="00F76E51" w:rsidRDefault="00F76E51" w:rsidP="00946540">
      <w:pPr>
        <w:pStyle w:val="Tlotextu"/>
      </w:pPr>
      <w:r>
        <w:t>Spojen s vysoce rizikovými sérotypy HPV – „high risk“, kterých je asi 15, nejdůležitější jsou 16 a 18, dále 31,33 a 45.</w:t>
      </w:r>
    </w:p>
    <w:p w14:paraId="56D0A6B6" w14:textId="77777777" w:rsidR="00F76E51" w:rsidRDefault="00F76E51" w:rsidP="00946540">
      <w:pPr>
        <w:pStyle w:val="Tlotextu"/>
      </w:pPr>
      <w:r>
        <w:t>Riziko vzniku karcinomu se zvyšuje s časným zahájením sexuálního života a s počtem sexuálních partnerů, poruchou imunity, kouřením. Vyšší výskyt u starších žen souvisí s vynecháním gynekologických prohlídek po klimakteriu!</w:t>
      </w:r>
    </w:p>
    <w:p w14:paraId="1D9886AF" w14:textId="77777777" w:rsidR="00F76E51" w:rsidRDefault="00F76E51" w:rsidP="00946540">
      <w:pPr>
        <w:pStyle w:val="Tlotextu"/>
      </w:pPr>
      <w:r>
        <w:t xml:space="preserve">Prevence: věrnost, malý počet sexuálních partnerů, kteří nejsou promiskuitní, </w:t>
      </w:r>
      <w:r w:rsidRPr="00B45BF8">
        <w:rPr>
          <w:b/>
          <w:bCs/>
        </w:rPr>
        <w:t>pravidelné gynekologické prohlídky</w:t>
      </w:r>
      <w:r>
        <w:t xml:space="preserve"> 2x ročně s provedením </w:t>
      </w:r>
      <w:r w:rsidRPr="00B45BF8">
        <w:rPr>
          <w:b/>
          <w:bCs/>
        </w:rPr>
        <w:t>cervikální skríningové cytologie</w:t>
      </w:r>
      <w:r>
        <w:t xml:space="preserve">. Od ledna je součástí preventivní gynekologické prohlídky u žen ve věku 35 a 45 let </w:t>
      </w:r>
      <w:r w:rsidRPr="00E22C8E">
        <w:rPr>
          <w:b/>
          <w:bCs/>
        </w:rPr>
        <w:t>HPV DNA test</w:t>
      </w:r>
      <w:r>
        <w:t>, který lékaře v případě jeho pozitivity informuje o možnosti, že žena může mít dosud nerozpoznaný nádorový proces. V případě pozitivity sérotypů 16,18 a 45 doporučí pacientku k podrobnějšímu  kolposkopickému vyšetření. Pacientka absolvuje kontroly včetně gynekologické cytologie 2x ročně.</w:t>
      </w:r>
    </w:p>
    <w:p w14:paraId="7F73B6FF" w14:textId="77777777" w:rsidR="00F76E51" w:rsidRDefault="00F76E51" w:rsidP="00946540">
      <w:pPr>
        <w:pStyle w:val="Tlotextu"/>
      </w:pPr>
      <w:r>
        <w:t xml:space="preserve">Ke snížení výskytu karcinomu může vést i </w:t>
      </w:r>
      <w:r w:rsidRPr="00E22C8E">
        <w:rPr>
          <w:b/>
          <w:bCs/>
        </w:rPr>
        <w:t>očkování proti HPV</w:t>
      </w:r>
      <w:r>
        <w:t xml:space="preserve"> infekci PŘED zahájením sexuálního života nejen u dívek, ale i u chlapců.</w:t>
      </w:r>
    </w:p>
    <w:p w14:paraId="15404329" w14:textId="77777777" w:rsidR="00F76E51" w:rsidRPr="004B005B" w:rsidRDefault="00F76E51" w:rsidP="00F76E51">
      <w:pPr>
        <w:pStyle w:val="parNadpisPrvkuOranzovy"/>
      </w:pPr>
      <w:r w:rsidRPr="004B005B">
        <w:t>Pro zájemce</w:t>
      </w:r>
    </w:p>
    <w:p w14:paraId="5D5D2C5F"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769EDB84" wp14:editId="47585E46">
            <wp:extent cx="381635" cy="381635"/>
            <wp:effectExtent l="0" t="0" r="0" b="0"/>
            <wp:docPr id="4125" name="Obrázek 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5">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5A7C265B" w14:textId="77777777" w:rsidR="00F76E51" w:rsidRDefault="00F76E51" w:rsidP="00F76E51"/>
    <w:p w14:paraId="67D855D6" w14:textId="77777777" w:rsidR="00F76E51" w:rsidRDefault="00A37AA4" w:rsidP="00F76E51">
      <w:hyperlink r:id="rId78" w:history="1">
        <w:r w:rsidR="00F76E51">
          <w:rPr>
            <w:rStyle w:val="Hypertextovodkaz"/>
          </w:rPr>
          <w:t>Screening karcinomu děložního hrdla od roku 2021 - VZP ČR</w:t>
        </w:r>
      </w:hyperlink>
    </w:p>
    <w:p w14:paraId="7161D858" w14:textId="77777777" w:rsidR="00F76E51" w:rsidRDefault="00F76E51" w:rsidP="00F76E51"/>
    <w:p w14:paraId="51B58D7F" w14:textId="77777777" w:rsidR="00F76E51" w:rsidRDefault="00F76E51" w:rsidP="00F76E51"/>
    <w:p w14:paraId="3D021FC6" w14:textId="77777777" w:rsidR="00F76E51" w:rsidRDefault="00F76E51" w:rsidP="00F76E51">
      <w:r w:rsidRPr="00E239AA">
        <w:rPr>
          <w:b/>
          <w:bCs/>
        </w:rPr>
        <w:t>Dlaždicobuněčný karcinom</w:t>
      </w:r>
      <w:r>
        <w:t xml:space="preserve"> – postihuje povrchové partie čípku, tvoří 80% tumorů této oblasti.</w:t>
      </w:r>
    </w:p>
    <w:p w14:paraId="1589B238" w14:textId="77777777" w:rsidR="00F76E51" w:rsidRDefault="00F76E51" w:rsidP="00F76E51">
      <w:r w:rsidRPr="00E239AA">
        <w:rPr>
          <w:b/>
          <w:bCs/>
        </w:rPr>
        <w:t>Adenokarcinom</w:t>
      </w:r>
      <w:r>
        <w:t xml:space="preserve"> – postihuje hluboké partie čípku v cervikálním kanále.</w:t>
      </w:r>
    </w:p>
    <w:p w14:paraId="5E86C62A" w14:textId="77777777" w:rsidR="00F76E51" w:rsidRDefault="00F76E51" w:rsidP="00F76E51">
      <w:r>
        <w:t>Klinický průběh a komplikace: abnormální nebo kontaktní krvácení, výtok, bolest.</w:t>
      </w:r>
    </w:p>
    <w:p w14:paraId="736D1F75" w14:textId="77777777" w:rsidR="00F76E51" w:rsidRPr="00A506AE" w:rsidRDefault="00F76E51" w:rsidP="00F76E51">
      <w:r>
        <w:t>Metastazování do plic, jater a na peritoneum, prorůstání do okolních orgánů – močový měchýř, rektum.</w:t>
      </w:r>
    </w:p>
    <w:p w14:paraId="3C5CC26A" w14:textId="77777777" w:rsidR="00F76E51" w:rsidRDefault="00F76E51" w:rsidP="00F76E51"/>
    <w:p w14:paraId="4D9B4089" w14:textId="77777777" w:rsidR="00F76E51" w:rsidRDefault="00F76E51" w:rsidP="00F76E51">
      <w:r>
        <w:t>ONEMOCNĚNÍ TĚLA DĚLOŽNÍHO</w:t>
      </w:r>
    </w:p>
    <w:p w14:paraId="5807B46A" w14:textId="77777777" w:rsidR="00F76E51" w:rsidRPr="00D50027" w:rsidRDefault="00F76E51" w:rsidP="00F76E51">
      <w:pPr>
        <w:rPr>
          <w:b/>
          <w:bCs/>
        </w:rPr>
      </w:pPr>
      <w:r w:rsidRPr="00D50027">
        <w:rPr>
          <w:b/>
          <w:bCs/>
          <w:u w:val="single"/>
        </w:rPr>
        <w:t>Záněty</w:t>
      </w:r>
      <w:r w:rsidRPr="00D50027">
        <w:rPr>
          <w:b/>
          <w:bCs/>
        </w:rPr>
        <w:t>: endometritis</w:t>
      </w:r>
    </w:p>
    <w:p w14:paraId="3AA12EE2" w14:textId="77777777" w:rsidR="00F76E51" w:rsidRPr="00D50027" w:rsidRDefault="00F76E51" w:rsidP="00946540">
      <w:pPr>
        <w:pStyle w:val="parCislovani01"/>
        <w:numPr>
          <w:ilvl w:val="0"/>
          <w:numId w:val="111"/>
        </w:numPr>
      </w:pPr>
      <w:r w:rsidRPr="00946540">
        <w:rPr>
          <w:b/>
          <w:bCs/>
        </w:rPr>
        <w:t>nesouvisející s graviditou</w:t>
      </w:r>
      <w:r>
        <w:t xml:space="preserve"> – často souvisí s nitroděložním tělískem, nejzávažnější je infekce vláknitými anaerobními bakteriemi </w:t>
      </w:r>
      <w:r w:rsidRPr="00946540">
        <w:rPr>
          <w:i/>
          <w:iCs/>
        </w:rPr>
        <w:t>Actinomyces israeli</w:t>
      </w:r>
      <w:r>
        <w:t xml:space="preserve"> – </w:t>
      </w:r>
      <w:r w:rsidRPr="00946540">
        <w:rPr>
          <w:b/>
          <w:bCs/>
        </w:rPr>
        <w:t xml:space="preserve">aktinomykóza </w:t>
      </w:r>
      <w:r w:rsidRPr="00D50027">
        <w:t>a infekce</w:t>
      </w:r>
      <w:r w:rsidRPr="00946540">
        <w:rPr>
          <w:b/>
          <w:bCs/>
        </w:rPr>
        <w:t xml:space="preserve"> </w:t>
      </w:r>
      <w:r w:rsidRPr="00946540">
        <w:rPr>
          <w:i/>
          <w:iCs/>
        </w:rPr>
        <w:t>Neisseria gnonorrhoeae</w:t>
      </w:r>
      <w:r w:rsidRPr="00946540">
        <w:rPr>
          <w:b/>
          <w:bCs/>
        </w:rPr>
        <w:t xml:space="preserve"> – kapavka</w:t>
      </w:r>
    </w:p>
    <w:p w14:paraId="54906EEA" w14:textId="77777777" w:rsidR="00F76E51" w:rsidRDefault="00F76E51" w:rsidP="00946540">
      <w:pPr>
        <w:pStyle w:val="parCislovani01"/>
        <w:numPr>
          <w:ilvl w:val="0"/>
          <w:numId w:val="111"/>
        </w:numPr>
      </w:pPr>
      <w:r w:rsidRPr="00946540">
        <w:rPr>
          <w:b/>
          <w:bCs/>
        </w:rPr>
        <w:t xml:space="preserve">související s graviditou a porodem – </w:t>
      </w:r>
      <w:r w:rsidRPr="00D50027">
        <w:t xml:space="preserve">časté a většinou </w:t>
      </w:r>
      <w:r w:rsidRPr="00946540">
        <w:rPr>
          <w:b/>
          <w:bCs/>
        </w:rPr>
        <w:t>aseptické</w:t>
      </w:r>
      <w:r w:rsidRPr="00D50027">
        <w:t>, souvisí se zadržením zbytků placentární tkáně v dutině děložní po potratu, spontánním porodu nebo císařském řezu</w:t>
      </w:r>
      <w:r>
        <w:t xml:space="preserve">. Při nedodržení hygienických standardů se mění na infekční se vznikem </w:t>
      </w:r>
      <w:r w:rsidRPr="00946540">
        <w:rPr>
          <w:b/>
          <w:bCs/>
        </w:rPr>
        <w:t>puerperální sepse</w:t>
      </w:r>
      <w:r>
        <w:t xml:space="preserve"> s vysokou úmrtností  (např. kriminální aborty).</w:t>
      </w:r>
    </w:p>
    <w:p w14:paraId="43FBE68B" w14:textId="77777777" w:rsidR="00F76E51" w:rsidRPr="00D50027" w:rsidRDefault="00F76E51" w:rsidP="00F76E51">
      <w:pPr>
        <w:pStyle w:val="Odstavecseseznamem"/>
      </w:pPr>
    </w:p>
    <w:p w14:paraId="31C82CAD" w14:textId="77777777" w:rsidR="00F76E51" w:rsidRDefault="00F76E51" w:rsidP="00F76E51">
      <w:r w:rsidRPr="00962836">
        <w:rPr>
          <w:b/>
          <w:bCs/>
          <w:u w:val="single"/>
        </w:rPr>
        <w:t>Endometrióza</w:t>
      </w:r>
      <w:r>
        <w:rPr>
          <w:b/>
          <w:bCs/>
        </w:rPr>
        <w:t xml:space="preserve"> = </w:t>
      </w:r>
      <w:r w:rsidRPr="00962836">
        <w:t xml:space="preserve">přítomnost endometriální tkáně </w:t>
      </w:r>
      <w:r w:rsidRPr="00962836">
        <w:rPr>
          <w:b/>
          <w:bCs/>
        </w:rPr>
        <w:t>mimo endometrium</w:t>
      </w:r>
      <w:r w:rsidRPr="00962836">
        <w:t xml:space="preserve"> a myometrium</w:t>
      </w:r>
      <w:r>
        <w:t>. Opakované krvácení do těchto ložisek podléhá cyklickým hormonálním vlivům a vede ke vzniku endometriálních cyst (hnědé zbarvení = „čokoládové cysty“).</w:t>
      </w:r>
    </w:p>
    <w:p w14:paraId="6766BBF1" w14:textId="77777777" w:rsidR="00F76E51" w:rsidRPr="003763E0" w:rsidRDefault="00F76E51" w:rsidP="00F76E51">
      <w:pPr>
        <w:rPr>
          <w:b/>
          <w:bCs/>
        </w:rPr>
      </w:pPr>
      <w:r>
        <w:t xml:space="preserve">Příznaky: nespecifické – bolesti zad, při styky, nepravidelné krvácení, dokonce i neplodnost - </w:t>
      </w:r>
      <w:r w:rsidRPr="00962836">
        <w:rPr>
          <w:i/>
          <w:iCs/>
        </w:rPr>
        <w:t>infertilita</w:t>
      </w:r>
    </w:p>
    <w:p w14:paraId="6B44F73F" w14:textId="77777777" w:rsidR="00F76E51" w:rsidRDefault="00F76E51" w:rsidP="00F76E51">
      <w:r w:rsidRPr="00962836">
        <w:rPr>
          <w:b/>
          <w:bCs/>
          <w:u w:val="single"/>
        </w:rPr>
        <w:t xml:space="preserve">Funkční </w:t>
      </w:r>
      <w:r w:rsidRPr="00A244E7">
        <w:rPr>
          <w:b/>
          <w:bCs/>
          <w:u w:val="single"/>
        </w:rPr>
        <w:t>změny endometria</w:t>
      </w:r>
      <w:r w:rsidRPr="00A244E7">
        <w:t xml:space="preserve"> = odchylky od cyklických hormonálních změn v reprodukčním období ženy</w:t>
      </w:r>
      <w:r>
        <w:t>.</w:t>
      </w:r>
    </w:p>
    <w:p w14:paraId="4FCE1EE7" w14:textId="77777777" w:rsidR="00F76E51" w:rsidRDefault="00F76E51" w:rsidP="00F76E51">
      <w:r w:rsidRPr="007F3267">
        <w:rPr>
          <w:b/>
          <w:bCs/>
        </w:rPr>
        <w:t>Dysfunkční krvácení</w:t>
      </w:r>
      <w:r>
        <w:t xml:space="preserve"> – abnormální krvácení u premenopauzálních žen nezávislé na normálním menstruačním cyklu, souvisí s estrogeny nebo s gestageny</w:t>
      </w:r>
    </w:p>
    <w:p w14:paraId="318456DD" w14:textId="77777777" w:rsidR="00F76E51" w:rsidRDefault="00F76E51" w:rsidP="00F76E51">
      <w:r>
        <w:t xml:space="preserve">Hyperplázie endometria – </w:t>
      </w:r>
      <w:r w:rsidRPr="007F3267">
        <w:rPr>
          <w:b/>
          <w:bCs/>
        </w:rPr>
        <w:t>difuzní ztluštění</w:t>
      </w:r>
      <w:r>
        <w:t xml:space="preserve"> endometria související s vyšší hladinou estrogenů</w:t>
      </w:r>
    </w:p>
    <w:p w14:paraId="3D05390C" w14:textId="77777777" w:rsidR="00F76E51" w:rsidRDefault="00F76E51" w:rsidP="00946540">
      <w:pPr>
        <w:pStyle w:val="parOdrazky01"/>
      </w:pPr>
      <w:r>
        <w:t>bez atypií</w:t>
      </w:r>
    </w:p>
    <w:p w14:paraId="0C6A5642" w14:textId="77777777" w:rsidR="00F76E51" w:rsidRDefault="00F76E51" w:rsidP="00946540">
      <w:pPr>
        <w:pStyle w:val="parOdrazky01"/>
      </w:pPr>
      <w:r>
        <w:t>s atypiemi</w:t>
      </w:r>
    </w:p>
    <w:p w14:paraId="667BCDBC" w14:textId="77777777" w:rsidR="00F76E51" w:rsidRPr="00A244E7" w:rsidRDefault="00F76E51" w:rsidP="00F76E51">
      <w:r w:rsidRPr="007F3267">
        <w:rPr>
          <w:b/>
          <w:bCs/>
        </w:rPr>
        <w:t>Endometriální polypy</w:t>
      </w:r>
      <w:r>
        <w:t xml:space="preserve"> – </w:t>
      </w:r>
      <w:r w:rsidRPr="007F3267">
        <w:rPr>
          <w:b/>
          <w:bCs/>
        </w:rPr>
        <w:t>fokální zbytnění</w:t>
      </w:r>
      <w:r>
        <w:t xml:space="preserve"> endometria u žen různého věku způsobující abnormální děložní krvácení</w:t>
      </w:r>
    </w:p>
    <w:p w14:paraId="36908222" w14:textId="77777777" w:rsidR="00F76E51" w:rsidRDefault="00F76E51" w:rsidP="00F76E51">
      <w:pPr>
        <w:rPr>
          <w:b/>
          <w:bCs/>
          <w:u w:val="single"/>
        </w:rPr>
      </w:pPr>
    </w:p>
    <w:p w14:paraId="60DD2E36" w14:textId="77777777" w:rsidR="00F76E51" w:rsidRDefault="00F76E51" w:rsidP="00F76E51">
      <w:pPr>
        <w:rPr>
          <w:b/>
          <w:bCs/>
          <w:u w:val="single"/>
        </w:rPr>
      </w:pPr>
      <w:r w:rsidRPr="00962836">
        <w:rPr>
          <w:b/>
          <w:bCs/>
          <w:u w:val="single"/>
        </w:rPr>
        <w:t>Nádory</w:t>
      </w:r>
      <w:r>
        <w:rPr>
          <w:b/>
          <w:bCs/>
          <w:u w:val="single"/>
        </w:rPr>
        <w:t xml:space="preserve"> endometria:</w:t>
      </w:r>
    </w:p>
    <w:p w14:paraId="2042C1FC" w14:textId="77777777" w:rsidR="00F76E51" w:rsidRDefault="00F76E51" w:rsidP="00F76E51">
      <w:r>
        <w:t>Benigní – se nevyskytují</w:t>
      </w:r>
    </w:p>
    <w:p w14:paraId="3C189765" w14:textId="77777777" w:rsidR="00F76E51" w:rsidRDefault="00F76E51" w:rsidP="00F76E51">
      <w:pPr>
        <w:rPr>
          <w:b/>
          <w:bCs/>
        </w:rPr>
      </w:pPr>
      <w:r w:rsidRPr="007F3267">
        <w:t>Maligní</w:t>
      </w:r>
      <w:r w:rsidRPr="007F3267">
        <w:rPr>
          <w:b/>
          <w:bCs/>
        </w:rPr>
        <w:t xml:space="preserve"> – karcinom endometria</w:t>
      </w:r>
    </w:p>
    <w:p w14:paraId="1674D609" w14:textId="77777777" w:rsidR="00F76E51" w:rsidRDefault="00F76E51" w:rsidP="00F76E51">
      <w:pPr>
        <w:rPr>
          <w:b/>
          <w:bCs/>
        </w:rPr>
      </w:pPr>
      <w:r>
        <w:rPr>
          <w:b/>
          <w:bCs/>
        </w:rPr>
        <w:t>I.</w:t>
      </w:r>
      <w:r w:rsidRPr="007F3267">
        <w:rPr>
          <w:b/>
          <w:bCs/>
        </w:rPr>
        <w:t xml:space="preserve">typ </w:t>
      </w:r>
      <w:r>
        <w:rPr>
          <w:b/>
          <w:bCs/>
        </w:rPr>
        <w:t>–</w:t>
      </w:r>
      <w:r w:rsidRPr="007F3267">
        <w:rPr>
          <w:b/>
          <w:bCs/>
        </w:rPr>
        <w:t xml:space="preserve"> </w:t>
      </w:r>
      <w:r w:rsidRPr="007F3267">
        <w:t>asociované se</w:t>
      </w:r>
      <w:r>
        <w:rPr>
          <w:b/>
          <w:bCs/>
        </w:rPr>
        <w:t xml:space="preserve"> zvýšenou hladinou estrogenů</w:t>
      </w:r>
      <w:r w:rsidRPr="0045559F">
        <w:t>, většina karcinomů endometria</w:t>
      </w:r>
      <w:r>
        <w:t>, dobrá prognóza</w:t>
      </w:r>
    </w:p>
    <w:p w14:paraId="1B43D0AB" w14:textId="6F528B44" w:rsidR="00F76E51" w:rsidRDefault="00F76E51" w:rsidP="00946540">
      <w:pPr>
        <w:pStyle w:val="parOdrazky01"/>
      </w:pPr>
      <w:r>
        <w:t>low grade endometroidní karcinom</w:t>
      </w:r>
    </w:p>
    <w:p w14:paraId="13A8E8D8" w14:textId="3DF4176D" w:rsidR="00F76E51" w:rsidRDefault="00F76E51" w:rsidP="00946540">
      <w:pPr>
        <w:pStyle w:val="parOdrazky01"/>
      </w:pPr>
      <w:r>
        <w:t>mucinózní karcinom</w:t>
      </w:r>
    </w:p>
    <w:p w14:paraId="51F96D33" w14:textId="77777777" w:rsidR="00F76E51" w:rsidRDefault="00F76E51" w:rsidP="00F76E51">
      <w:r w:rsidRPr="0045559F">
        <w:t>Rizikové faktory: obezita, diab</w:t>
      </w:r>
      <w:r>
        <w:t>e</w:t>
      </w:r>
      <w:r w:rsidRPr="0045559F">
        <w:t>tes mellitus, vyšší počet menstruačních cyklů</w:t>
      </w:r>
    </w:p>
    <w:p w14:paraId="68DF2959" w14:textId="77777777" w:rsidR="00F76E51" w:rsidRDefault="00F76E51" w:rsidP="00F76E51">
      <w:r w:rsidRPr="0045559F">
        <w:rPr>
          <w:b/>
          <w:bCs/>
        </w:rPr>
        <w:t>II.typ</w:t>
      </w:r>
      <w:r>
        <w:t xml:space="preserve"> – </w:t>
      </w:r>
      <w:r w:rsidRPr="0045559F">
        <w:rPr>
          <w:b/>
          <w:bCs/>
        </w:rPr>
        <w:t>bez</w:t>
      </w:r>
      <w:r>
        <w:t xml:space="preserve"> souvislosti s hyperestrinismem, horší prognóza</w:t>
      </w:r>
    </w:p>
    <w:p w14:paraId="544223C8" w14:textId="77777777" w:rsidR="00F76E51" w:rsidRDefault="00F76E51" w:rsidP="00F76E51">
      <w:pPr>
        <w:pStyle w:val="Odstavecseseznamem"/>
        <w:widowControl w:val="0"/>
        <w:numPr>
          <w:ilvl w:val="0"/>
          <w:numId w:val="9"/>
        </w:numPr>
        <w:suppressAutoHyphens/>
        <w:spacing w:after="0" w:line="240" w:lineRule="auto"/>
        <w:contextualSpacing w:val="0"/>
      </w:pPr>
      <w:r>
        <w:t>serózní karcinom, světlobuněčný karcinom, high grade endometroidní karcinom</w:t>
      </w:r>
    </w:p>
    <w:p w14:paraId="08639171" w14:textId="77777777" w:rsidR="00F76E51" w:rsidRDefault="00F76E51" w:rsidP="00F76E51">
      <w:r>
        <w:t>Průběh a komplikace: abnormální krvácení (u starších žen náhle v menopauze), bolest spontánní nebo v průběhu pohlavního styku, v pokročilých stádiích prorůstání do okolních orgánů.</w:t>
      </w:r>
    </w:p>
    <w:p w14:paraId="6ECF5119" w14:textId="77777777" w:rsidR="00F76E51" w:rsidRDefault="00F76E51" w:rsidP="00F76E51"/>
    <w:p w14:paraId="22671D00" w14:textId="77777777" w:rsidR="00F76E51" w:rsidRDefault="00F76E51" w:rsidP="00F76E51">
      <w:r w:rsidRPr="00951B1D">
        <w:rPr>
          <w:b/>
          <w:bCs/>
          <w:u w:val="single"/>
        </w:rPr>
        <w:t>Nádory myometria</w:t>
      </w:r>
      <w:r>
        <w:t>:</w:t>
      </w:r>
    </w:p>
    <w:p w14:paraId="68D058A6" w14:textId="77777777" w:rsidR="00F76E51" w:rsidRDefault="00F76E51" w:rsidP="00F76E51">
      <w:r w:rsidRPr="00951B1D">
        <w:rPr>
          <w:b/>
          <w:bCs/>
        </w:rPr>
        <w:t>Benigní</w:t>
      </w:r>
      <w:r>
        <w:t xml:space="preserve"> </w:t>
      </w:r>
    </w:p>
    <w:p w14:paraId="1BE5B55E" w14:textId="77777777" w:rsidR="00F76E51" w:rsidRDefault="00F76E51" w:rsidP="00F76E51">
      <w:r w:rsidRPr="00951B1D">
        <w:rPr>
          <w:b/>
          <w:bCs/>
        </w:rPr>
        <w:t>Leiomyom</w:t>
      </w:r>
      <w:r>
        <w:t xml:space="preserve"> – nádor z hladké svaloviny, nejčastější nádor dělohy vyskytující se u žen středního věku, jsou kulovité a ostře ohraničené. Rostou </w:t>
      </w:r>
      <w:r w:rsidRPr="00951B1D">
        <w:rPr>
          <w:b/>
          <w:bCs/>
        </w:rPr>
        <w:t>submukózně</w:t>
      </w:r>
      <w:r>
        <w:t xml:space="preserve"> (pod endometriem), </w:t>
      </w:r>
      <w:r w:rsidRPr="00951B1D">
        <w:rPr>
          <w:b/>
          <w:bCs/>
        </w:rPr>
        <w:t>intramurálně</w:t>
      </w:r>
      <w:r>
        <w:t xml:space="preserve"> ( ve svalovině těla děložního) a </w:t>
      </w:r>
      <w:r w:rsidRPr="00951B1D">
        <w:rPr>
          <w:b/>
          <w:bCs/>
        </w:rPr>
        <w:t>subserózně</w:t>
      </w:r>
      <w:r>
        <w:t xml:space="preserve"> (vyklenují se pod povrchem dělohy). Malé jsou zjištěny náhodně při ultrazvukovém vyšetření, ženě nepůsobí obtíže. Velké (průměr několik centimetrů) nebo mnohočetné leiomyomy tlakem na močový měchýř způsobují částečnou </w:t>
      </w:r>
      <w:r w:rsidRPr="00951B1D">
        <w:rPr>
          <w:b/>
          <w:bCs/>
          <w:i/>
          <w:iCs/>
        </w:rPr>
        <w:t>inkontinenci</w:t>
      </w:r>
      <w:r>
        <w:t xml:space="preserve"> nebo tlačí dělohu do pochvy (</w:t>
      </w:r>
      <w:r w:rsidRPr="00951B1D">
        <w:rPr>
          <w:b/>
          <w:bCs/>
          <w:i/>
          <w:iCs/>
        </w:rPr>
        <w:t>prolaps</w:t>
      </w:r>
      <w:r>
        <w:t xml:space="preserve"> dělohy).</w:t>
      </w:r>
    </w:p>
    <w:p w14:paraId="566BA18D" w14:textId="77777777" w:rsidR="00F76E51" w:rsidRDefault="00F76E51" w:rsidP="00F76E51"/>
    <w:p w14:paraId="7A218638" w14:textId="77777777" w:rsidR="00F76E51" w:rsidRDefault="00F76E51" w:rsidP="00F76E51">
      <w:r w:rsidRPr="00951B1D">
        <w:rPr>
          <w:b/>
          <w:bCs/>
        </w:rPr>
        <w:t>Maligní</w:t>
      </w:r>
      <w:r>
        <w:t xml:space="preserve"> </w:t>
      </w:r>
    </w:p>
    <w:p w14:paraId="7327170A" w14:textId="77777777" w:rsidR="00F76E51" w:rsidRDefault="00F76E51" w:rsidP="00F76E51">
      <w:r w:rsidRPr="00943785">
        <w:rPr>
          <w:b/>
          <w:bCs/>
        </w:rPr>
        <w:t>Leiomyosarkom</w:t>
      </w:r>
      <w:r>
        <w:t xml:space="preserve"> – vzácný, neostře ohraničený maligní nádor hladké svaloviny dělohy vzniká nejčastěji bez souvislosti s leiomyomy.</w:t>
      </w:r>
    </w:p>
    <w:p w14:paraId="3DABCED9" w14:textId="77777777" w:rsidR="00F76E51" w:rsidRPr="0045559F" w:rsidRDefault="00F76E51" w:rsidP="00F76E51">
      <w:r>
        <w:t>Rychlý růst, časná angioinvaze, metastázy do plic, špatná prognóza.</w:t>
      </w:r>
    </w:p>
    <w:p w14:paraId="032B2A2F" w14:textId="77777777" w:rsidR="00F76E51" w:rsidRDefault="00F76E51" w:rsidP="00F76E51"/>
    <w:p w14:paraId="29FE0E43" w14:textId="77777777" w:rsidR="00F76E51" w:rsidRDefault="00F76E51" w:rsidP="00F76E51">
      <w:r>
        <w:t>ONEMOCNĚNÍ VEJCOVODŮ</w:t>
      </w:r>
    </w:p>
    <w:p w14:paraId="1275FB3C" w14:textId="77777777" w:rsidR="00F76E51" w:rsidRPr="00943785" w:rsidRDefault="00F76E51" w:rsidP="00F76E51">
      <w:pPr>
        <w:rPr>
          <w:b/>
          <w:bCs/>
        </w:rPr>
      </w:pPr>
      <w:r w:rsidRPr="00943785">
        <w:rPr>
          <w:b/>
          <w:bCs/>
          <w:u w:val="single"/>
        </w:rPr>
        <w:t>Záněty</w:t>
      </w:r>
      <w:r w:rsidRPr="00943785">
        <w:rPr>
          <w:b/>
          <w:bCs/>
        </w:rPr>
        <w:t>: salpingitis</w:t>
      </w:r>
    </w:p>
    <w:p w14:paraId="5333DD93" w14:textId="77777777" w:rsidR="00F76E51" w:rsidRDefault="00F76E51" w:rsidP="00F76E51">
      <w:pPr>
        <w:pStyle w:val="parOdrazky01"/>
      </w:pPr>
      <w:r>
        <w:t>vznikají samostatně nebo jako součást jiných zánětlivých procesů z okolí (záněltivé onemocnění pánve – „PID“)</w:t>
      </w:r>
    </w:p>
    <w:p w14:paraId="07C833C3" w14:textId="77777777" w:rsidR="00F76E51" w:rsidRPr="00C96FD1" w:rsidRDefault="00F76E51" w:rsidP="00F76E51">
      <w:pPr>
        <w:pStyle w:val="parOdrazky01"/>
      </w:pPr>
      <w:r w:rsidRPr="00FA0B54">
        <w:rPr>
          <w:b/>
          <w:bCs/>
        </w:rPr>
        <w:t xml:space="preserve">akutní </w:t>
      </w:r>
      <w:r>
        <w:t xml:space="preserve">– nejčastěji bakteriální – se vznikem </w:t>
      </w:r>
      <w:r w:rsidRPr="00C96FD1">
        <w:rPr>
          <w:b/>
          <w:bCs/>
          <w:i/>
          <w:iCs/>
        </w:rPr>
        <w:t>pyosalpinx</w:t>
      </w:r>
      <w:r>
        <w:t xml:space="preserve"> (hnisavý zánět s rozšířením vejcovodu podobný abscesu) bývá spojen se zánětem vaječníku = </w:t>
      </w:r>
      <w:r w:rsidRPr="00C96FD1">
        <w:rPr>
          <w:b/>
          <w:bCs/>
        </w:rPr>
        <w:t>tuboovariální absces</w:t>
      </w:r>
      <w:r>
        <w:rPr>
          <w:b/>
          <w:bCs/>
        </w:rPr>
        <w:t xml:space="preserve"> (adnextumor)</w:t>
      </w:r>
    </w:p>
    <w:p w14:paraId="26766DC6" w14:textId="77777777" w:rsidR="00F76E51" w:rsidRPr="003763E0" w:rsidRDefault="00F76E51" w:rsidP="00F76E51">
      <w:pPr>
        <w:pStyle w:val="parOdrazky01"/>
      </w:pPr>
      <w:r w:rsidRPr="00FA0B54">
        <w:rPr>
          <w:b/>
          <w:bCs/>
        </w:rPr>
        <w:t>chronická</w:t>
      </w:r>
      <w:r>
        <w:t xml:space="preserve"> – pokračování akutní salpingitidy vede k rozsáhlým </w:t>
      </w:r>
      <w:r w:rsidRPr="00FA0B54">
        <w:rPr>
          <w:b/>
          <w:bCs/>
        </w:rPr>
        <w:t>srůstům</w:t>
      </w:r>
      <w:r>
        <w:t xml:space="preserve"> v luminu vejcovodu, které při oboustranném postižení mohou způsobit </w:t>
      </w:r>
      <w:r w:rsidRPr="00FA0B54">
        <w:rPr>
          <w:b/>
          <w:bCs/>
          <w:i/>
          <w:iCs/>
        </w:rPr>
        <w:t>infertilitu</w:t>
      </w:r>
      <w:r>
        <w:t xml:space="preserve"> (neplodnost), také může vzniknout </w:t>
      </w:r>
      <w:r w:rsidRPr="00FA0B54">
        <w:rPr>
          <w:b/>
          <w:bCs/>
          <w:i/>
          <w:iCs/>
        </w:rPr>
        <w:t>hydrosalpinx</w:t>
      </w:r>
      <w:r>
        <w:t>, kdy je hnis nahrazen serózní tekutinou</w:t>
      </w:r>
    </w:p>
    <w:p w14:paraId="285E05AB" w14:textId="77777777" w:rsidR="00F76E51" w:rsidRPr="00857458" w:rsidRDefault="00F76E51" w:rsidP="00F76E51">
      <w:pPr>
        <w:rPr>
          <w:b/>
          <w:bCs/>
        </w:rPr>
      </w:pPr>
      <w:r w:rsidRPr="00857458">
        <w:rPr>
          <w:b/>
          <w:bCs/>
        </w:rPr>
        <w:t>Nádor</w:t>
      </w:r>
      <w:r>
        <w:rPr>
          <w:b/>
          <w:bCs/>
        </w:rPr>
        <w:t>y:</w:t>
      </w:r>
    </w:p>
    <w:p w14:paraId="3A0C4890" w14:textId="77777777" w:rsidR="00F76E51" w:rsidRDefault="00F76E51" w:rsidP="00F76E51">
      <w:r>
        <w:t>Benigní – vzácné</w:t>
      </w:r>
    </w:p>
    <w:p w14:paraId="0448952E" w14:textId="77777777" w:rsidR="00F76E51" w:rsidRDefault="00F76E51" w:rsidP="00F76E51">
      <w:r w:rsidRPr="00857458">
        <w:rPr>
          <w:b/>
          <w:bCs/>
        </w:rPr>
        <w:t>Maligní</w:t>
      </w:r>
      <w:r>
        <w:t xml:space="preserve"> – </w:t>
      </w:r>
      <w:r w:rsidRPr="00857458">
        <w:rPr>
          <w:b/>
          <w:bCs/>
        </w:rPr>
        <w:t>high grade serózní karcinom</w:t>
      </w:r>
      <w:r>
        <w:t>, často ve spojení s ovariem, je vysoce agresivní</w:t>
      </w:r>
    </w:p>
    <w:p w14:paraId="6F8FC985" w14:textId="77777777" w:rsidR="00F76E51" w:rsidRDefault="00F76E51" w:rsidP="00F76E51"/>
    <w:p w14:paraId="7A32DBEA" w14:textId="77777777" w:rsidR="00F76E51" w:rsidRDefault="00F76E51" w:rsidP="00F76E51">
      <w:r>
        <w:t>ONEMOCNĚNÍ VAJEČNÍKŮ</w:t>
      </w:r>
    </w:p>
    <w:p w14:paraId="0C2B8FBB" w14:textId="77777777" w:rsidR="00F76E51" w:rsidRPr="003763E0" w:rsidRDefault="00F76E51" w:rsidP="00F76E51">
      <w:pPr>
        <w:rPr>
          <w:b/>
          <w:bCs/>
        </w:rPr>
      </w:pPr>
      <w:r w:rsidRPr="00857458">
        <w:rPr>
          <w:b/>
          <w:bCs/>
        </w:rPr>
        <w:t>Záněty:</w:t>
      </w:r>
      <w:r>
        <w:t xml:space="preserve"> spojeny se záněty vejcovodů – </w:t>
      </w:r>
      <w:r w:rsidRPr="00857458">
        <w:rPr>
          <w:b/>
          <w:bCs/>
        </w:rPr>
        <w:t>tuboovariální absces</w:t>
      </w:r>
    </w:p>
    <w:p w14:paraId="7E35A5D0" w14:textId="77777777" w:rsidR="00F76E51" w:rsidRDefault="00F76E51" w:rsidP="00F76E51">
      <w:r w:rsidRPr="0094575B">
        <w:rPr>
          <w:b/>
          <w:bCs/>
        </w:rPr>
        <w:t>Syndrom polycystických ovárií</w:t>
      </w:r>
      <w:r>
        <w:t xml:space="preserve"> = syndrom způsobený poruchou hormonálních regulací na hypothalamo-hypofyzární-ovariální ose. Diagnostikuje se většinou ve třetí dekádě u žen s anovulačními cykly, oligo- až amenorhoeou, hyperandrogenismem (projevy hirsutismu – růst vousů, alopecie - plešatost, akné). Ovaria jsou zvětšena až 5x, mají ztluštělý povrch a pod ním mnoho cyst velikosti max 1cm.</w:t>
      </w:r>
    </w:p>
    <w:p w14:paraId="6B271532" w14:textId="77777777" w:rsidR="00F76E51" w:rsidRDefault="00F76E51" w:rsidP="00F76E51"/>
    <w:p w14:paraId="55650A16" w14:textId="77777777" w:rsidR="00F76E51" w:rsidRDefault="00F76E51" w:rsidP="00F76E51">
      <w:r w:rsidRPr="005C4684">
        <w:rPr>
          <w:b/>
          <w:bCs/>
        </w:rPr>
        <w:t>Cysty</w:t>
      </w:r>
      <w:r>
        <w:t xml:space="preserve"> – dutiny vyplněny výstelkou.</w:t>
      </w:r>
    </w:p>
    <w:p w14:paraId="2040CFA0" w14:textId="77777777" w:rsidR="00F76E51" w:rsidRDefault="00F76E51" w:rsidP="00F76E51">
      <w:pPr>
        <w:pStyle w:val="Odstavecseseznamem"/>
        <w:widowControl w:val="0"/>
        <w:numPr>
          <w:ilvl w:val="0"/>
          <w:numId w:val="9"/>
        </w:numPr>
        <w:suppressAutoHyphens/>
        <w:spacing w:after="0" w:line="240" w:lineRule="auto"/>
        <w:contextualSpacing w:val="0"/>
      </w:pPr>
      <w:r>
        <w:rPr>
          <w:b/>
          <w:bCs/>
        </w:rPr>
        <w:t>i</w:t>
      </w:r>
      <w:r w:rsidRPr="005C4684">
        <w:rPr>
          <w:b/>
          <w:bCs/>
        </w:rPr>
        <w:t>nkluzní</w:t>
      </w:r>
      <w:r>
        <w:t xml:space="preserve"> – zcela benigní, klinicky nevýznamné, vznikají zanořením povrchového mezotelu</w:t>
      </w:r>
    </w:p>
    <w:p w14:paraId="7169FA99" w14:textId="77777777" w:rsidR="00F76E51" w:rsidRDefault="00F76E51" w:rsidP="00F76E51">
      <w:pPr>
        <w:pStyle w:val="Odstavecseseznamem"/>
        <w:widowControl w:val="0"/>
        <w:numPr>
          <w:ilvl w:val="0"/>
          <w:numId w:val="9"/>
        </w:numPr>
        <w:suppressAutoHyphens/>
        <w:spacing w:after="0" w:line="240" w:lineRule="auto"/>
        <w:contextualSpacing w:val="0"/>
      </w:pPr>
      <w:r>
        <w:rPr>
          <w:b/>
          <w:bCs/>
        </w:rPr>
        <w:t>f</w:t>
      </w:r>
      <w:r w:rsidRPr="005C4684">
        <w:rPr>
          <w:b/>
          <w:bCs/>
        </w:rPr>
        <w:t>olikulární</w:t>
      </w:r>
      <w:r>
        <w:t xml:space="preserve"> a </w:t>
      </w:r>
      <w:r w:rsidRPr="005C4684">
        <w:rPr>
          <w:b/>
          <w:bCs/>
        </w:rPr>
        <w:t>cysta žlutého tělíska</w:t>
      </w:r>
      <w:r>
        <w:t xml:space="preserve"> - jsou normální součástí hormonálního cyklu</w:t>
      </w:r>
    </w:p>
    <w:p w14:paraId="09BFB8BF" w14:textId="77777777" w:rsidR="00F76E51" w:rsidRDefault="00F76E51" w:rsidP="00F76E51">
      <w:pPr>
        <w:pStyle w:val="Odstavecseseznamem"/>
        <w:widowControl w:val="0"/>
        <w:numPr>
          <w:ilvl w:val="0"/>
          <w:numId w:val="9"/>
        </w:numPr>
        <w:suppressAutoHyphens/>
        <w:spacing w:after="0" w:line="240" w:lineRule="auto"/>
        <w:contextualSpacing w:val="0"/>
      </w:pPr>
      <w:r>
        <w:rPr>
          <w:b/>
          <w:bCs/>
        </w:rPr>
        <w:t>e</w:t>
      </w:r>
      <w:r w:rsidRPr="005C4684">
        <w:rPr>
          <w:b/>
          <w:bCs/>
        </w:rPr>
        <w:t>ndometroidní</w:t>
      </w:r>
      <w:r>
        <w:t xml:space="preserve"> – forma endometriózy, často průměr nad 5cm, hnědý obsah z opakovaného krvácení, proto název „čokoládová cysta“</w:t>
      </w:r>
    </w:p>
    <w:p w14:paraId="1B1F1FED" w14:textId="77777777" w:rsidR="00F76E51" w:rsidRDefault="00F76E51" w:rsidP="00F76E51">
      <w:pPr>
        <w:pStyle w:val="Odstavecseseznamem"/>
      </w:pPr>
    </w:p>
    <w:p w14:paraId="141884D7" w14:textId="77777777" w:rsidR="00F76E51" w:rsidRPr="005C4684" w:rsidRDefault="00F76E51" w:rsidP="00F76E51">
      <w:pPr>
        <w:rPr>
          <w:b/>
          <w:bCs/>
          <w:u w:val="single"/>
        </w:rPr>
      </w:pPr>
      <w:r w:rsidRPr="005C4684">
        <w:rPr>
          <w:b/>
          <w:bCs/>
          <w:u w:val="single"/>
        </w:rPr>
        <w:t>Nádory</w:t>
      </w:r>
      <w:r>
        <w:rPr>
          <w:b/>
          <w:bCs/>
          <w:u w:val="single"/>
        </w:rPr>
        <w:t>:</w:t>
      </w:r>
    </w:p>
    <w:p w14:paraId="0BACF95C" w14:textId="77777777" w:rsidR="00F76E51" w:rsidRDefault="00F76E51" w:rsidP="00F76E51">
      <w:r>
        <w:t xml:space="preserve">Dle biologické povahy je dělíme na </w:t>
      </w:r>
      <w:r w:rsidRPr="007F5FF4">
        <w:rPr>
          <w:b/>
          <w:bCs/>
        </w:rPr>
        <w:t>benig</w:t>
      </w:r>
      <w:r>
        <w:rPr>
          <w:b/>
          <w:bCs/>
        </w:rPr>
        <w:t xml:space="preserve">  </w:t>
      </w:r>
      <w:r w:rsidRPr="007F5FF4">
        <w:rPr>
          <w:b/>
          <w:bCs/>
        </w:rPr>
        <w:t>ní</w:t>
      </w:r>
      <w:r>
        <w:t xml:space="preserve">, </w:t>
      </w:r>
      <w:r w:rsidRPr="007F5FF4">
        <w:rPr>
          <w:b/>
          <w:bCs/>
        </w:rPr>
        <w:t>hraniční</w:t>
      </w:r>
      <w:r>
        <w:t xml:space="preserve"> (= „border line“) a </w:t>
      </w:r>
      <w:r w:rsidRPr="007F5FF4">
        <w:rPr>
          <w:b/>
          <w:bCs/>
        </w:rPr>
        <w:t>maligní</w:t>
      </w:r>
    </w:p>
    <w:p w14:paraId="05E6FC51" w14:textId="0683784E" w:rsidR="00F76E51" w:rsidRDefault="00F76E51" w:rsidP="0089191A">
      <w:pPr>
        <w:pStyle w:val="Odstavecseseznamem"/>
        <w:numPr>
          <w:ilvl w:val="0"/>
          <w:numId w:val="112"/>
        </w:numPr>
      </w:pPr>
      <w:r w:rsidRPr="0089191A">
        <w:rPr>
          <w:b/>
          <w:bCs/>
        </w:rPr>
        <w:t>Epitelové</w:t>
      </w:r>
      <w:r>
        <w:t xml:space="preserve"> </w:t>
      </w:r>
    </w:p>
    <w:p w14:paraId="096A6441" w14:textId="77777777" w:rsidR="00F76E51" w:rsidRPr="006C6E20" w:rsidRDefault="00F76E51" w:rsidP="00F76E51">
      <w:pPr>
        <w:pStyle w:val="Odstavecseseznamem"/>
        <w:widowControl w:val="0"/>
        <w:numPr>
          <w:ilvl w:val="0"/>
          <w:numId w:val="82"/>
        </w:numPr>
        <w:suppressAutoHyphens/>
        <w:spacing w:after="0" w:line="240" w:lineRule="auto"/>
        <w:contextualSpacing w:val="0"/>
        <w:rPr>
          <w:b/>
          <w:bCs/>
        </w:rPr>
      </w:pPr>
      <w:r w:rsidRPr="006C6E20">
        <w:rPr>
          <w:b/>
          <w:bCs/>
        </w:rPr>
        <w:t xml:space="preserve">serózní </w:t>
      </w:r>
    </w:p>
    <w:p w14:paraId="5194C743" w14:textId="77777777" w:rsidR="00F76E51" w:rsidRPr="00535262" w:rsidRDefault="00F76E51" w:rsidP="00F76E51">
      <w:pPr>
        <w:pStyle w:val="parOdrazky01"/>
      </w:pPr>
      <w:r w:rsidRPr="00535262">
        <w:t>benigní serózní cystadenom – nad 1cm průměr</w:t>
      </w:r>
    </w:p>
    <w:p w14:paraId="53AD3147" w14:textId="77777777" w:rsidR="00F76E51" w:rsidRPr="00535262" w:rsidRDefault="00F76E51" w:rsidP="00F76E51">
      <w:pPr>
        <w:pStyle w:val="parOdrazky01"/>
      </w:pPr>
      <w:r w:rsidRPr="00535262">
        <w:t>hraniční serózní tumor = S-BTO (serózní border line tumor ovaria) – cysta s papilárními výrůstky do lumina, častý rozsev po peritoneu</w:t>
      </w:r>
    </w:p>
    <w:p w14:paraId="364845C3" w14:textId="77777777" w:rsidR="00F76E51" w:rsidRDefault="00F76E51" w:rsidP="00F76E51">
      <w:pPr>
        <w:pStyle w:val="parOdrazky01"/>
      </w:pPr>
      <w:r w:rsidRPr="00535262">
        <w:t xml:space="preserve">serózní karcinom </w:t>
      </w:r>
    </w:p>
    <w:p w14:paraId="0DA922EF" w14:textId="77777777" w:rsidR="00F76E51" w:rsidRPr="00535262" w:rsidRDefault="00F76E51" w:rsidP="00F76E51">
      <w:pPr>
        <w:pStyle w:val="parOdrazky01"/>
        <w:numPr>
          <w:ilvl w:val="0"/>
          <w:numId w:val="0"/>
        </w:numPr>
        <w:ind w:left="928"/>
      </w:pPr>
      <w:r w:rsidRPr="00535262">
        <w:t xml:space="preserve">– </w:t>
      </w:r>
      <w:r w:rsidRPr="003763E0">
        <w:rPr>
          <w:b/>
          <w:bCs/>
        </w:rPr>
        <w:t>low grade</w:t>
      </w:r>
      <w:r w:rsidRPr="00535262">
        <w:t xml:space="preserve"> – v časných stádiích dobrá prognóza, bohužel často pozd</w:t>
      </w:r>
      <w:r>
        <w:t>ě</w:t>
      </w:r>
      <w:r w:rsidRPr="00535262">
        <w:t xml:space="preserve"> diagnostikován, ascites, rozsev po peritoneu</w:t>
      </w:r>
    </w:p>
    <w:p w14:paraId="2CADDD2D" w14:textId="77777777" w:rsidR="00F76E51" w:rsidRDefault="00F76E51" w:rsidP="00F76E51">
      <w:pPr>
        <w:pStyle w:val="Odstavecseseznamem"/>
        <w:numPr>
          <w:ilvl w:val="0"/>
          <w:numId w:val="9"/>
        </w:numPr>
      </w:pPr>
      <w:r>
        <w:t xml:space="preserve"> </w:t>
      </w:r>
      <w:r w:rsidRPr="00535262">
        <w:rPr>
          <w:b/>
          <w:bCs/>
        </w:rPr>
        <w:t>high grade</w:t>
      </w:r>
      <w:r w:rsidRPr="00535262">
        <w:t xml:space="preserve"> – postihuje obě ovaria a omentum, agresivní nádor, rozse</w:t>
      </w:r>
      <w:r>
        <w:t>v</w:t>
      </w:r>
      <w:r w:rsidRPr="00535262">
        <w:t xml:space="preserve"> po </w:t>
      </w:r>
    </w:p>
    <w:p w14:paraId="250AE396" w14:textId="77777777" w:rsidR="00F76E51" w:rsidRPr="00535262" w:rsidRDefault="00F76E51" w:rsidP="00F76E51">
      <w:pPr>
        <w:pStyle w:val="Odstavecseseznamem"/>
      </w:pPr>
      <w:r>
        <w:t xml:space="preserve"> </w:t>
      </w:r>
      <w:r w:rsidRPr="00535262">
        <w:t>perito</w:t>
      </w:r>
      <w:r>
        <w:t>neu</w:t>
      </w:r>
      <w:r w:rsidRPr="00535262">
        <w:t xml:space="preserve">, jde o </w:t>
      </w:r>
      <w:r w:rsidRPr="003763E0">
        <w:rPr>
          <w:b/>
          <w:bCs/>
        </w:rPr>
        <w:t>nádory s nejhorší prognózou</w:t>
      </w:r>
      <w:r w:rsidRPr="00535262">
        <w:t xml:space="preserve"> ze</w:t>
      </w:r>
      <w:r>
        <w:t xml:space="preserve"> </w:t>
      </w:r>
      <w:r w:rsidRPr="00535262">
        <w:t>všech nádorů vnitřního genitálu</w:t>
      </w:r>
    </w:p>
    <w:p w14:paraId="2DC9BBF9" w14:textId="77777777" w:rsidR="00F76E51" w:rsidRPr="00535262" w:rsidRDefault="00F76E51" w:rsidP="00F76E51">
      <w:pPr>
        <w:pStyle w:val="Odstavecseseznamem"/>
        <w:widowControl w:val="0"/>
        <w:numPr>
          <w:ilvl w:val="0"/>
          <w:numId w:val="82"/>
        </w:numPr>
        <w:suppressAutoHyphens/>
        <w:spacing w:after="0" w:line="240" w:lineRule="auto"/>
        <w:contextualSpacing w:val="0"/>
        <w:rPr>
          <w:b/>
          <w:bCs/>
        </w:rPr>
      </w:pPr>
      <w:r w:rsidRPr="00535262">
        <w:rPr>
          <w:b/>
          <w:bCs/>
        </w:rPr>
        <w:t>mucinózní</w:t>
      </w:r>
    </w:p>
    <w:p w14:paraId="2F3D0810" w14:textId="77777777" w:rsidR="00F76E51" w:rsidRPr="00535262" w:rsidRDefault="00F76E51" w:rsidP="00F76E51">
      <w:pPr>
        <w:pStyle w:val="parOdrazky01"/>
      </w:pPr>
      <w:r w:rsidRPr="00535262">
        <w:rPr>
          <w:b/>
          <w:bCs/>
        </w:rPr>
        <w:t>benigní mucinózní cystadenom</w:t>
      </w:r>
      <w:r w:rsidRPr="00535262">
        <w:t xml:space="preserve"> – jednostranné, multilokulární a obrovské (průměr i 30 cm)</w:t>
      </w:r>
    </w:p>
    <w:p w14:paraId="536B2806" w14:textId="77777777" w:rsidR="00F76E51" w:rsidRPr="00535262" w:rsidRDefault="00F76E51" w:rsidP="00F76E51">
      <w:pPr>
        <w:pStyle w:val="parOdrazky01"/>
      </w:pPr>
      <w:r w:rsidRPr="00535262">
        <w:rPr>
          <w:b/>
          <w:bCs/>
        </w:rPr>
        <w:t>hraniční mucinózní nádor</w:t>
      </w:r>
      <w:r w:rsidRPr="00535262">
        <w:t xml:space="preserve"> – obrovské (až 50cm průměr)</w:t>
      </w:r>
    </w:p>
    <w:p w14:paraId="50EB62B1" w14:textId="77777777" w:rsidR="00F76E51" w:rsidRPr="00535262" w:rsidRDefault="00F76E51" w:rsidP="00F76E51">
      <w:pPr>
        <w:pStyle w:val="parOdrazky01"/>
      </w:pPr>
      <w:r w:rsidRPr="00535262">
        <w:rPr>
          <w:b/>
          <w:bCs/>
        </w:rPr>
        <w:t>mucinózní karcinom</w:t>
      </w:r>
      <w:r w:rsidRPr="00535262">
        <w:t xml:space="preserve"> – jednostranný a vzácný </w:t>
      </w:r>
    </w:p>
    <w:p w14:paraId="71360B72" w14:textId="77777777" w:rsidR="00F76E51" w:rsidRPr="00535262" w:rsidRDefault="00F76E51" w:rsidP="00F76E51">
      <w:pPr>
        <w:pStyle w:val="Odstavecseseznamem"/>
        <w:widowControl w:val="0"/>
        <w:numPr>
          <w:ilvl w:val="0"/>
          <w:numId w:val="82"/>
        </w:numPr>
        <w:suppressAutoHyphens/>
        <w:spacing w:after="0" w:line="240" w:lineRule="auto"/>
        <w:contextualSpacing w:val="0"/>
        <w:rPr>
          <w:b/>
          <w:bCs/>
        </w:rPr>
      </w:pPr>
      <w:r w:rsidRPr="00535262">
        <w:rPr>
          <w:b/>
          <w:bCs/>
        </w:rPr>
        <w:t xml:space="preserve">světlobuněčný karcinom – </w:t>
      </w:r>
      <w:r w:rsidRPr="00535262">
        <w:t>vzácný, špatná prognóza, nereaguje na chemoterapii</w:t>
      </w:r>
    </w:p>
    <w:p w14:paraId="41620AE0" w14:textId="77777777" w:rsidR="00F76E51" w:rsidRPr="00535262" w:rsidRDefault="00F76E51" w:rsidP="00F76E51">
      <w:pPr>
        <w:pStyle w:val="Odstavecseseznamem"/>
        <w:widowControl w:val="0"/>
        <w:numPr>
          <w:ilvl w:val="0"/>
          <w:numId w:val="82"/>
        </w:numPr>
        <w:suppressAutoHyphens/>
        <w:spacing w:after="0" w:line="240" w:lineRule="auto"/>
        <w:contextualSpacing w:val="0"/>
      </w:pPr>
      <w:r w:rsidRPr="00535262">
        <w:rPr>
          <w:b/>
          <w:bCs/>
        </w:rPr>
        <w:t>endometroidní</w:t>
      </w:r>
      <w:r w:rsidRPr="00535262">
        <w:t xml:space="preserve"> </w:t>
      </w:r>
      <w:r w:rsidRPr="00535262">
        <w:rPr>
          <w:b/>
          <w:bCs/>
        </w:rPr>
        <w:t xml:space="preserve">karcinom </w:t>
      </w:r>
      <w:r w:rsidRPr="00535262">
        <w:t xml:space="preserve">– </w:t>
      </w:r>
      <w:r w:rsidRPr="00535262">
        <w:rPr>
          <w:b/>
          <w:bCs/>
        </w:rPr>
        <w:t>častý</w:t>
      </w:r>
      <w:r w:rsidRPr="00535262">
        <w:t>, vzniká v endometrióze vaječníku, prokrvácený</w:t>
      </w:r>
    </w:p>
    <w:p w14:paraId="694813F5" w14:textId="77777777" w:rsidR="00F76E51" w:rsidRPr="00535262" w:rsidRDefault="00F76E51" w:rsidP="00F76E51">
      <w:pPr>
        <w:pStyle w:val="Odstavecseseznamem"/>
      </w:pPr>
    </w:p>
    <w:p w14:paraId="0D327D04" w14:textId="459CF0DE" w:rsidR="00F76E51" w:rsidRPr="0089191A" w:rsidRDefault="00F76E51" w:rsidP="0089191A">
      <w:pPr>
        <w:pStyle w:val="Odstavecseseznamem"/>
        <w:numPr>
          <w:ilvl w:val="0"/>
          <w:numId w:val="112"/>
        </w:numPr>
        <w:rPr>
          <w:b/>
          <w:bCs/>
        </w:rPr>
      </w:pPr>
      <w:r w:rsidRPr="00946540">
        <w:rPr>
          <w:b/>
          <w:bCs/>
        </w:rPr>
        <w:t>Sekundární nádory</w:t>
      </w:r>
      <w:r w:rsidRPr="0089191A">
        <w:rPr>
          <w:b/>
          <w:bCs/>
        </w:rPr>
        <w:t xml:space="preserve"> ovária = </w:t>
      </w:r>
      <w:r w:rsidRPr="00946540">
        <w:rPr>
          <w:b/>
          <w:bCs/>
        </w:rPr>
        <w:t>metastázy</w:t>
      </w:r>
    </w:p>
    <w:p w14:paraId="64F2C237" w14:textId="77777777" w:rsidR="00F76E51" w:rsidRDefault="00F76E51" w:rsidP="00F76E51">
      <w:pPr>
        <w:pStyle w:val="Odstavecseseznamem"/>
        <w:widowControl w:val="0"/>
        <w:numPr>
          <w:ilvl w:val="0"/>
          <w:numId w:val="9"/>
        </w:numPr>
        <w:suppressAutoHyphens/>
        <w:spacing w:after="0" w:line="240" w:lineRule="auto"/>
        <w:contextualSpacing w:val="0"/>
      </w:pPr>
      <w:r>
        <w:t>do vaječníků metastázují karcinomy prsu, tlustého střeva, žaludku a pankreatobiliární oblasti</w:t>
      </w:r>
    </w:p>
    <w:p w14:paraId="5011A7EC" w14:textId="77777777" w:rsidR="00F76E51" w:rsidRDefault="00F76E51" w:rsidP="00F76E51">
      <w:pPr>
        <w:pStyle w:val="Odstavecseseznamem"/>
        <w:widowControl w:val="0"/>
        <w:numPr>
          <w:ilvl w:val="0"/>
          <w:numId w:val="9"/>
        </w:numPr>
        <w:suppressAutoHyphens/>
        <w:spacing w:after="0" w:line="240" w:lineRule="auto"/>
        <w:contextualSpacing w:val="0"/>
      </w:pPr>
      <w:r>
        <w:t>„</w:t>
      </w:r>
      <w:r w:rsidRPr="00772151">
        <w:rPr>
          <w:b/>
          <w:bCs/>
        </w:rPr>
        <w:t>Krukenbergův nádor</w:t>
      </w:r>
      <w:r>
        <w:t>“ – oboustranné metastázy karcinomu z prstenčitých buněk nejčastěji ze žaludku</w:t>
      </w:r>
    </w:p>
    <w:p w14:paraId="5063F0CF" w14:textId="77777777" w:rsidR="00F76E51" w:rsidRDefault="00F76E51" w:rsidP="00F76E51">
      <w:pPr>
        <w:pStyle w:val="Odstavecseseznamem"/>
        <w:widowControl w:val="0"/>
        <w:numPr>
          <w:ilvl w:val="0"/>
          <w:numId w:val="9"/>
        </w:numPr>
        <w:suppressAutoHyphens/>
        <w:spacing w:after="0" w:line="240" w:lineRule="auto"/>
        <w:contextualSpacing w:val="0"/>
      </w:pPr>
    </w:p>
    <w:p w14:paraId="251A1A81" w14:textId="4D68E463" w:rsidR="00F76E51" w:rsidRDefault="00F76E51" w:rsidP="0089191A">
      <w:pPr>
        <w:pStyle w:val="Odstavecseseznamem"/>
        <w:numPr>
          <w:ilvl w:val="0"/>
          <w:numId w:val="112"/>
        </w:numPr>
      </w:pPr>
      <w:r w:rsidRPr="0089191A">
        <w:rPr>
          <w:b/>
          <w:bCs/>
        </w:rPr>
        <w:t xml:space="preserve">Sex-cord stromální nádory </w:t>
      </w:r>
      <w:r w:rsidRPr="00772151">
        <w:t>– vzácné:</w:t>
      </w:r>
      <w:r>
        <w:t xml:space="preserve"> ovariální </w:t>
      </w:r>
      <w:r w:rsidRPr="0089191A">
        <w:rPr>
          <w:b/>
          <w:bCs/>
        </w:rPr>
        <w:t>fibrom</w:t>
      </w:r>
      <w:r>
        <w:t xml:space="preserve">, </w:t>
      </w:r>
      <w:r w:rsidRPr="0089191A">
        <w:rPr>
          <w:b/>
          <w:bCs/>
        </w:rPr>
        <w:t>tékom</w:t>
      </w:r>
      <w:r>
        <w:t xml:space="preserve">, nádor z Leydigových buněk, </w:t>
      </w:r>
      <w:r w:rsidRPr="0089191A">
        <w:rPr>
          <w:b/>
          <w:bCs/>
        </w:rPr>
        <w:t>nádor z buněk granulózy</w:t>
      </w:r>
      <w:r>
        <w:t xml:space="preserve"> (adultní a juvenilní typ)</w:t>
      </w:r>
    </w:p>
    <w:p w14:paraId="75779084" w14:textId="77777777" w:rsidR="00F76E51" w:rsidRDefault="00F76E51" w:rsidP="00F76E51"/>
    <w:p w14:paraId="06F00700" w14:textId="31DA09F9" w:rsidR="00F76E51" w:rsidRPr="0089191A" w:rsidRDefault="00F76E51" w:rsidP="0089191A">
      <w:pPr>
        <w:pStyle w:val="Odstavecseseznamem"/>
        <w:numPr>
          <w:ilvl w:val="0"/>
          <w:numId w:val="112"/>
        </w:numPr>
        <w:rPr>
          <w:b/>
          <w:bCs/>
        </w:rPr>
      </w:pPr>
      <w:r w:rsidRPr="0089191A">
        <w:rPr>
          <w:b/>
          <w:bCs/>
        </w:rPr>
        <w:t>Germinální nádory</w:t>
      </w:r>
    </w:p>
    <w:p w14:paraId="414945F8" w14:textId="77777777" w:rsidR="00F76E51" w:rsidRDefault="00F76E51" w:rsidP="00F76E51">
      <w:r w:rsidRPr="003763E0">
        <w:rPr>
          <w:b/>
          <w:bCs/>
        </w:rPr>
        <w:t xml:space="preserve">Teratomy </w:t>
      </w:r>
      <w:r w:rsidRPr="00A84AB8">
        <w:t>– nádory ze tří zárodečných vrstev</w:t>
      </w:r>
      <w:r>
        <w:t>, obsahují různé typy tkání (obdoba teratomů varlete)</w:t>
      </w:r>
    </w:p>
    <w:p w14:paraId="330E1310" w14:textId="77777777" w:rsidR="00F76E51" w:rsidRPr="00A84AB8" w:rsidRDefault="00F76E51" w:rsidP="00F76E51">
      <w:pPr>
        <w:pStyle w:val="parOdrazky01"/>
        <w:rPr>
          <w:b/>
          <w:bCs/>
        </w:rPr>
      </w:pPr>
      <w:r>
        <w:rPr>
          <w:b/>
          <w:bCs/>
        </w:rPr>
        <w:t xml:space="preserve">Zralý </w:t>
      </w:r>
      <w:r w:rsidRPr="00A84AB8">
        <w:t>– benigní, obsahuje zralé epitely, kůži, chrupavku, kostní tkáň (i zub), motkovou tkáň i tkáň štítné žlázy. Většina je cystická</w:t>
      </w:r>
      <w:r>
        <w:t xml:space="preserve">. </w:t>
      </w:r>
      <w:r w:rsidRPr="00A84AB8">
        <w:rPr>
          <w:b/>
          <w:bCs/>
        </w:rPr>
        <w:t>Dermoidní cysta</w:t>
      </w:r>
      <w:r>
        <w:t xml:space="preserve"> – obsahuje jen kůži s adnexy (převaha žlutého kožního mazu s chlupy).</w:t>
      </w:r>
    </w:p>
    <w:p w14:paraId="3DFE09BB" w14:textId="77777777" w:rsidR="00F76E51" w:rsidRDefault="00F76E51" w:rsidP="00F76E51">
      <w:pPr>
        <w:pStyle w:val="parOdrazky01"/>
      </w:pPr>
      <w:r>
        <w:rPr>
          <w:b/>
          <w:bCs/>
        </w:rPr>
        <w:t xml:space="preserve">Nezralý </w:t>
      </w:r>
      <w:r>
        <w:t>– velmi vzácný, maligní</w:t>
      </w:r>
    </w:p>
    <w:p w14:paraId="55C81842" w14:textId="77777777" w:rsidR="00F76E51" w:rsidRPr="00BE4FAF" w:rsidRDefault="00F76E51" w:rsidP="00F76E51">
      <w:pPr>
        <w:rPr>
          <w:b/>
          <w:bCs/>
        </w:rPr>
      </w:pPr>
      <w:r w:rsidRPr="00BE4FAF">
        <w:rPr>
          <w:b/>
          <w:bCs/>
        </w:rPr>
        <w:t>Dysgerminom ovária</w:t>
      </w:r>
    </w:p>
    <w:p w14:paraId="78578732" w14:textId="77777777" w:rsidR="00F76E51" w:rsidRPr="00BE4FAF" w:rsidRDefault="00F76E51" w:rsidP="00F76E51">
      <w:pPr>
        <w:rPr>
          <w:b/>
          <w:bCs/>
        </w:rPr>
      </w:pPr>
      <w:r w:rsidRPr="00BE4FAF">
        <w:rPr>
          <w:b/>
          <w:bCs/>
        </w:rPr>
        <w:t>Nádor ze žloutkového váčku</w:t>
      </w:r>
    </w:p>
    <w:p w14:paraId="50EA8698" w14:textId="77777777" w:rsidR="00F76E51" w:rsidRPr="00BE4FAF" w:rsidRDefault="00F76E51" w:rsidP="00F76E51">
      <w:pPr>
        <w:rPr>
          <w:b/>
          <w:bCs/>
        </w:rPr>
      </w:pPr>
      <w:r w:rsidRPr="00BE4FAF">
        <w:rPr>
          <w:b/>
          <w:bCs/>
        </w:rPr>
        <w:t>Embryonální karcinom</w:t>
      </w:r>
    </w:p>
    <w:p w14:paraId="503A51C1" w14:textId="77777777" w:rsidR="00F76E51" w:rsidRDefault="00F76E51" w:rsidP="00F76E51">
      <w:pPr>
        <w:rPr>
          <w:b/>
          <w:bCs/>
        </w:rPr>
      </w:pPr>
      <w:r w:rsidRPr="00BE4FAF">
        <w:rPr>
          <w:b/>
          <w:bCs/>
        </w:rPr>
        <w:t>Non-gestační choriokarcinom</w:t>
      </w:r>
    </w:p>
    <w:p w14:paraId="685F3F77" w14:textId="77777777" w:rsidR="00F76E51" w:rsidRDefault="00F76E51" w:rsidP="00F76E51">
      <w:pPr>
        <w:rPr>
          <w:b/>
          <w:bCs/>
        </w:rPr>
      </w:pPr>
    </w:p>
    <w:p w14:paraId="291296B7" w14:textId="77777777" w:rsidR="00F76E51" w:rsidRPr="004B005B" w:rsidRDefault="00F76E51" w:rsidP="00F76E51">
      <w:pPr>
        <w:pStyle w:val="parNadpisPrvkuModry"/>
      </w:pPr>
      <w:r w:rsidRPr="004B005B">
        <w:t>Otázky</w:t>
      </w:r>
    </w:p>
    <w:p w14:paraId="492CC631"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24257F12" wp14:editId="4D888EA2">
            <wp:extent cx="381635" cy="381635"/>
            <wp:effectExtent l="0" t="0" r="0" b="0"/>
            <wp:docPr id="117" name="Obráze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60">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55BC2C3A" w14:textId="77777777" w:rsidR="00F76E51" w:rsidRDefault="00F76E51" w:rsidP="00F76E51">
      <w:pPr>
        <w:pStyle w:val="parOdrazky01"/>
      </w:pPr>
      <w:r>
        <w:t>Vyjmenujte některé choroby zevního genitálu ženy.</w:t>
      </w:r>
    </w:p>
    <w:p w14:paraId="2EF99286" w14:textId="77777777" w:rsidR="00F76E51" w:rsidRDefault="00F76E51" w:rsidP="00F76E51">
      <w:pPr>
        <w:pStyle w:val="parOdrazky01"/>
      </w:pPr>
      <w:r>
        <w:t>Vysvětlete zkratku MOP.</w:t>
      </w:r>
    </w:p>
    <w:p w14:paraId="3776F646" w14:textId="77777777" w:rsidR="00F76E51" w:rsidRDefault="00F76E51" w:rsidP="00F76E51">
      <w:pPr>
        <w:pStyle w:val="parOdrazky01"/>
      </w:pPr>
      <w:r>
        <w:t>Jaké typy prekanceróz děložního čípku znáte?</w:t>
      </w:r>
    </w:p>
    <w:p w14:paraId="69D29BDE" w14:textId="77777777" w:rsidR="00F76E51" w:rsidRDefault="00F76E51" w:rsidP="00F76E51">
      <w:pPr>
        <w:pStyle w:val="parOdrazky01"/>
      </w:pPr>
      <w:r>
        <w:t>Jaké jsou nejčastější nádory dělohy?</w:t>
      </w:r>
    </w:p>
    <w:p w14:paraId="4FB27594" w14:textId="77777777" w:rsidR="00F76E51" w:rsidRDefault="00F76E51" w:rsidP="00F76E51">
      <w:pPr>
        <w:pStyle w:val="parOdrazky01"/>
      </w:pPr>
      <w:r>
        <w:t>Jak dělíme nádory ovária?</w:t>
      </w:r>
    </w:p>
    <w:p w14:paraId="0C55981E" w14:textId="08024E84" w:rsidR="00F76E51" w:rsidRPr="0089191A" w:rsidRDefault="00F76E51" w:rsidP="00F76E51">
      <w:pPr>
        <w:pStyle w:val="parOdrazky01"/>
        <w:rPr>
          <w:b/>
          <w:bCs/>
        </w:rPr>
      </w:pPr>
      <w:r>
        <w:t>Co je Krukenbergův nádor?</w:t>
      </w:r>
    </w:p>
    <w:p w14:paraId="5B8ACC68" w14:textId="77777777" w:rsidR="0089191A" w:rsidRDefault="0089191A" w:rsidP="0089191A">
      <w:pPr>
        <w:pStyle w:val="parOdrazky01"/>
        <w:numPr>
          <w:ilvl w:val="0"/>
          <w:numId w:val="0"/>
        </w:numPr>
        <w:ind w:left="928"/>
        <w:rPr>
          <w:b/>
          <w:bCs/>
        </w:rPr>
      </w:pPr>
    </w:p>
    <w:p w14:paraId="4AB97936" w14:textId="77777777" w:rsidR="00F76E51" w:rsidRDefault="00F76E51" w:rsidP="00F76E51">
      <w:pPr>
        <w:pStyle w:val="Nadpis2"/>
      </w:pPr>
      <w:bookmarkStart w:id="181" w:name="_Toc89196695"/>
      <w:r>
        <w:t xml:space="preserve"> </w:t>
      </w:r>
      <w:bookmarkStart w:id="182" w:name="_Toc89291554"/>
      <w:r w:rsidRPr="00BE37B2">
        <w:t>P</w:t>
      </w:r>
      <w:r>
        <w:t>atologie těhotenství</w:t>
      </w:r>
      <w:bookmarkEnd w:id="181"/>
      <w:bookmarkEnd w:id="182"/>
    </w:p>
    <w:p w14:paraId="6D07D899" w14:textId="77777777" w:rsidR="00F76E51" w:rsidRPr="00177473" w:rsidRDefault="00F76E51" w:rsidP="00F76E51">
      <w:r w:rsidRPr="00BE37B2">
        <w:rPr>
          <w:b/>
          <w:bCs/>
          <w:u w:val="single"/>
        </w:rPr>
        <w:t>Mimoděložní těhotenství</w:t>
      </w:r>
      <w:r>
        <w:rPr>
          <w:b/>
          <w:bCs/>
          <w:u w:val="single"/>
        </w:rPr>
        <w:t xml:space="preserve"> </w:t>
      </w:r>
      <w:r w:rsidRPr="00177473">
        <w:rPr>
          <w:b/>
          <w:bCs/>
        </w:rPr>
        <w:t xml:space="preserve">(extrauterinní gravidita) </w:t>
      </w:r>
      <w:r w:rsidRPr="00177473">
        <w:t>– přítomnost plodového vejce mimo děložní dutinu</w:t>
      </w:r>
    </w:p>
    <w:p w14:paraId="610D579F" w14:textId="77777777" w:rsidR="00F76E51" w:rsidRDefault="00F76E51" w:rsidP="00F76E51">
      <w:pPr>
        <w:pStyle w:val="parOdrazky01"/>
      </w:pPr>
      <w:r w:rsidRPr="004B233F">
        <w:rPr>
          <w:b/>
          <w:bCs/>
          <w:i/>
          <w:iCs/>
        </w:rPr>
        <w:t>tubární gravidita</w:t>
      </w:r>
      <w:r>
        <w:t xml:space="preserve"> – ve vejcovodu – nejčastější</w:t>
      </w:r>
    </w:p>
    <w:p w14:paraId="57E75A48" w14:textId="77777777" w:rsidR="00F76E51" w:rsidRDefault="00F76E51" w:rsidP="00F76E51">
      <w:pPr>
        <w:pStyle w:val="parOdrazky01"/>
      </w:pPr>
      <w:r>
        <w:t>ovariální gravidita a abdominální gravidita – vzácné</w:t>
      </w:r>
    </w:p>
    <w:p w14:paraId="617F6F18" w14:textId="77777777" w:rsidR="00F76E51" w:rsidRPr="004B233F" w:rsidRDefault="00F76E51" w:rsidP="00F76E51">
      <w:pPr>
        <w:rPr>
          <w:b/>
          <w:bCs/>
        </w:rPr>
      </w:pPr>
      <w:r>
        <w:t>Průběh: v počáteční fázi bezpříznakový, zvětšující se plodové vejce ve vejcovodu napíná jeho stěny až k </w:t>
      </w:r>
      <w:r w:rsidRPr="004B233F">
        <w:rPr>
          <w:b/>
          <w:bCs/>
        </w:rPr>
        <w:t xml:space="preserve">ruptuře </w:t>
      </w:r>
      <w:r>
        <w:t xml:space="preserve">(prasknutí) a </w:t>
      </w:r>
      <w:r w:rsidRPr="004B233F">
        <w:rPr>
          <w:b/>
          <w:bCs/>
        </w:rPr>
        <w:t>krvácení do dutiny břišní</w:t>
      </w:r>
      <w:r>
        <w:t xml:space="preserve"> (někdy až hemoragický šok) = </w:t>
      </w:r>
      <w:r w:rsidRPr="004B233F">
        <w:rPr>
          <w:b/>
          <w:bCs/>
        </w:rPr>
        <w:t xml:space="preserve">náhlá příhoda břišní </w:t>
      </w:r>
    </w:p>
    <w:p w14:paraId="70D5DDFB" w14:textId="77777777" w:rsidR="00F76E51" w:rsidRDefault="00F76E51" w:rsidP="00F76E51"/>
    <w:p w14:paraId="57B1E676" w14:textId="77777777" w:rsidR="00F76E51" w:rsidRPr="00BE37B2" w:rsidRDefault="00F76E51" w:rsidP="00F76E51">
      <w:pPr>
        <w:rPr>
          <w:b/>
          <w:bCs/>
          <w:u w:val="single"/>
        </w:rPr>
      </w:pPr>
      <w:r w:rsidRPr="00BE37B2">
        <w:rPr>
          <w:b/>
          <w:bCs/>
          <w:u w:val="single"/>
        </w:rPr>
        <w:t>Onemocnění placenty, pupečnku a plodových obalů</w:t>
      </w:r>
    </w:p>
    <w:p w14:paraId="5EE31581" w14:textId="77777777" w:rsidR="00F76E51" w:rsidRDefault="00F76E51" w:rsidP="00F76E51">
      <w:pPr>
        <w:rPr>
          <w:b/>
          <w:bCs/>
        </w:rPr>
      </w:pPr>
      <w:r w:rsidRPr="00BE37B2">
        <w:rPr>
          <w:b/>
          <w:bCs/>
        </w:rPr>
        <w:t>Abnormality placenty</w:t>
      </w:r>
      <w:r>
        <w:rPr>
          <w:b/>
          <w:bCs/>
        </w:rPr>
        <w:t>:</w:t>
      </w:r>
    </w:p>
    <w:p w14:paraId="48BCF17F" w14:textId="77777777" w:rsidR="00F76E51" w:rsidRDefault="00F76E51" w:rsidP="0089191A">
      <w:pPr>
        <w:pStyle w:val="Tlotextu"/>
      </w:pPr>
      <w:r>
        <w:rPr>
          <w:b/>
          <w:bCs/>
        </w:rPr>
        <w:t xml:space="preserve">Placenta praevia </w:t>
      </w:r>
      <w:r w:rsidRPr="004B233F">
        <w:t>– vcestné lůžko, placenta je umístěna v dolní části dutiny děložní a částečně nebo úplně překrývá vnitřní děložní branku – brání průchodu plodu při porodu</w:t>
      </w:r>
      <w:r>
        <w:t xml:space="preserve"> = překážka. Příznakem bývá někdy bezbolestné krvácení v druhé půlce gravidity.</w:t>
      </w:r>
    </w:p>
    <w:p w14:paraId="138963BD" w14:textId="77777777" w:rsidR="00F76E51" w:rsidRDefault="00F76E51" w:rsidP="0089191A">
      <w:pPr>
        <w:pStyle w:val="Tlotextu"/>
      </w:pPr>
      <w:r w:rsidRPr="00182BC8">
        <w:rPr>
          <w:b/>
          <w:bCs/>
        </w:rPr>
        <w:t>Vasa praevia</w:t>
      </w:r>
      <w:r>
        <w:t xml:space="preserve"> – abnormálně uložené cévy placenty, které procházejí přes vnitřní branku dělohy – útlak, trombóza nebo ruptura v průběhu gravidity nebo porodu.</w:t>
      </w:r>
    </w:p>
    <w:p w14:paraId="18C411E5" w14:textId="77777777" w:rsidR="00F76E51" w:rsidRDefault="00F76E51" w:rsidP="0089191A">
      <w:pPr>
        <w:pStyle w:val="Tlotextu"/>
      </w:pPr>
      <w:r w:rsidRPr="00182BC8">
        <w:rPr>
          <w:b/>
          <w:bCs/>
        </w:rPr>
        <w:t>Placenta accreta</w:t>
      </w:r>
      <w:r>
        <w:t xml:space="preserve"> - zvýšená adheze placenty s poruchou odlučování – obtížné odlučování placenty ve třetí době porodní – vede k možnému prodlouženému krvácení po porodu a následné hysterektomii.</w:t>
      </w:r>
    </w:p>
    <w:p w14:paraId="34EF3590" w14:textId="77777777" w:rsidR="00F76E51" w:rsidRDefault="00F76E51" w:rsidP="0089191A">
      <w:pPr>
        <w:pStyle w:val="Tlotextu"/>
      </w:pPr>
      <w:r w:rsidRPr="00EE2F8F">
        <w:rPr>
          <w:b/>
          <w:bCs/>
        </w:rPr>
        <w:t>Retence placenty</w:t>
      </w:r>
      <w:r>
        <w:t xml:space="preserve"> – zadržení části placenty v dutině děložní po porodu vede k poruše zavinování placenty, prodlouženému krvácení, nekróze a infekci.</w:t>
      </w:r>
    </w:p>
    <w:p w14:paraId="57E6B811" w14:textId="77777777" w:rsidR="00F76E51" w:rsidRDefault="00F76E51" w:rsidP="0089191A">
      <w:pPr>
        <w:pStyle w:val="Tlotextu"/>
      </w:pPr>
      <w:r w:rsidRPr="007A2F7B">
        <w:rPr>
          <w:b/>
          <w:bCs/>
        </w:rPr>
        <w:t>Abrupce placenty</w:t>
      </w:r>
      <w:r>
        <w:t xml:space="preserve"> – předčasné odlučování placenty provázené krvácením nejčastěji po 20. týdnu gravidity. Mezi placentou a stěnou děložní vzniká </w:t>
      </w:r>
      <w:r w:rsidRPr="007A2F7B">
        <w:rPr>
          <w:b/>
          <w:bCs/>
        </w:rPr>
        <w:t>retroplacentární hematom</w:t>
      </w:r>
      <w:r>
        <w:t xml:space="preserve"> – spontánní nebo poúrazový (při autonehodě). Plod je ohrožen hypoxií až asfyxií, předčasným porodem a intrauterinním úmrtím. Matku ohrožuje krvácení, hemoragický šok až DIC (diseminovaná intravaskulární koagulace).</w:t>
      </w:r>
    </w:p>
    <w:p w14:paraId="49304D73" w14:textId="77777777" w:rsidR="00F76E51" w:rsidRDefault="00F76E51" w:rsidP="00F76E51">
      <w:r>
        <w:t>Odchylky tvaru placenty:</w:t>
      </w:r>
    </w:p>
    <w:p w14:paraId="5D18167B" w14:textId="77777777" w:rsidR="00F76E51" w:rsidRDefault="00F76E51" w:rsidP="00F76E51">
      <w:pPr>
        <w:pStyle w:val="parOdrazky01"/>
      </w:pPr>
      <w:r w:rsidRPr="000E3784">
        <w:rPr>
          <w:i/>
          <w:iCs/>
        </w:rPr>
        <w:t>placenta membranacea</w:t>
      </w:r>
      <w:r>
        <w:t xml:space="preserve"> – membranózní, velká a tenká</w:t>
      </w:r>
    </w:p>
    <w:p w14:paraId="0023677F" w14:textId="77777777" w:rsidR="00F76E51" w:rsidRDefault="00F76E51" w:rsidP="00F76E51">
      <w:pPr>
        <w:pStyle w:val="parOdrazky01"/>
      </w:pPr>
      <w:r w:rsidRPr="000E3784">
        <w:rPr>
          <w:i/>
          <w:iCs/>
        </w:rPr>
        <w:t>placenta biloba, triloba, multiloba</w:t>
      </w:r>
      <w:r>
        <w:t xml:space="preserve"> – kompletní rozdělení na dvě, tři nebo více částí</w:t>
      </w:r>
    </w:p>
    <w:p w14:paraId="69461B72" w14:textId="77777777" w:rsidR="00F76E51" w:rsidRDefault="00F76E51" w:rsidP="00F76E51">
      <w:pPr>
        <w:pStyle w:val="parOdrazky01"/>
      </w:pPr>
      <w:r w:rsidRPr="000E3784">
        <w:rPr>
          <w:i/>
          <w:iCs/>
        </w:rPr>
        <w:t>placenta bipartita, tripartia , multipartita</w:t>
      </w:r>
      <w:r>
        <w:t xml:space="preserve"> – nekompletní rozdělení na dvě, tři nebo více částí</w:t>
      </w:r>
    </w:p>
    <w:p w14:paraId="4197D9FA" w14:textId="77777777" w:rsidR="00F76E51" w:rsidRDefault="00F76E51" w:rsidP="00F76E51">
      <w:pPr>
        <w:pStyle w:val="parOdrazky01"/>
      </w:pPr>
      <w:r w:rsidRPr="000E3784">
        <w:rPr>
          <w:i/>
          <w:iCs/>
        </w:rPr>
        <w:t>placenta succenturiata</w:t>
      </w:r>
      <w:r>
        <w:t xml:space="preserve"> – přídatná, mnohem menší velikosti, avšak spojena s hlavní placentou plodovými obaly</w:t>
      </w:r>
    </w:p>
    <w:p w14:paraId="799233D1" w14:textId="77777777" w:rsidR="00F76E51" w:rsidRDefault="00F76E51" w:rsidP="00F76E51"/>
    <w:p w14:paraId="78DADD9F" w14:textId="77777777" w:rsidR="00F76E51" w:rsidRDefault="00F76E51" w:rsidP="0089191A">
      <w:pPr>
        <w:pStyle w:val="Tlotextu"/>
      </w:pPr>
      <w:r w:rsidRPr="000E3784">
        <w:rPr>
          <w:b/>
          <w:bCs/>
        </w:rPr>
        <w:t>Placentární infarkt</w:t>
      </w:r>
      <w:r>
        <w:t xml:space="preserve"> – ostře ohraničené ložisko </w:t>
      </w:r>
      <w:r w:rsidRPr="000E3784">
        <w:rPr>
          <w:b/>
          <w:bCs/>
        </w:rPr>
        <w:t>ischemické nekrózy</w:t>
      </w:r>
      <w:r>
        <w:t xml:space="preserve">, velká centrálně uložená splývající nebo mnohočetná menší ložiska před 20. týdnem gravidity vzniklá </w:t>
      </w:r>
      <w:r w:rsidRPr="000E3784">
        <w:rPr>
          <w:b/>
          <w:bCs/>
        </w:rPr>
        <w:t>náhle</w:t>
      </w:r>
      <w:r>
        <w:t xml:space="preserve"> vedou k hypoxii plodu, </w:t>
      </w:r>
      <w:r w:rsidRPr="000E3784">
        <w:rPr>
          <w:b/>
          <w:bCs/>
        </w:rPr>
        <w:t>asfyxii</w:t>
      </w:r>
      <w:r>
        <w:t xml:space="preserve"> až nitroděložnímu úmrtí.  Drobná četná </w:t>
      </w:r>
      <w:r w:rsidRPr="000E3784">
        <w:rPr>
          <w:b/>
          <w:bCs/>
        </w:rPr>
        <w:t xml:space="preserve">postupně </w:t>
      </w:r>
      <w:r>
        <w:t>vznikající mohou vést k </w:t>
      </w:r>
      <w:r w:rsidRPr="000E3784">
        <w:rPr>
          <w:b/>
          <w:bCs/>
        </w:rPr>
        <w:t>růstové retardaci</w:t>
      </w:r>
      <w:r>
        <w:t xml:space="preserve"> plodu (pomalejšímu růstu proti normě).</w:t>
      </w:r>
    </w:p>
    <w:p w14:paraId="7F7510F9" w14:textId="77777777" w:rsidR="00F76E51" w:rsidRDefault="00F76E51" w:rsidP="0089191A">
      <w:pPr>
        <w:pStyle w:val="Tlotextu"/>
      </w:pPr>
    </w:p>
    <w:p w14:paraId="4919162B" w14:textId="77777777" w:rsidR="00F76E51" w:rsidRDefault="00F76E51" w:rsidP="0089191A">
      <w:pPr>
        <w:pStyle w:val="Tlotextu"/>
      </w:pPr>
      <w:r w:rsidRPr="005E6FC5">
        <w:rPr>
          <w:b/>
          <w:bCs/>
          <w:i/>
          <w:iCs/>
        </w:rPr>
        <w:t>Chorioangiom</w:t>
      </w:r>
      <w:r>
        <w:t xml:space="preserve"> = </w:t>
      </w:r>
      <w:r w:rsidRPr="005E6FC5">
        <w:rPr>
          <w:b/>
          <w:bCs/>
        </w:rPr>
        <w:t>hemangiom</w:t>
      </w:r>
      <w:r>
        <w:t xml:space="preserve"> placenty, většinou bezvýznamný. Ve větších rozměrech může způsobit oběhové přetížení plodu, jeho srdeční selhávání až hydrops.</w:t>
      </w:r>
    </w:p>
    <w:p w14:paraId="6274573F" w14:textId="77777777" w:rsidR="00F76E51" w:rsidRPr="00BE37B2" w:rsidRDefault="00F76E51" w:rsidP="00F76E51">
      <w:pPr>
        <w:rPr>
          <w:b/>
          <w:bCs/>
        </w:rPr>
      </w:pPr>
    </w:p>
    <w:p w14:paraId="2443EDBF" w14:textId="77777777" w:rsidR="00F76E51" w:rsidRDefault="00F76E51" w:rsidP="00F76E51">
      <w:pPr>
        <w:rPr>
          <w:b/>
          <w:bCs/>
        </w:rPr>
      </w:pPr>
      <w:r w:rsidRPr="00BE37B2">
        <w:rPr>
          <w:b/>
          <w:bCs/>
        </w:rPr>
        <w:t>Abnormality pupečníku</w:t>
      </w:r>
      <w:r>
        <w:rPr>
          <w:b/>
          <w:bCs/>
        </w:rPr>
        <w:t>:</w:t>
      </w:r>
    </w:p>
    <w:p w14:paraId="5D047467" w14:textId="77777777" w:rsidR="00F76E51" w:rsidRDefault="00F76E51" w:rsidP="00F76E51">
      <w:r w:rsidRPr="005E6FC5">
        <w:rPr>
          <w:b/>
          <w:bCs/>
          <w:i/>
          <w:iCs/>
        </w:rPr>
        <w:t>Marginální úpon</w:t>
      </w:r>
      <w:r>
        <w:rPr>
          <w:b/>
          <w:bCs/>
        </w:rPr>
        <w:t xml:space="preserve"> </w:t>
      </w:r>
      <w:r w:rsidRPr="005E6FC5">
        <w:t>– odstup z okraje (nikolv centra) placenty</w:t>
      </w:r>
    </w:p>
    <w:p w14:paraId="0EF28038" w14:textId="77777777" w:rsidR="00F76E51" w:rsidRPr="000D7F13" w:rsidRDefault="00F76E51" w:rsidP="00F76E51">
      <w:pPr>
        <w:rPr>
          <w:b/>
          <w:bCs/>
        </w:rPr>
      </w:pPr>
      <w:r w:rsidRPr="000D7F13">
        <w:rPr>
          <w:b/>
          <w:bCs/>
        </w:rPr>
        <w:t>Uzly pupečníku</w:t>
      </w:r>
    </w:p>
    <w:p w14:paraId="082D8DEF" w14:textId="77777777" w:rsidR="00F76E51" w:rsidRPr="000D7F13" w:rsidRDefault="00F76E51" w:rsidP="00F76E51">
      <w:pPr>
        <w:pStyle w:val="Odstavecseseznamem"/>
        <w:widowControl w:val="0"/>
        <w:numPr>
          <w:ilvl w:val="0"/>
          <w:numId w:val="83"/>
        </w:numPr>
        <w:suppressAutoHyphens/>
        <w:spacing w:after="0" w:line="240" w:lineRule="auto"/>
        <w:contextualSpacing w:val="0"/>
        <w:rPr>
          <w:b/>
          <w:bCs/>
        </w:rPr>
      </w:pPr>
      <w:r>
        <w:rPr>
          <w:b/>
          <w:bCs/>
        </w:rPr>
        <w:t xml:space="preserve">pravý uzel </w:t>
      </w:r>
      <w:r w:rsidRPr="000D7F13">
        <w:t>– vzniká u dlouhého pupečníku a velkého množství plodové vody</w:t>
      </w:r>
      <w:r>
        <w:t xml:space="preserve"> </w:t>
      </w:r>
      <w:r w:rsidRPr="000D7F13">
        <w:t>ve druhém trimest</w:t>
      </w:r>
      <w:r>
        <w:t>r</w:t>
      </w:r>
      <w:r w:rsidRPr="000D7F13">
        <w:t>u, kdy se plod začíná více pohybovat</w:t>
      </w:r>
      <w:r>
        <w:t>. Utažení uzlu vede ke kompresi cév, hypoxii až asfyxii plodu a nitroděložnímu úmrtí.</w:t>
      </w:r>
    </w:p>
    <w:p w14:paraId="56AAB608" w14:textId="77777777" w:rsidR="00F76E51" w:rsidRDefault="00F76E51" w:rsidP="00F76E51">
      <w:pPr>
        <w:pStyle w:val="Odstavecseseznamem"/>
        <w:widowControl w:val="0"/>
        <w:numPr>
          <w:ilvl w:val="0"/>
          <w:numId w:val="83"/>
        </w:numPr>
        <w:suppressAutoHyphens/>
        <w:spacing w:after="0" w:line="240" w:lineRule="auto"/>
        <w:contextualSpacing w:val="0"/>
      </w:pPr>
      <w:r>
        <w:rPr>
          <w:b/>
          <w:bCs/>
        </w:rPr>
        <w:t xml:space="preserve">Nepravý uzel </w:t>
      </w:r>
      <w:r w:rsidRPr="000D7F13">
        <w:t>– je lokální vyklenutí pupečníku s vinutými cévami bez klinického významu</w:t>
      </w:r>
      <w:r>
        <w:t>.</w:t>
      </w:r>
    </w:p>
    <w:p w14:paraId="6E163130" w14:textId="77777777" w:rsidR="00F76E51" w:rsidRDefault="00F76E51" w:rsidP="00F76E51">
      <w:r w:rsidRPr="000D7F13">
        <w:rPr>
          <w:b/>
          <w:bCs/>
        </w:rPr>
        <w:t>Torze</w:t>
      </w:r>
      <w:r>
        <w:t xml:space="preserve"> – otočení pupečníku podél dlouhé osy</w:t>
      </w:r>
    </w:p>
    <w:p w14:paraId="6469E7EF" w14:textId="77777777" w:rsidR="00F76E51" w:rsidRDefault="00F76E51" w:rsidP="00F76E51">
      <w:r w:rsidRPr="000D7F13">
        <w:rPr>
          <w:b/>
          <w:bCs/>
        </w:rPr>
        <w:t>Strangulace</w:t>
      </w:r>
      <w:r>
        <w:t xml:space="preserve"> – omotání kolem krku nebo končetiny plodu</w:t>
      </w:r>
    </w:p>
    <w:p w14:paraId="4DF3B26F" w14:textId="77777777" w:rsidR="00F76E51" w:rsidRDefault="00F76E51" w:rsidP="00F76E51">
      <w:r w:rsidRPr="000D7F13">
        <w:rPr>
          <w:b/>
          <w:bCs/>
        </w:rPr>
        <w:t>Stlačení</w:t>
      </w:r>
      <w:r>
        <w:t xml:space="preserve"> v porodních cestách při porodu</w:t>
      </w:r>
    </w:p>
    <w:p w14:paraId="19113AC5" w14:textId="77777777" w:rsidR="00F76E51" w:rsidRDefault="00F76E51" w:rsidP="00F76E51">
      <w:r w:rsidRPr="000D7F13">
        <w:rPr>
          <w:b/>
          <w:bCs/>
        </w:rPr>
        <w:t>Prolaps</w:t>
      </w:r>
      <w:r>
        <w:t xml:space="preserve"> pupečníku – výhřez z porodních cest před plodem při porodu</w:t>
      </w:r>
    </w:p>
    <w:p w14:paraId="4508675D" w14:textId="77777777" w:rsidR="00F76E51" w:rsidRDefault="00F76E51" w:rsidP="00F76E51">
      <w:pPr>
        <w:pStyle w:val="Odstavecseseznamem"/>
        <w:widowControl w:val="0"/>
        <w:numPr>
          <w:ilvl w:val="0"/>
          <w:numId w:val="9"/>
        </w:numPr>
        <w:suppressAutoHyphens/>
        <w:spacing w:after="0" w:line="240" w:lineRule="auto"/>
        <w:contextualSpacing w:val="0"/>
      </w:pPr>
      <w:r>
        <w:t xml:space="preserve">společným znakem je </w:t>
      </w:r>
      <w:r w:rsidRPr="00D23B77">
        <w:rPr>
          <w:b/>
          <w:bCs/>
        </w:rPr>
        <w:t>dlouhý pupečník</w:t>
      </w:r>
      <w:r>
        <w:t xml:space="preserve"> a </w:t>
      </w:r>
      <w:r w:rsidRPr="00D23B77">
        <w:rPr>
          <w:b/>
          <w:bCs/>
          <w:i/>
          <w:iCs/>
        </w:rPr>
        <w:t>komprese</w:t>
      </w:r>
      <w:r>
        <w:t xml:space="preserve"> (stlačení) </w:t>
      </w:r>
      <w:r w:rsidRPr="00D23B77">
        <w:rPr>
          <w:b/>
          <w:bCs/>
        </w:rPr>
        <w:t>pupečníkových cév</w:t>
      </w:r>
      <w:r>
        <w:t xml:space="preserve"> s </w:t>
      </w:r>
      <w:r w:rsidRPr="00D23B77">
        <w:rPr>
          <w:b/>
          <w:bCs/>
        </w:rPr>
        <w:t>trombózou</w:t>
      </w:r>
      <w:r>
        <w:t>, asfyxií a úmrtím plodu</w:t>
      </w:r>
    </w:p>
    <w:p w14:paraId="6E7245C8" w14:textId="77777777" w:rsidR="00F76E51" w:rsidRDefault="00F76E51" w:rsidP="00F76E51">
      <w:r w:rsidRPr="00D23B77">
        <w:rPr>
          <w:b/>
          <w:bCs/>
          <w:i/>
          <w:iCs/>
        </w:rPr>
        <w:t>Aplázie</w:t>
      </w:r>
      <w:r>
        <w:t xml:space="preserve"> a </w:t>
      </w:r>
      <w:r w:rsidRPr="00D23B77">
        <w:rPr>
          <w:b/>
          <w:bCs/>
          <w:i/>
          <w:iCs/>
        </w:rPr>
        <w:t>hypoplázie</w:t>
      </w:r>
      <w:r w:rsidRPr="00D23B77">
        <w:rPr>
          <w:b/>
          <w:bCs/>
        </w:rPr>
        <w:t xml:space="preserve"> umbilikální artérie</w:t>
      </w:r>
      <w:r>
        <w:t xml:space="preserve"> – jedna ze dvou tepen je zúžená nebo nepřítomná.</w:t>
      </w:r>
    </w:p>
    <w:p w14:paraId="30EBF22F" w14:textId="77777777" w:rsidR="00F76E51" w:rsidRPr="000D7F13" w:rsidRDefault="00F76E51" w:rsidP="00F76E51"/>
    <w:p w14:paraId="66B6B789" w14:textId="77777777" w:rsidR="00F76E51" w:rsidRDefault="00F76E51" w:rsidP="00F76E51">
      <w:pPr>
        <w:rPr>
          <w:b/>
          <w:bCs/>
        </w:rPr>
      </w:pPr>
      <w:r w:rsidRPr="00BE37B2">
        <w:rPr>
          <w:b/>
          <w:bCs/>
        </w:rPr>
        <w:t>Záněty</w:t>
      </w:r>
      <w:r>
        <w:rPr>
          <w:b/>
          <w:bCs/>
        </w:rPr>
        <w:t>:</w:t>
      </w:r>
    </w:p>
    <w:p w14:paraId="0AABE108" w14:textId="77777777" w:rsidR="00F76E51" w:rsidRDefault="00F76E51" w:rsidP="0089191A">
      <w:pPr>
        <w:pStyle w:val="Tlotextu"/>
      </w:pPr>
      <w:r>
        <w:rPr>
          <w:b/>
          <w:bCs/>
        </w:rPr>
        <w:t xml:space="preserve">Akutní chorioamniitida </w:t>
      </w:r>
      <w:r w:rsidRPr="00D23B77">
        <w:t>– hnisavý flegmonózní až abscedující zánět vznikající nejčastěji vzestupnou cestou z pochvy a hrdla děložního</w:t>
      </w:r>
      <w:r>
        <w:t>, často u předčasného odtoku plodové vody</w:t>
      </w:r>
      <w:r w:rsidRPr="00D23B77">
        <w:t>.</w:t>
      </w:r>
      <w:r>
        <w:t xml:space="preserve"> Jde o </w:t>
      </w:r>
      <w:r w:rsidRPr="00094049">
        <w:rPr>
          <w:b/>
          <w:bCs/>
        </w:rPr>
        <w:t>intraamniální infekci</w:t>
      </w:r>
      <w:r>
        <w:t xml:space="preserve"> postihující veškeré tkáně – placentu, pupečník, plodové obaly, plodová voda i plod. V </w:t>
      </w:r>
      <w:r w:rsidRPr="002334B8">
        <w:rPr>
          <w:b/>
          <w:bCs/>
        </w:rPr>
        <w:t>časných fázích</w:t>
      </w:r>
      <w:r>
        <w:t xml:space="preserve"> gravidity – </w:t>
      </w:r>
      <w:r w:rsidRPr="002334B8">
        <w:rPr>
          <w:b/>
          <w:bCs/>
        </w:rPr>
        <w:t>spontánní abort</w:t>
      </w:r>
      <w:r>
        <w:t>, v </w:t>
      </w:r>
      <w:r w:rsidRPr="002334B8">
        <w:rPr>
          <w:b/>
          <w:bCs/>
        </w:rPr>
        <w:t>pozdějších fázích</w:t>
      </w:r>
      <w:r>
        <w:t xml:space="preserve"> – </w:t>
      </w:r>
      <w:r w:rsidRPr="002334B8">
        <w:rPr>
          <w:b/>
          <w:bCs/>
        </w:rPr>
        <w:t>předčasný porod</w:t>
      </w:r>
      <w:r>
        <w:t>, kdy je plod ohrožen adnátní (vrozenou) infekcí až sepsí. Matka je ohrožena poruchou zavinování dělohy s krvácením, lokálním hnisavým zánětem až puerperální infekcí až sepsí.</w:t>
      </w:r>
    </w:p>
    <w:p w14:paraId="7EE4B6B6" w14:textId="77777777" w:rsidR="00F76E51" w:rsidRPr="003763E0" w:rsidRDefault="00F76E51" w:rsidP="0089191A">
      <w:pPr>
        <w:pStyle w:val="Tlotextu"/>
      </w:pPr>
      <w:r w:rsidRPr="002334B8">
        <w:rPr>
          <w:b/>
          <w:bCs/>
        </w:rPr>
        <w:t>Puerperální sepse</w:t>
      </w:r>
      <w:r>
        <w:t xml:space="preserve"> (dříve „horečka omladnic“) – akutní </w:t>
      </w:r>
      <w:r w:rsidRPr="002334B8">
        <w:rPr>
          <w:b/>
          <w:bCs/>
        </w:rPr>
        <w:t>zánětlivé stavy</w:t>
      </w:r>
      <w:r>
        <w:t xml:space="preserve"> rodičky vznikající </w:t>
      </w:r>
      <w:r w:rsidRPr="002334B8">
        <w:rPr>
          <w:b/>
          <w:bCs/>
        </w:rPr>
        <w:t>v šestinedělí</w:t>
      </w:r>
      <w:r>
        <w:t>. Začínají lokálně v děloze a končí sepsí.</w:t>
      </w:r>
    </w:p>
    <w:p w14:paraId="274256E9" w14:textId="77777777" w:rsidR="00F76E51" w:rsidRPr="003763E0" w:rsidRDefault="00F76E51" w:rsidP="0089191A">
      <w:pPr>
        <w:pStyle w:val="Tlotextu"/>
        <w:rPr>
          <w:b/>
          <w:bCs/>
        </w:rPr>
      </w:pPr>
      <w:r>
        <w:rPr>
          <w:b/>
          <w:bCs/>
        </w:rPr>
        <w:t xml:space="preserve">Hematogenní (transplacentární) infekce – </w:t>
      </w:r>
      <w:r w:rsidRPr="002334B8">
        <w:t xml:space="preserve">vzácné onemocnění, jako první jsou postiženy placentární klky = </w:t>
      </w:r>
      <w:r w:rsidRPr="002334B8">
        <w:rPr>
          <w:i/>
          <w:iCs/>
        </w:rPr>
        <w:t>akutní infekční vilitida</w:t>
      </w:r>
      <w:r w:rsidRPr="002334B8">
        <w:t xml:space="preserve"> (u syfilis, TBC)</w:t>
      </w:r>
      <w:r>
        <w:t xml:space="preserve">. Chronická infekční vilitida může být způsobena mnoha mikroorganismy, z nichž nejčastější tvoří zkratku </w:t>
      </w:r>
      <w:r w:rsidRPr="00AE6F03">
        <w:rPr>
          <w:b/>
          <w:bCs/>
        </w:rPr>
        <w:t>TORCH</w:t>
      </w:r>
      <w:r>
        <w:t xml:space="preserve"> (</w:t>
      </w:r>
      <w:r w:rsidRPr="00AE6F03">
        <w:rPr>
          <w:b/>
          <w:bCs/>
        </w:rPr>
        <w:t>T</w:t>
      </w:r>
      <w:r>
        <w:t xml:space="preserve">oxoplazmóza, </w:t>
      </w:r>
      <w:r w:rsidRPr="00AE6F03">
        <w:rPr>
          <w:b/>
          <w:bCs/>
        </w:rPr>
        <w:t>O</w:t>
      </w:r>
      <w:r>
        <w:t xml:space="preserve">thers = jiné, </w:t>
      </w:r>
      <w:r w:rsidRPr="00AE6F03">
        <w:rPr>
          <w:b/>
          <w:bCs/>
        </w:rPr>
        <w:t>R</w:t>
      </w:r>
      <w:r>
        <w:t xml:space="preserve">ubeolla, </w:t>
      </w:r>
      <w:r w:rsidRPr="00AE6F03">
        <w:rPr>
          <w:b/>
          <w:bCs/>
        </w:rPr>
        <w:t>C</w:t>
      </w:r>
      <w:r>
        <w:t xml:space="preserve">ytomegalovirus a </w:t>
      </w:r>
      <w:r w:rsidRPr="00AE6F03">
        <w:rPr>
          <w:b/>
          <w:bCs/>
        </w:rPr>
        <w:t>H</w:t>
      </w:r>
      <w:r>
        <w:t>erpes simplex virus)</w:t>
      </w:r>
    </w:p>
    <w:p w14:paraId="370CE69C" w14:textId="77777777" w:rsidR="00F76E51" w:rsidRPr="00AE6F03" w:rsidRDefault="00F76E51" w:rsidP="0089191A">
      <w:pPr>
        <w:pStyle w:val="Tlotextu"/>
      </w:pPr>
      <w:r w:rsidRPr="00BE37B2">
        <w:rPr>
          <w:b/>
          <w:bCs/>
          <w:u w:val="single"/>
        </w:rPr>
        <w:t>Gestační trofoblastická nemoc</w:t>
      </w:r>
      <w:r>
        <w:rPr>
          <w:b/>
          <w:bCs/>
          <w:u w:val="single"/>
        </w:rPr>
        <w:t xml:space="preserve"> </w:t>
      </w:r>
      <w:r w:rsidRPr="00AE6F03">
        <w:t xml:space="preserve">– patologický proces </w:t>
      </w:r>
      <w:r w:rsidRPr="00AE6F03">
        <w:rPr>
          <w:b/>
          <w:bCs/>
        </w:rPr>
        <w:t>postihující</w:t>
      </w:r>
      <w:r w:rsidRPr="00AE6F03">
        <w:t xml:space="preserve"> </w:t>
      </w:r>
      <w:r w:rsidRPr="00AE6F03">
        <w:rPr>
          <w:b/>
          <w:bCs/>
        </w:rPr>
        <w:t>matku</w:t>
      </w:r>
      <w:r w:rsidRPr="00AE6F03">
        <w:t>, ale patologická tkáň je fetálního původu.</w:t>
      </w:r>
      <w:r>
        <w:t xml:space="preserve"> Souvisí s probíhajícím nebo ukončeným těhotenstvím.</w:t>
      </w:r>
    </w:p>
    <w:p w14:paraId="04F7D0D5" w14:textId="77777777" w:rsidR="00F76E51" w:rsidRPr="00BE37B2" w:rsidRDefault="00F76E51" w:rsidP="0089191A">
      <w:pPr>
        <w:pStyle w:val="Tlotextu"/>
        <w:rPr>
          <w:b/>
          <w:bCs/>
        </w:rPr>
      </w:pPr>
      <w:r w:rsidRPr="00BE37B2">
        <w:rPr>
          <w:b/>
          <w:bCs/>
        </w:rPr>
        <w:t>Perzistující trofoblastická invaze</w:t>
      </w:r>
      <w:r>
        <w:rPr>
          <w:b/>
          <w:bCs/>
        </w:rPr>
        <w:t xml:space="preserve"> </w:t>
      </w:r>
      <w:r w:rsidRPr="00C11D95">
        <w:t xml:space="preserve">– proliferace </w:t>
      </w:r>
      <w:r>
        <w:t xml:space="preserve">vilózního (z placentárních klků) </w:t>
      </w:r>
      <w:r w:rsidRPr="00C11D95">
        <w:t>trofoblastu, která většinou spontánně zaniká</w:t>
      </w:r>
      <w:r>
        <w:t>.</w:t>
      </w:r>
    </w:p>
    <w:p w14:paraId="32132CE8" w14:textId="77777777" w:rsidR="00F76E51" w:rsidRDefault="00F76E51" w:rsidP="0089191A">
      <w:pPr>
        <w:pStyle w:val="Tlotextu"/>
      </w:pPr>
      <w:r w:rsidRPr="00BE37B2">
        <w:rPr>
          <w:b/>
          <w:bCs/>
        </w:rPr>
        <w:t>Hydatidózní mola</w:t>
      </w:r>
      <w:r>
        <w:rPr>
          <w:b/>
          <w:bCs/>
        </w:rPr>
        <w:t xml:space="preserve"> </w:t>
      </w:r>
      <w:r w:rsidRPr="00C11D95">
        <w:t>– nenádorová proliferace trofoblastu s rizikem maligní transformace.</w:t>
      </w:r>
    </w:p>
    <w:p w14:paraId="24AE9C98" w14:textId="77777777" w:rsidR="00F76E51" w:rsidRPr="00C11D95" w:rsidRDefault="00F76E51" w:rsidP="00F76E51">
      <w:pPr>
        <w:pStyle w:val="Odstavecseseznamem"/>
        <w:widowControl w:val="0"/>
        <w:numPr>
          <w:ilvl w:val="0"/>
          <w:numId w:val="84"/>
        </w:numPr>
        <w:suppressAutoHyphens/>
        <w:spacing w:after="0" w:line="240" w:lineRule="auto"/>
        <w:contextualSpacing w:val="0"/>
        <w:rPr>
          <w:b/>
          <w:bCs/>
        </w:rPr>
      </w:pPr>
      <w:r w:rsidRPr="00C11D95">
        <w:rPr>
          <w:b/>
          <w:bCs/>
          <w:i/>
          <w:iCs/>
        </w:rPr>
        <w:t xml:space="preserve">parciální </w:t>
      </w:r>
      <w:r w:rsidRPr="00C11D95">
        <w:t>hydatidózní mola, tzv. molární těhotenství</w:t>
      </w:r>
      <w:r>
        <w:t xml:space="preserve"> – spojena často s </w:t>
      </w:r>
      <w:r w:rsidRPr="00A41A96">
        <w:rPr>
          <w:i/>
          <w:iCs/>
        </w:rPr>
        <w:t>missed abortem</w:t>
      </w:r>
      <w:r>
        <w:t xml:space="preserve"> (zamlklým  potratem), kdy plod není vůbec založen.</w:t>
      </w:r>
    </w:p>
    <w:p w14:paraId="59BA44AA" w14:textId="77777777" w:rsidR="00F76E51" w:rsidRPr="00F1473F" w:rsidRDefault="00F76E51" w:rsidP="00F76E51">
      <w:pPr>
        <w:pStyle w:val="Odstavecseseznamem"/>
        <w:widowControl w:val="0"/>
        <w:numPr>
          <w:ilvl w:val="0"/>
          <w:numId w:val="84"/>
        </w:numPr>
        <w:suppressAutoHyphens/>
        <w:spacing w:after="0" w:line="240" w:lineRule="auto"/>
        <w:contextualSpacing w:val="0"/>
        <w:rPr>
          <w:b/>
          <w:bCs/>
        </w:rPr>
      </w:pPr>
      <w:r w:rsidRPr="00C11D95">
        <w:rPr>
          <w:b/>
          <w:bCs/>
          <w:i/>
          <w:iCs/>
        </w:rPr>
        <w:t xml:space="preserve">kompletní </w:t>
      </w:r>
      <w:r w:rsidRPr="00C11D95">
        <w:t xml:space="preserve">hydatidózní mola, </w:t>
      </w:r>
      <w:r>
        <w:t xml:space="preserve">nejčastější </w:t>
      </w:r>
      <w:r w:rsidRPr="00C11D95">
        <w:t>tzv. molární těhotenství</w:t>
      </w:r>
      <w:r>
        <w:t xml:space="preserve"> </w:t>
      </w:r>
      <w:r w:rsidRPr="003867CC">
        <w:rPr>
          <w:b/>
          <w:bCs/>
        </w:rPr>
        <w:t xml:space="preserve">s edémem </w:t>
      </w:r>
      <w:r>
        <w:rPr>
          <w:b/>
          <w:bCs/>
        </w:rPr>
        <w:t xml:space="preserve">bezcévných </w:t>
      </w:r>
      <w:r w:rsidRPr="003867CC">
        <w:rPr>
          <w:b/>
          <w:bCs/>
        </w:rPr>
        <w:t>klků</w:t>
      </w:r>
      <w:r>
        <w:rPr>
          <w:b/>
          <w:bCs/>
        </w:rPr>
        <w:t xml:space="preserve"> </w:t>
      </w:r>
      <w:r w:rsidRPr="003867CC">
        <w:t>(hrozníčky)</w:t>
      </w:r>
      <w:r>
        <w:t xml:space="preserve">, které vyplňují rozšířenou dutinu děložní, embryo není přítomno! Zvýšení hladiny </w:t>
      </w:r>
      <w:r>
        <w:rPr>
          <w:rFonts w:cs="Times New Roman"/>
        </w:rPr>
        <w:t>β</w:t>
      </w:r>
      <w:r>
        <w:t>-hCG v krevním séru.</w:t>
      </w:r>
    </w:p>
    <w:p w14:paraId="59E9189B" w14:textId="77777777" w:rsidR="00F76E51" w:rsidRPr="003867CC" w:rsidRDefault="00F76E51" w:rsidP="00F76E51">
      <w:pPr>
        <w:pStyle w:val="Odstavecseseznamem"/>
      </w:pPr>
      <w:r w:rsidRPr="00F1473F">
        <w:t>a)+b) vzniká následkem patologicky proběhlé fertilizace (oplodnění) vajíčka za vzniku zygoty s chybným karyotypem, nejsou spojeny s normálním těhotenstvím</w:t>
      </w:r>
      <w:r>
        <w:t>. Dochází k poruše vývoje a zániku embrya a chybnému vývoji placenty.</w:t>
      </w:r>
    </w:p>
    <w:p w14:paraId="5E61CCE5" w14:textId="77777777" w:rsidR="00F76E51" w:rsidRDefault="00F76E51" w:rsidP="00F76E51">
      <w:pPr>
        <w:pStyle w:val="Odstavecseseznamem"/>
        <w:widowControl w:val="0"/>
        <w:numPr>
          <w:ilvl w:val="0"/>
          <w:numId w:val="84"/>
        </w:numPr>
        <w:suppressAutoHyphens/>
        <w:spacing w:after="0" w:line="240" w:lineRule="auto"/>
        <w:contextualSpacing w:val="0"/>
      </w:pPr>
      <w:r>
        <w:rPr>
          <w:b/>
          <w:bCs/>
          <w:i/>
          <w:iCs/>
        </w:rPr>
        <w:t xml:space="preserve">invazivní </w:t>
      </w:r>
      <w:r w:rsidRPr="00C11D95">
        <w:t xml:space="preserve">hydatidózní </w:t>
      </w:r>
      <w:r w:rsidRPr="00F1473F">
        <w:t>mola</w:t>
      </w:r>
      <w:r w:rsidRPr="00F1473F">
        <w:rPr>
          <w:i/>
          <w:iCs/>
        </w:rPr>
        <w:t xml:space="preserve"> – </w:t>
      </w:r>
      <w:r w:rsidRPr="003867CC">
        <w:t>invazivní a destruktivní růst placentárních klků do myometria</w:t>
      </w:r>
    </w:p>
    <w:p w14:paraId="68FE5E2E" w14:textId="77777777" w:rsidR="00F76E51" w:rsidRPr="003763E0" w:rsidRDefault="00F76E51" w:rsidP="00F76E51">
      <w:r>
        <w:t>Příznaky časné: nespecifické, vaginální krvácení</w:t>
      </w:r>
    </w:p>
    <w:p w14:paraId="0170079F" w14:textId="77777777" w:rsidR="00F76E51" w:rsidRDefault="00F76E51" w:rsidP="0089191A">
      <w:pPr>
        <w:pStyle w:val="Tlotextu"/>
      </w:pPr>
      <w:r w:rsidRPr="00BE37B2">
        <w:rPr>
          <w:b/>
          <w:bCs/>
        </w:rPr>
        <w:t>Gestační choriokarcinom</w:t>
      </w:r>
      <w:r>
        <w:rPr>
          <w:b/>
          <w:bCs/>
        </w:rPr>
        <w:t xml:space="preserve"> – vzácný </w:t>
      </w:r>
      <w:r w:rsidRPr="00707A35">
        <w:t>maligní trofoblastický nádor bez přítomnosti klků, nádorový trofoblast infiltruje děložní stěnu, angioinvaze, krevnaté metastázy v plicích, játrech i mozku</w:t>
      </w:r>
      <w:r>
        <w:t xml:space="preserve">. Má </w:t>
      </w:r>
      <w:r w:rsidRPr="00707A35">
        <w:rPr>
          <w:b/>
          <w:bCs/>
        </w:rPr>
        <w:t>DOBROU prognózu</w:t>
      </w:r>
      <w:r>
        <w:t xml:space="preserve">, velmi citlivý na chemoterapii, </w:t>
      </w:r>
      <w:r w:rsidRPr="00707A35">
        <w:rPr>
          <w:b/>
          <w:bCs/>
        </w:rPr>
        <w:t>vyléčitelný</w:t>
      </w:r>
      <w:r>
        <w:t xml:space="preserve"> i ve stádiu metastáz. Před obdobím s chemoterapií byl jednoznačně smrtící</w:t>
      </w:r>
    </w:p>
    <w:p w14:paraId="41E10A5F" w14:textId="77777777" w:rsidR="00F76E51" w:rsidRDefault="00F76E51" w:rsidP="0089191A">
      <w:pPr>
        <w:pStyle w:val="Tlotextu"/>
      </w:pPr>
      <w:r w:rsidRPr="00BE37B2">
        <w:rPr>
          <w:b/>
          <w:bCs/>
          <w:u w:val="single"/>
        </w:rPr>
        <w:t>(Pre)eklampsie</w:t>
      </w:r>
      <w:r>
        <w:rPr>
          <w:b/>
          <w:bCs/>
          <w:u w:val="single"/>
        </w:rPr>
        <w:t xml:space="preserve"> </w:t>
      </w:r>
      <w:r w:rsidRPr="00707A35">
        <w:rPr>
          <w:b/>
          <w:bCs/>
        </w:rPr>
        <w:t>= hypertenzní choroby v</w:t>
      </w:r>
      <w:r>
        <w:rPr>
          <w:b/>
          <w:bCs/>
        </w:rPr>
        <w:t> </w:t>
      </w:r>
      <w:r w:rsidRPr="00707A35">
        <w:rPr>
          <w:b/>
          <w:bCs/>
        </w:rPr>
        <w:t>graviditě</w:t>
      </w:r>
      <w:r w:rsidRPr="00402E27">
        <w:t>, které postihují asi 5% těhotných žen</w:t>
      </w:r>
      <w:r>
        <w:t xml:space="preserve">. </w:t>
      </w:r>
    </w:p>
    <w:p w14:paraId="7157AD69" w14:textId="77777777" w:rsidR="00F76E51" w:rsidRDefault="00F76E51" w:rsidP="0089191A">
      <w:pPr>
        <w:pStyle w:val="Tlotextu"/>
      </w:pPr>
      <w:r>
        <w:t>Rizikové faktory: (pre)eklampsie v předchozí graviditě, žádná předchozí gravidita, vícečetné gravidity, po asistované reprodukci, dále u autoimunitních nemocí, diabetes mellitus a obezity, ...).</w:t>
      </w:r>
    </w:p>
    <w:p w14:paraId="4BA484B6" w14:textId="77777777" w:rsidR="00F76E51" w:rsidRDefault="00F76E51" w:rsidP="0089191A">
      <w:pPr>
        <w:pStyle w:val="Tlotextu"/>
      </w:pPr>
      <w:r>
        <w:t>Přesný mechanismus rozvoje není znám, jde o systémovou reakci organismu na abnormálně utvářenou placentu. Placentární cévy se zužují, placentární ischémie, systémová hypertencze, hypoperfúze orgánů …. DIC (diseminovaná intravaskulární koagulace) až edém mozku, křeče.</w:t>
      </w:r>
    </w:p>
    <w:p w14:paraId="018425CB" w14:textId="77777777" w:rsidR="00F76E51" w:rsidRDefault="00F76E51" w:rsidP="0089191A">
      <w:pPr>
        <w:pStyle w:val="Tlotextu"/>
      </w:pPr>
      <w:r>
        <w:t>Matka: poškození ledvin, mozku, jater, nadledvin, srdce a adenohypofýzy – trombózy cév, ischemie, nekrózy, plicní edém a ascites.</w:t>
      </w:r>
    </w:p>
    <w:p w14:paraId="45AA90E5" w14:textId="77777777" w:rsidR="00F76E51" w:rsidRDefault="00F76E51" w:rsidP="0089191A">
      <w:pPr>
        <w:pStyle w:val="Tlotextu"/>
      </w:pPr>
      <w:r>
        <w:t>Placenta: infarkty, abrupce, retroplacentární hematom.</w:t>
      </w:r>
    </w:p>
    <w:p w14:paraId="3B858B37" w14:textId="77777777" w:rsidR="00F76E51" w:rsidRPr="003763E0" w:rsidRDefault="00F76E51" w:rsidP="0089191A">
      <w:pPr>
        <w:pStyle w:val="Tlotextu"/>
      </w:pPr>
      <w:r>
        <w:t>Plod: předčasný porod, nízká porodní hmotnost i nitroděložní úmrtí.</w:t>
      </w:r>
    </w:p>
    <w:p w14:paraId="0D3AA31C" w14:textId="77777777" w:rsidR="00F76E51" w:rsidRDefault="00F76E51" w:rsidP="0089191A">
      <w:pPr>
        <w:pStyle w:val="Tlotextu"/>
      </w:pPr>
      <w:r w:rsidRPr="00402E27">
        <w:rPr>
          <w:b/>
          <w:bCs/>
          <w:i/>
          <w:iCs/>
        </w:rPr>
        <w:t>Preeklampsie</w:t>
      </w:r>
      <w:r>
        <w:t xml:space="preserve"> – systémová hypertenze matky v graviditě s orgánovými projevy v ledvinách, játrech, mozku a placentě. Alternativní název: </w:t>
      </w:r>
      <w:r w:rsidRPr="00402E27">
        <w:rPr>
          <w:b/>
          <w:bCs/>
          <w:i/>
          <w:iCs/>
        </w:rPr>
        <w:t>EPH gestóza</w:t>
      </w:r>
      <w:r>
        <w:t xml:space="preserve"> ( edémy, proteinurie, hypertenze).</w:t>
      </w:r>
    </w:p>
    <w:p w14:paraId="1D9032C1" w14:textId="77777777" w:rsidR="00F76E51" w:rsidRDefault="00F76E51" w:rsidP="00F76E51">
      <w:r>
        <w:t>Klinický průběh a komplikace:</w:t>
      </w:r>
    </w:p>
    <w:p w14:paraId="3FF7D7D3" w14:textId="77777777" w:rsidR="00F76E51" w:rsidRPr="005F1997" w:rsidRDefault="00F76E51" w:rsidP="00F76E51">
      <w:pPr>
        <w:pStyle w:val="parOdrazky01"/>
      </w:pPr>
      <w:r w:rsidRPr="005F1997">
        <w:t>systémová hypertenze (</w:t>
      </w:r>
      <w:r w:rsidRPr="005F1997">
        <w:rPr>
          <w:rFonts w:cs="Times New Roman"/>
        </w:rPr>
        <w:t>≥ 140/90 mm Hg)</w:t>
      </w:r>
    </w:p>
    <w:p w14:paraId="221F9EF5" w14:textId="77777777" w:rsidR="00F76E51" w:rsidRPr="005F1997" w:rsidRDefault="00F76E51" w:rsidP="00F76E51">
      <w:pPr>
        <w:pStyle w:val="parOdrazky01"/>
      </w:pPr>
      <w:r w:rsidRPr="005F1997">
        <w:rPr>
          <w:rFonts w:cs="Times New Roman"/>
        </w:rPr>
        <w:t>proteinurie (≥ 300mg/den)</w:t>
      </w:r>
    </w:p>
    <w:p w14:paraId="3221E6A9" w14:textId="77777777" w:rsidR="00F76E51" w:rsidRPr="005F1997" w:rsidRDefault="00F76E51" w:rsidP="00F76E51">
      <w:pPr>
        <w:pStyle w:val="parOdrazky01"/>
      </w:pPr>
      <w:r w:rsidRPr="005F1997">
        <w:rPr>
          <w:rFonts w:cs="Times New Roman"/>
        </w:rPr>
        <w:t>generalizované edémy</w:t>
      </w:r>
    </w:p>
    <w:p w14:paraId="599AAA13" w14:textId="77777777" w:rsidR="00F76E51" w:rsidRDefault="00F76E51" w:rsidP="0089191A">
      <w:pPr>
        <w:pStyle w:val="Tlotextu"/>
      </w:pPr>
      <w:r w:rsidRPr="005F1997">
        <w:t>varianta preeklampsie:</w:t>
      </w:r>
      <w:r>
        <w:rPr>
          <w:b/>
          <w:bCs/>
          <w:i/>
          <w:iCs/>
        </w:rPr>
        <w:t xml:space="preserve"> </w:t>
      </w:r>
      <w:r w:rsidRPr="005F1997">
        <w:rPr>
          <w:b/>
          <w:bCs/>
          <w:i/>
          <w:iCs/>
        </w:rPr>
        <w:t>HELLP syndrom</w:t>
      </w:r>
      <w:r>
        <w:t xml:space="preserve"> (Hemolysis, Elevated Liver enzymes, Low Platelets) – významně ohrožuje matku i plod a vyúsťuje v potrat nebo předčasný porod.</w:t>
      </w:r>
    </w:p>
    <w:p w14:paraId="1D7B7C16" w14:textId="77777777" w:rsidR="00F76E51" w:rsidRDefault="00F76E51" w:rsidP="00F76E51">
      <w:r>
        <w:t xml:space="preserve">Terapie: </w:t>
      </w:r>
      <w:r w:rsidRPr="00DB45B9">
        <w:rPr>
          <w:b/>
          <w:bCs/>
        </w:rPr>
        <w:t>indukce porodu</w:t>
      </w:r>
      <w:r>
        <w:t xml:space="preserve"> nebo </w:t>
      </w:r>
      <w:r w:rsidRPr="00DB45B9">
        <w:rPr>
          <w:b/>
          <w:bCs/>
        </w:rPr>
        <w:t>porod císařským řezem</w:t>
      </w:r>
      <w:r>
        <w:t>!</w:t>
      </w:r>
    </w:p>
    <w:p w14:paraId="25542206" w14:textId="77777777" w:rsidR="00F76E51" w:rsidRDefault="00F76E51" w:rsidP="00F76E51"/>
    <w:p w14:paraId="27AA0557" w14:textId="77777777" w:rsidR="00F76E51" w:rsidRDefault="00F76E51" w:rsidP="0089191A">
      <w:pPr>
        <w:pStyle w:val="Tlotextu"/>
      </w:pPr>
      <w:r w:rsidRPr="00402E27">
        <w:rPr>
          <w:i/>
          <w:iCs/>
        </w:rPr>
        <w:t>Eklampsie</w:t>
      </w:r>
      <w:r>
        <w:t xml:space="preserve"> – je </w:t>
      </w:r>
      <w:r w:rsidRPr="00DB45B9">
        <w:t>následek neléčené preeklampsie</w:t>
      </w:r>
      <w:r>
        <w:t xml:space="preserve">,  stav tonicko-klonických </w:t>
      </w:r>
      <w:r w:rsidRPr="00DB45B9">
        <w:t>křečí</w:t>
      </w:r>
      <w:r>
        <w:t xml:space="preserve"> s následným </w:t>
      </w:r>
      <w:r w:rsidRPr="00DB45B9">
        <w:t>kómatem</w:t>
      </w:r>
      <w:r>
        <w:t>.</w:t>
      </w:r>
    </w:p>
    <w:p w14:paraId="409BA72F" w14:textId="77777777" w:rsidR="00F76E51" w:rsidRDefault="00F76E51" w:rsidP="0089191A">
      <w:pPr>
        <w:pStyle w:val="Tlotextu"/>
        <w:rPr>
          <w:u w:val="single"/>
        </w:rPr>
      </w:pPr>
      <w:r w:rsidRPr="00BE37B2">
        <w:rPr>
          <w:u w:val="single"/>
        </w:rPr>
        <w:t>Akutní komplikace těhotenství a porodu matky</w:t>
      </w:r>
    </w:p>
    <w:p w14:paraId="2E6981FA" w14:textId="77777777" w:rsidR="00F76E51" w:rsidRPr="003763E0" w:rsidRDefault="00F76E51" w:rsidP="0089191A">
      <w:pPr>
        <w:pStyle w:val="Tlotextu"/>
      </w:pPr>
      <w:r w:rsidRPr="00DB45B9">
        <w:t>= život ohrožující rychle progredující stavy s vysokou úmrtností</w:t>
      </w:r>
      <w:r>
        <w:t>: hemoragický šok, septický šok, diseminovaná intravaskulární koagulace, eklampsie, plicní embolie.</w:t>
      </w:r>
    </w:p>
    <w:p w14:paraId="20AC2DBD" w14:textId="77777777" w:rsidR="00F76E51" w:rsidRDefault="00F76E51" w:rsidP="0089191A">
      <w:pPr>
        <w:pStyle w:val="Tlotextu"/>
      </w:pPr>
      <w:r w:rsidRPr="0023253B">
        <w:t>Embolie plodové vody</w:t>
      </w:r>
      <w:r>
        <w:t xml:space="preserve"> – průnik amniální tekutiny do krevního oběhu matky trhlinami v děložních žilách a vede k multiorgánovému selhání. Probíhá v průběhu porodu nebo těsně po něm. Jde o kritický stav s 20 - 50% úmrtností bez možností prevence. Naštěstí jde o vzácný stav.</w:t>
      </w:r>
    </w:p>
    <w:p w14:paraId="08635DF1" w14:textId="77777777" w:rsidR="00F76E51" w:rsidRDefault="00F76E51" w:rsidP="0089191A">
      <w:pPr>
        <w:pStyle w:val="Tlotextu"/>
      </w:pPr>
    </w:p>
    <w:p w14:paraId="67179574" w14:textId="77777777" w:rsidR="00F76E51" w:rsidRPr="00DB45B9" w:rsidRDefault="00F76E51" w:rsidP="0089191A">
      <w:pPr>
        <w:pStyle w:val="Tlotextu"/>
      </w:pPr>
      <w:r w:rsidRPr="0023253B">
        <w:t>Vzduchová embolie</w:t>
      </w:r>
      <w:r>
        <w:t xml:space="preserve"> – průnik vzduchu do žil dělohy při abrupci placenty nebo císařském řezu vedoucí ke kardiopulmonální insuficienci.</w:t>
      </w:r>
    </w:p>
    <w:p w14:paraId="0ECD781B" w14:textId="77777777" w:rsidR="00F76E51" w:rsidRDefault="00F76E51" w:rsidP="00F76E51"/>
    <w:p w14:paraId="7B856C09" w14:textId="77777777" w:rsidR="00F76E51" w:rsidRPr="004B005B" w:rsidRDefault="00F76E51" w:rsidP="00F76E51">
      <w:pPr>
        <w:pStyle w:val="parNadpisPrvkuModry"/>
      </w:pPr>
      <w:r w:rsidRPr="004B005B">
        <w:t>Otázky</w:t>
      </w:r>
    </w:p>
    <w:p w14:paraId="488E995E"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0AD4C66E" wp14:editId="1FCD1AD1">
            <wp:extent cx="381635" cy="381635"/>
            <wp:effectExtent l="0" t="0" r="0" b="0"/>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60">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219E8DFB" w14:textId="77777777" w:rsidR="00F76E51" w:rsidRDefault="00F76E51" w:rsidP="00F76E51">
      <w:pPr>
        <w:pStyle w:val="parOdrazky01"/>
      </w:pPr>
      <w:r>
        <w:t>Vyjmenujte některé abnormality placenty a pupečníku.</w:t>
      </w:r>
    </w:p>
    <w:p w14:paraId="5AB9A010" w14:textId="77777777" w:rsidR="00F76E51" w:rsidRDefault="00F76E51" w:rsidP="00F76E51">
      <w:pPr>
        <w:pStyle w:val="parOdrazky01"/>
      </w:pPr>
      <w:r>
        <w:t>Co je to preeklampsie?</w:t>
      </w:r>
    </w:p>
    <w:p w14:paraId="1E3E6366" w14:textId="77777777" w:rsidR="00F76E51" w:rsidRDefault="00F76E51" w:rsidP="00F76E51">
      <w:pPr>
        <w:pStyle w:val="parOdrazky01"/>
      </w:pPr>
      <w:r>
        <w:t>Jak vznikají záněty placenty?</w:t>
      </w:r>
    </w:p>
    <w:p w14:paraId="5A7814DF" w14:textId="77777777" w:rsidR="00F76E51" w:rsidRDefault="00F76E51" w:rsidP="00F76E51">
      <w:pPr>
        <w:pStyle w:val="Nadpis2"/>
      </w:pPr>
      <w:bookmarkStart w:id="183" w:name="_Toc89196696"/>
      <w:r>
        <w:t xml:space="preserve"> </w:t>
      </w:r>
      <w:bookmarkStart w:id="184" w:name="_Toc89291555"/>
      <w:r w:rsidRPr="00CF019B">
        <w:t>P</w:t>
      </w:r>
      <w:r>
        <w:t>atologie prsu</w:t>
      </w:r>
      <w:bookmarkEnd w:id="184"/>
      <w:r>
        <w:t xml:space="preserve"> </w:t>
      </w:r>
      <w:bookmarkEnd w:id="183"/>
    </w:p>
    <w:p w14:paraId="4BC5A087" w14:textId="77777777" w:rsidR="00F76E51" w:rsidRDefault="00F76E51" w:rsidP="00F76E51">
      <w:r>
        <w:t>Vyšetřovací metody:</w:t>
      </w:r>
    </w:p>
    <w:p w14:paraId="77AC3BFF" w14:textId="77777777" w:rsidR="00F76E51" w:rsidRDefault="00F76E51" w:rsidP="00F76E51">
      <w:pPr>
        <w:pStyle w:val="parOdrazky01"/>
      </w:pPr>
      <w:r>
        <w:t>aspekce - pohled</w:t>
      </w:r>
    </w:p>
    <w:p w14:paraId="2586A77D" w14:textId="77777777" w:rsidR="00F76E51" w:rsidRDefault="00F76E51" w:rsidP="00F76E51">
      <w:pPr>
        <w:pStyle w:val="parOdrazky01"/>
      </w:pPr>
      <w:r>
        <w:t>palpace - pohmat</w:t>
      </w:r>
    </w:p>
    <w:p w14:paraId="39D43802" w14:textId="77777777" w:rsidR="00F76E51" w:rsidRDefault="00F76E51" w:rsidP="00F76E51">
      <w:pPr>
        <w:pStyle w:val="parOdrazky01"/>
      </w:pPr>
      <w:r>
        <w:t>mamografie – rentgenové vyšetření tzv. měkkým zářením</w:t>
      </w:r>
    </w:p>
    <w:p w14:paraId="1D757726" w14:textId="77777777" w:rsidR="00F76E51" w:rsidRDefault="00F76E51" w:rsidP="00F76E51">
      <w:pPr>
        <w:pStyle w:val="parOdrazky01"/>
      </w:pPr>
      <w:r>
        <w:t>ultrazvuk – sonografické vyšetření</w:t>
      </w:r>
    </w:p>
    <w:p w14:paraId="3E68BF27" w14:textId="77777777" w:rsidR="00F76E51" w:rsidRDefault="00F76E51" w:rsidP="00F76E51">
      <w:pPr>
        <w:pStyle w:val="parOdrazky01"/>
      </w:pPr>
      <w:r>
        <w:t>magnetická rezonance – s vysokou senzitivitou u nosiček genu BRCA1 a BRCA2</w:t>
      </w:r>
    </w:p>
    <w:p w14:paraId="537A068C" w14:textId="77777777" w:rsidR="00F76E51" w:rsidRDefault="00F76E51" w:rsidP="00F76E51">
      <w:r>
        <w:t>Metody odběru ložisek v prsu k určení přesné diagnózy:</w:t>
      </w:r>
    </w:p>
    <w:p w14:paraId="0B59F85D" w14:textId="77777777" w:rsidR="00F76E51" w:rsidRDefault="00F76E51" w:rsidP="00F76E51">
      <w:pPr>
        <w:pStyle w:val="parOdrazky01"/>
      </w:pPr>
      <w:r w:rsidRPr="00100F1C">
        <w:rPr>
          <w:b/>
          <w:bCs/>
        </w:rPr>
        <w:t>„core-cut“ biopsie</w:t>
      </w:r>
      <w:r>
        <w:t xml:space="preserve"> – odběr vzorku (punkční váleček) tlustou jehlou</w:t>
      </w:r>
    </w:p>
    <w:p w14:paraId="1599B08D" w14:textId="77777777" w:rsidR="00F76E51" w:rsidRDefault="00F76E51" w:rsidP="00F76E51">
      <w:pPr>
        <w:pStyle w:val="parOdrazky01"/>
      </w:pPr>
      <w:r w:rsidRPr="00100F1C">
        <w:rPr>
          <w:b/>
          <w:bCs/>
        </w:rPr>
        <w:t>resekce</w:t>
      </w:r>
      <w:r>
        <w:t xml:space="preserve"> – odstranění části prsu: </w:t>
      </w:r>
      <w:r w:rsidRPr="00100F1C">
        <w:rPr>
          <w:i/>
          <w:iCs/>
        </w:rPr>
        <w:t>parciální mastektomie, kvadrantektomie, lumpectomie</w:t>
      </w:r>
    </w:p>
    <w:p w14:paraId="4416BD81" w14:textId="77777777" w:rsidR="00F76E51" w:rsidRDefault="00F76E51" w:rsidP="00F76E51">
      <w:pPr>
        <w:pStyle w:val="parOdrazky01"/>
      </w:pPr>
      <w:r>
        <w:t xml:space="preserve">totální </w:t>
      </w:r>
      <w:r w:rsidRPr="00100F1C">
        <w:rPr>
          <w:b/>
          <w:bCs/>
        </w:rPr>
        <w:t>mastektomie</w:t>
      </w:r>
      <w:r>
        <w:t xml:space="preserve"> – odstranění celého prsu</w:t>
      </w:r>
    </w:p>
    <w:p w14:paraId="3770E51E" w14:textId="77777777" w:rsidR="00F76E51" w:rsidRDefault="00F76E51" w:rsidP="00F76E51">
      <w:pPr>
        <w:pStyle w:val="parOdrazky01"/>
      </w:pPr>
      <w:r>
        <w:t xml:space="preserve">odběr </w:t>
      </w:r>
      <w:r w:rsidRPr="00100F1C">
        <w:rPr>
          <w:b/>
          <w:bCs/>
        </w:rPr>
        <w:t>sentinelové</w:t>
      </w:r>
      <w:r>
        <w:t xml:space="preserve"> (spádové) </w:t>
      </w:r>
      <w:r w:rsidRPr="00100F1C">
        <w:rPr>
          <w:b/>
          <w:bCs/>
        </w:rPr>
        <w:t>lymfatické uzliny</w:t>
      </w:r>
      <w:r>
        <w:t xml:space="preserve"> v axile (podpažní jamce)</w:t>
      </w:r>
    </w:p>
    <w:p w14:paraId="01126EEB" w14:textId="77777777" w:rsidR="00F76E51" w:rsidRDefault="00F76E51" w:rsidP="00F76E51">
      <w:pPr>
        <w:pStyle w:val="parOdrazky01"/>
      </w:pPr>
      <w:r>
        <w:t>exenterace (vynětí) axilárního tuku s lymfatickými uzlinami</w:t>
      </w:r>
    </w:p>
    <w:p w14:paraId="3B35D7A2" w14:textId="77777777" w:rsidR="00F76E51" w:rsidRPr="00CF019B" w:rsidRDefault="00F76E51" w:rsidP="00F76E51">
      <w:pPr>
        <w:rPr>
          <w:b/>
          <w:bCs/>
          <w:u w:val="single"/>
        </w:rPr>
      </w:pPr>
      <w:r w:rsidRPr="00CF019B">
        <w:rPr>
          <w:b/>
          <w:bCs/>
          <w:u w:val="single"/>
        </w:rPr>
        <w:t>Vrozené vývojové vady prsu</w:t>
      </w:r>
    </w:p>
    <w:p w14:paraId="1B9E266A" w14:textId="77777777" w:rsidR="00F76E51" w:rsidRDefault="00F76E51" w:rsidP="0089191A">
      <w:pPr>
        <w:pStyle w:val="Tlotextu"/>
      </w:pPr>
      <w:r w:rsidRPr="00100F1C">
        <w:rPr>
          <w:b/>
          <w:bCs/>
        </w:rPr>
        <w:t xml:space="preserve">Ektopická prsní žláza </w:t>
      </w:r>
      <w:r w:rsidRPr="003809F7">
        <w:t>– výskyt kdekoliv v oblasti mléčné lišty - od axily až po tříslo</w:t>
      </w:r>
      <w:r>
        <w:t>, často zpozorováno v pubertě</w:t>
      </w:r>
    </w:p>
    <w:p w14:paraId="1D34772B" w14:textId="77777777" w:rsidR="00F76E51" w:rsidRDefault="00F76E51" w:rsidP="0089191A">
      <w:pPr>
        <w:pStyle w:val="Tlotextu"/>
        <w:rPr>
          <w:b/>
          <w:bCs/>
        </w:rPr>
      </w:pPr>
      <w:r w:rsidRPr="003809F7">
        <w:rPr>
          <w:b/>
          <w:bCs/>
        </w:rPr>
        <w:t>Nadpočetná bradavka</w:t>
      </w:r>
      <w:r>
        <w:t xml:space="preserve"> – (</w:t>
      </w:r>
      <w:r w:rsidRPr="003809F7">
        <w:rPr>
          <w:i/>
          <w:iCs/>
        </w:rPr>
        <w:t>polythelie</w:t>
      </w:r>
      <w:r>
        <w:t>) – častějí, také v oblasti mléčné lišty, ale BEZ přítomnosti mléčné žlázy</w:t>
      </w:r>
    </w:p>
    <w:p w14:paraId="00CC6B1E" w14:textId="77777777" w:rsidR="00F76E51" w:rsidRPr="00100F1C" w:rsidRDefault="00F76E51" w:rsidP="00F76E51">
      <w:pPr>
        <w:rPr>
          <w:b/>
          <w:bCs/>
        </w:rPr>
      </w:pPr>
    </w:p>
    <w:p w14:paraId="3D35FDBE" w14:textId="77777777" w:rsidR="00F76E51" w:rsidRPr="00CF019B" w:rsidRDefault="00F76E51" w:rsidP="00F76E51">
      <w:pPr>
        <w:rPr>
          <w:b/>
          <w:bCs/>
          <w:u w:val="single"/>
        </w:rPr>
      </w:pPr>
      <w:r w:rsidRPr="00CF019B">
        <w:rPr>
          <w:b/>
          <w:bCs/>
          <w:u w:val="single"/>
        </w:rPr>
        <w:t>Zánět prsu</w:t>
      </w:r>
      <w:r>
        <w:rPr>
          <w:b/>
          <w:bCs/>
          <w:u w:val="single"/>
        </w:rPr>
        <w:t xml:space="preserve"> </w:t>
      </w:r>
      <w:r w:rsidRPr="003809F7">
        <w:rPr>
          <w:b/>
          <w:bCs/>
          <w:i/>
          <w:iCs/>
        </w:rPr>
        <w:t>- mastitis</w:t>
      </w:r>
    </w:p>
    <w:p w14:paraId="5B54436E" w14:textId="77777777" w:rsidR="00F76E51" w:rsidRDefault="00F76E51" w:rsidP="0089191A">
      <w:pPr>
        <w:pStyle w:val="Tlotextu"/>
      </w:pPr>
      <w:r w:rsidRPr="003809F7">
        <w:rPr>
          <w:b/>
          <w:bCs/>
        </w:rPr>
        <w:t>Akutní hnisavá mastitida</w:t>
      </w:r>
      <w:r>
        <w:rPr>
          <w:b/>
          <w:bCs/>
        </w:rPr>
        <w:t xml:space="preserve"> </w:t>
      </w:r>
      <w:r w:rsidRPr="003809F7">
        <w:t>– typick</w:t>
      </w:r>
      <w:r>
        <w:t>á</w:t>
      </w:r>
      <w:r w:rsidRPr="003809F7">
        <w:t xml:space="preserve"> v období kojení</w:t>
      </w:r>
      <w:r>
        <w:t xml:space="preserve"> (</w:t>
      </w:r>
      <w:r w:rsidRPr="003809F7">
        <w:rPr>
          <w:i/>
          <w:iCs/>
        </w:rPr>
        <w:t>puerperální mastitis</w:t>
      </w:r>
      <w:r>
        <w:t>), vstupní branou je traumatizovaná bradavka, ložisko je různě veliké, bolestivé, přilehlá kůže je červená, bývá flegmonózní až abscedující. Terapie antibiotiky.</w:t>
      </w:r>
    </w:p>
    <w:p w14:paraId="4AABBD5C" w14:textId="77777777" w:rsidR="00F76E51" w:rsidRDefault="00F76E51" w:rsidP="0089191A">
      <w:pPr>
        <w:pStyle w:val="Tlotextu"/>
      </w:pPr>
      <w:r w:rsidRPr="005638BB">
        <w:rPr>
          <w:b/>
          <w:bCs/>
        </w:rPr>
        <w:t>Chronická mastitida</w:t>
      </w:r>
      <w:r>
        <w:t xml:space="preserve"> – u dilatovaných vývodů a v okolí cyst.</w:t>
      </w:r>
    </w:p>
    <w:p w14:paraId="398C4990" w14:textId="77777777" w:rsidR="00F76E51" w:rsidRPr="003809F7" w:rsidRDefault="00F76E51" w:rsidP="0089191A">
      <w:pPr>
        <w:pStyle w:val="Tlotextu"/>
        <w:rPr>
          <w:b/>
          <w:bCs/>
        </w:rPr>
      </w:pPr>
      <w:r w:rsidRPr="005638BB">
        <w:rPr>
          <w:b/>
          <w:bCs/>
        </w:rPr>
        <w:t>Granulomatózní mastitida</w:t>
      </w:r>
      <w:r>
        <w:t xml:space="preserve"> – nebolestivé ložisko imitující nádor.</w:t>
      </w:r>
    </w:p>
    <w:p w14:paraId="55EEFCAB" w14:textId="77777777" w:rsidR="00F76E51" w:rsidRDefault="00F76E51" w:rsidP="00F76E51">
      <w:pPr>
        <w:rPr>
          <w:b/>
          <w:bCs/>
          <w:u w:val="single"/>
        </w:rPr>
      </w:pPr>
      <w:r w:rsidRPr="00CF019B">
        <w:rPr>
          <w:b/>
          <w:bCs/>
          <w:u w:val="single"/>
        </w:rPr>
        <w:t>Nenádorové ložiskové léze</w:t>
      </w:r>
    </w:p>
    <w:p w14:paraId="4C60006A" w14:textId="77777777" w:rsidR="00F76E51" w:rsidRPr="005638BB" w:rsidRDefault="00F76E51" w:rsidP="0089191A">
      <w:pPr>
        <w:pStyle w:val="Tlotextu"/>
        <w:rPr>
          <w:b/>
          <w:bCs/>
        </w:rPr>
      </w:pPr>
      <w:r w:rsidRPr="005638BB">
        <w:rPr>
          <w:b/>
          <w:bCs/>
        </w:rPr>
        <w:t>Fibrocystické změny</w:t>
      </w:r>
      <w:r>
        <w:rPr>
          <w:b/>
          <w:bCs/>
        </w:rPr>
        <w:t xml:space="preserve"> </w:t>
      </w:r>
      <w:r w:rsidRPr="00BD64B6">
        <w:t>– nejčastější změny v prsní žláze u postmenopauzálních žen</w:t>
      </w:r>
      <w:r>
        <w:t>, souvisí s hormonálními dysbalancemi a nepravidelnou atrofií žlázy, zmnožení vaziva, rozšíření (dilatace) vývodů,  zmnožení epitelu vývodů (</w:t>
      </w:r>
      <w:r w:rsidRPr="00BD64B6">
        <w:rPr>
          <w:b/>
          <w:bCs/>
          <w:i/>
          <w:iCs/>
        </w:rPr>
        <w:t>duktální hyperplázie</w:t>
      </w:r>
      <w:r>
        <w:t>) a lalůčků (</w:t>
      </w:r>
      <w:r w:rsidRPr="00BD64B6">
        <w:rPr>
          <w:b/>
          <w:bCs/>
          <w:i/>
          <w:iCs/>
        </w:rPr>
        <w:t>lobulární hyperplázie</w:t>
      </w:r>
      <w:r>
        <w:t>), někdy s prekancerózními změnami (</w:t>
      </w:r>
      <w:r w:rsidRPr="00BD64B6">
        <w:rPr>
          <w:b/>
          <w:bCs/>
          <w:i/>
          <w:iCs/>
        </w:rPr>
        <w:t>atypická hyperplázie</w:t>
      </w:r>
      <w:r>
        <w:t>) lalůčků nebo vývodů.</w:t>
      </w:r>
    </w:p>
    <w:p w14:paraId="19FCC99D" w14:textId="77777777" w:rsidR="00F76E51" w:rsidRDefault="00F76E51" w:rsidP="0089191A">
      <w:pPr>
        <w:pStyle w:val="Tlotextu"/>
        <w:rPr>
          <w:b/>
          <w:bCs/>
        </w:rPr>
      </w:pPr>
      <w:r w:rsidRPr="005638BB">
        <w:rPr>
          <w:b/>
          <w:bCs/>
        </w:rPr>
        <w:t>Adenóza</w:t>
      </w:r>
      <w:r>
        <w:rPr>
          <w:b/>
          <w:bCs/>
        </w:rPr>
        <w:t xml:space="preserve"> – </w:t>
      </w:r>
      <w:r w:rsidRPr="0081350C">
        <w:t xml:space="preserve">proliferativní léze u žen ve třetí a čtvrté dekádě života, </w:t>
      </w:r>
      <w:r w:rsidRPr="0081350C">
        <w:rPr>
          <w:b/>
          <w:bCs/>
        </w:rPr>
        <w:t>zmnožení lalůčků</w:t>
      </w:r>
      <w:r w:rsidRPr="0081350C">
        <w:t xml:space="preserve"> a jejich neuspořádaný růst, tvoří ložisko – někdy hmatné (</w:t>
      </w:r>
      <w:r w:rsidRPr="0081350C">
        <w:rPr>
          <w:b/>
          <w:bCs/>
        </w:rPr>
        <w:t>adenózový tumor</w:t>
      </w:r>
      <w:r w:rsidRPr="0081350C">
        <w:t xml:space="preserve"> – </w:t>
      </w:r>
      <w:r>
        <w:t xml:space="preserve">správněji </w:t>
      </w:r>
      <w:r w:rsidRPr="0081350C">
        <w:rPr>
          <w:b/>
          <w:bCs/>
        </w:rPr>
        <w:t>pseudotumor</w:t>
      </w:r>
      <w:r w:rsidRPr="0081350C">
        <w:t>)</w:t>
      </w:r>
      <w:r>
        <w:t xml:space="preserve"> s mikrokalcifikacemi na mamografickém obrazu.</w:t>
      </w:r>
    </w:p>
    <w:p w14:paraId="11CF3D1E" w14:textId="77777777" w:rsidR="00F76E51" w:rsidRDefault="00F76E51" w:rsidP="0089191A">
      <w:pPr>
        <w:pStyle w:val="Tlotextu"/>
        <w:rPr>
          <w:b/>
          <w:bCs/>
        </w:rPr>
      </w:pPr>
      <w:r w:rsidRPr="005638BB">
        <w:rPr>
          <w:b/>
          <w:bCs/>
        </w:rPr>
        <w:t>Radiální jizva</w:t>
      </w:r>
      <w:r>
        <w:rPr>
          <w:b/>
          <w:bCs/>
        </w:rPr>
        <w:t xml:space="preserve"> – </w:t>
      </w:r>
      <w:r w:rsidRPr="0081350C">
        <w:t xml:space="preserve">proliferativní proces velikosti max 3 mm </w:t>
      </w:r>
      <w:r>
        <w:t>s </w:t>
      </w:r>
      <w:r w:rsidRPr="0081350C">
        <w:t>paprsčit</w:t>
      </w:r>
      <w:r>
        <w:t>ě utvářenými okraji s jizevnatým vazivem centrálně</w:t>
      </w:r>
      <w:r w:rsidRPr="0081350C">
        <w:t xml:space="preserve"> imitující nádor</w:t>
      </w:r>
      <w:r>
        <w:t>.</w:t>
      </w:r>
    </w:p>
    <w:p w14:paraId="56685A66" w14:textId="77777777" w:rsidR="00F76E51" w:rsidRPr="003763E0" w:rsidRDefault="00F76E51" w:rsidP="0089191A">
      <w:pPr>
        <w:pStyle w:val="Tlotextu"/>
      </w:pPr>
      <w:r w:rsidRPr="005638BB">
        <w:rPr>
          <w:b/>
          <w:bCs/>
        </w:rPr>
        <w:t>Lipofagický granulom</w:t>
      </w:r>
      <w:r>
        <w:rPr>
          <w:b/>
          <w:bCs/>
        </w:rPr>
        <w:t xml:space="preserve"> </w:t>
      </w:r>
      <w:r w:rsidRPr="00FF69FC">
        <w:t xml:space="preserve">– regresivní </w:t>
      </w:r>
      <w:r>
        <w:t xml:space="preserve">často posttraumatické </w:t>
      </w:r>
      <w:r w:rsidRPr="00FF69FC">
        <w:t>změny tukové</w:t>
      </w:r>
      <w:r>
        <w:t xml:space="preserve"> tkáně</w:t>
      </w:r>
      <w:r w:rsidRPr="00FF69FC">
        <w:t xml:space="preserve"> prsu, nikoliv změny vlastní </w:t>
      </w:r>
      <w:r>
        <w:t xml:space="preserve">mléčné </w:t>
      </w:r>
      <w:r w:rsidRPr="00FF69FC">
        <w:t>žlázy</w:t>
      </w:r>
      <w:r>
        <w:t>. Hmatný, napodobuje tumor.</w:t>
      </w:r>
    </w:p>
    <w:p w14:paraId="7C60E53A" w14:textId="77777777" w:rsidR="00F76E51" w:rsidRPr="00683F56" w:rsidRDefault="00F76E51" w:rsidP="0089191A">
      <w:pPr>
        <w:pStyle w:val="Tlotextu"/>
      </w:pPr>
      <w:r w:rsidRPr="005638BB">
        <w:rPr>
          <w:b/>
          <w:bCs/>
        </w:rPr>
        <w:t>Změny po zavedení prsních implantátů</w:t>
      </w:r>
      <w:r>
        <w:rPr>
          <w:b/>
          <w:bCs/>
        </w:rPr>
        <w:t xml:space="preserve"> </w:t>
      </w:r>
      <w:r w:rsidRPr="00683F56">
        <w:t xml:space="preserve">– vzniká obrovskobuněčný granulomatózní zánět typu kol cizích těles, nikoliv na inertní obal kapkovitého či diskovitého implantátu, ale jako reakce na obsah implantátu. </w:t>
      </w:r>
      <w:r>
        <w:t>V</w:t>
      </w:r>
      <w:r w:rsidRPr="00683F56">
        <w:t>elmi tuhý obal – vazivová „kapsula“ deformuj</w:t>
      </w:r>
      <w:r>
        <w:t>e</w:t>
      </w:r>
      <w:r w:rsidRPr="00683F56">
        <w:t xml:space="preserve"> prs</w:t>
      </w:r>
      <w:r>
        <w:t xml:space="preserve"> a</w:t>
      </w:r>
      <w:r w:rsidRPr="00683F56">
        <w:t xml:space="preserve"> je indikací k reoperaci. </w:t>
      </w:r>
    </w:p>
    <w:p w14:paraId="2C46CAAC" w14:textId="77777777" w:rsidR="00F76E51" w:rsidRPr="00CF019B" w:rsidRDefault="00F76E51" w:rsidP="00F76E51">
      <w:pPr>
        <w:rPr>
          <w:b/>
          <w:bCs/>
          <w:u w:val="single"/>
        </w:rPr>
      </w:pPr>
    </w:p>
    <w:p w14:paraId="32D9F1D7" w14:textId="77777777" w:rsidR="00F76E51" w:rsidRDefault="00F76E51" w:rsidP="00F76E51">
      <w:pPr>
        <w:rPr>
          <w:b/>
          <w:bCs/>
          <w:u w:val="single"/>
        </w:rPr>
      </w:pPr>
      <w:r w:rsidRPr="00CF019B">
        <w:rPr>
          <w:b/>
          <w:bCs/>
          <w:u w:val="single"/>
        </w:rPr>
        <w:t>Benigní nádory</w:t>
      </w:r>
    </w:p>
    <w:p w14:paraId="6E1F9846" w14:textId="77777777" w:rsidR="00F76E51" w:rsidRDefault="00F76E51" w:rsidP="0089191A">
      <w:pPr>
        <w:pStyle w:val="Tlotextu"/>
      </w:pPr>
      <w:r w:rsidRPr="001164F3">
        <w:rPr>
          <w:b/>
          <w:bCs/>
          <w:i/>
          <w:iCs/>
        </w:rPr>
        <w:t>Fibroadenom</w:t>
      </w:r>
      <w:r>
        <w:rPr>
          <w:b/>
          <w:bCs/>
        </w:rPr>
        <w:t xml:space="preserve"> – nejčastější benigní </w:t>
      </w:r>
      <w:r w:rsidRPr="005E5C8D">
        <w:t xml:space="preserve">nádor mléčné žlázy. Je </w:t>
      </w:r>
      <w:r w:rsidRPr="005E5C8D">
        <w:rPr>
          <w:b/>
          <w:bCs/>
        </w:rPr>
        <w:t>smíšený</w:t>
      </w:r>
      <w:r w:rsidRPr="005E5C8D">
        <w:t xml:space="preserve"> fibroepiteliální u mladých žen před 30. rokem. </w:t>
      </w:r>
      <w:r>
        <w:t xml:space="preserve">Oválný, hladký, hmatný, velikosti několik centimetrů, na řezu bělavý. Mikroskopicky bývá </w:t>
      </w:r>
      <w:r w:rsidRPr="005E5C8D">
        <w:rPr>
          <w:i/>
          <w:iCs/>
        </w:rPr>
        <w:t>intrakanalikulární</w:t>
      </w:r>
      <w:r>
        <w:t xml:space="preserve"> a </w:t>
      </w:r>
      <w:r w:rsidRPr="005E5C8D">
        <w:rPr>
          <w:i/>
          <w:iCs/>
        </w:rPr>
        <w:t>perikanalikulární</w:t>
      </w:r>
      <w:r>
        <w:t xml:space="preserve">. Terapie: </w:t>
      </w:r>
      <w:r w:rsidRPr="005E5C8D">
        <w:rPr>
          <w:b/>
          <w:bCs/>
        </w:rPr>
        <w:t>exstirpace</w:t>
      </w:r>
      <w:r>
        <w:t>.</w:t>
      </w:r>
    </w:p>
    <w:p w14:paraId="4D21A718" w14:textId="77777777" w:rsidR="00F76E51" w:rsidRPr="005E5C8D" w:rsidRDefault="00F76E51" w:rsidP="0089191A">
      <w:pPr>
        <w:pStyle w:val="Tlotextu"/>
      </w:pPr>
      <w:r w:rsidRPr="00787E48">
        <w:rPr>
          <w:b/>
          <w:bCs/>
          <w:i/>
          <w:iCs/>
        </w:rPr>
        <w:t>Papilom</w:t>
      </w:r>
      <w:r>
        <w:t xml:space="preserve"> – benigní intraduktální nádor centrálně ve velkých vývodech pod bradavkou nebo periferně v malých vývodech. Centrální bývají větší a provázené sekrecí z bradavky (serózní až hemoragickou). Periferní jsou velmi malé, často objevené náhodně vedle jiných nádorů.</w:t>
      </w:r>
    </w:p>
    <w:p w14:paraId="1F1432B1" w14:textId="77777777" w:rsidR="00F76E51" w:rsidRDefault="00F76E51" w:rsidP="00F76E51"/>
    <w:p w14:paraId="64E96426" w14:textId="77777777" w:rsidR="00F76E51" w:rsidRPr="00CF019B" w:rsidRDefault="00F76E51" w:rsidP="00F76E51">
      <w:pPr>
        <w:rPr>
          <w:b/>
          <w:bCs/>
          <w:u w:val="single"/>
        </w:rPr>
      </w:pPr>
      <w:r w:rsidRPr="00CF019B">
        <w:rPr>
          <w:b/>
          <w:bCs/>
          <w:u w:val="single"/>
        </w:rPr>
        <w:t>Maligní nádory</w:t>
      </w:r>
    </w:p>
    <w:p w14:paraId="68B3FA51" w14:textId="77777777" w:rsidR="00F76E51" w:rsidRDefault="00F76E51" w:rsidP="0089191A">
      <w:pPr>
        <w:pStyle w:val="Tlotextu"/>
      </w:pPr>
      <w:r w:rsidRPr="00CF019B">
        <w:rPr>
          <w:b/>
          <w:bCs/>
        </w:rPr>
        <w:t>Karcinom prsu</w:t>
      </w:r>
      <w:r>
        <w:rPr>
          <w:b/>
          <w:bCs/>
        </w:rPr>
        <w:t xml:space="preserve"> – </w:t>
      </w:r>
      <w:r w:rsidRPr="00787E48">
        <w:t xml:space="preserve">vzniká </w:t>
      </w:r>
      <w:r>
        <w:t xml:space="preserve">většinou u žen středního a vyššího věku, ale u mladších žen se často vyskytuje </w:t>
      </w:r>
      <w:r w:rsidRPr="00787E48">
        <w:t>familiárně</w:t>
      </w:r>
      <w:r>
        <w:t xml:space="preserve">, </w:t>
      </w:r>
      <w:r w:rsidRPr="00787E48">
        <w:t xml:space="preserve"> u 15 – 20% žen ve spojení se zárodečnou mutací genu BRCA1 a BRCA2</w:t>
      </w:r>
      <w:r>
        <w:t>.</w:t>
      </w:r>
    </w:p>
    <w:p w14:paraId="5B96E092" w14:textId="77777777" w:rsidR="00F76E51" w:rsidRDefault="00F76E51" w:rsidP="0089191A">
      <w:pPr>
        <w:pStyle w:val="Tlotextu"/>
      </w:pPr>
      <w:r>
        <w:t>Rizikové faktory: hormonální stimulace (estrogeny), obezita, alkohol, cigarety.</w:t>
      </w:r>
    </w:p>
    <w:p w14:paraId="46323780" w14:textId="77777777" w:rsidR="00F76E51" w:rsidRDefault="00F76E51" w:rsidP="0089191A">
      <w:pPr>
        <w:pStyle w:val="Tlotextu"/>
      </w:pPr>
      <w:r w:rsidRPr="00A451E2">
        <w:rPr>
          <w:b/>
          <w:bCs/>
        </w:rPr>
        <w:t>Carcinoma in situ</w:t>
      </w:r>
      <w:r>
        <w:t xml:space="preserve"> – duktální nebo lobulární je často multifokální, obsahuje mikrokalcifikace (díky nim je možné odhalit nehmatné léze na mamografickém snímku při skríningovém vyšetření!), bez invaze přes bazální membránu, nemetastazuje.</w:t>
      </w:r>
    </w:p>
    <w:p w14:paraId="0F880A03" w14:textId="77777777" w:rsidR="00F76E51" w:rsidRDefault="00F76E51" w:rsidP="0089191A">
      <w:pPr>
        <w:pStyle w:val="Tlotextu"/>
      </w:pPr>
      <w:r w:rsidRPr="00A451E2">
        <w:rPr>
          <w:b/>
          <w:bCs/>
        </w:rPr>
        <w:t>Invazivní karcinom</w:t>
      </w:r>
      <w:r>
        <w:t xml:space="preserve"> – šíří se přes bazální membránu do okolí, vtahuje kůži, metastazuje lymfogenně do spádových uzlin. První z nich je spádová (</w:t>
      </w:r>
      <w:r w:rsidRPr="00A451E2">
        <w:rPr>
          <w:b/>
          <w:bCs/>
          <w:i/>
          <w:iCs/>
        </w:rPr>
        <w:t>sentinelová</w:t>
      </w:r>
      <w:r>
        <w:t>) nejčastěji v axile. Hematogenní metastázy vznikají v plicích, kostech, kostní dřeni, játrech a mozku. Porogenní šíření po pleuře se vznikem karcinózy pleury s pleuritidou a nádorového fluidothoraxu.</w:t>
      </w:r>
    </w:p>
    <w:p w14:paraId="70F4C6C4" w14:textId="77777777" w:rsidR="00F76E51" w:rsidRDefault="00F76E51" w:rsidP="00F76E51">
      <w:r>
        <w:t>Molekulární subtypy karcinomu a význam pro terapii – tři hlavní skupiny:</w:t>
      </w:r>
    </w:p>
    <w:p w14:paraId="797A3773" w14:textId="77777777" w:rsidR="00F76E51" w:rsidRDefault="00F76E51" w:rsidP="00F76E51">
      <w:pPr>
        <w:pStyle w:val="parOdrazky01"/>
      </w:pPr>
      <w:r w:rsidRPr="002251E9">
        <w:rPr>
          <w:b/>
          <w:bCs/>
          <w:i/>
          <w:iCs/>
        </w:rPr>
        <w:t>luminální</w:t>
      </w:r>
      <w:r>
        <w:t xml:space="preserve"> ( hormonálně dependentní) karcinomy – ovlivnitelné </w:t>
      </w:r>
      <w:r w:rsidRPr="002251E9">
        <w:rPr>
          <w:b/>
          <w:bCs/>
          <w:i/>
          <w:iCs/>
        </w:rPr>
        <w:t>antiestrogeny</w:t>
      </w:r>
      <w:r>
        <w:t xml:space="preserve"> (tamoxifen) nebo inhibitory aromatázy</w:t>
      </w:r>
    </w:p>
    <w:p w14:paraId="60AE267E" w14:textId="77777777" w:rsidR="00F76E51" w:rsidRDefault="00F76E51" w:rsidP="00F76E51">
      <w:pPr>
        <w:pStyle w:val="parOdrazky01"/>
      </w:pPr>
      <w:r w:rsidRPr="002251E9">
        <w:rPr>
          <w:b/>
          <w:bCs/>
          <w:i/>
          <w:iCs/>
        </w:rPr>
        <w:t>HER2 pozitivní</w:t>
      </w:r>
      <w:r>
        <w:t xml:space="preserve"> karcinomy – agresivnější, ale ovlivnitelné </w:t>
      </w:r>
      <w:r w:rsidRPr="002251E9">
        <w:rPr>
          <w:b/>
          <w:bCs/>
          <w:i/>
          <w:iCs/>
        </w:rPr>
        <w:t>biologickou</w:t>
      </w:r>
      <w:r>
        <w:t xml:space="preserve"> terapií</w:t>
      </w:r>
    </w:p>
    <w:p w14:paraId="1407A963" w14:textId="77777777" w:rsidR="00F76E51" w:rsidRPr="002251E9" w:rsidRDefault="00F76E51" w:rsidP="00F76E51">
      <w:pPr>
        <w:pStyle w:val="parOdrazky01"/>
      </w:pPr>
      <w:r w:rsidRPr="002251E9">
        <w:rPr>
          <w:b/>
          <w:bCs/>
          <w:i/>
          <w:iCs/>
        </w:rPr>
        <w:t>triple</w:t>
      </w:r>
      <w:r>
        <w:t xml:space="preserve"> (trojitě) </w:t>
      </w:r>
      <w:r w:rsidRPr="002251E9">
        <w:rPr>
          <w:b/>
          <w:bCs/>
          <w:i/>
          <w:iCs/>
        </w:rPr>
        <w:t>negativní</w:t>
      </w:r>
      <w:r>
        <w:t xml:space="preserve"> karcinomy – vysoce agresivní ovlivnitelné </w:t>
      </w:r>
      <w:r w:rsidRPr="002251E9">
        <w:rPr>
          <w:b/>
          <w:bCs/>
          <w:i/>
          <w:iCs/>
        </w:rPr>
        <w:t>chemoterapií</w:t>
      </w:r>
    </w:p>
    <w:p w14:paraId="04F9E6E0" w14:textId="77777777" w:rsidR="00F76E51" w:rsidRDefault="00F76E51" w:rsidP="00F76E51"/>
    <w:p w14:paraId="021AE3CA" w14:textId="77777777" w:rsidR="00F76E51" w:rsidRDefault="00F76E51" w:rsidP="00F76E51">
      <w:pPr>
        <w:rPr>
          <w:i/>
          <w:iCs/>
        </w:rPr>
      </w:pPr>
      <w:r w:rsidRPr="00E90E8B">
        <w:rPr>
          <w:b/>
          <w:bCs/>
        </w:rPr>
        <w:t>DCIS</w:t>
      </w:r>
      <w:r>
        <w:t xml:space="preserve"> = duktální karcinom in situ – </w:t>
      </w:r>
      <w:r w:rsidRPr="00E90E8B">
        <w:rPr>
          <w:i/>
          <w:iCs/>
        </w:rPr>
        <w:t>low grade</w:t>
      </w:r>
      <w:r>
        <w:t xml:space="preserve"> a </w:t>
      </w:r>
      <w:r w:rsidRPr="00E90E8B">
        <w:rPr>
          <w:i/>
          <w:iCs/>
        </w:rPr>
        <w:t>high grade</w:t>
      </w:r>
    </w:p>
    <w:p w14:paraId="5CA169A3" w14:textId="77777777" w:rsidR="00F76E51" w:rsidRPr="00E90E8B" w:rsidRDefault="00F76E51" w:rsidP="00F76E51">
      <w:pPr>
        <w:rPr>
          <w:b/>
          <w:bCs/>
        </w:rPr>
      </w:pPr>
      <w:r w:rsidRPr="00E90E8B">
        <w:rPr>
          <w:b/>
          <w:bCs/>
        </w:rPr>
        <w:t>LCIS</w:t>
      </w:r>
      <w:r>
        <w:rPr>
          <w:b/>
          <w:bCs/>
        </w:rPr>
        <w:t xml:space="preserve"> </w:t>
      </w:r>
      <w:r w:rsidRPr="00E90E8B">
        <w:t>= lobulární karcinom in situ</w:t>
      </w:r>
      <w:r>
        <w:t xml:space="preserve"> - multifokální výskyt</w:t>
      </w:r>
    </w:p>
    <w:p w14:paraId="375E8755" w14:textId="77777777" w:rsidR="00F76E51" w:rsidRDefault="00F76E51" w:rsidP="00F76E51">
      <w:r w:rsidRPr="00E90E8B">
        <w:rPr>
          <w:b/>
          <w:bCs/>
        </w:rPr>
        <w:t>DIC</w:t>
      </w:r>
      <w:r>
        <w:t xml:space="preserve"> = duktální invazivní karcinom NST ( „no special type“) – nejčastější</w:t>
      </w:r>
    </w:p>
    <w:p w14:paraId="407A8EB0" w14:textId="77777777" w:rsidR="00F76E51" w:rsidRDefault="00F76E51" w:rsidP="00F76E51">
      <w:r w:rsidRPr="00743DAB">
        <w:rPr>
          <w:b/>
          <w:bCs/>
        </w:rPr>
        <w:t>LIC</w:t>
      </w:r>
      <w:r>
        <w:t xml:space="preserve"> = lobulární invazivní karcinom – buňky jsou rozptýlené, často metastázy do neobvyklých lokalizací (sliznice žaludku, endometria, mozkové pleny)</w:t>
      </w:r>
    </w:p>
    <w:p w14:paraId="38C0C25D" w14:textId="77777777" w:rsidR="00F76E51" w:rsidRDefault="00F76E51" w:rsidP="0089191A">
      <w:pPr>
        <w:pStyle w:val="Tlotextu"/>
      </w:pPr>
      <w:r w:rsidRPr="00274392">
        <w:rPr>
          <w:i/>
          <w:iCs/>
        </w:rPr>
        <w:t>Vzácnější prognosticky</w:t>
      </w:r>
      <w:r>
        <w:t xml:space="preserve"> </w:t>
      </w:r>
      <w:r w:rsidRPr="00274392">
        <w:rPr>
          <w:i/>
          <w:iCs/>
        </w:rPr>
        <w:t>příznivé typy</w:t>
      </w:r>
      <w:r>
        <w:t xml:space="preserve">: </w:t>
      </w:r>
      <w:r w:rsidRPr="00274392">
        <w:t>tubulární, mucinózní, papilární a medulární karcinom</w:t>
      </w:r>
      <w:r>
        <w:t>.</w:t>
      </w:r>
    </w:p>
    <w:p w14:paraId="55ED4E1D" w14:textId="77777777" w:rsidR="00F76E51" w:rsidRPr="00787E48" w:rsidRDefault="00F76E51" w:rsidP="0089191A">
      <w:pPr>
        <w:pStyle w:val="Tlotextu"/>
      </w:pPr>
      <w:r w:rsidRPr="00274392">
        <w:rPr>
          <w:i/>
          <w:iCs/>
        </w:rPr>
        <w:t>Vzácnější prognosticky</w:t>
      </w:r>
      <w:r>
        <w:t xml:space="preserve"> </w:t>
      </w:r>
      <w:r w:rsidRPr="00274392">
        <w:rPr>
          <w:i/>
          <w:iCs/>
        </w:rPr>
        <w:t>nepříznivé typy</w:t>
      </w:r>
      <w:r>
        <w:t xml:space="preserve">: </w:t>
      </w:r>
      <w:r w:rsidRPr="00274392">
        <w:t>metaplastický karcinom</w:t>
      </w:r>
      <w:r>
        <w:t xml:space="preserve"> (agresivní, triple negativní) a </w:t>
      </w:r>
      <w:r w:rsidRPr="00274392">
        <w:t>zánětlivý (inflamatorní) karcinom</w:t>
      </w:r>
      <w:r>
        <w:t xml:space="preserve"> – netvoří ložisko, ale postihuje lymfatické cévy prsu, který je oteklý, zarudlý, napodobuje difuzní mastitidu.</w:t>
      </w:r>
    </w:p>
    <w:p w14:paraId="0BDA90B2" w14:textId="77777777" w:rsidR="00F76E51" w:rsidRDefault="00F76E51" w:rsidP="0089191A">
      <w:pPr>
        <w:pStyle w:val="Tlotextu"/>
      </w:pPr>
    </w:p>
    <w:p w14:paraId="5AEDAE31" w14:textId="77777777" w:rsidR="00F76E51" w:rsidRPr="00CF019B" w:rsidRDefault="00F76E51" w:rsidP="0089191A">
      <w:pPr>
        <w:pStyle w:val="Tlotextu"/>
      </w:pPr>
      <w:r w:rsidRPr="00CF019B">
        <w:t>Pagetova nemoc bradavky</w:t>
      </w:r>
      <w:r>
        <w:t xml:space="preserve"> </w:t>
      </w:r>
      <w:r w:rsidRPr="00274392">
        <w:t>– nehojící se změny na kůži bradavky a dvorce, zarudnutí, eroze, krusty, svědění, napodobuje ekzém.</w:t>
      </w:r>
      <w:r>
        <w:t xml:space="preserve"> Jde o </w:t>
      </w:r>
      <w:r w:rsidRPr="00274392">
        <w:t>intraepidermální šíření buněk duktálního karcinomu</w:t>
      </w:r>
      <w:r>
        <w:t>, který lze nahmatat v prsu pod bradavkou.</w:t>
      </w:r>
    </w:p>
    <w:p w14:paraId="6B406A1C" w14:textId="77777777" w:rsidR="00F76E51" w:rsidRDefault="00F76E51" w:rsidP="0089191A">
      <w:pPr>
        <w:pStyle w:val="Tlotextu"/>
      </w:pPr>
      <w:r w:rsidRPr="00CF019B">
        <w:t>Phyllodes tumor</w:t>
      </w:r>
      <w:r>
        <w:t xml:space="preserve"> – </w:t>
      </w:r>
      <w:r w:rsidRPr="00AE2AF8">
        <w:t>fibroepiteliální nádor napodobující fibroadenom, kdy jeho epiteliální složka je benigní, ALE jeho mezenchymální složka je velmi buněčná! Makroskopický vzhled na řezu připomíná pučící listy, proto „phyllodes“ - listovitý.</w:t>
      </w:r>
    </w:p>
    <w:p w14:paraId="2133ABFC" w14:textId="77777777" w:rsidR="00F76E51" w:rsidRPr="00AE2AF8" w:rsidRDefault="00F76E51" w:rsidP="0089191A">
      <w:pPr>
        <w:pStyle w:val="Tlotextu"/>
      </w:pPr>
      <w:r>
        <w:t xml:space="preserve">Vyskytují se </w:t>
      </w:r>
      <w:r w:rsidRPr="00AE2AF8">
        <w:t>benigní</w:t>
      </w:r>
      <w:r>
        <w:t xml:space="preserve">, </w:t>
      </w:r>
      <w:r w:rsidRPr="00AE2AF8">
        <w:t xml:space="preserve">hraniční </w:t>
      </w:r>
      <w:r>
        <w:t xml:space="preserve">a </w:t>
      </w:r>
      <w:r w:rsidRPr="00AE2AF8">
        <w:t>maligní</w:t>
      </w:r>
      <w:r>
        <w:t xml:space="preserve">. Při nedostatečném odstranění často </w:t>
      </w:r>
      <w:r w:rsidRPr="00AE2AF8">
        <w:t>recidivují</w:t>
      </w:r>
      <w:r>
        <w:t>.</w:t>
      </w:r>
    </w:p>
    <w:p w14:paraId="5659A71B" w14:textId="77777777" w:rsidR="00F76E51" w:rsidRDefault="00F76E51" w:rsidP="00F76E51"/>
    <w:p w14:paraId="486C985D" w14:textId="77777777" w:rsidR="00F76E51" w:rsidRDefault="00F76E51" w:rsidP="00F76E51">
      <w:pPr>
        <w:rPr>
          <w:b/>
          <w:bCs/>
          <w:u w:val="single"/>
        </w:rPr>
      </w:pPr>
      <w:r w:rsidRPr="00CF019B">
        <w:rPr>
          <w:b/>
          <w:bCs/>
          <w:u w:val="single"/>
        </w:rPr>
        <w:t>Patologie mužského prsu</w:t>
      </w:r>
    </w:p>
    <w:p w14:paraId="620B47F2" w14:textId="77777777" w:rsidR="00F76E51" w:rsidRDefault="00F76E51" w:rsidP="0089191A">
      <w:pPr>
        <w:pStyle w:val="Tlotextu"/>
      </w:pPr>
      <w:r w:rsidRPr="00CF019B">
        <w:rPr>
          <w:b/>
          <w:bCs/>
        </w:rPr>
        <w:t>Gynekomastie</w:t>
      </w:r>
      <w:r>
        <w:rPr>
          <w:b/>
          <w:bCs/>
        </w:rPr>
        <w:t xml:space="preserve"> </w:t>
      </w:r>
      <w:r w:rsidRPr="006B7545">
        <w:t xml:space="preserve">– nenádorové onemocnění starších mužů, provázené zduřením pod dvorcem na základě </w:t>
      </w:r>
      <w:r w:rsidRPr="006B7545">
        <w:rPr>
          <w:b/>
          <w:bCs/>
        </w:rPr>
        <w:t>hormonální dysbalance</w:t>
      </w:r>
      <w:r>
        <w:t>. Může se vyskytnout i v pubertě, u pacientů s jaterní cirhózou, uživatelů anabolických steroidů a jako vedlejší účinek u některých léků. Jde o reaktivní proces bez přechodu do malignity.</w:t>
      </w:r>
    </w:p>
    <w:p w14:paraId="119FD73B" w14:textId="77777777" w:rsidR="00F76E51" w:rsidRPr="00CF019B" w:rsidRDefault="00F76E51" w:rsidP="0089191A">
      <w:pPr>
        <w:pStyle w:val="Tlotextu"/>
        <w:rPr>
          <w:b/>
          <w:bCs/>
        </w:rPr>
      </w:pPr>
      <w:r w:rsidRPr="00CF019B">
        <w:rPr>
          <w:b/>
          <w:bCs/>
        </w:rPr>
        <w:t>Karcinom mužského prsu</w:t>
      </w:r>
      <w:r>
        <w:rPr>
          <w:b/>
          <w:bCs/>
        </w:rPr>
        <w:t xml:space="preserve"> </w:t>
      </w:r>
      <w:r w:rsidRPr="006B7545">
        <w:t>je mnohem méně častý než u žen.</w:t>
      </w:r>
      <w:r>
        <w:t xml:space="preserve"> Histologické typy jsou ale stejné. Vyskytují se jednostranně, jako tuhé neohraničené ložisko. Prognóza se stejně jako u žen odvíjí od typu, gradu a stadia (TNM klasifikace). </w:t>
      </w:r>
    </w:p>
    <w:p w14:paraId="3C10B20C" w14:textId="77777777" w:rsidR="00F76E51" w:rsidRDefault="00F76E51" w:rsidP="00F76E51"/>
    <w:p w14:paraId="678B585D" w14:textId="77777777" w:rsidR="00F76E51" w:rsidRPr="004B005B" w:rsidRDefault="00F76E51" w:rsidP="00F76E51">
      <w:pPr>
        <w:pStyle w:val="parNadpisPrvkuModry"/>
      </w:pPr>
      <w:r w:rsidRPr="004B005B">
        <w:t>Otázky</w:t>
      </w:r>
    </w:p>
    <w:p w14:paraId="67C9D81A"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1A8A87E3" wp14:editId="4F8BDFA3">
            <wp:extent cx="381635" cy="381635"/>
            <wp:effectExtent l="0" t="0" r="0" b="0"/>
            <wp:docPr id="119" name="Obráze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60">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45744200" w14:textId="77777777" w:rsidR="00F76E51" w:rsidRDefault="00F76E51" w:rsidP="00F76E51">
      <w:pPr>
        <w:pStyle w:val="parOdrazky01"/>
      </w:pPr>
      <w:r>
        <w:t>Jaké znáte typy nádorů prsu u žen a u mužů?</w:t>
      </w:r>
    </w:p>
    <w:p w14:paraId="1814CAB3" w14:textId="77777777" w:rsidR="00F76E51" w:rsidRDefault="00F76E51" w:rsidP="00F76E51">
      <w:pPr>
        <w:pStyle w:val="parOdrazky01"/>
      </w:pPr>
      <w:r>
        <w:t>Vyjmenujte některé vývojové vrozené vady mléčné žlázy.</w:t>
      </w:r>
    </w:p>
    <w:p w14:paraId="70B1008D" w14:textId="77777777" w:rsidR="00F76E51" w:rsidRDefault="00F76E51" w:rsidP="00F76E51">
      <w:pPr>
        <w:pStyle w:val="parOdrazky01"/>
      </w:pPr>
      <w:r>
        <w:t xml:space="preserve">Kdy a jak se projevují záněty mléčné žlázy? </w:t>
      </w:r>
    </w:p>
    <w:p w14:paraId="516F2505" w14:textId="77777777" w:rsidR="00F76E51" w:rsidRDefault="00F76E51" w:rsidP="00F76E51">
      <w:pPr>
        <w:pStyle w:val="Nadpis2"/>
      </w:pPr>
      <w:bookmarkStart w:id="185" w:name="_Toc89196697"/>
      <w:r>
        <w:t xml:space="preserve"> </w:t>
      </w:r>
      <w:bookmarkStart w:id="186" w:name="_Toc89291556"/>
      <w:r>
        <w:t>Patologie centrálního nervového systému a oka</w:t>
      </w:r>
      <w:bookmarkEnd w:id="185"/>
      <w:bookmarkEnd w:id="186"/>
    </w:p>
    <w:p w14:paraId="2FEC1E23" w14:textId="77777777" w:rsidR="00F76E51" w:rsidRDefault="00F76E51" w:rsidP="00F76E51"/>
    <w:p w14:paraId="104CFF15" w14:textId="77777777" w:rsidR="00F76E51" w:rsidRDefault="00F76E51" w:rsidP="00F76E51">
      <w:r w:rsidRPr="00C3676D">
        <w:rPr>
          <w:b/>
          <w:bCs/>
        </w:rPr>
        <w:t>Edém mozku</w:t>
      </w:r>
      <w:r>
        <w:rPr>
          <w:b/>
          <w:bCs/>
        </w:rPr>
        <w:t xml:space="preserve"> </w:t>
      </w:r>
      <w:r w:rsidRPr="006D10C9">
        <w:t>– zvýšená akumulace tekutin v mozkové tkáni.</w:t>
      </w:r>
    </w:p>
    <w:p w14:paraId="74E27E59" w14:textId="77777777" w:rsidR="00F76E51" w:rsidRDefault="00F76E51" w:rsidP="00F76E51">
      <w:r>
        <w:t xml:space="preserve">Projevy: zvýšení nitrolebního tlaku. </w:t>
      </w:r>
    </w:p>
    <w:p w14:paraId="3016259A" w14:textId="77777777" w:rsidR="00F76E51" w:rsidRDefault="00F76E51" w:rsidP="00F76E51">
      <w:r w:rsidRPr="006D10C9">
        <w:rPr>
          <w:i/>
          <w:iCs/>
        </w:rPr>
        <w:t>Difuzní</w:t>
      </w:r>
      <w:r>
        <w:t xml:space="preserve">  - při intoxikacích</w:t>
      </w:r>
    </w:p>
    <w:p w14:paraId="5CAD55CB" w14:textId="77777777" w:rsidR="00F76E51" w:rsidRDefault="00F76E51" w:rsidP="00F76E51">
      <w:r w:rsidRPr="006D10C9">
        <w:rPr>
          <w:i/>
          <w:iCs/>
        </w:rPr>
        <w:t>Ložiskový</w:t>
      </w:r>
      <w:r>
        <w:t xml:space="preserve"> – kolem patologických expanzivních ložisek</w:t>
      </w:r>
    </w:p>
    <w:p w14:paraId="00C12637" w14:textId="77777777" w:rsidR="00F76E51" w:rsidRPr="00C3676D" w:rsidRDefault="00F76E51" w:rsidP="00F76E51">
      <w:pPr>
        <w:rPr>
          <w:b/>
          <w:bCs/>
        </w:rPr>
      </w:pPr>
    </w:p>
    <w:p w14:paraId="0CE3BAD0" w14:textId="77777777" w:rsidR="00F76E51" w:rsidRDefault="00F76E51" w:rsidP="0089191A">
      <w:pPr>
        <w:pStyle w:val="Tlotextu"/>
      </w:pPr>
      <w:r w:rsidRPr="00C3676D">
        <w:rPr>
          <w:b/>
          <w:bCs/>
        </w:rPr>
        <w:t>Hydrocefalus</w:t>
      </w:r>
      <w:r>
        <w:rPr>
          <w:b/>
          <w:bCs/>
        </w:rPr>
        <w:t xml:space="preserve"> </w:t>
      </w:r>
      <w:r w:rsidRPr="006D10C9">
        <w:t xml:space="preserve">– stav, kdy </w:t>
      </w:r>
      <w:r w:rsidRPr="008415EF">
        <w:rPr>
          <w:b/>
          <w:bCs/>
        </w:rPr>
        <w:t>zvýšené množství mozkomíšního moku</w:t>
      </w:r>
      <w:r w:rsidRPr="006D10C9">
        <w:t xml:space="preserve"> v mozkových komorách vede k jejich dilataci (rozšíření) a k nitrolební hypertenzi.</w:t>
      </w:r>
      <w:r>
        <w:t xml:space="preserve"> Vznik před uzávěrem lebečních švů v ranném dětství dochází ke zvětšení hlavy a vyklenutí fontanel s následnou atrofií mozkové tkáně. Jde o příznak jiné choroby.</w:t>
      </w:r>
    </w:p>
    <w:p w14:paraId="17828533" w14:textId="77777777" w:rsidR="00F76E51" w:rsidRDefault="00F76E51" w:rsidP="00F76E51">
      <w:pPr>
        <w:pStyle w:val="Odstavecseseznamem"/>
        <w:widowControl w:val="0"/>
        <w:numPr>
          <w:ilvl w:val="0"/>
          <w:numId w:val="85"/>
        </w:numPr>
        <w:suppressAutoHyphens/>
        <w:spacing w:after="0" w:line="240" w:lineRule="auto"/>
        <w:contextualSpacing w:val="0"/>
      </w:pPr>
      <w:r w:rsidRPr="008415EF">
        <w:rPr>
          <w:b/>
          <w:bCs/>
          <w:i/>
          <w:iCs/>
        </w:rPr>
        <w:t>Obstrukční</w:t>
      </w:r>
      <w:r>
        <w:t xml:space="preserve"> – nekomunikující hydrocefalus – při zúžení nebo uzávěru cest mozkomíšního moku, je nejčastější.</w:t>
      </w:r>
    </w:p>
    <w:p w14:paraId="053CA705" w14:textId="77777777" w:rsidR="00F76E51" w:rsidRDefault="00F76E51" w:rsidP="00F76E51">
      <w:pPr>
        <w:pStyle w:val="Odstavecseseznamem"/>
        <w:widowControl w:val="0"/>
        <w:numPr>
          <w:ilvl w:val="0"/>
          <w:numId w:val="85"/>
        </w:numPr>
        <w:suppressAutoHyphens/>
        <w:spacing w:after="0" w:line="240" w:lineRule="auto"/>
        <w:contextualSpacing w:val="0"/>
      </w:pPr>
      <w:r w:rsidRPr="008415EF">
        <w:rPr>
          <w:b/>
          <w:bCs/>
          <w:i/>
          <w:iCs/>
        </w:rPr>
        <w:t>Komunikující</w:t>
      </w:r>
      <w:r>
        <w:t xml:space="preserve"> – v důsledku poruchy vstřebávání mozkomíšního moku (hyporesorpční) nebo zvýšená produkce (hypersekreční).</w:t>
      </w:r>
    </w:p>
    <w:p w14:paraId="02E03077" w14:textId="77777777" w:rsidR="00F76E51" w:rsidRDefault="00F76E51" w:rsidP="0089191A">
      <w:pPr>
        <w:pStyle w:val="Tlotextu"/>
      </w:pPr>
      <w:r>
        <w:t>Terapie: chirurgické zavedení „shuntů“ = zkratek, což je miniaturní katetr v podkoží, který odvádí nadbytečný mozkomíšní mok do dutiny břišní (</w:t>
      </w:r>
      <w:r w:rsidRPr="008415EF">
        <w:rPr>
          <w:i/>
          <w:iCs/>
        </w:rPr>
        <w:t>ventrikuloperitoneální</w:t>
      </w:r>
      <w:r>
        <w:rPr>
          <w:i/>
          <w:iCs/>
        </w:rPr>
        <w:t xml:space="preserve"> shunt</w:t>
      </w:r>
      <w:r>
        <w:t>) nebo do srdeční síně (</w:t>
      </w:r>
      <w:r w:rsidRPr="008415EF">
        <w:rPr>
          <w:i/>
          <w:iCs/>
        </w:rPr>
        <w:t>ventrikuloatriální shunt</w:t>
      </w:r>
      <w:r>
        <w:t>).</w:t>
      </w:r>
    </w:p>
    <w:p w14:paraId="6DB0058E" w14:textId="77777777" w:rsidR="00F76E51" w:rsidRDefault="00F76E51" w:rsidP="00F76E51">
      <w:r w:rsidRPr="008415EF">
        <w:rPr>
          <w:b/>
          <w:bCs/>
          <w:i/>
          <w:iCs/>
        </w:rPr>
        <w:t>Hydrocefalus e vacuo</w:t>
      </w:r>
      <w:r>
        <w:t xml:space="preserve"> – vzniká u degenerativních procesů, kdy úbytek mozkové tkáně je nahrazen mozkomíšním mokem  a nevzniká nitrolební hypertenze!</w:t>
      </w:r>
    </w:p>
    <w:p w14:paraId="14D20340" w14:textId="77777777" w:rsidR="00F76E51" w:rsidRDefault="00F76E51" w:rsidP="00F76E51"/>
    <w:p w14:paraId="57D37B5A" w14:textId="77777777" w:rsidR="00F76E51" w:rsidRPr="00C839FE" w:rsidRDefault="00F76E51" w:rsidP="00F76E51">
      <w:pPr>
        <w:textAlignment w:val="baseline"/>
        <w:rPr>
          <w:rFonts w:ascii="Open Sans" w:eastAsia="Times New Roman" w:hAnsi="Open Sans" w:cs="Open Sans"/>
          <w:color w:val="444444"/>
          <w:lang w:eastAsia="cs-CZ"/>
        </w:rPr>
      </w:pPr>
      <w:r w:rsidRPr="00C839FE">
        <w:rPr>
          <w:rFonts w:ascii="Open Sans" w:eastAsia="Times New Roman" w:hAnsi="Open Sans" w:cs="Open Sans"/>
          <w:noProof/>
          <w:color w:val="444444"/>
          <w:lang w:eastAsia="cs-CZ"/>
        </w:rPr>
        <w:drawing>
          <wp:inline distT="0" distB="0" distL="0" distR="0" wp14:anchorId="440F57B1" wp14:editId="1BA3F539">
            <wp:extent cx="6120130" cy="5110480"/>
            <wp:effectExtent l="0" t="0" r="0" b="0"/>
            <wp:docPr id="57" name="Obrázek 57" descr="&lt;small&gt;37-2-f&lt;/small&gt;&lt;b&gt;Hydrocefalus.&lt;/b&gt; V některých případech je dilatace komor extrémní.&lt;br/&gt;&lt;br/&gt;&lt;div id=&quot;picture-author&quot;&gt;Foto: Josef Zámečník&lt;/div&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lt;small&gt;37-2-f&lt;/small&gt;&lt;b&gt;Hydrocefalus.&lt;/b&gt; V některých případech je dilatace komor extrémní.&lt;br/&gt;&lt;br/&gt;&lt;div id=&quot;picture-author&quot;&gt;Foto: Josef Zámečník&lt;/div&g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20130" cy="5110480"/>
                    </a:xfrm>
                    <a:prstGeom prst="rect">
                      <a:avLst/>
                    </a:prstGeom>
                    <a:noFill/>
                    <a:ln>
                      <a:noFill/>
                    </a:ln>
                  </pic:spPr>
                </pic:pic>
              </a:graphicData>
            </a:graphic>
          </wp:inline>
        </w:drawing>
      </w:r>
    </w:p>
    <w:p w14:paraId="67300203" w14:textId="77777777" w:rsidR="00F76E51" w:rsidRPr="00C839FE" w:rsidRDefault="00F76E51" w:rsidP="00F76E51">
      <w:pPr>
        <w:shd w:val="clear" w:color="auto" w:fill="FFFFFF"/>
        <w:textAlignment w:val="baseline"/>
        <w:rPr>
          <w:rFonts w:eastAsia="Times New Roman" w:cs="Times New Roman"/>
          <w:color w:val="333333"/>
          <w:lang w:eastAsia="cs-CZ"/>
        </w:rPr>
      </w:pPr>
      <w:r w:rsidRPr="00C839FE">
        <w:rPr>
          <w:rFonts w:eastAsia="Times New Roman" w:cs="Times New Roman"/>
          <w:b/>
          <w:bCs/>
          <w:color w:val="333333"/>
          <w:lang w:eastAsia="cs-CZ"/>
        </w:rPr>
        <w:t>Hydrocefalus.</w:t>
      </w:r>
      <w:r w:rsidRPr="00C839FE">
        <w:rPr>
          <w:rFonts w:eastAsia="Times New Roman" w:cs="Times New Roman"/>
          <w:color w:val="333333"/>
          <w:lang w:eastAsia="cs-CZ"/>
        </w:rPr>
        <w:t> V některých případech je dilatace komor extrémní.</w:t>
      </w:r>
      <w:r w:rsidRPr="00C839FE">
        <w:rPr>
          <w:rFonts w:eastAsia="Times New Roman" w:cs="Times New Roman"/>
          <w:color w:val="333333"/>
          <w:lang w:eastAsia="cs-CZ"/>
        </w:rPr>
        <w:br/>
      </w:r>
      <w:r w:rsidRPr="00C839FE">
        <w:rPr>
          <w:rFonts w:eastAsia="Times New Roman" w:cs="Times New Roman"/>
          <w:i/>
          <w:iCs/>
          <w:color w:val="333333"/>
          <w:lang w:eastAsia="cs-CZ"/>
        </w:rPr>
        <w:t>Foto: Josef Zámeční</w:t>
      </w:r>
      <w:r>
        <w:rPr>
          <w:rFonts w:eastAsia="Times New Roman" w:cs="Times New Roman"/>
          <w:i/>
          <w:iCs/>
          <w:color w:val="333333"/>
          <w:lang w:eastAsia="cs-CZ"/>
        </w:rPr>
        <w:t>k</w:t>
      </w:r>
    </w:p>
    <w:p w14:paraId="37CA1085" w14:textId="77777777" w:rsidR="00F76E51" w:rsidRDefault="00F76E51" w:rsidP="00F76E51"/>
    <w:p w14:paraId="5DE89994" w14:textId="77777777" w:rsidR="00F76E51" w:rsidRDefault="00F76E51" w:rsidP="00F76E51"/>
    <w:p w14:paraId="3F58A5BF" w14:textId="77777777" w:rsidR="00F76E51" w:rsidRDefault="00F76E51" w:rsidP="00F76E51"/>
    <w:p w14:paraId="46DB6834" w14:textId="77777777" w:rsidR="00F76E51" w:rsidRPr="00C3676D" w:rsidRDefault="00F76E51" w:rsidP="00F76E51">
      <w:pPr>
        <w:rPr>
          <w:b/>
          <w:bCs/>
        </w:rPr>
      </w:pPr>
    </w:p>
    <w:p w14:paraId="6A39683B" w14:textId="77777777" w:rsidR="00F76E51" w:rsidRDefault="00F76E51" w:rsidP="0089191A">
      <w:pPr>
        <w:pStyle w:val="Tlotextu"/>
      </w:pPr>
      <w:r w:rsidRPr="00C3676D">
        <w:rPr>
          <w:b/>
          <w:bCs/>
        </w:rPr>
        <w:t>Nitrolební hypertenze</w:t>
      </w:r>
      <w:r>
        <w:rPr>
          <w:b/>
          <w:bCs/>
        </w:rPr>
        <w:t xml:space="preserve"> </w:t>
      </w:r>
      <w:r w:rsidRPr="003F45C4">
        <w:t xml:space="preserve">– mozek je po uzávěru mozkových švů a fontanel uzavřen v pevné kostěné </w:t>
      </w:r>
      <w:r>
        <w:t>s</w:t>
      </w:r>
      <w:r w:rsidRPr="003F45C4">
        <w:t>chránce s malým množstvím mozkomíšního moku, proto všechny expanzivní (rozpínavé) procesy vedou k závažným následkům pro život.</w:t>
      </w:r>
      <w:r>
        <w:t xml:space="preserve"> Pokud je nitrolební tlak vyšší než systolický arteriální, dojde k zástavě mozkové cirkulace a k </w:t>
      </w:r>
      <w:r w:rsidRPr="00952476">
        <w:rPr>
          <w:b/>
          <w:bCs/>
        </w:rPr>
        <w:t>mozkové smrti</w:t>
      </w:r>
      <w:r>
        <w:t>.</w:t>
      </w:r>
    </w:p>
    <w:p w14:paraId="37609B5E" w14:textId="77777777" w:rsidR="00F76E51" w:rsidRDefault="00F76E51" w:rsidP="00F76E51">
      <w:r>
        <w:t xml:space="preserve">Příznaky: </w:t>
      </w:r>
      <w:r w:rsidRPr="003F45C4">
        <w:rPr>
          <w:b/>
          <w:bCs/>
        </w:rPr>
        <w:t>bolest hlavy</w:t>
      </w:r>
      <w:r>
        <w:t xml:space="preserve">, </w:t>
      </w:r>
      <w:r w:rsidRPr="003F45C4">
        <w:rPr>
          <w:b/>
          <w:bCs/>
        </w:rPr>
        <w:t>nevolnost</w:t>
      </w:r>
      <w:r>
        <w:t xml:space="preserve"> a </w:t>
      </w:r>
      <w:r w:rsidRPr="003F45C4">
        <w:rPr>
          <w:b/>
          <w:bCs/>
        </w:rPr>
        <w:t>rozostřené vidění</w:t>
      </w:r>
      <w:r>
        <w:t>.</w:t>
      </w:r>
    </w:p>
    <w:p w14:paraId="10352943" w14:textId="77777777" w:rsidR="00F76E51" w:rsidRDefault="00F76E51" w:rsidP="00F76E51">
      <w:r>
        <w:t>Důsledky: zvýšený nitrolební tlak vytlačuje části mozku (mozkové kužely – konusy) do volnějších míst a otvorů v lebce:</w:t>
      </w:r>
    </w:p>
    <w:p w14:paraId="627CA716" w14:textId="77777777" w:rsidR="00F76E51" w:rsidRPr="00952476" w:rsidRDefault="00F76E51" w:rsidP="00F76E51">
      <w:pPr>
        <w:pStyle w:val="parOdrazky01"/>
        <w:rPr>
          <w:b/>
          <w:bCs/>
        </w:rPr>
      </w:pPr>
      <w:r w:rsidRPr="00952476">
        <w:rPr>
          <w:b/>
          <w:bCs/>
          <w:i/>
          <w:iCs/>
        </w:rPr>
        <w:t>okcipitální konus</w:t>
      </w:r>
      <w:r>
        <w:rPr>
          <w:b/>
          <w:bCs/>
        </w:rPr>
        <w:t xml:space="preserve"> – </w:t>
      </w:r>
      <w:r w:rsidRPr="00952476">
        <w:t>do foramen magnum, utlačení životně důležitých center v prodloužené míše!</w:t>
      </w:r>
    </w:p>
    <w:p w14:paraId="6322D639" w14:textId="77777777" w:rsidR="00F76E51" w:rsidRPr="00952476" w:rsidRDefault="00F76E51" w:rsidP="00F76E51">
      <w:pPr>
        <w:pStyle w:val="parOdrazky01"/>
      </w:pPr>
      <w:r>
        <w:rPr>
          <w:b/>
          <w:bCs/>
          <w:i/>
          <w:iCs/>
        </w:rPr>
        <w:t xml:space="preserve">temporální konus </w:t>
      </w:r>
      <w:r w:rsidRPr="00952476">
        <w:rPr>
          <w:i/>
          <w:iCs/>
        </w:rPr>
        <w:t>–</w:t>
      </w:r>
      <w:r w:rsidRPr="00952476">
        <w:t xml:space="preserve"> s útlakem okulomotorického nervu s poruchou hybnosti oka a výpadků zorného pole</w:t>
      </w:r>
    </w:p>
    <w:p w14:paraId="4A8143BD" w14:textId="77777777" w:rsidR="00F76E51" w:rsidRDefault="00F76E51" w:rsidP="00F76E51"/>
    <w:p w14:paraId="5C108D3D" w14:textId="77777777" w:rsidR="00F76E51" w:rsidRDefault="00F76E51" w:rsidP="00F76E51">
      <w:pPr>
        <w:rPr>
          <w:b/>
          <w:bCs/>
          <w:u w:val="single"/>
        </w:rPr>
      </w:pPr>
      <w:r w:rsidRPr="00C3676D">
        <w:rPr>
          <w:b/>
          <w:bCs/>
          <w:u w:val="single"/>
        </w:rPr>
        <w:t>Poruchy neurogeneze</w:t>
      </w:r>
      <w:r>
        <w:rPr>
          <w:b/>
          <w:bCs/>
          <w:u w:val="single"/>
        </w:rPr>
        <w:t xml:space="preserve"> – vrozené vývojové vady</w:t>
      </w:r>
    </w:p>
    <w:p w14:paraId="0207465D" w14:textId="77777777" w:rsidR="00F76E51" w:rsidRDefault="00F76E51" w:rsidP="0089191A">
      <w:pPr>
        <w:pStyle w:val="Tlotextu"/>
      </w:pPr>
      <w:r w:rsidRPr="008D63CB">
        <w:rPr>
          <w:b/>
          <w:bCs/>
          <w:i/>
          <w:iCs/>
        </w:rPr>
        <w:t>Anencefalie</w:t>
      </w:r>
      <w:r w:rsidRPr="00952476">
        <w:rPr>
          <w:b/>
          <w:bCs/>
        </w:rPr>
        <w:t xml:space="preserve"> </w:t>
      </w:r>
      <w:r w:rsidRPr="00DD4823">
        <w:t>– nevytvoření mozku, mozkových obalů ani kostí lebky, stav neslučitelný se životem, odhalitelný ultrazvukově v časných fázích gravidity</w:t>
      </w:r>
      <w:r>
        <w:t>.</w:t>
      </w:r>
    </w:p>
    <w:p w14:paraId="6C231228" w14:textId="77777777" w:rsidR="00F76E51" w:rsidRDefault="00F76E51" w:rsidP="0089191A">
      <w:pPr>
        <w:pStyle w:val="Tlotextu"/>
      </w:pPr>
      <w:r w:rsidRPr="008D63CB">
        <w:rPr>
          <w:b/>
          <w:bCs/>
        </w:rPr>
        <w:t>Meningokéla a meningoencefalokéla</w:t>
      </w:r>
      <w:r>
        <w:t xml:space="preserve"> – vyhřeznutí mozkových obalů někdy i části mozku otvorem v lebce, často v oblasti kořene nosu.</w:t>
      </w:r>
    </w:p>
    <w:p w14:paraId="187C8777" w14:textId="77777777" w:rsidR="00F76E51" w:rsidRDefault="00F76E51" w:rsidP="0089191A">
      <w:pPr>
        <w:pStyle w:val="Tlotextu"/>
      </w:pPr>
      <w:r w:rsidRPr="008D63CB">
        <w:rPr>
          <w:b/>
          <w:bCs/>
          <w:i/>
          <w:iCs/>
        </w:rPr>
        <w:t>Rhachischisis posterior</w:t>
      </w:r>
      <w:r>
        <w:t xml:space="preserve"> – rozštěp páteře v celé délce bez vytvoření míchy.</w:t>
      </w:r>
    </w:p>
    <w:p w14:paraId="7C659F3E" w14:textId="77777777" w:rsidR="00F76E51" w:rsidRDefault="00F76E51" w:rsidP="0089191A">
      <w:pPr>
        <w:pStyle w:val="Tlotextu"/>
      </w:pPr>
      <w:r w:rsidRPr="008D63CB">
        <w:rPr>
          <w:b/>
          <w:bCs/>
          <w:i/>
          <w:iCs/>
        </w:rPr>
        <w:t>Meningokéla a meningomyelokéla</w:t>
      </w:r>
      <w:r>
        <w:t xml:space="preserve"> – míšní obaly někdy s míchou vyhřezávají otvorem v obratlích</w:t>
      </w:r>
    </w:p>
    <w:p w14:paraId="619B0482" w14:textId="77777777" w:rsidR="00F76E51" w:rsidRDefault="00F76E51" w:rsidP="00F76E51">
      <w:pPr>
        <w:pStyle w:val="Odstavecseseznamem"/>
        <w:widowControl w:val="0"/>
        <w:numPr>
          <w:ilvl w:val="0"/>
          <w:numId w:val="9"/>
        </w:numPr>
        <w:suppressAutoHyphens/>
        <w:spacing w:after="0" w:line="240" w:lineRule="auto"/>
        <w:contextualSpacing w:val="0"/>
      </w:pPr>
      <w:r>
        <w:t>poruchy hybnosti a citlivosti kůže.</w:t>
      </w:r>
    </w:p>
    <w:p w14:paraId="1308DA27" w14:textId="77777777" w:rsidR="00F76E51" w:rsidRDefault="00F76E51" w:rsidP="0089191A">
      <w:pPr>
        <w:pStyle w:val="Tlotextu"/>
      </w:pPr>
      <w:r w:rsidRPr="008D63CB">
        <w:rPr>
          <w:b/>
          <w:bCs/>
          <w:i/>
          <w:iCs/>
        </w:rPr>
        <w:t xml:space="preserve">Holoprosencefalie </w:t>
      </w:r>
      <w:r>
        <w:t>– nerozdělení mozkových hemisfér.</w:t>
      </w:r>
    </w:p>
    <w:p w14:paraId="55A5C55C" w14:textId="77777777" w:rsidR="00F76E51" w:rsidRDefault="00F76E51" w:rsidP="0089191A">
      <w:pPr>
        <w:pStyle w:val="Tlotextu"/>
      </w:pPr>
      <w:r w:rsidRPr="008D63CB">
        <w:rPr>
          <w:b/>
          <w:bCs/>
          <w:i/>
          <w:iCs/>
        </w:rPr>
        <w:t>Lissencefalie</w:t>
      </w:r>
      <w:r>
        <w:t xml:space="preserve"> – chybění gyrifikace mozku (hladký mozkový povrch).</w:t>
      </w:r>
    </w:p>
    <w:p w14:paraId="5391474B" w14:textId="77777777" w:rsidR="00F76E51" w:rsidRPr="00C3676D" w:rsidRDefault="00F76E51" w:rsidP="0089191A">
      <w:pPr>
        <w:pStyle w:val="Tlotextu"/>
        <w:rPr>
          <w:b/>
          <w:bCs/>
          <w:u w:val="single"/>
        </w:rPr>
      </w:pPr>
    </w:p>
    <w:p w14:paraId="0768DF2B" w14:textId="77777777" w:rsidR="00F76E51" w:rsidRPr="00C3676D" w:rsidRDefault="00F76E51" w:rsidP="00F76E51">
      <w:pPr>
        <w:rPr>
          <w:b/>
          <w:bCs/>
          <w:u w:val="single"/>
        </w:rPr>
      </w:pPr>
      <w:r w:rsidRPr="00C3676D">
        <w:rPr>
          <w:b/>
          <w:bCs/>
          <w:u w:val="single"/>
        </w:rPr>
        <w:t>Traumata CNS</w:t>
      </w:r>
    </w:p>
    <w:p w14:paraId="5D461CB5" w14:textId="77777777" w:rsidR="00F76E51" w:rsidRPr="008D63CB" w:rsidRDefault="00F76E51" w:rsidP="00F76E51">
      <w:pPr>
        <w:pStyle w:val="parOdrazky01"/>
      </w:pPr>
      <w:r w:rsidRPr="008D63CB">
        <w:t>poranění měkkých pokrývek lebních</w:t>
      </w:r>
      <w:r>
        <w:t xml:space="preserve"> - </w:t>
      </w:r>
      <w:r w:rsidRPr="00EA6A9D">
        <w:rPr>
          <w:b/>
          <w:bCs/>
          <w:i/>
          <w:iCs/>
        </w:rPr>
        <w:t>lacerace</w:t>
      </w:r>
    </w:p>
    <w:p w14:paraId="65C82C69" w14:textId="77777777" w:rsidR="00F76E51" w:rsidRPr="008D63CB" w:rsidRDefault="00F76E51" w:rsidP="00F76E51">
      <w:pPr>
        <w:pStyle w:val="parOdrazky01"/>
      </w:pPr>
      <w:r w:rsidRPr="008D63CB">
        <w:t>fraktura lebky –</w:t>
      </w:r>
      <w:r>
        <w:t xml:space="preserve"> lineární (</w:t>
      </w:r>
      <w:r w:rsidRPr="00A82238">
        <w:rPr>
          <w:b/>
          <w:bCs/>
          <w:i/>
          <w:iCs/>
        </w:rPr>
        <w:t>fisura</w:t>
      </w:r>
      <w:r>
        <w:t>), tříštivá (</w:t>
      </w:r>
      <w:r w:rsidRPr="00A82238">
        <w:rPr>
          <w:b/>
          <w:bCs/>
          <w:i/>
          <w:iCs/>
        </w:rPr>
        <w:t>kominutivní</w:t>
      </w:r>
      <w:r>
        <w:t>)</w:t>
      </w:r>
      <w:r w:rsidRPr="008D63CB">
        <w:t xml:space="preserve"> </w:t>
      </w:r>
      <w:r>
        <w:t xml:space="preserve"> nebo vpáčená (</w:t>
      </w:r>
      <w:r w:rsidRPr="00A82238">
        <w:rPr>
          <w:b/>
          <w:bCs/>
          <w:i/>
          <w:iCs/>
        </w:rPr>
        <w:t>impresivní</w:t>
      </w:r>
      <w:r>
        <w:t xml:space="preserve">)  - následná </w:t>
      </w:r>
      <w:r w:rsidRPr="00A82238">
        <w:rPr>
          <w:i/>
          <w:iCs/>
        </w:rPr>
        <w:t xml:space="preserve">likvorea, krvácení </w:t>
      </w:r>
      <w:r>
        <w:rPr>
          <w:i/>
          <w:iCs/>
        </w:rPr>
        <w:t xml:space="preserve">v mozku, plenách mozkových i </w:t>
      </w:r>
      <w:r w:rsidRPr="00A82238">
        <w:rPr>
          <w:i/>
          <w:iCs/>
        </w:rPr>
        <w:t>z dutin</w:t>
      </w:r>
    </w:p>
    <w:p w14:paraId="4B5C9E1F" w14:textId="77777777" w:rsidR="00F76E51" w:rsidRDefault="00F76E51" w:rsidP="00F76E51">
      <w:pPr>
        <w:pStyle w:val="parOdrazky01"/>
      </w:pPr>
      <w:r w:rsidRPr="008D63CB">
        <w:t>poranění mozku</w:t>
      </w:r>
    </w:p>
    <w:p w14:paraId="3B2AED45" w14:textId="77777777" w:rsidR="00F76E51" w:rsidRDefault="00F76E51" w:rsidP="00F76E51">
      <w:pPr>
        <w:pStyle w:val="Odstavecseseznamem"/>
        <w:widowControl w:val="0"/>
        <w:numPr>
          <w:ilvl w:val="0"/>
          <w:numId w:val="86"/>
        </w:numPr>
        <w:suppressAutoHyphens/>
        <w:spacing w:after="0" w:line="240" w:lineRule="auto"/>
        <w:contextualSpacing w:val="0"/>
      </w:pPr>
      <w:r w:rsidRPr="008D63CB">
        <w:t>otřes mozku (</w:t>
      </w:r>
      <w:r w:rsidRPr="00A82238">
        <w:rPr>
          <w:b/>
          <w:bCs/>
          <w:i/>
          <w:iCs/>
        </w:rPr>
        <w:t>commotio cerebri</w:t>
      </w:r>
      <w:r w:rsidRPr="008D63CB">
        <w:t>)</w:t>
      </w:r>
      <w:r>
        <w:t xml:space="preserve"> - </w:t>
      </w:r>
      <w:r w:rsidRPr="008D63CB">
        <w:t>dočasná ztráta koordinovaných nerv</w:t>
      </w:r>
      <w:r>
        <w:t xml:space="preserve">ových činností, </w:t>
      </w:r>
    </w:p>
    <w:p w14:paraId="78DD3A04" w14:textId="77777777" w:rsidR="00F76E51" w:rsidRPr="008D63CB" w:rsidRDefault="00F76E51" w:rsidP="00F76E51">
      <w:pPr>
        <w:pStyle w:val="Odstavecseseznamem"/>
        <w:ind w:left="1080"/>
      </w:pPr>
      <w:r>
        <w:t xml:space="preserve">jde o </w:t>
      </w:r>
      <w:r w:rsidRPr="008D63CB">
        <w:t>funkční</w:t>
      </w:r>
      <w:r>
        <w:t xml:space="preserve"> změny</w:t>
      </w:r>
      <w:r w:rsidRPr="008D63CB">
        <w:t xml:space="preserve"> bez patol</w:t>
      </w:r>
      <w:r>
        <w:t>ogicko-</w:t>
      </w:r>
      <w:r w:rsidRPr="008D63CB">
        <w:t>anatom</w:t>
      </w:r>
      <w:r>
        <w:t>ického</w:t>
      </w:r>
      <w:r w:rsidRPr="008D63CB">
        <w:t xml:space="preserve"> nálezu</w:t>
      </w:r>
      <w:r>
        <w:t>, v</w:t>
      </w:r>
      <w:r w:rsidRPr="008D63CB">
        <w:t>ratné</w:t>
      </w:r>
      <w:r>
        <w:t xml:space="preserve"> a </w:t>
      </w:r>
      <w:r w:rsidRPr="008D63CB">
        <w:t>bez následků</w:t>
      </w:r>
    </w:p>
    <w:p w14:paraId="5A07B65E" w14:textId="77777777" w:rsidR="00F76E51" w:rsidRDefault="00F76E51" w:rsidP="00F76E51">
      <w:pPr>
        <w:pStyle w:val="Odstavecseseznamem"/>
        <w:widowControl w:val="0"/>
        <w:numPr>
          <w:ilvl w:val="0"/>
          <w:numId w:val="86"/>
        </w:numPr>
        <w:suppressAutoHyphens/>
        <w:spacing w:after="0" w:line="240" w:lineRule="auto"/>
        <w:contextualSpacing w:val="0"/>
      </w:pPr>
      <w:r w:rsidRPr="008D63CB">
        <w:t>zhmoždění mozku (</w:t>
      </w:r>
      <w:r w:rsidRPr="00A82238">
        <w:rPr>
          <w:b/>
          <w:bCs/>
          <w:i/>
          <w:iCs/>
        </w:rPr>
        <w:t>contusio cerebri</w:t>
      </w:r>
      <w:r w:rsidRPr="008D63CB">
        <w:t>)</w:t>
      </w:r>
      <w:r>
        <w:t xml:space="preserve"> - </w:t>
      </w:r>
      <w:r w:rsidRPr="008D63CB">
        <w:t>edém » různě velká ložiska malacií a krvácení</w:t>
      </w:r>
      <w:r>
        <w:t>,</w:t>
      </w:r>
    </w:p>
    <w:p w14:paraId="74EC2B5B" w14:textId="77777777" w:rsidR="00F76E51" w:rsidRPr="008D63CB" w:rsidRDefault="00F76E51" w:rsidP="00F76E51">
      <w:pPr>
        <w:ind w:left="1080"/>
      </w:pPr>
      <w:r>
        <w:t>„</w:t>
      </w:r>
      <w:r w:rsidRPr="008D63CB">
        <w:t>coup + countrecoup</w:t>
      </w:r>
      <w:r>
        <w:t xml:space="preserve">“ většinou spojeny </w:t>
      </w:r>
      <w:r w:rsidRPr="008D63CB">
        <w:t>s frakturou l</w:t>
      </w:r>
      <w:r>
        <w:t>e</w:t>
      </w:r>
      <w:r w:rsidRPr="008D63CB">
        <w:t>b</w:t>
      </w:r>
      <w:r>
        <w:t>ky</w:t>
      </w:r>
    </w:p>
    <w:p w14:paraId="234841E3" w14:textId="77777777" w:rsidR="00F76E51" w:rsidRPr="00C3676D" w:rsidRDefault="00F76E51" w:rsidP="00F76E51">
      <w:pPr>
        <w:rPr>
          <w:b/>
          <w:bCs/>
          <w:u w:val="single"/>
        </w:rPr>
      </w:pPr>
    </w:p>
    <w:p w14:paraId="261476CF" w14:textId="77777777" w:rsidR="00F76E51" w:rsidRPr="00C3676D" w:rsidRDefault="00F76E51" w:rsidP="00F76E51">
      <w:pPr>
        <w:rPr>
          <w:b/>
          <w:bCs/>
          <w:u w:val="single"/>
        </w:rPr>
      </w:pPr>
      <w:r w:rsidRPr="00C3676D">
        <w:rPr>
          <w:b/>
          <w:bCs/>
          <w:u w:val="single"/>
        </w:rPr>
        <w:t>Cerebrovaskulární onemocnění</w:t>
      </w:r>
    </w:p>
    <w:p w14:paraId="7A1EB8C4" w14:textId="77777777" w:rsidR="00F76E51" w:rsidRDefault="00F76E51" w:rsidP="00F76E51">
      <w:pPr>
        <w:rPr>
          <w:b/>
          <w:bCs/>
        </w:rPr>
      </w:pPr>
      <w:r w:rsidRPr="00C3676D">
        <w:rPr>
          <w:b/>
          <w:bCs/>
        </w:rPr>
        <w:t>Cévní malformace</w:t>
      </w:r>
    </w:p>
    <w:p w14:paraId="07A321AE" w14:textId="77777777" w:rsidR="00F76E51" w:rsidRPr="00EA6A9D" w:rsidRDefault="00F76E51" w:rsidP="0089191A">
      <w:pPr>
        <w:pStyle w:val="parOdrazky01"/>
        <w:rPr>
          <w:b/>
          <w:bCs/>
        </w:rPr>
      </w:pPr>
      <w:r>
        <w:rPr>
          <w:b/>
          <w:bCs/>
        </w:rPr>
        <w:t xml:space="preserve">AVM = arteriovenózní malformace </w:t>
      </w:r>
      <w:r w:rsidRPr="00EA6A9D">
        <w:t>– nejčastější, pod měkkými plenami a v mozkové tkáni, jde o shluky dilatovaných cév</w:t>
      </w:r>
      <w:r>
        <w:t>, častější u mužů, při vysokém krevním tlaku dojde k ruptuře</w:t>
      </w:r>
    </w:p>
    <w:p w14:paraId="184FC809" w14:textId="77777777" w:rsidR="00F76E51" w:rsidRPr="00EA6A9D" w:rsidRDefault="00F76E51" w:rsidP="0089191A">
      <w:pPr>
        <w:pStyle w:val="parOdrazky01"/>
        <w:rPr>
          <w:b/>
          <w:bCs/>
        </w:rPr>
      </w:pPr>
      <w:r>
        <w:rPr>
          <w:b/>
          <w:bCs/>
        </w:rPr>
        <w:t xml:space="preserve">Vakovitá aneurysmata cév </w:t>
      </w:r>
      <w:r w:rsidRPr="00EA6A9D">
        <w:t>Willisova okruhu n</w:t>
      </w:r>
      <w:r>
        <w:t>a</w:t>
      </w:r>
      <w:r w:rsidRPr="00EA6A9D">
        <w:t xml:space="preserve"> bazi mozku</w:t>
      </w:r>
      <w:r>
        <w:t xml:space="preserve"> ohrožují nositele rupturou a krvácením</w:t>
      </w:r>
    </w:p>
    <w:p w14:paraId="47B9C11C" w14:textId="77777777" w:rsidR="00F76E51" w:rsidRPr="00EE4CF0" w:rsidRDefault="00F76E51" w:rsidP="00F76E51">
      <w:r w:rsidRPr="00C3676D">
        <w:rPr>
          <w:b/>
          <w:bCs/>
        </w:rPr>
        <w:t>Cévní mozkové příhody</w:t>
      </w:r>
      <w:r>
        <w:rPr>
          <w:b/>
          <w:bCs/>
        </w:rPr>
        <w:t xml:space="preserve"> = CMP </w:t>
      </w:r>
      <w:r w:rsidRPr="00EE4CF0">
        <w:t>(iktus, mrtvice) mohou být ischemické nebo hemoragické, což laici nerozlišují, ale jde o významný rozdíl, na kterém závisí další terapie – nutno správně diagnostikovat!!!</w:t>
      </w:r>
    </w:p>
    <w:p w14:paraId="3C321FB8" w14:textId="77777777" w:rsidR="00F76E51" w:rsidRDefault="00F76E51" w:rsidP="00F76E51">
      <w:pPr>
        <w:pStyle w:val="Odstavecseseznamem"/>
        <w:widowControl w:val="0"/>
        <w:numPr>
          <w:ilvl w:val="0"/>
          <w:numId w:val="87"/>
        </w:numPr>
        <w:suppressAutoHyphens/>
        <w:spacing w:after="0" w:line="240" w:lineRule="auto"/>
        <w:contextualSpacing w:val="0"/>
        <w:rPr>
          <w:b/>
          <w:bCs/>
        </w:rPr>
      </w:pPr>
      <w:r w:rsidRPr="00EE4CF0">
        <w:rPr>
          <w:b/>
          <w:bCs/>
        </w:rPr>
        <w:t>Ischémie CNS</w:t>
      </w:r>
      <w:r>
        <w:rPr>
          <w:b/>
          <w:bCs/>
        </w:rPr>
        <w:t>:</w:t>
      </w:r>
    </w:p>
    <w:p w14:paraId="69F7B9CC" w14:textId="77777777" w:rsidR="00F76E51" w:rsidRDefault="00F76E51" w:rsidP="00F76E51">
      <w:pPr>
        <w:pStyle w:val="Odstavecseseznamem"/>
        <w:widowControl w:val="0"/>
        <w:numPr>
          <w:ilvl w:val="0"/>
          <w:numId w:val="88"/>
        </w:numPr>
        <w:suppressAutoHyphens/>
        <w:spacing w:after="0" w:line="240" w:lineRule="auto"/>
        <w:contextualSpacing w:val="0"/>
        <w:rPr>
          <w:b/>
          <w:bCs/>
        </w:rPr>
      </w:pPr>
      <w:r w:rsidRPr="00196EF1">
        <w:t>dočasná, krátkodobá =</w:t>
      </w:r>
      <w:r>
        <w:rPr>
          <w:b/>
          <w:bCs/>
        </w:rPr>
        <w:t xml:space="preserve"> TIA </w:t>
      </w:r>
      <w:r w:rsidRPr="00196EF1">
        <w:t>(tranzitorní ischemická ataka)</w:t>
      </w:r>
      <w:r>
        <w:t xml:space="preserve"> trvá většinou několik minut, velká pravděpodobnost, že do pěti let u pacienta dojde k mozkovému infarktu</w:t>
      </w:r>
    </w:p>
    <w:p w14:paraId="5F9FACC9" w14:textId="77777777" w:rsidR="00F76E51" w:rsidRDefault="00F76E51" w:rsidP="00F76E51">
      <w:pPr>
        <w:pStyle w:val="Odstavecseseznamem"/>
        <w:widowControl w:val="0"/>
        <w:numPr>
          <w:ilvl w:val="0"/>
          <w:numId w:val="88"/>
        </w:numPr>
        <w:suppressAutoHyphens/>
        <w:spacing w:after="0" w:line="240" w:lineRule="auto"/>
        <w:contextualSpacing w:val="0"/>
        <w:rPr>
          <w:b/>
          <w:bCs/>
        </w:rPr>
      </w:pPr>
      <w:r w:rsidRPr="00196EF1">
        <w:t>dokonaná, trvalá =</w:t>
      </w:r>
      <w:r>
        <w:rPr>
          <w:b/>
          <w:bCs/>
        </w:rPr>
        <w:t xml:space="preserve"> mozkový infarkt = encefalomalacie</w:t>
      </w:r>
    </w:p>
    <w:p w14:paraId="0BB48785" w14:textId="77777777" w:rsidR="00F76E51" w:rsidRDefault="00F76E51" w:rsidP="00F76E51">
      <w:r w:rsidRPr="00196EF1">
        <w:t xml:space="preserve">Příčiny: </w:t>
      </w:r>
      <w:r w:rsidRPr="0083557C">
        <w:rPr>
          <w:i/>
          <w:iCs/>
        </w:rPr>
        <w:t>embolie, trombóza, va</w:t>
      </w:r>
      <w:r>
        <w:rPr>
          <w:i/>
          <w:iCs/>
        </w:rPr>
        <w:t>s</w:t>
      </w:r>
      <w:r w:rsidRPr="0083557C">
        <w:rPr>
          <w:i/>
          <w:iCs/>
        </w:rPr>
        <w:t>kulitidy</w:t>
      </w:r>
      <w:r>
        <w:t xml:space="preserve"> (záněty cév)</w:t>
      </w:r>
    </w:p>
    <w:p w14:paraId="27BFAD65" w14:textId="77777777" w:rsidR="00F76E51" w:rsidRPr="00196EF1" w:rsidRDefault="00F76E51" w:rsidP="00F76E51">
      <w:r>
        <w:t xml:space="preserve">Hojení: edém, po 10 dnech </w:t>
      </w:r>
      <w:r w:rsidRPr="0083557C">
        <w:rPr>
          <w:i/>
          <w:iCs/>
        </w:rPr>
        <w:t>kolikvace</w:t>
      </w:r>
      <w:r>
        <w:t xml:space="preserve">  (zkapalnění) a vznik </w:t>
      </w:r>
      <w:r w:rsidRPr="00196EF1">
        <w:rPr>
          <w:b/>
          <w:bCs/>
        </w:rPr>
        <w:t>postencefalomalatické pseudocysty</w:t>
      </w:r>
      <w:r>
        <w:rPr>
          <w:b/>
          <w:bCs/>
        </w:rPr>
        <w:t>.</w:t>
      </w:r>
    </w:p>
    <w:p w14:paraId="7F6BB861" w14:textId="77777777" w:rsidR="00F76E51" w:rsidRDefault="00F76E51" w:rsidP="00F76E51">
      <w:pPr>
        <w:pStyle w:val="Odstavecseseznamem"/>
        <w:widowControl w:val="0"/>
        <w:numPr>
          <w:ilvl w:val="0"/>
          <w:numId w:val="87"/>
        </w:numPr>
        <w:suppressAutoHyphens/>
        <w:spacing w:after="0" w:line="240" w:lineRule="auto"/>
        <w:contextualSpacing w:val="0"/>
        <w:rPr>
          <w:b/>
          <w:bCs/>
        </w:rPr>
      </w:pPr>
      <w:r w:rsidRPr="00EE4CF0">
        <w:rPr>
          <w:b/>
          <w:bCs/>
        </w:rPr>
        <w:t>Intrakraniální krvácení</w:t>
      </w:r>
      <w:r>
        <w:rPr>
          <w:b/>
          <w:bCs/>
        </w:rPr>
        <w:t xml:space="preserve">: </w:t>
      </w:r>
      <w:r w:rsidRPr="0083557C">
        <w:t>náhlý začátek, prudký vývoj. Jsou traumatického původu a spontánní na základě cévních poruch.</w:t>
      </w:r>
      <w:r>
        <w:rPr>
          <w:b/>
          <w:bCs/>
        </w:rPr>
        <w:t xml:space="preserve"> </w:t>
      </w:r>
    </w:p>
    <w:p w14:paraId="628D6662" w14:textId="77777777" w:rsidR="00F76E51" w:rsidRPr="007C7917" w:rsidRDefault="00F76E51" w:rsidP="00F76E51">
      <w:pPr>
        <w:pStyle w:val="Odstavecseseznamem"/>
        <w:widowControl w:val="0"/>
        <w:numPr>
          <w:ilvl w:val="0"/>
          <w:numId w:val="89"/>
        </w:numPr>
        <w:suppressAutoHyphens/>
        <w:spacing w:after="0" w:line="240" w:lineRule="auto"/>
        <w:contextualSpacing w:val="0"/>
      </w:pPr>
      <w:r>
        <w:rPr>
          <w:b/>
          <w:bCs/>
        </w:rPr>
        <w:t xml:space="preserve">intracerebrální (intraparenchymatózní) – </w:t>
      </w:r>
      <w:r w:rsidRPr="007C7917">
        <w:t xml:space="preserve">na základě </w:t>
      </w:r>
      <w:r w:rsidRPr="007C7917">
        <w:rPr>
          <w:b/>
          <w:bCs/>
          <w:i/>
          <w:iCs/>
        </w:rPr>
        <w:t>systémové hypertenze</w:t>
      </w:r>
      <w:r w:rsidRPr="007C7917">
        <w:t xml:space="preserve">, je nejčastější, velký rozsah s provalením do mozkových komor vede ke </w:t>
      </w:r>
      <w:r w:rsidRPr="007C7917">
        <w:rPr>
          <w:b/>
          <w:bCs/>
          <w:i/>
          <w:iCs/>
        </w:rPr>
        <w:t>smrti</w:t>
      </w:r>
      <w:r w:rsidRPr="007C7917">
        <w:rPr>
          <w:b/>
          <w:bCs/>
        </w:rPr>
        <w:t>.</w:t>
      </w:r>
    </w:p>
    <w:p w14:paraId="659DB543" w14:textId="77777777" w:rsidR="00F76E51" w:rsidRDefault="00F76E51" w:rsidP="00F76E51">
      <w:pPr>
        <w:pStyle w:val="Odstavecseseznamem"/>
        <w:widowControl w:val="0"/>
        <w:numPr>
          <w:ilvl w:val="0"/>
          <w:numId w:val="89"/>
        </w:numPr>
        <w:suppressAutoHyphens/>
        <w:spacing w:after="0" w:line="240" w:lineRule="auto"/>
        <w:contextualSpacing w:val="0"/>
      </w:pPr>
      <w:r>
        <w:rPr>
          <w:b/>
          <w:bCs/>
        </w:rPr>
        <w:t>s</w:t>
      </w:r>
      <w:r w:rsidRPr="007C7917">
        <w:rPr>
          <w:b/>
          <w:bCs/>
        </w:rPr>
        <w:t>ubarachnoideální</w:t>
      </w:r>
      <w:r>
        <w:rPr>
          <w:b/>
          <w:bCs/>
        </w:rPr>
        <w:t xml:space="preserve">  </w:t>
      </w:r>
      <w:r w:rsidRPr="007C7917">
        <w:t>- na základě</w:t>
      </w:r>
      <w:r>
        <w:rPr>
          <w:b/>
          <w:bCs/>
        </w:rPr>
        <w:t xml:space="preserve"> </w:t>
      </w:r>
      <w:r w:rsidRPr="007C7917">
        <w:rPr>
          <w:b/>
          <w:bCs/>
          <w:i/>
          <w:iCs/>
        </w:rPr>
        <w:t>vrozené malformace</w:t>
      </w:r>
      <w:r w:rsidRPr="007C7917">
        <w:t xml:space="preserve"> </w:t>
      </w:r>
      <w:r>
        <w:t>a zvýšení</w:t>
      </w:r>
      <w:r w:rsidRPr="007C7917">
        <w:t xml:space="preserve"> krev</w:t>
      </w:r>
      <w:r>
        <w:t>ního</w:t>
      </w:r>
      <w:r w:rsidRPr="007C7917">
        <w:t xml:space="preserve"> tlaku</w:t>
      </w:r>
      <w:r>
        <w:t xml:space="preserve"> ( rozčilení, zvednutí břemene, v průběhu koitu) vznikne ruptura an</w:t>
      </w:r>
      <w:r w:rsidRPr="007C7917">
        <w:t>euryzmat</w:t>
      </w:r>
      <w:r>
        <w:t>u</w:t>
      </w:r>
      <w:r w:rsidRPr="007C7917">
        <w:t xml:space="preserve"> (výdutě) tep</w:t>
      </w:r>
      <w:r>
        <w:t xml:space="preserve">ny Willisova okruhu. V mladším a středním věku, náhlá intenzivní bolest hlavy s následným kómatem. Až polovina pacientů zemře. Při včasné pomoci: </w:t>
      </w:r>
      <w:r w:rsidRPr="007C7917">
        <w:t>neurochirurgické zákroky:</w:t>
      </w:r>
      <w:r>
        <w:t xml:space="preserve"> např. </w:t>
      </w:r>
      <w:r w:rsidRPr="007C7917">
        <w:t>zasvorkování (″clamp″) aneuryzmatu</w:t>
      </w:r>
      <w:r>
        <w:t>.</w:t>
      </w:r>
    </w:p>
    <w:p w14:paraId="6E3FA840" w14:textId="77777777" w:rsidR="00F76E51" w:rsidRPr="004B09E3" w:rsidRDefault="00F76E51" w:rsidP="00F76E51">
      <w:pPr>
        <w:pStyle w:val="Odstavecseseznamem"/>
        <w:widowControl w:val="0"/>
        <w:numPr>
          <w:ilvl w:val="0"/>
          <w:numId w:val="89"/>
        </w:numPr>
        <w:suppressAutoHyphens/>
        <w:spacing w:after="0" w:line="240" w:lineRule="auto"/>
        <w:contextualSpacing w:val="0"/>
      </w:pPr>
      <w:r>
        <w:rPr>
          <w:b/>
          <w:bCs/>
        </w:rPr>
        <w:t xml:space="preserve">subdurální </w:t>
      </w:r>
      <w:r>
        <w:t xml:space="preserve">– postižení </w:t>
      </w:r>
      <w:r w:rsidRPr="009A05A2">
        <w:rPr>
          <w:b/>
          <w:bCs/>
        </w:rPr>
        <w:t>úrazové</w:t>
      </w:r>
      <w:r>
        <w:t xml:space="preserve"> </w:t>
      </w:r>
      <w:r w:rsidRPr="004B09E3">
        <w:rPr>
          <w:b/>
          <w:bCs/>
        </w:rPr>
        <w:t>ve</w:t>
      </w:r>
      <w:r w:rsidRPr="009A05A2">
        <w:rPr>
          <w:b/>
          <w:bCs/>
        </w:rPr>
        <w:t>nózní</w:t>
      </w:r>
      <w:r w:rsidRPr="004B09E3">
        <w:t xml:space="preserve"> (přemosťující žíly, žilní splav)</w:t>
      </w:r>
      <w:r>
        <w:t xml:space="preserve">, kdy jde o </w:t>
      </w:r>
      <w:r w:rsidRPr="004B09E3">
        <w:t>tahavé, kroutivé násilí (porod), křehkost žil (staří lidé, při minimálním násilí)</w:t>
      </w:r>
      <w:r>
        <w:t xml:space="preserve"> s </w:t>
      </w:r>
      <w:r w:rsidRPr="004B09E3">
        <w:t>pozvolný</w:t>
      </w:r>
      <w:r>
        <w:t>m</w:t>
      </w:r>
      <w:r w:rsidRPr="004B09E3">
        <w:t xml:space="preserve"> nástup</w:t>
      </w:r>
      <w:r>
        <w:t>em</w:t>
      </w:r>
      <w:r w:rsidRPr="004B09E3">
        <w:t xml:space="preserve"> příznaků (epilepsie, bezvědomí) </w:t>
      </w:r>
      <w:r>
        <w:t xml:space="preserve">s </w:t>
      </w:r>
      <w:r w:rsidRPr="004B09E3">
        <w:t>lucidní</w:t>
      </w:r>
      <w:r>
        <w:t>m</w:t>
      </w:r>
      <w:r w:rsidRPr="004B09E3">
        <w:t xml:space="preserve"> interval</w:t>
      </w:r>
      <w:r>
        <w:t xml:space="preserve">em (časově ohraničené normální vědomí). </w:t>
      </w:r>
      <w:r w:rsidRPr="009A05A2">
        <w:rPr>
          <w:b/>
          <w:bCs/>
        </w:rPr>
        <w:t xml:space="preserve">„Chronický″ subdurální hematom = </w:t>
      </w:r>
      <w:r w:rsidRPr="009A05A2">
        <w:rPr>
          <w:b/>
          <w:bCs/>
          <w:u w:val="single"/>
        </w:rPr>
        <w:t>hygrom</w:t>
      </w:r>
      <w:r w:rsidRPr="004B09E3">
        <w:t xml:space="preserve">: rozpadové produkty » osmotická aktivita » narůstání </w:t>
      </w:r>
      <w:r>
        <w:t>– jde o posthemoragickou pseudocystu</w:t>
      </w:r>
      <w:r w:rsidRPr="004B09E3">
        <w:t xml:space="preserve"> </w:t>
      </w:r>
    </w:p>
    <w:p w14:paraId="1B268215" w14:textId="77777777" w:rsidR="00F76E51" w:rsidRDefault="00F76E51" w:rsidP="00F76E51">
      <w:pPr>
        <w:pStyle w:val="Odstavecseseznamem"/>
        <w:widowControl w:val="0"/>
        <w:numPr>
          <w:ilvl w:val="0"/>
          <w:numId w:val="89"/>
        </w:numPr>
        <w:suppressAutoHyphens/>
        <w:spacing w:after="0" w:line="240" w:lineRule="auto"/>
        <w:contextualSpacing w:val="0"/>
      </w:pPr>
      <w:r w:rsidRPr="009A05A2">
        <w:rPr>
          <w:b/>
          <w:bCs/>
        </w:rPr>
        <w:t>epidurální</w:t>
      </w:r>
      <w:r>
        <w:t xml:space="preserve"> – postižení </w:t>
      </w:r>
      <w:r w:rsidRPr="009A05A2">
        <w:rPr>
          <w:b/>
          <w:bCs/>
        </w:rPr>
        <w:t>úrazové arteriální</w:t>
      </w:r>
      <w:r w:rsidRPr="009A05A2">
        <w:t xml:space="preserve"> (a. meningea media)</w:t>
      </w:r>
      <w:r>
        <w:t xml:space="preserve"> souvisí s </w:t>
      </w:r>
      <w:r w:rsidRPr="009A05A2">
        <w:t>prudký</w:t>
      </w:r>
      <w:r>
        <w:t>m</w:t>
      </w:r>
      <w:r w:rsidRPr="009A05A2">
        <w:t xml:space="preserve"> přímý</w:t>
      </w:r>
      <w:r>
        <w:t>m</w:t>
      </w:r>
      <w:r w:rsidRPr="009A05A2">
        <w:t xml:space="preserve"> náraz</w:t>
      </w:r>
      <w:r>
        <w:t xml:space="preserve">em s </w:t>
      </w:r>
      <w:r w:rsidRPr="009A05A2">
        <w:t>rychle nastupující</w:t>
      </w:r>
      <w:r>
        <w:t>mi</w:t>
      </w:r>
      <w:r w:rsidRPr="009A05A2">
        <w:t xml:space="preserve"> příznaky z útlaku mozku</w:t>
      </w:r>
    </w:p>
    <w:p w14:paraId="2F592996" w14:textId="77777777" w:rsidR="00F76E51" w:rsidRDefault="00F76E51" w:rsidP="00F76E51"/>
    <w:p w14:paraId="0A9D1DB0" w14:textId="77777777" w:rsidR="00F76E51" w:rsidRDefault="00F76E51" w:rsidP="00F76E51"/>
    <w:p w14:paraId="48889346" w14:textId="77777777" w:rsidR="00F76E51" w:rsidRDefault="00F76E51" w:rsidP="00F76E51">
      <w:r>
        <w:rPr>
          <w:noProof/>
          <w:lang w:eastAsia="cs-CZ"/>
        </w:rPr>
        <w:drawing>
          <wp:inline distT="0" distB="0" distL="0" distR="0" wp14:anchorId="7C034FF7" wp14:editId="261FA2C7">
            <wp:extent cx="6120130" cy="6876415"/>
            <wp:effectExtent l="0" t="0" r="0" b="635"/>
            <wp:docPr id="58" name="Obrázek 58" descr="&lt;small&gt;37-16-d&lt;/small&gt;&lt;b&gt;Intraparenchymatózní (intracerebrální) krvácení.&lt;/b&gt; Nejvýznamnějším rizikovým faktorem a zároveň nejčastější příčinou intracerebrálního krvácení je systémová hypertenze (více než 80 % případů). Hypertonické intracerebrální krvácení typicky vzniká v oblasti bazálních ganglií, thalamu a capsula interna, méně často v pontu a mozečku. Nebezpečnou a často také smrtelnou komplikací je provalení hematomu do komorového systému – &lt;i&gt;hemocefalus&lt;/i&gt;.&lt;br/&gt;&lt;br/&gt;&lt;div id=&quot;picture-author&quot;&gt;Foto: Josef Zámečník&lt;/div&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t;small&gt;37-16-d&lt;/small&gt;&lt;b&gt;Intraparenchymatózní (intracerebrální) krvácení.&lt;/b&gt; Nejvýznamnějším rizikovým faktorem a zároveň nejčastější příčinou intracerebrálního krvácení je systémová hypertenze (více než 80 % případů). Hypertonické intracerebrální krvácení typicky vzniká v oblasti bazálních ganglií, thalamu a capsula interna, méně často v pontu a mozečku. Nebezpečnou a často také smrtelnou komplikací je provalení hematomu do komorového systému – &lt;i&gt;hemocefalus&lt;/i&gt;.&lt;br/&gt;&lt;br/&gt;&lt;div id=&quot;picture-author&quot;&gt;Foto: Josef Zámečník&lt;/div&gt;"/>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20130" cy="6876415"/>
                    </a:xfrm>
                    <a:prstGeom prst="rect">
                      <a:avLst/>
                    </a:prstGeom>
                    <a:noFill/>
                    <a:ln>
                      <a:noFill/>
                    </a:ln>
                  </pic:spPr>
                </pic:pic>
              </a:graphicData>
            </a:graphic>
          </wp:inline>
        </w:drawing>
      </w:r>
    </w:p>
    <w:p w14:paraId="3A86AFF5" w14:textId="77777777" w:rsidR="00F76E51" w:rsidRPr="00E34F6F" w:rsidRDefault="00F76E51" w:rsidP="00F76E51">
      <w:pPr>
        <w:rPr>
          <w:rFonts w:eastAsia="Times New Roman" w:cs="Times New Roman"/>
          <w:lang w:eastAsia="cs-CZ"/>
        </w:rPr>
      </w:pPr>
      <w:r w:rsidRPr="0089191A">
        <w:rPr>
          <w:rStyle w:val="TlotextuChar"/>
        </w:rPr>
        <w:t>Intraparenchymatózní (intracerebrální) krvácení. Nejvýznamnějším rizikovým faktorem a zároveň nejčastější příčinou intracerebrálního krvácení je systémová hypertenze (více než 80 % případů). Hypertonické intracerebrální krvácení typicky vzniká v oblasti bazálních ganglií, thalamu a capsula interna, méně často v pontu a mozečku. Nebezpečnou a často také smrtelnou komplikací je provalení hematomu do komorového systému – hemocefalus.</w:t>
      </w:r>
      <w:r w:rsidRPr="0089191A">
        <w:rPr>
          <w:rStyle w:val="TlotextuChar"/>
        </w:rPr>
        <w:br/>
      </w:r>
      <w:r w:rsidRPr="00E34F6F">
        <w:rPr>
          <w:rFonts w:eastAsia="Times New Roman" w:cs="Times New Roman"/>
          <w:i/>
          <w:iCs/>
          <w:color w:val="333333"/>
          <w:lang w:eastAsia="cs-CZ"/>
        </w:rPr>
        <w:t>Foto: Josef Zámečník</w:t>
      </w:r>
    </w:p>
    <w:p w14:paraId="5C192770" w14:textId="77777777" w:rsidR="00F76E51" w:rsidRPr="009A05A2" w:rsidRDefault="00F76E51" w:rsidP="00F76E51"/>
    <w:p w14:paraId="4C0AE0EF" w14:textId="77777777" w:rsidR="00F76E51" w:rsidRPr="00C3676D" w:rsidRDefault="00F76E51" w:rsidP="00F76E51">
      <w:pPr>
        <w:rPr>
          <w:b/>
          <w:bCs/>
        </w:rPr>
      </w:pPr>
    </w:p>
    <w:p w14:paraId="58640438" w14:textId="77777777" w:rsidR="00F76E51" w:rsidRDefault="00F76E51" w:rsidP="00F76E51"/>
    <w:p w14:paraId="1002B88E" w14:textId="77777777" w:rsidR="00F76E51" w:rsidRPr="00C3676D" w:rsidRDefault="00F76E51" w:rsidP="00F76E51">
      <w:pPr>
        <w:rPr>
          <w:b/>
          <w:bCs/>
          <w:u w:val="single"/>
        </w:rPr>
      </w:pPr>
      <w:r w:rsidRPr="00C3676D">
        <w:rPr>
          <w:b/>
          <w:bCs/>
          <w:u w:val="single"/>
        </w:rPr>
        <w:t>Neuroinfekce</w:t>
      </w:r>
    </w:p>
    <w:p w14:paraId="536EDBC1" w14:textId="77777777" w:rsidR="00F76E51" w:rsidRDefault="00F76E51" w:rsidP="00F76E51">
      <w:r w:rsidRPr="00EA092B">
        <w:rPr>
          <w:b/>
          <w:bCs/>
        </w:rPr>
        <w:t>meningitida</w:t>
      </w:r>
      <w:r>
        <w:rPr>
          <w:b/>
          <w:bCs/>
        </w:rPr>
        <w:t xml:space="preserve"> </w:t>
      </w:r>
      <w:r w:rsidRPr="009A05A2">
        <w:t>= zánět mozkových plen</w:t>
      </w:r>
    </w:p>
    <w:p w14:paraId="5EF14F7B" w14:textId="77777777" w:rsidR="00F76E51" w:rsidRDefault="00F76E51" w:rsidP="00F76E51">
      <w:pPr>
        <w:rPr>
          <w:b/>
          <w:bCs/>
        </w:rPr>
      </w:pPr>
      <w:r w:rsidRPr="00EA092B">
        <w:rPr>
          <w:b/>
          <w:bCs/>
        </w:rPr>
        <w:t>pachymeningitida</w:t>
      </w:r>
      <w:r>
        <w:rPr>
          <w:b/>
          <w:bCs/>
        </w:rPr>
        <w:t xml:space="preserve"> </w:t>
      </w:r>
      <w:r w:rsidRPr="009A05A2">
        <w:t>= zánět okolí tvrdé pleny</w:t>
      </w:r>
    </w:p>
    <w:p w14:paraId="6A830FC0" w14:textId="77777777" w:rsidR="00F76E51" w:rsidRDefault="00F76E51" w:rsidP="00F76E51">
      <w:r w:rsidRPr="00EA092B">
        <w:rPr>
          <w:b/>
          <w:bCs/>
        </w:rPr>
        <w:t xml:space="preserve">leptomeningitida </w:t>
      </w:r>
      <w:r w:rsidRPr="009A05A2">
        <w:t>= zánět v subarachnoidálním prostoru</w:t>
      </w:r>
    </w:p>
    <w:p w14:paraId="4100326F" w14:textId="77777777" w:rsidR="00F76E51" w:rsidRDefault="00F76E51" w:rsidP="00F76E51">
      <w:r w:rsidRPr="00EA092B">
        <w:rPr>
          <w:b/>
          <w:bCs/>
        </w:rPr>
        <w:t>encefalitida</w:t>
      </w:r>
      <w:r>
        <w:t xml:space="preserve"> = zánět mozkového parenchymu</w:t>
      </w:r>
    </w:p>
    <w:p w14:paraId="3F9BA590" w14:textId="77777777" w:rsidR="00F76E51" w:rsidRDefault="00F76E51" w:rsidP="00F76E51">
      <w:r w:rsidRPr="00EA092B">
        <w:rPr>
          <w:b/>
          <w:bCs/>
        </w:rPr>
        <w:t>leukoencefalitida</w:t>
      </w:r>
      <w:r>
        <w:t xml:space="preserve"> = zánět bílé hmoty mozkové</w:t>
      </w:r>
    </w:p>
    <w:p w14:paraId="512B6BF7" w14:textId="77777777" w:rsidR="00F76E51" w:rsidRDefault="00F76E51" w:rsidP="00F76E51">
      <w:r w:rsidRPr="00EA092B">
        <w:rPr>
          <w:b/>
          <w:bCs/>
        </w:rPr>
        <w:t>myelitida</w:t>
      </w:r>
      <w:r>
        <w:t xml:space="preserve"> = zánět míchy</w:t>
      </w:r>
    </w:p>
    <w:p w14:paraId="09D9B6BB" w14:textId="77777777" w:rsidR="00F76E51" w:rsidRDefault="00F76E51" w:rsidP="00F76E51">
      <w:r w:rsidRPr="00EA092B">
        <w:rPr>
          <w:b/>
          <w:bCs/>
        </w:rPr>
        <w:t>meninhoencefalomyelitida</w:t>
      </w:r>
      <w:r>
        <w:t xml:space="preserve"> = zánět mozkových plen, mozku a míchy</w:t>
      </w:r>
    </w:p>
    <w:p w14:paraId="0043C8CD" w14:textId="77777777" w:rsidR="00F76E51" w:rsidRDefault="00F76E51" w:rsidP="00F76E51">
      <w:r w:rsidRPr="00EA092B">
        <w:rPr>
          <w:b/>
          <w:bCs/>
        </w:rPr>
        <w:t>radikulitida (polyradikulitida</w:t>
      </w:r>
      <w:r>
        <w:t>) = zánět míšních kořenů</w:t>
      </w:r>
    </w:p>
    <w:p w14:paraId="437B2209" w14:textId="77777777" w:rsidR="00F76E51" w:rsidRPr="000341AD" w:rsidRDefault="00F76E51" w:rsidP="00F76E51">
      <w:r w:rsidRPr="00EA092B">
        <w:rPr>
          <w:b/>
          <w:bCs/>
        </w:rPr>
        <w:t>polyradikulon</w:t>
      </w:r>
      <w:r>
        <w:rPr>
          <w:b/>
          <w:bCs/>
        </w:rPr>
        <w:t>e</w:t>
      </w:r>
      <w:r w:rsidRPr="00EA092B">
        <w:rPr>
          <w:b/>
          <w:bCs/>
        </w:rPr>
        <w:t>uritida</w:t>
      </w:r>
      <w:r>
        <w:t xml:space="preserve"> = zánět míšních kořenů a periferních nervů</w:t>
      </w:r>
    </w:p>
    <w:p w14:paraId="65D58AA3" w14:textId="77777777" w:rsidR="00F76E51" w:rsidRDefault="00F76E51" w:rsidP="0089191A">
      <w:pPr>
        <w:pStyle w:val="Tlotextu"/>
        <w:rPr>
          <w:b/>
          <w:bCs/>
        </w:rPr>
      </w:pPr>
      <w:r w:rsidRPr="00757716">
        <w:t>Cesty infekce:</w:t>
      </w:r>
      <w:r>
        <w:rPr>
          <w:b/>
          <w:bCs/>
        </w:rPr>
        <w:t xml:space="preserve"> hematogenní, z okolí </w:t>
      </w:r>
      <w:r w:rsidRPr="00757716">
        <w:t>(</w:t>
      </w:r>
      <w:r w:rsidRPr="00757716">
        <w:rPr>
          <w:i/>
          <w:iCs/>
        </w:rPr>
        <w:t>otogenní</w:t>
      </w:r>
      <w:r w:rsidRPr="00757716">
        <w:t xml:space="preserve"> – ze středouší, </w:t>
      </w:r>
      <w:r w:rsidRPr="00757716">
        <w:rPr>
          <w:i/>
          <w:iCs/>
        </w:rPr>
        <w:t>r</w:t>
      </w:r>
      <w:r>
        <w:rPr>
          <w:i/>
          <w:iCs/>
        </w:rPr>
        <w:t>h</w:t>
      </w:r>
      <w:r w:rsidRPr="00757716">
        <w:rPr>
          <w:i/>
          <w:iCs/>
        </w:rPr>
        <w:t>inogenní</w:t>
      </w:r>
      <w:r w:rsidRPr="00757716">
        <w:t xml:space="preserve"> z oblasti paranazálních dutin), </w:t>
      </w:r>
      <w:r>
        <w:rPr>
          <w:b/>
          <w:bCs/>
        </w:rPr>
        <w:t xml:space="preserve">perineurální </w:t>
      </w:r>
      <w:r w:rsidRPr="00757716">
        <w:t>(často viry)</w:t>
      </w:r>
      <w:r>
        <w:rPr>
          <w:b/>
          <w:bCs/>
        </w:rPr>
        <w:t xml:space="preserve"> </w:t>
      </w:r>
    </w:p>
    <w:p w14:paraId="4C346F7F" w14:textId="77777777" w:rsidR="00F76E51" w:rsidRPr="00757716" w:rsidRDefault="00F76E51" w:rsidP="0089191A">
      <w:pPr>
        <w:pStyle w:val="Tlotextu"/>
      </w:pPr>
      <w:r w:rsidRPr="00757716">
        <w:t xml:space="preserve">Původci: </w:t>
      </w:r>
      <w:r w:rsidRPr="00757716">
        <w:rPr>
          <w:b/>
          <w:bCs/>
        </w:rPr>
        <w:t>bakterie</w:t>
      </w:r>
      <w:r>
        <w:t xml:space="preserve"> vyvolávají hnisavé záněty až absces, </w:t>
      </w:r>
      <w:r w:rsidRPr="00757716">
        <w:rPr>
          <w:b/>
          <w:bCs/>
        </w:rPr>
        <w:t>viry</w:t>
      </w:r>
      <w:r>
        <w:t xml:space="preserve">, </w:t>
      </w:r>
      <w:r w:rsidRPr="00757716">
        <w:rPr>
          <w:b/>
          <w:bCs/>
        </w:rPr>
        <w:t>mykózy</w:t>
      </w:r>
      <w:r>
        <w:t xml:space="preserve">, </w:t>
      </w:r>
      <w:r w:rsidRPr="00757716">
        <w:rPr>
          <w:b/>
          <w:bCs/>
        </w:rPr>
        <w:t xml:space="preserve">paraziti </w:t>
      </w:r>
      <w:r>
        <w:t xml:space="preserve">(toxoplazmata) a </w:t>
      </w:r>
      <w:r w:rsidRPr="00757716">
        <w:rPr>
          <w:b/>
          <w:bCs/>
        </w:rPr>
        <w:t>priony</w:t>
      </w:r>
    </w:p>
    <w:p w14:paraId="12A644A4" w14:textId="77777777" w:rsidR="00F76E51" w:rsidRDefault="00F76E51" w:rsidP="0089191A">
      <w:pPr>
        <w:pStyle w:val="Tlotextu"/>
      </w:pPr>
      <w:r>
        <w:rPr>
          <w:b/>
          <w:bCs/>
        </w:rPr>
        <w:t xml:space="preserve">Meningitida – </w:t>
      </w:r>
      <w:r w:rsidRPr="00757716">
        <w:t>často</w:t>
      </w:r>
      <w:r>
        <w:rPr>
          <w:b/>
          <w:bCs/>
        </w:rPr>
        <w:t xml:space="preserve"> hnisavá </w:t>
      </w:r>
      <w:r w:rsidRPr="00757716">
        <w:t>se vznikem epidurálního</w:t>
      </w:r>
      <w:r>
        <w:rPr>
          <w:b/>
          <w:bCs/>
        </w:rPr>
        <w:t xml:space="preserve"> abscesu </w:t>
      </w:r>
      <w:r w:rsidRPr="00757716">
        <w:t>a subdurálního</w:t>
      </w:r>
      <w:r>
        <w:rPr>
          <w:b/>
          <w:bCs/>
        </w:rPr>
        <w:t xml:space="preserve"> empyému, </w:t>
      </w:r>
      <w:r w:rsidRPr="00632DE9">
        <w:t>na mozkových plenách jsou žlutozelené hnisavé povlaky</w:t>
      </w:r>
      <w:r>
        <w:t xml:space="preserve">. Vzniká </w:t>
      </w:r>
      <w:r w:rsidRPr="00632DE9">
        <w:rPr>
          <w:b/>
          <w:bCs/>
          <w:i/>
          <w:iCs/>
        </w:rPr>
        <w:t>sepse</w:t>
      </w:r>
      <w:r>
        <w:t xml:space="preserve"> – horečka a schvácenost, </w:t>
      </w:r>
      <w:r w:rsidRPr="00632DE9">
        <w:rPr>
          <w:b/>
          <w:bCs/>
          <w:i/>
          <w:iCs/>
        </w:rPr>
        <w:t>nitrolební hypertenze</w:t>
      </w:r>
      <w:r>
        <w:t xml:space="preserve">, </w:t>
      </w:r>
      <w:r w:rsidRPr="00632DE9">
        <w:rPr>
          <w:b/>
          <w:bCs/>
          <w:i/>
          <w:iCs/>
        </w:rPr>
        <w:t>meningeální syndrom: bolest hlavy, zvracení a ztuhlost šíjových svalů</w:t>
      </w:r>
      <w:r>
        <w:t xml:space="preserve">! </w:t>
      </w:r>
      <w:r w:rsidRPr="00632DE9">
        <w:rPr>
          <w:b/>
          <w:bCs/>
        </w:rPr>
        <w:t xml:space="preserve">Meningokoková </w:t>
      </w:r>
      <w:r>
        <w:t>(</w:t>
      </w:r>
      <w:r w:rsidRPr="00A1195D">
        <w:rPr>
          <w:i/>
          <w:iCs/>
        </w:rPr>
        <w:t>Neisseria meningitidis</w:t>
      </w:r>
      <w:r>
        <w:t>),  kapénková infekce mladých lidí,  mívá velmi rychlý průběh a často končí sepsí s DIC až smrtí!</w:t>
      </w:r>
    </w:p>
    <w:p w14:paraId="0FA3F177" w14:textId="77777777" w:rsidR="00F76E51" w:rsidRDefault="00F76E51" w:rsidP="0089191A">
      <w:pPr>
        <w:pStyle w:val="Tlotextu"/>
      </w:pPr>
      <w:r w:rsidRPr="00632DE9">
        <w:rPr>
          <w:b/>
          <w:bCs/>
        </w:rPr>
        <w:t>Virová</w:t>
      </w:r>
      <w:r>
        <w:t xml:space="preserve"> meningitida - u příušnic.</w:t>
      </w:r>
    </w:p>
    <w:p w14:paraId="1F732A50" w14:textId="77777777" w:rsidR="00F76E51" w:rsidRPr="00632DE9" w:rsidRDefault="00F76E51" w:rsidP="0089191A">
      <w:pPr>
        <w:pStyle w:val="Tlotextu"/>
      </w:pPr>
      <w:r w:rsidRPr="00632DE9">
        <w:rPr>
          <w:b/>
          <w:bCs/>
        </w:rPr>
        <w:t>Chronická</w:t>
      </w:r>
      <w:r>
        <w:t xml:space="preserve"> meningitida – specifická u TBC a neurosyfilis (tabes dorsalis, luetická demence – progresivní paralýza, gummata)</w:t>
      </w:r>
    </w:p>
    <w:p w14:paraId="202B0EDD" w14:textId="77777777" w:rsidR="00F76E51" w:rsidRPr="000341AD" w:rsidRDefault="00F76E51" w:rsidP="0089191A">
      <w:pPr>
        <w:pStyle w:val="Tlotextu"/>
      </w:pPr>
      <w:r w:rsidRPr="00C3676D">
        <w:rPr>
          <w:b/>
          <w:bCs/>
        </w:rPr>
        <w:t>Absces mozku</w:t>
      </w:r>
      <w:r>
        <w:rPr>
          <w:b/>
          <w:bCs/>
        </w:rPr>
        <w:t xml:space="preserve"> – </w:t>
      </w:r>
      <w:r w:rsidRPr="00A1195D">
        <w:t>komplikace jiného hnisavého onemocnění</w:t>
      </w:r>
      <w:r>
        <w:t xml:space="preserve">, destruktivní proces s provalením do komor – </w:t>
      </w:r>
      <w:r w:rsidRPr="00A1195D">
        <w:rPr>
          <w:b/>
          <w:bCs/>
          <w:i/>
          <w:iCs/>
        </w:rPr>
        <w:t>pyocefalus</w:t>
      </w:r>
      <w:r>
        <w:t>, končí smrtí.</w:t>
      </w:r>
    </w:p>
    <w:p w14:paraId="2EE5F8EC" w14:textId="77777777" w:rsidR="00F76E51" w:rsidRDefault="00F76E51" w:rsidP="0089191A">
      <w:pPr>
        <w:pStyle w:val="Tlotextu"/>
        <w:rPr>
          <w:b/>
          <w:bCs/>
        </w:rPr>
      </w:pPr>
      <w:r w:rsidRPr="00C3676D">
        <w:rPr>
          <w:b/>
          <w:bCs/>
        </w:rPr>
        <w:t>Virové encefalitidy</w:t>
      </w:r>
      <w:r>
        <w:rPr>
          <w:b/>
          <w:bCs/>
        </w:rPr>
        <w:t>:</w:t>
      </w:r>
    </w:p>
    <w:p w14:paraId="478B37E5" w14:textId="77777777" w:rsidR="00F76E51" w:rsidRDefault="00F76E51" w:rsidP="0089191A">
      <w:pPr>
        <w:pStyle w:val="Tlotextu"/>
      </w:pPr>
      <w:r>
        <w:rPr>
          <w:b/>
          <w:bCs/>
        </w:rPr>
        <w:t xml:space="preserve">Klíšťová encefalitida – RNA virus, rezervoárem </w:t>
      </w:r>
      <w:r w:rsidRPr="00F95FA7">
        <w:t xml:space="preserve">jsou myši, šelmy, kopytníci a domácí zvířata chovaná venku, </w:t>
      </w:r>
      <w:r>
        <w:rPr>
          <w:b/>
          <w:bCs/>
        </w:rPr>
        <w:t xml:space="preserve">přenašečem </w:t>
      </w:r>
      <w:r w:rsidRPr="00F95FA7">
        <w:t xml:space="preserve">je </w:t>
      </w:r>
      <w:r>
        <w:rPr>
          <w:b/>
          <w:bCs/>
        </w:rPr>
        <w:t xml:space="preserve">klíště </w:t>
      </w:r>
      <w:r w:rsidRPr="00F95FA7">
        <w:rPr>
          <w:b/>
          <w:bCs/>
          <w:i/>
          <w:iCs/>
        </w:rPr>
        <w:t>Ixodes ricinus</w:t>
      </w:r>
      <w:r>
        <w:rPr>
          <w:b/>
          <w:bCs/>
        </w:rPr>
        <w:t xml:space="preserve">, </w:t>
      </w:r>
      <w:r w:rsidRPr="00F95FA7">
        <w:t>které nasaje infikovanou krev a virus přežívá v jeho slinných žlázách</w:t>
      </w:r>
      <w:r>
        <w:rPr>
          <w:b/>
          <w:bCs/>
        </w:rPr>
        <w:t xml:space="preserve">. </w:t>
      </w:r>
      <w:r w:rsidRPr="00F95FA7">
        <w:t>Člověk je nakažen po přisátí infikovaného</w:t>
      </w:r>
      <w:r>
        <w:rPr>
          <w:b/>
          <w:bCs/>
        </w:rPr>
        <w:t xml:space="preserve"> </w:t>
      </w:r>
      <w:r w:rsidRPr="00F95FA7">
        <w:t>klíštěte</w:t>
      </w:r>
      <w:r>
        <w:t xml:space="preserve">. </w:t>
      </w:r>
    </w:p>
    <w:p w14:paraId="42EC34F1" w14:textId="77777777" w:rsidR="00F76E51" w:rsidRDefault="00F76E51" w:rsidP="0089191A">
      <w:pPr>
        <w:pStyle w:val="Tlotextu"/>
      </w:pPr>
      <w:r>
        <w:t xml:space="preserve">Průběh má dvě fáze: po uplynutí inkubační doby </w:t>
      </w:r>
      <w:r w:rsidRPr="00C42296">
        <w:rPr>
          <w:b/>
          <w:bCs/>
        </w:rPr>
        <w:t xml:space="preserve">virémie </w:t>
      </w:r>
      <w:r>
        <w:t xml:space="preserve">s horečkou, bolestí hlavy a malátností s uzdravením. Za 5 dnů opět horečka a </w:t>
      </w:r>
      <w:r w:rsidRPr="00C42296">
        <w:rPr>
          <w:b/>
          <w:bCs/>
        </w:rPr>
        <w:t>postižení CNS</w:t>
      </w:r>
      <w:r>
        <w:t>.</w:t>
      </w:r>
      <w:r w:rsidRPr="00F95FA7">
        <w:t xml:space="preserve"> </w:t>
      </w:r>
      <w:r>
        <w:t xml:space="preserve">Většina případů končí uzdravením, část s neurologickými komplikace a část úmrtím. </w:t>
      </w:r>
    </w:p>
    <w:p w14:paraId="7AB7D8D7" w14:textId="77777777" w:rsidR="00F76E51" w:rsidRDefault="00F76E51" w:rsidP="0089191A">
      <w:pPr>
        <w:pStyle w:val="Tlotextu"/>
      </w:pPr>
      <w:r>
        <w:t>Prevence: očkování!!! V ČR stále velmi podceňované.</w:t>
      </w:r>
    </w:p>
    <w:p w14:paraId="7A06A165" w14:textId="77777777" w:rsidR="00F76E51" w:rsidRDefault="00F76E51" w:rsidP="0089191A">
      <w:pPr>
        <w:pStyle w:val="Tlotextu"/>
      </w:pPr>
      <w:r w:rsidRPr="00C42296">
        <w:rPr>
          <w:b/>
          <w:bCs/>
        </w:rPr>
        <w:t>Herpetická encefalitida</w:t>
      </w:r>
      <w:r>
        <w:t xml:space="preserve"> (HSV – herpes simplex virus) – náhlý bouřlivý průběh, epitleptický záchvat.</w:t>
      </w:r>
    </w:p>
    <w:p w14:paraId="6B6A921B" w14:textId="77777777" w:rsidR="00F76E51" w:rsidRDefault="00F76E51" w:rsidP="0089191A">
      <w:pPr>
        <w:pStyle w:val="Tlotextu"/>
      </w:pPr>
      <w:r w:rsidRPr="00C42296">
        <w:rPr>
          <w:b/>
          <w:bCs/>
        </w:rPr>
        <w:t>Cytomegalovirová encefalitida</w:t>
      </w:r>
      <w:r>
        <w:t xml:space="preserve"> – u imunosuprimovaných pacientů.</w:t>
      </w:r>
    </w:p>
    <w:p w14:paraId="7273FDBB" w14:textId="77777777" w:rsidR="00F76E51" w:rsidRDefault="00F76E51" w:rsidP="0089191A">
      <w:pPr>
        <w:pStyle w:val="Tlotextu"/>
      </w:pPr>
      <w:r w:rsidRPr="00C42296">
        <w:rPr>
          <w:b/>
          <w:bCs/>
        </w:rPr>
        <w:t>Poliomyelitis anterior acuta</w:t>
      </w:r>
      <w:r>
        <w:t xml:space="preserve"> – dětská obrna – v ČR eradikováno od roku 1960 (celosvětově téměř eradikováno) na základě očkování!!!, které je nyní povinné.  </w:t>
      </w:r>
    </w:p>
    <w:p w14:paraId="66D9ECBC" w14:textId="77777777" w:rsidR="00F76E51" w:rsidRPr="004B005B" w:rsidRDefault="00F76E51" w:rsidP="00F76E51">
      <w:pPr>
        <w:pStyle w:val="parNadpisPrvkuOranzovy"/>
      </w:pPr>
      <w:r w:rsidRPr="004B005B">
        <w:t>Pro zájemce</w:t>
      </w:r>
    </w:p>
    <w:p w14:paraId="515BE799"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26B48370" wp14:editId="76231CAD">
            <wp:extent cx="381635" cy="381635"/>
            <wp:effectExtent l="0" t="0" r="0" b="0"/>
            <wp:docPr id="4126" name="Obrázek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5">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4DD0C9B9" w14:textId="77777777" w:rsidR="00F76E51" w:rsidRDefault="00F76E51" w:rsidP="00F76E51"/>
    <w:p w14:paraId="5DD7A2AF" w14:textId="77777777" w:rsidR="00F76E51" w:rsidRDefault="00A37AA4" w:rsidP="00F76E51">
      <w:hyperlink r:id="rId81" w:history="1">
        <w:r w:rsidR="00F76E51" w:rsidRPr="00A14AE8">
          <w:rPr>
            <w:rStyle w:val="Hypertextovodkaz"/>
          </w:rPr>
          <w:t>https://www.nfneuron.cz/person/karel-raska</w:t>
        </w:r>
      </w:hyperlink>
    </w:p>
    <w:p w14:paraId="348903AB" w14:textId="77777777" w:rsidR="00F76E51" w:rsidRPr="000341AD" w:rsidRDefault="00F76E51" w:rsidP="0089191A">
      <w:pPr>
        <w:pStyle w:val="Tlotextu"/>
      </w:pPr>
      <w:r w:rsidRPr="003E3697">
        <w:rPr>
          <w:b/>
          <w:bCs/>
        </w:rPr>
        <w:t>Vzteklina (rabies, lyssa)</w:t>
      </w:r>
      <w:r>
        <w:t xml:space="preserve"> – virus přenášen slinami divokých zvířat (lišky, netopýři) při kousnutí, škrábnutí nebo vdechnutím. Příznaky: bolest hlavy, zvýšená teplota, </w:t>
      </w:r>
      <w:r w:rsidRPr="00C51BA5">
        <w:rPr>
          <w:b/>
          <w:bCs/>
        </w:rPr>
        <w:t>křeče, hydrofobie</w:t>
      </w:r>
      <w:r>
        <w:t xml:space="preserve"> (strach z vody – pacient se nemůže napít), </w:t>
      </w:r>
      <w:r w:rsidRPr="00C51BA5">
        <w:rPr>
          <w:b/>
          <w:bCs/>
        </w:rPr>
        <w:t>koma, smrt</w:t>
      </w:r>
      <w:r>
        <w:t>.</w:t>
      </w:r>
    </w:p>
    <w:p w14:paraId="075E86C6" w14:textId="77777777" w:rsidR="00F76E51" w:rsidRPr="00C3676D" w:rsidRDefault="00F76E51" w:rsidP="0089191A">
      <w:pPr>
        <w:pStyle w:val="Tlotextu"/>
        <w:rPr>
          <w:b/>
          <w:bCs/>
        </w:rPr>
      </w:pPr>
      <w:r w:rsidRPr="00C3676D">
        <w:rPr>
          <w:b/>
          <w:bCs/>
        </w:rPr>
        <w:t>Mykotické infekce</w:t>
      </w:r>
      <w:r>
        <w:rPr>
          <w:b/>
          <w:bCs/>
        </w:rPr>
        <w:t xml:space="preserve"> – </w:t>
      </w:r>
      <w:r w:rsidRPr="00C51BA5">
        <w:t>u imunosuprimovaných pacientů.</w:t>
      </w:r>
    </w:p>
    <w:p w14:paraId="506510A0" w14:textId="77777777" w:rsidR="00F76E51" w:rsidRPr="00C3676D" w:rsidRDefault="00F76E51" w:rsidP="0089191A">
      <w:pPr>
        <w:pStyle w:val="Tlotextu"/>
        <w:rPr>
          <w:b/>
          <w:bCs/>
        </w:rPr>
      </w:pPr>
      <w:r w:rsidRPr="00C3676D">
        <w:rPr>
          <w:b/>
          <w:bCs/>
        </w:rPr>
        <w:t>Parazitární infekce</w:t>
      </w:r>
      <w:r>
        <w:rPr>
          <w:b/>
          <w:bCs/>
        </w:rPr>
        <w:t xml:space="preserve"> – toxoplazmóza, amébiáza, neurocysticerkóza </w:t>
      </w:r>
      <w:r w:rsidRPr="00C51BA5">
        <w:t>(</w:t>
      </w:r>
      <w:r>
        <w:t>„</w:t>
      </w:r>
      <w:r w:rsidRPr="00C51BA5">
        <w:t>boubel</w:t>
      </w:r>
      <w:r>
        <w:t>“</w:t>
      </w:r>
      <w:r w:rsidRPr="00C51BA5">
        <w:t xml:space="preserve"> tasemnice)</w:t>
      </w:r>
      <w:r>
        <w:rPr>
          <w:b/>
          <w:bCs/>
        </w:rPr>
        <w:t>.</w:t>
      </w:r>
    </w:p>
    <w:p w14:paraId="503BBAE4" w14:textId="77777777" w:rsidR="00F76E51" w:rsidRDefault="00F76E51" w:rsidP="0089191A">
      <w:pPr>
        <w:pStyle w:val="Tlotextu"/>
      </w:pPr>
      <w:r w:rsidRPr="00C3676D">
        <w:rPr>
          <w:b/>
          <w:bCs/>
        </w:rPr>
        <w:t>HIV encefalopatie</w:t>
      </w:r>
      <w:r>
        <w:rPr>
          <w:b/>
          <w:bCs/>
        </w:rPr>
        <w:t xml:space="preserve"> – </w:t>
      </w:r>
      <w:r w:rsidRPr="00EC1144">
        <w:t>postupná atrofie mozkového parenchymu</w:t>
      </w:r>
      <w:r>
        <w:rPr>
          <w:b/>
          <w:bCs/>
        </w:rPr>
        <w:t>.</w:t>
      </w:r>
    </w:p>
    <w:p w14:paraId="1E7DA4D5" w14:textId="77777777" w:rsidR="00F76E51" w:rsidRPr="000341AD" w:rsidRDefault="00F76E51" w:rsidP="0089191A">
      <w:pPr>
        <w:pStyle w:val="Tlotextu"/>
      </w:pPr>
      <w:r w:rsidRPr="00C3676D">
        <w:rPr>
          <w:b/>
          <w:bCs/>
          <w:u w:val="single"/>
        </w:rPr>
        <w:t>Prionózy</w:t>
      </w:r>
      <w:r>
        <w:rPr>
          <w:b/>
          <w:bCs/>
          <w:u w:val="single"/>
        </w:rPr>
        <w:t xml:space="preserve"> </w:t>
      </w:r>
      <w:r>
        <w:t>-</w:t>
      </w:r>
      <w:r w:rsidRPr="00EC1144">
        <w:t xml:space="preserve"> vzácná onemocnění</w:t>
      </w:r>
      <w:r>
        <w:t xml:space="preserve">, neurodegenerativní proces, který způsobuje „šíření“ proteinu s patologickou konformací (= patologický prion), který je přenosný. Existují </w:t>
      </w:r>
      <w:r w:rsidRPr="00FF6269">
        <w:rPr>
          <w:b/>
          <w:bCs/>
        </w:rPr>
        <w:t>genetické (familiární</w:t>
      </w:r>
      <w:r>
        <w:t xml:space="preserve">) formy, formy vzniklé </w:t>
      </w:r>
      <w:r w:rsidRPr="00FF6269">
        <w:rPr>
          <w:b/>
          <w:bCs/>
        </w:rPr>
        <w:t>v rámci potravního řetězce</w:t>
      </w:r>
      <w:r>
        <w:t xml:space="preserve"> (kanibalismus) a formy </w:t>
      </w:r>
      <w:r w:rsidRPr="00FF6269">
        <w:rPr>
          <w:b/>
          <w:bCs/>
        </w:rPr>
        <w:t>sporadické</w:t>
      </w:r>
      <w:r>
        <w:t xml:space="preserve"> (bez známé příčiny). Patří sem CJD = </w:t>
      </w:r>
      <w:r w:rsidRPr="00FF6269">
        <w:rPr>
          <w:b/>
          <w:bCs/>
        </w:rPr>
        <w:t>Creutzfeldt-Jakobova choroba</w:t>
      </w:r>
      <w:r>
        <w:t xml:space="preserve"> (rychle progredující demence sedmdesátníků) a </w:t>
      </w:r>
      <w:r w:rsidRPr="00FF6269">
        <w:rPr>
          <w:b/>
          <w:bCs/>
        </w:rPr>
        <w:t>nová varianta</w:t>
      </w:r>
      <w:r>
        <w:t xml:space="preserve"> CJD ( mladší jedinci, tzv. nemoc šílených krav)</w:t>
      </w:r>
    </w:p>
    <w:p w14:paraId="55293759" w14:textId="77777777" w:rsidR="00F76E51" w:rsidRPr="00C3676D" w:rsidRDefault="00F76E51" w:rsidP="0089191A">
      <w:pPr>
        <w:pStyle w:val="Tlotextu"/>
        <w:rPr>
          <w:b/>
          <w:bCs/>
          <w:u w:val="single"/>
        </w:rPr>
      </w:pPr>
      <w:r w:rsidRPr="00C3676D">
        <w:rPr>
          <w:b/>
          <w:bCs/>
          <w:u w:val="single"/>
        </w:rPr>
        <w:t>Demyelinizační onemocnění CNS</w:t>
      </w:r>
    </w:p>
    <w:p w14:paraId="293D4579" w14:textId="77777777" w:rsidR="00F76E51" w:rsidRPr="00FF6269" w:rsidRDefault="00F76E51" w:rsidP="0089191A">
      <w:pPr>
        <w:pStyle w:val="Tlotextu"/>
      </w:pPr>
      <w:r w:rsidRPr="00C3676D">
        <w:rPr>
          <w:b/>
          <w:bCs/>
        </w:rPr>
        <w:t>R</w:t>
      </w:r>
      <w:r>
        <w:rPr>
          <w:b/>
          <w:bCs/>
        </w:rPr>
        <w:t>S - r</w:t>
      </w:r>
      <w:r w:rsidRPr="00C3676D">
        <w:rPr>
          <w:b/>
          <w:bCs/>
        </w:rPr>
        <w:t>oztroušená skleróza</w:t>
      </w:r>
      <w:r>
        <w:rPr>
          <w:b/>
          <w:bCs/>
        </w:rPr>
        <w:t xml:space="preserve"> </w:t>
      </w:r>
      <w:r>
        <w:rPr>
          <w:u w:val="single"/>
        </w:rPr>
        <w:t>(</w:t>
      </w:r>
      <w:r w:rsidRPr="00FF6269">
        <w:rPr>
          <w:u w:val="single"/>
        </w:rPr>
        <w:t>sclerosis multiplex)</w:t>
      </w:r>
      <w:r>
        <w:rPr>
          <w:b/>
          <w:bCs/>
        </w:rPr>
        <w:t xml:space="preserve"> – </w:t>
      </w:r>
      <w:r w:rsidRPr="00094248">
        <w:t xml:space="preserve">je </w:t>
      </w:r>
      <w:r>
        <w:rPr>
          <w:b/>
          <w:bCs/>
        </w:rPr>
        <w:t xml:space="preserve">autoimunitní onemocnění s </w:t>
      </w:r>
      <w:r w:rsidRPr="00FF6269">
        <w:rPr>
          <w:b/>
          <w:bCs/>
        </w:rPr>
        <w:t>demyelinizac</w:t>
      </w:r>
      <w:r>
        <w:rPr>
          <w:b/>
          <w:bCs/>
        </w:rPr>
        <w:t>í</w:t>
      </w:r>
      <w:r w:rsidRPr="00FF6269">
        <w:rPr>
          <w:b/>
          <w:bCs/>
        </w:rPr>
        <w:t xml:space="preserve"> </w:t>
      </w:r>
      <w:r>
        <w:rPr>
          <w:b/>
          <w:bCs/>
        </w:rPr>
        <w:t xml:space="preserve">CNS  </w:t>
      </w:r>
      <w:r w:rsidRPr="00094248">
        <w:t>a tvorbou</w:t>
      </w:r>
      <w:r w:rsidRPr="00FF6269">
        <w:rPr>
          <w:b/>
          <w:bCs/>
        </w:rPr>
        <w:t xml:space="preserve"> </w:t>
      </w:r>
      <w:r>
        <w:rPr>
          <w:b/>
          <w:bCs/>
        </w:rPr>
        <w:t xml:space="preserve">ložisek v bílé </w:t>
      </w:r>
      <w:r w:rsidRPr="00094248">
        <w:t>hmotě mozkové ( tzv.</w:t>
      </w:r>
      <w:r>
        <w:rPr>
          <w:b/>
          <w:bCs/>
        </w:rPr>
        <w:t xml:space="preserve"> </w:t>
      </w:r>
      <w:r w:rsidRPr="00FF6269">
        <w:rPr>
          <w:b/>
          <w:bCs/>
        </w:rPr>
        <w:t>plaky</w:t>
      </w:r>
      <w:r>
        <w:rPr>
          <w:b/>
          <w:bCs/>
        </w:rPr>
        <w:t xml:space="preserve">). </w:t>
      </w:r>
      <w:r w:rsidRPr="00094248">
        <w:t xml:space="preserve">Postižené osoby </w:t>
      </w:r>
      <w:r>
        <w:t xml:space="preserve">jsou </w:t>
      </w:r>
      <w:r w:rsidRPr="00094248">
        <w:t>mladého a středního věku</w:t>
      </w:r>
      <w:r>
        <w:t xml:space="preserve">. </w:t>
      </w:r>
      <w:r w:rsidRPr="00094248">
        <w:t>P</w:t>
      </w:r>
      <w:r w:rsidRPr="00FF6269">
        <w:t>růběh:</w:t>
      </w:r>
      <w:r w:rsidRPr="00FF6269">
        <w:rPr>
          <w:b/>
          <w:bCs/>
        </w:rPr>
        <w:t xml:space="preserve"> </w:t>
      </w:r>
      <w:r w:rsidRPr="00094248">
        <w:t>střídají se</w:t>
      </w:r>
      <w:r>
        <w:rPr>
          <w:b/>
          <w:bCs/>
        </w:rPr>
        <w:t xml:space="preserve"> </w:t>
      </w:r>
      <w:r w:rsidRPr="00FF6269">
        <w:rPr>
          <w:b/>
          <w:bCs/>
        </w:rPr>
        <w:t xml:space="preserve">ataky </w:t>
      </w:r>
      <w:r>
        <w:rPr>
          <w:b/>
          <w:bCs/>
        </w:rPr>
        <w:t>a</w:t>
      </w:r>
      <w:r w:rsidRPr="00FF6269">
        <w:rPr>
          <w:b/>
          <w:bCs/>
        </w:rPr>
        <w:t xml:space="preserve"> remise</w:t>
      </w:r>
      <w:r>
        <w:rPr>
          <w:b/>
          <w:bCs/>
        </w:rPr>
        <w:t xml:space="preserve">. </w:t>
      </w:r>
      <w:r w:rsidRPr="00094248">
        <w:t>Rozostřené zorné pole,</w:t>
      </w:r>
      <w:r>
        <w:rPr>
          <w:b/>
          <w:bCs/>
        </w:rPr>
        <w:t xml:space="preserve"> </w:t>
      </w:r>
      <w:r w:rsidRPr="00094248">
        <w:t>bolest za okem</w:t>
      </w:r>
      <w:r>
        <w:t>, poruchy hybnosti, paměti, deprese – invalidita. Terapie: imunosuprese kortikoidy, dochází ke zpomalení progrese onemocnění, ale je nevyléčitelné.</w:t>
      </w:r>
    </w:p>
    <w:p w14:paraId="2E9EFB44" w14:textId="77777777" w:rsidR="00F76E51" w:rsidRDefault="00F76E51" w:rsidP="00F76E51"/>
    <w:p w14:paraId="241A1E0C" w14:textId="77777777" w:rsidR="00F76E51" w:rsidRDefault="00F76E51" w:rsidP="00F76E51">
      <w:pPr>
        <w:rPr>
          <w:b/>
          <w:bCs/>
        </w:rPr>
      </w:pPr>
      <w:r>
        <w:rPr>
          <w:b/>
          <w:bCs/>
        </w:rPr>
        <w:t>P</w:t>
      </w:r>
      <w:r w:rsidRPr="00C3676D">
        <w:rPr>
          <w:b/>
          <w:bCs/>
        </w:rPr>
        <w:t>oruchy metabolismu CNS</w:t>
      </w:r>
    </w:p>
    <w:p w14:paraId="18FF6AA2" w14:textId="77777777" w:rsidR="00F76E51" w:rsidRDefault="00F76E51" w:rsidP="00F76E51">
      <w:pPr>
        <w:pStyle w:val="Odstavecseseznamem"/>
        <w:widowControl w:val="0"/>
        <w:numPr>
          <w:ilvl w:val="0"/>
          <w:numId w:val="90"/>
        </w:numPr>
        <w:suppressAutoHyphens/>
        <w:spacing w:after="0" w:line="240" w:lineRule="auto"/>
        <w:contextualSpacing w:val="0"/>
        <w:rPr>
          <w:b/>
          <w:bCs/>
        </w:rPr>
      </w:pPr>
      <w:r>
        <w:rPr>
          <w:b/>
          <w:bCs/>
        </w:rPr>
        <w:t xml:space="preserve">vrozené – </w:t>
      </w:r>
      <w:r w:rsidRPr="00AE0A2A">
        <w:t>vzácné, střádavá onemocnění na základě genetických poruch</w:t>
      </w:r>
    </w:p>
    <w:p w14:paraId="19AA8C24" w14:textId="77777777" w:rsidR="00F76E51" w:rsidRPr="00AE0A2A" w:rsidRDefault="00F76E51" w:rsidP="00F76E51">
      <w:pPr>
        <w:pStyle w:val="Odstavecseseznamem"/>
        <w:widowControl w:val="0"/>
        <w:numPr>
          <w:ilvl w:val="0"/>
          <w:numId w:val="90"/>
        </w:numPr>
        <w:suppressAutoHyphens/>
        <w:spacing w:after="0" w:line="240" w:lineRule="auto"/>
        <w:contextualSpacing w:val="0"/>
        <w:rPr>
          <w:b/>
          <w:bCs/>
        </w:rPr>
      </w:pPr>
      <w:r>
        <w:rPr>
          <w:b/>
          <w:bCs/>
        </w:rPr>
        <w:t xml:space="preserve">získané – </w:t>
      </w:r>
      <w:r w:rsidRPr="007169A1">
        <w:rPr>
          <w:b/>
          <w:bCs/>
        </w:rPr>
        <w:t>nedostatek vitamínu B1</w:t>
      </w:r>
      <w:r w:rsidRPr="00AE0A2A">
        <w:t xml:space="preserve"> u alkoholiků a starých kachektických pacientů</w:t>
      </w:r>
      <w:r>
        <w:t xml:space="preserve"> s poruchami paměti a výmysly (konfabulace), </w:t>
      </w:r>
      <w:r w:rsidRPr="007169A1">
        <w:rPr>
          <w:b/>
          <w:bCs/>
        </w:rPr>
        <w:t>nedostatek vitamínu B12</w:t>
      </w:r>
      <w:r>
        <w:t xml:space="preserve"> s míšní degenerací a svalovou slabostí až paraplegií</w:t>
      </w:r>
    </w:p>
    <w:p w14:paraId="3ECEF8E6" w14:textId="77777777" w:rsidR="00F76E51" w:rsidRDefault="00F76E51" w:rsidP="00F76E51">
      <w:pPr>
        <w:rPr>
          <w:b/>
          <w:bCs/>
        </w:rPr>
      </w:pPr>
    </w:p>
    <w:p w14:paraId="252F75C2" w14:textId="77777777" w:rsidR="00F76E51" w:rsidRDefault="00F76E51" w:rsidP="00F76E51">
      <w:pPr>
        <w:rPr>
          <w:b/>
          <w:bCs/>
        </w:rPr>
      </w:pPr>
      <w:r w:rsidRPr="00C3676D">
        <w:rPr>
          <w:b/>
          <w:bCs/>
        </w:rPr>
        <w:t>Intoxikace CNS</w:t>
      </w:r>
    </w:p>
    <w:p w14:paraId="28C56407" w14:textId="77777777" w:rsidR="00F76E51" w:rsidRDefault="00F76E51" w:rsidP="00014BD0">
      <w:pPr>
        <w:pStyle w:val="Tlotextu"/>
      </w:pPr>
      <w:r w:rsidRPr="007169A1">
        <w:t>Rozsáhlý seznam neurotoxických látek – těžké kovy (olovo, arsen, rtuť), organofosfáty, metanol, oxid uhelnatý a hlavně alkohol, které vedou k </w:t>
      </w:r>
      <w:r w:rsidRPr="007169A1">
        <w:rPr>
          <w:b/>
          <w:bCs/>
        </w:rPr>
        <w:t>poškození, hypoxii a otoku mozku</w:t>
      </w:r>
      <w:r w:rsidRPr="007169A1">
        <w:t>.</w:t>
      </w:r>
    </w:p>
    <w:p w14:paraId="379B1E23" w14:textId="77777777" w:rsidR="00F76E51" w:rsidRPr="000341AD" w:rsidRDefault="00F76E51" w:rsidP="00F76E51">
      <w:pPr>
        <w:rPr>
          <w:b/>
          <w:bCs/>
          <w:u w:val="single"/>
        </w:rPr>
      </w:pPr>
      <w:r w:rsidRPr="00C3676D">
        <w:rPr>
          <w:b/>
          <w:bCs/>
          <w:u w:val="single"/>
        </w:rPr>
        <w:t>Neurodegenerativní onemocnění</w:t>
      </w:r>
    </w:p>
    <w:p w14:paraId="54DFE407" w14:textId="77777777" w:rsidR="00F76E51" w:rsidRPr="000341AD" w:rsidRDefault="00F76E51" w:rsidP="00014BD0">
      <w:pPr>
        <w:pStyle w:val="Tlotextu"/>
      </w:pPr>
      <w:r w:rsidRPr="007169A1">
        <w:rPr>
          <w:b/>
          <w:bCs/>
        </w:rPr>
        <w:t>Alzheimerova choroba</w:t>
      </w:r>
      <w:r>
        <w:rPr>
          <w:b/>
          <w:bCs/>
        </w:rPr>
        <w:t xml:space="preserve"> – </w:t>
      </w:r>
      <w:r w:rsidRPr="0087270B">
        <w:t>přesná příčina není známa, předpokládá se patologická akumulace některých proteinů a pokles koncentrace některých enzymů.</w:t>
      </w:r>
      <w:r>
        <w:rPr>
          <w:b/>
          <w:bCs/>
        </w:rPr>
        <w:t xml:space="preserve"> Mozek </w:t>
      </w:r>
      <w:r w:rsidRPr="0087270B">
        <w:t xml:space="preserve">je </w:t>
      </w:r>
      <w:r>
        <w:rPr>
          <w:b/>
          <w:bCs/>
        </w:rPr>
        <w:t xml:space="preserve">atrofický s úbytkem neuronů a s hydrocefalem e vacuo. </w:t>
      </w:r>
      <w:r w:rsidRPr="0087270B">
        <w:t xml:space="preserve">Rozvíjí se postupně několik let a má </w:t>
      </w:r>
      <w:r>
        <w:rPr>
          <w:b/>
          <w:bCs/>
        </w:rPr>
        <w:t>3 stádia: presymptomatický stav, mírná kognitivní porucha,</w:t>
      </w:r>
      <w:r w:rsidRPr="0087270B">
        <w:t xml:space="preserve"> která ale pacienta neomezuje v běžných činnostech a </w:t>
      </w:r>
      <w:r>
        <w:rPr>
          <w:b/>
          <w:bCs/>
        </w:rPr>
        <w:t xml:space="preserve">rozvinutá Alzheimerova choroba </w:t>
      </w:r>
      <w:r w:rsidRPr="0087270B">
        <w:t>s postupným omezováním soběstačnosti a úmrtím do několika let.</w:t>
      </w:r>
    </w:p>
    <w:p w14:paraId="2C3BCD0A" w14:textId="77777777" w:rsidR="00F76E51" w:rsidRDefault="00F76E51" w:rsidP="00014BD0">
      <w:pPr>
        <w:pStyle w:val="Tlotextu"/>
      </w:pPr>
      <w:r w:rsidRPr="0087270B">
        <w:rPr>
          <w:b/>
          <w:bCs/>
        </w:rPr>
        <w:t>Parkinsonova choroba</w:t>
      </w:r>
      <w:r>
        <w:t xml:space="preserve"> – postižení bazálních ganglií s poruchami řízení motoriky kolem 60. roku života častější u mužů. </w:t>
      </w:r>
    </w:p>
    <w:p w14:paraId="0D35D313" w14:textId="77777777" w:rsidR="00F76E51" w:rsidRDefault="00F76E51" w:rsidP="00014BD0">
      <w:pPr>
        <w:pStyle w:val="Tlotextu"/>
      </w:pPr>
      <w:r w:rsidRPr="00A56ED7">
        <w:rPr>
          <w:b/>
          <w:bCs/>
        </w:rPr>
        <w:t>Parkinsonismus</w:t>
      </w:r>
      <w:r>
        <w:t xml:space="preserve"> = klinický syndrom: klidový třes („počítání bankovek“), rigidita (ztuhlost), zpomalením pohybů, poruchou stoje a chůze. V časných stádiích deprese, kdy si nemocní svůj stav uvědomují, ale nemohou ovlivnit.</w:t>
      </w:r>
    </w:p>
    <w:p w14:paraId="64EF3C98" w14:textId="77777777" w:rsidR="00F76E51" w:rsidRDefault="00F76E51" w:rsidP="00014BD0">
      <w:pPr>
        <w:pStyle w:val="Tlotextu"/>
      </w:pPr>
      <w:r w:rsidRPr="00B06DA8">
        <w:rPr>
          <w:b/>
          <w:bCs/>
        </w:rPr>
        <w:t>Amyotrofická laterální skleróza</w:t>
      </w:r>
      <w:r>
        <w:t xml:space="preserve"> ( ALS) – progresivní ztráta mozkových a míšních neuronů, jde čistě o motorickou poruchu. Průběh: postupná a zhoršující se svalová slabost kosterního svalstva (včetně bránice a dýchacích svalů – vede k respiračnímu selhání) s nenápadným začátkem na jedné končetině a během 2-5let vede k úmrtí.</w:t>
      </w:r>
    </w:p>
    <w:p w14:paraId="48F47201" w14:textId="77777777" w:rsidR="00F76E51" w:rsidRPr="007169A1" w:rsidRDefault="00F76E51" w:rsidP="00014BD0">
      <w:pPr>
        <w:pStyle w:val="Tlotextu"/>
        <w:rPr>
          <w:b/>
          <w:bCs/>
        </w:rPr>
      </w:pPr>
    </w:p>
    <w:p w14:paraId="64C66195" w14:textId="77777777" w:rsidR="00F76E51" w:rsidRDefault="00F76E51" w:rsidP="00014BD0">
      <w:pPr>
        <w:pStyle w:val="Tlotextu"/>
      </w:pPr>
      <w:r w:rsidRPr="00C3676D">
        <w:rPr>
          <w:b/>
          <w:bCs/>
          <w:u w:val="single"/>
        </w:rPr>
        <w:t>Nádory CNS</w:t>
      </w:r>
      <w:r>
        <w:rPr>
          <w:b/>
          <w:bCs/>
          <w:u w:val="single"/>
        </w:rPr>
        <w:t xml:space="preserve"> </w:t>
      </w:r>
      <w:r w:rsidRPr="00104B15">
        <w:t>jsou</w:t>
      </w:r>
      <w:r>
        <w:t xml:space="preserve"> vzácné v dospělosti, ale druhou nejčastější malignitou (po hematologických malignitách) v dětském věku. Pro biologické chování fe důležitý nejen typ nádoru a jeho grade, ale i </w:t>
      </w:r>
      <w:r w:rsidRPr="00104B15">
        <w:rPr>
          <w:b/>
          <w:bCs/>
        </w:rPr>
        <w:t>místo uložení</w:t>
      </w:r>
      <w:r>
        <w:t xml:space="preserve"> v CNS. </w:t>
      </w:r>
      <w:r w:rsidRPr="00104B15">
        <w:rPr>
          <w:b/>
          <w:bCs/>
        </w:rPr>
        <w:t>Nikdy nemetastazují mimo dutiny CNS</w:t>
      </w:r>
      <w:r>
        <w:t>.</w:t>
      </w:r>
    </w:p>
    <w:p w14:paraId="299A8D70" w14:textId="77777777" w:rsidR="00F76E51" w:rsidRDefault="00F76E51" w:rsidP="00014BD0">
      <w:pPr>
        <w:pStyle w:val="Tlotextu"/>
      </w:pPr>
      <w:r>
        <w:t xml:space="preserve">Klinické projevy: </w:t>
      </w:r>
      <w:r w:rsidRPr="00104B15">
        <w:rPr>
          <w:i/>
          <w:iCs/>
        </w:rPr>
        <w:t>nitrolební hypertenze</w:t>
      </w:r>
      <w:r>
        <w:t xml:space="preserve"> ( bolest hlavy, nauzea), </w:t>
      </w:r>
      <w:r w:rsidRPr="00104B15">
        <w:rPr>
          <w:i/>
          <w:iCs/>
        </w:rPr>
        <w:t>epileptický záchvat</w:t>
      </w:r>
      <w:r>
        <w:t xml:space="preserve">, </w:t>
      </w:r>
      <w:r w:rsidRPr="00104B15">
        <w:rPr>
          <w:i/>
          <w:iCs/>
        </w:rPr>
        <w:t>obrna, výpadek smyslového vnímání</w:t>
      </w:r>
      <w:r>
        <w:t xml:space="preserve"> (zorného pole, sluchu, čichu,..), </w:t>
      </w:r>
      <w:r w:rsidRPr="00104B15">
        <w:rPr>
          <w:i/>
          <w:iCs/>
        </w:rPr>
        <w:t>změny osobnosti a chování</w:t>
      </w:r>
      <w:r>
        <w:t>.</w:t>
      </w:r>
    </w:p>
    <w:p w14:paraId="2930C247" w14:textId="77777777" w:rsidR="00F76E51" w:rsidRDefault="00F76E51" w:rsidP="00F76E51">
      <w:r>
        <w:t>Diagnostika: magnetická rezonance</w:t>
      </w:r>
    </w:p>
    <w:p w14:paraId="4E99E74C" w14:textId="77777777" w:rsidR="00F76E51" w:rsidRPr="00CD1381" w:rsidRDefault="00F76E51" w:rsidP="00014BD0">
      <w:pPr>
        <w:pStyle w:val="Tlotextu"/>
      </w:pPr>
      <w:r>
        <w:t>Terapie: neurochirurgické odstranění (pokud je to možné), histologické a molekulárně patologické vyšetření rozhodující pro další léčebný postup. Nutno rozlišit primární a sekundární.</w:t>
      </w:r>
    </w:p>
    <w:p w14:paraId="014B2FB8" w14:textId="77777777" w:rsidR="00F76E51" w:rsidRDefault="00F76E51" w:rsidP="00014BD0">
      <w:pPr>
        <w:pStyle w:val="Tlotextu"/>
        <w:rPr>
          <w:b/>
          <w:bCs/>
        </w:rPr>
      </w:pPr>
      <w:r w:rsidRPr="00C3676D">
        <w:rPr>
          <w:b/>
          <w:bCs/>
        </w:rPr>
        <w:t>Gliomy</w:t>
      </w:r>
      <w:r>
        <w:rPr>
          <w:b/>
          <w:bCs/>
        </w:rPr>
        <w:t>:</w:t>
      </w:r>
    </w:p>
    <w:p w14:paraId="3C7268E8" w14:textId="77777777" w:rsidR="00F76E51" w:rsidRDefault="00F76E51" w:rsidP="00014BD0">
      <w:pPr>
        <w:pStyle w:val="Tlotextu"/>
      </w:pPr>
      <w:r>
        <w:rPr>
          <w:b/>
          <w:bCs/>
        </w:rPr>
        <w:t xml:space="preserve">Difúzní astrocytom </w:t>
      </w:r>
      <w:r w:rsidRPr="009F317C">
        <w:t>– nejčastější nádor dospělého věku, má tři stupně:</w:t>
      </w:r>
      <w:r>
        <w:t xml:space="preserve"> </w:t>
      </w:r>
      <w:r>
        <w:rPr>
          <w:b/>
          <w:bCs/>
        </w:rPr>
        <w:t xml:space="preserve">difúzní astrocytom, aplastický astrocytom a glioblastom, </w:t>
      </w:r>
      <w:r w:rsidRPr="009F317C">
        <w:t>infiltrativní růst znemožňuje kompletní odstranění</w:t>
      </w:r>
      <w:r>
        <w:t>.</w:t>
      </w:r>
    </w:p>
    <w:p w14:paraId="0C2F5591" w14:textId="77777777" w:rsidR="00F76E51" w:rsidRDefault="00F76E51" w:rsidP="00014BD0">
      <w:pPr>
        <w:pStyle w:val="Tlotextu"/>
      </w:pPr>
      <w:r w:rsidRPr="009F317C">
        <w:rPr>
          <w:b/>
          <w:bCs/>
        </w:rPr>
        <w:t>Pilocytární astrocytom</w:t>
      </w:r>
      <w:r>
        <w:t xml:space="preserve"> – nádor dětského věku s expanzivním růstem a relativně dobrou možností jeho odstranění.</w:t>
      </w:r>
    </w:p>
    <w:p w14:paraId="0EF24CFB" w14:textId="77777777" w:rsidR="00F76E51" w:rsidRPr="00C3676D" w:rsidRDefault="00F76E51" w:rsidP="00014BD0">
      <w:pPr>
        <w:pStyle w:val="Tlotextu"/>
        <w:rPr>
          <w:b/>
          <w:bCs/>
        </w:rPr>
      </w:pPr>
      <w:r w:rsidRPr="009F317C">
        <w:rPr>
          <w:b/>
          <w:bCs/>
        </w:rPr>
        <w:t>Ependymom</w:t>
      </w:r>
      <w:r>
        <w:t xml:space="preserve"> – nádor dětského věku vznikající z komorové výstelky, způsobuje </w:t>
      </w:r>
      <w:r w:rsidRPr="009F317C">
        <w:rPr>
          <w:b/>
          <w:bCs/>
        </w:rPr>
        <w:t>překážku v cirkulaci</w:t>
      </w:r>
      <w:r>
        <w:t xml:space="preserve"> mozkomíšního moku a vede k </w:t>
      </w:r>
      <w:r w:rsidRPr="009F317C">
        <w:rPr>
          <w:b/>
          <w:bCs/>
        </w:rPr>
        <w:t>hydrocefalu</w:t>
      </w:r>
      <w:r>
        <w:rPr>
          <w:b/>
          <w:bCs/>
        </w:rPr>
        <w:t>.</w:t>
      </w:r>
    </w:p>
    <w:p w14:paraId="00800098" w14:textId="77777777" w:rsidR="00F76E51" w:rsidRDefault="00F76E51" w:rsidP="00014BD0">
      <w:pPr>
        <w:pStyle w:val="Tlotextu"/>
        <w:rPr>
          <w:b/>
          <w:bCs/>
        </w:rPr>
      </w:pPr>
      <w:r w:rsidRPr="00C3676D">
        <w:rPr>
          <w:b/>
          <w:bCs/>
        </w:rPr>
        <w:t>Embryonální nádory</w:t>
      </w:r>
      <w:r>
        <w:rPr>
          <w:b/>
          <w:bCs/>
        </w:rPr>
        <w:t xml:space="preserve"> CNS:</w:t>
      </w:r>
    </w:p>
    <w:p w14:paraId="49A37EAA" w14:textId="77777777" w:rsidR="00F76E51" w:rsidRPr="00C3676D" w:rsidRDefault="00F76E51" w:rsidP="00014BD0">
      <w:pPr>
        <w:pStyle w:val="Tlotextu"/>
        <w:rPr>
          <w:b/>
          <w:bCs/>
        </w:rPr>
      </w:pPr>
      <w:r>
        <w:rPr>
          <w:b/>
          <w:bCs/>
        </w:rPr>
        <w:t xml:space="preserve">Meduloblastom – mozečkový </w:t>
      </w:r>
      <w:r w:rsidRPr="002E5703">
        <w:t>nádor dětského věku s rozsevem po měkkých plenách mozku.</w:t>
      </w:r>
    </w:p>
    <w:p w14:paraId="203F297C" w14:textId="77777777" w:rsidR="00F76E51" w:rsidRDefault="00F76E51" w:rsidP="00014BD0">
      <w:pPr>
        <w:pStyle w:val="Tlotextu"/>
        <w:rPr>
          <w:b/>
          <w:bCs/>
        </w:rPr>
      </w:pPr>
      <w:r w:rsidRPr="00C3676D">
        <w:rPr>
          <w:b/>
          <w:bCs/>
        </w:rPr>
        <w:t>Nádory mozkových a míšních plen</w:t>
      </w:r>
      <w:r>
        <w:rPr>
          <w:b/>
          <w:bCs/>
        </w:rPr>
        <w:t>:</w:t>
      </w:r>
    </w:p>
    <w:p w14:paraId="3227444D" w14:textId="77777777" w:rsidR="00F76E51" w:rsidRPr="002E5703" w:rsidRDefault="00F76E51" w:rsidP="00014BD0">
      <w:pPr>
        <w:pStyle w:val="Tlotextu"/>
      </w:pPr>
      <w:r>
        <w:rPr>
          <w:b/>
          <w:bCs/>
        </w:rPr>
        <w:t xml:space="preserve">Meningiom – v dospělosti, </w:t>
      </w:r>
      <w:r w:rsidRPr="002E5703">
        <w:t>je</w:t>
      </w:r>
      <w:r>
        <w:rPr>
          <w:b/>
          <w:bCs/>
        </w:rPr>
        <w:t xml:space="preserve"> pomalu rostoucí tuhý oválný </w:t>
      </w:r>
      <w:r w:rsidRPr="002E5703">
        <w:t>vyrůstající z mozkových obalů a</w:t>
      </w:r>
      <w:r>
        <w:rPr>
          <w:b/>
          <w:bCs/>
        </w:rPr>
        <w:t xml:space="preserve"> tlačí na přilehlou mozkovou tkáň</w:t>
      </w:r>
      <w:r w:rsidRPr="002E5703">
        <w:t xml:space="preserve">, což vyvolává </w:t>
      </w:r>
      <w:r>
        <w:t xml:space="preserve">pestré </w:t>
      </w:r>
      <w:r w:rsidRPr="002E5703">
        <w:t>příznaky dle místa útlaku.</w:t>
      </w:r>
      <w:r>
        <w:t xml:space="preserve"> Většinou dobře odstranitelný.</w:t>
      </w:r>
    </w:p>
    <w:p w14:paraId="2774180A" w14:textId="77777777" w:rsidR="00F76E51" w:rsidRDefault="00F76E51" w:rsidP="00014BD0">
      <w:pPr>
        <w:pStyle w:val="Tlotextu"/>
        <w:rPr>
          <w:b/>
          <w:bCs/>
        </w:rPr>
      </w:pPr>
      <w:r w:rsidRPr="00C3676D">
        <w:rPr>
          <w:b/>
          <w:bCs/>
        </w:rPr>
        <w:t>Mozkové metastázy</w:t>
      </w:r>
      <w:r>
        <w:rPr>
          <w:b/>
          <w:bCs/>
        </w:rPr>
        <w:t xml:space="preserve"> </w:t>
      </w:r>
      <w:r w:rsidRPr="003B4A30">
        <w:t>tvoří více než polovinu všech mozkových nádorů.</w:t>
      </w:r>
      <w:r>
        <w:rPr>
          <w:b/>
          <w:bCs/>
        </w:rPr>
        <w:t xml:space="preserve"> Mnohočetné, u dospělých pacientů. </w:t>
      </w:r>
      <w:r w:rsidRPr="003B4A30">
        <w:t>U maligních nádorů</w:t>
      </w:r>
      <w:r>
        <w:rPr>
          <w:b/>
          <w:bCs/>
        </w:rPr>
        <w:t xml:space="preserve"> plic, prsu GITu, maligního melanomu a ledvin.</w:t>
      </w:r>
    </w:p>
    <w:p w14:paraId="2BCAF7D9" w14:textId="77777777" w:rsidR="00F76E51" w:rsidRDefault="00F76E51" w:rsidP="00F76E51">
      <w:pPr>
        <w:rPr>
          <w:b/>
          <w:bCs/>
        </w:rPr>
      </w:pPr>
    </w:p>
    <w:p w14:paraId="24930CDC" w14:textId="77777777" w:rsidR="00F76E51" w:rsidRDefault="00F76E51" w:rsidP="00F76E51">
      <w:pPr>
        <w:rPr>
          <w:b/>
          <w:bCs/>
        </w:rPr>
      </w:pPr>
    </w:p>
    <w:p w14:paraId="38612346" w14:textId="77777777" w:rsidR="00F76E51" w:rsidRDefault="00F76E51" w:rsidP="00F76E51">
      <w:pPr>
        <w:rPr>
          <w:b/>
          <w:bCs/>
        </w:rPr>
      </w:pPr>
      <w:r>
        <w:rPr>
          <w:noProof/>
          <w:lang w:eastAsia="cs-CZ"/>
        </w:rPr>
        <w:drawing>
          <wp:inline distT="0" distB="0" distL="0" distR="0" wp14:anchorId="3C101381" wp14:editId="4FC9230A">
            <wp:extent cx="6120130" cy="4590415"/>
            <wp:effectExtent l="0" t="0" r="0" b="635"/>
            <wp:docPr id="59" name="Obrázek 59" descr="&lt;small&gt;37-47-c&lt;/small&gt;&lt;b&gt;Mozkové metastázy.&lt;/b&gt; Metastázy bývají většinou ostře ohraničené, mají většinou kulovitý tvar a vyskytují se často na rozhraní mezi bílou hmotou a mozkovou kůrou. Kolem metastáz bývá perifokální edém a glióza. Na snímku je metastáza adenokarcinomu tlustého střeva do mozečku.&lt;br/&gt;&lt;br/&gt;&lt;div id=&quot;picture-author&quot;&gt;Foto: Josef Zámečník&lt;/div&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t;small&gt;37-47-c&lt;/small&gt;&lt;b&gt;Mozkové metastázy.&lt;/b&gt; Metastázy bývají většinou ostře ohraničené, mají většinou kulovitý tvar a vyskytují se často na rozhraní mezi bílou hmotou a mozkovou kůrou. Kolem metastáz bývá perifokální edém a glióza. Na snímku je metastáza adenokarcinomu tlustého střeva do mozečku.&lt;br/&gt;&lt;br/&gt;&lt;div id=&quot;picture-author&quot;&gt;Foto: Josef Zámečník&lt;/div&g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0192F59F" w14:textId="77777777" w:rsidR="00F76E51" w:rsidRPr="0076273B" w:rsidRDefault="00F76E51" w:rsidP="00F76E51">
      <w:pPr>
        <w:rPr>
          <w:rFonts w:eastAsia="Times New Roman" w:cs="Times New Roman"/>
          <w:lang w:eastAsia="cs-CZ"/>
        </w:rPr>
      </w:pPr>
      <w:r w:rsidRPr="00014BD0">
        <w:rPr>
          <w:rStyle w:val="TlotextuChar"/>
        </w:rPr>
        <w:t>Mozkové metastázy. Metastázy bývají většinou ostře ohraničené, mají většinou kulovitý tvar a vyskytují se často na rozhraní mezi bílou hmotou a mozkovou kůrou. Kolem metastáz bývá perifokální edém a glióza. Na snímku je metastáza adenokarcinomu tlustého střeva do mozečku.</w:t>
      </w:r>
      <w:r w:rsidRPr="00014BD0">
        <w:rPr>
          <w:rStyle w:val="TlotextuChar"/>
        </w:rPr>
        <w:br/>
      </w:r>
      <w:r w:rsidRPr="0076273B">
        <w:rPr>
          <w:rFonts w:eastAsia="Times New Roman" w:cs="Times New Roman"/>
          <w:i/>
          <w:iCs/>
          <w:color w:val="333333"/>
          <w:lang w:eastAsia="cs-CZ"/>
        </w:rPr>
        <w:t>Foto: Josef Zámečník</w:t>
      </w:r>
    </w:p>
    <w:p w14:paraId="53D08DD4" w14:textId="77777777" w:rsidR="00F76E51" w:rsidRPr="00C3676D" w:rsidRDefault="00F76E51" w:rsidP="00F76E51">
      <w:pPr>
        <w:rPr>
          <w:b/>
          <w:bCs/>
          <w:u w:val="single"/>
        </w:rPr>
      </w:pPr>
    </w:p>
    <w:p w14:paraId="02DDE067" w14:textId="77777777" w:rsidR="00F76E51" w:rsidRPr="00C3676D" w:rsidRDefault="00F76E51" w:rsidP="00F76E51">
      <w:pPr>
        <w:rPr>
          <w:b/>
          <w:bCs/>
          <w:u w:val="single"/>
        </w:rPr>
      </w:pPr>
      <w:r w:rsidRPr="00C3676D">
        <w:rPr>
          <w:b/>
          <w:bCs/>
          <w:u w:val="single"/>
        </w:rPr>
        <w:t>ONEMOCNĚNÍ OKA</w:t>
      </w:r>
      <w:r>
        <w:rPr>
          <w:b/>
          <w:bCs/>
          <w:u w:val="single"/>
        </w:rPr>
        <w:t xml:space="preserve"> </w:t>
      </w:r>
      <w:r w:rsidRPr="00C53A82">
        <w:t>– obor oftalmologie</w:t>
      </w:r>
    </w:p>
    <w:p w14:paraId="14F66F7E" w14:textId="77777777" w:rsidR="00F76E51" w:rsidRDefault="00F76E51" w:rsidP="00F76E51">
      <w:pPr>
        <w:rPr>
          <w:b/>
          <w:bCs/>
        </w:rPr>
      </w:pPr>
    </w:p>
    <w:p w14:paraId="4D1FDE5C" w14:textId="77777777" w:rsidR="00F76E51" w:rsidRDefault="00F76E51" w:rsidP="00F76E51">
      <w:pPr>
        <w:rPr>
          <w:b/>
          <w:bCs/>
        </w:rPr>
      </w:pPr>
      <w:r w:rsidRPr="00C3676D">
        <w:rPr>
          <w:b/>
          <w:bCs/>
        </w:rPr>
        <w:t>Onemocnění očních víček</w:t>
      </w:r>
      <w:r>
        <w:rPr>
          <w:b/>
          <w:bCs/>
        </w:rPr>
        <w:t>:</w:t>
      </w:r>
    </w:p>
    <w:p w14:paraId="5AA258FF" w14:textId="77777777" w:rsidR="00F76E51" w:rsidRPr="007C407E" w:rsidRDefault="00F76E51" w:rsidP="00F76E51">
      <w:r>
        <w:rPr>
          <w:b/>
          <w:bCs/>
        </w:rPr>
        <w:t xml:space="preserve">Ptóza </w:t>
      </w:r>
      <w:r w:rsidRPr="007C407E">
        <w:t>= pokles horního víčka</w:t>
      </w:r>
    </w:p>
    <w:p w14:paraId="213D05DB" w14:textId="77777777" w:rsidR="00F76E51" w:rsidRDefault="00F76E51" w:rsidP="00F76E51">
      <w:pPr>
        <w:rPr>
          <w:b/>
          <w:bCs/>
        </w:rPr>
      </w:pPr>
      <w:r>
        <w:rPr>
          <w:b/>
          <w:bCs/>
        </w:rPr>
        <w:t xml:space="preserve">Ektropium </w:t>
      </w:r>
      <w:r w:rsidRPr="007C407E">
        <w:t>=  vyvrácení okraje víčka od bulbu</w:t>
      </w:r>
    </w:p>
    <w:p w14:paraId="3D166685" w14:textId="77777777" w:rsidR="00F76E51" w:rsidRDefault="00F76E51" w:rsidP="00F76E51">
      <w:pPr>
        <w:rPr>
          <w:b/>
          <w:bCs/>
        </w:rPr>
      </w:pPr>
      <w:r>
        <w:rPr>
          <w:b/>
          <w:bCs/>
        </w:rPr>
        <w:t xml:space="preserve">Lagoftalmus </w:t>
      </w:r>
      <w:r w:rsidRPr="007C407E">
        <w:t>= neschopnost uzavřít oční štěrbinu</w:t>
      </w:r>
    </w:p>
    <w:p w14:paraId="1F67CC7E" w14:textId="77777777" w:rsidR="00F76E51" w:rsidRDefault="00F76E51" w:rsidP="00F76E51">
      <w:r w:rsidRPr="007C407E">
        <w:rPr>
          <w:b/>
          <w:bCs/>
        </w:rPr>
        <w:t>Xant</w:t>
      </w:r>
      <w:r>
        <w:rPr>
          <w:b/>
          <w:bCs/>
        </w:rPr>
        <w:t>h</w:t>
      </w:r>
      <w:r w:rsidRPr="007C407E">
        <w:rPr>
          <w:b/>
          <w:bCs/>
        </w:rPr>
        <w:t>el</w:t>
      </w:r>
      <w:r>
        <w:rPr>
          <w:b/>
          <w:bCs/>
        </w:rPr>
        <w:t>a</w:t>
      </w:r>
      <w:r w:rsidRPr="007C407E">
        <w:rPr>
          <w:b/>
          <w:bCs/>
        </w:rPr>
        <w:t>sma</w:t>
      </w:r>
      <w:r w:rsidRPr="007C407E">
        <w:t xml:space="preserve"> = nažloutlé fokusy ztluštění kůže  způsobené nahloučením skup</w:t>
      </w:r>
      <w:r>
        <w:t>i</w:t>
      </w:r>
      <w:r w:rsidRPr="007C407E">
        <w:t>n makrofágů s</w:t>
      </w:r>
      <w:r>
        <w:t> </w:t>
      </w:r>
      <w:r w:rsidRPr="007C407E">
        <w:t>lipidy</w:t>
      </w:r>
    </w:p>
    <w:p w14:paraId="6C1CBEE2" w14:textId="77777777" w:rsidR="00F76E51" w:rsidRDefault="00F76E51" w:rsidP="00F76E51">
      <w:pPr>
        <w:rPr>
          <w:b/>
          <w:bCs/>
        </w:rPr>
      </w:pPr>
    </w:p>
    <w:p w14:paraId="25D3DE63" w14:textId="77777777" w:rsidR="00F76E51" w:rsidRPr="0095346D" w:rsidRDefault="00F76E51" w:rsidP="00F76E51">
      <w:pPr>
        <w:rPr>
          <w:b/>
          <w:bCs/>
        </w:rPr>
      </w:pPr>
      <w:r w:rsidRPr="0095346D">
        <w:rPr>
          <w:b/>
          <w:bCs/>
        </w:rPr>
        <w:t>Záněty očních víček:</w:t>
      </w:r>
    </w:p>
    <w:p w14:paraId="4C074039" w14:textId="77777777" w:rsidR="00F76E51" w:rsidRDefault="00F76E51" w:rsidP="00F76E51">
      <w:r w:rsidRPr="0095346D">
        <w:rPr>
          <w:b/>
          <w:bCs/>
        </w:rPr>
        <w:t>Blefaritida</w:t>
      </w:r>
      <w:r>
        <w:t xml:space="preserve"> = zánět okrajů víček</w:t>
      </w:r>
    </w:p>
    <w:p w14:paraId="4D37B6C1" w14:textId="77777777" w:rsidR="00F76E51" w:rsidRDefault="00F76E51" w:rsidP="00F76E51">
      <w:r w:rsidRPr="0095346D">
        <w:rPr>
          <w:b/>
          <w:bCs/>
        </w:rPr>
        <w:t>Hordeolum</w:t>
      </w:r>
      <w:r>
        <w:t xml:space="preserve"> („ječné zrno“) = hnisavý zánět Zeissovy nebo Mollovy žlázy u řasového folikulu</w:t>
      </w:r>
    </w:p>
    <w:p w14:paraId="6D6AE11A" w14:textId="77777777" w:rsidR="00F76E51" w:rsidRDefault="00F76E51" w:rsidP="00F76E51">
      <w:r w:rsidRPr="0095346D">
        <w:rPr>
          <w:b/>
          <w:bCs/>
        </w:rPr>
        <w:t>Chalazion</w:t>
      </w:r>
      <w:r>
        <w:t xml:space="preserve"> („vlčí zrno“) = chronick granulomatózní zánět Meibomovy žlázy – pseudotumor</w:t>
      </w:r>
    </w:p>
    <w:p w14:paraId="384A9E3A" w14:textId="77777777" w:rsidR="00F76E51" w:rsidRDefault="00F76E51" w:rsidP="00F76E51">
      <w:r w:rsidRPr="0095346D">
        <w:rPr>
          <w:b/>
          <w:bCs/>
        </w:rPr>
        <w:t>Dakryoadenitis</w:t>
      </w:r>
      <w:r>
        <w:t xml:space="preserve"> = zánět slzné žlázy</w:t>
      </w:r>
    </w:p>
    <w:p w14:paraId="21A4F39C" w14:textId="77777777" w:rsidR="00F76E51" w:rsidRPr="007C407E" w:rsidRDefault="00F76E51" w:rsidP="00F76E51"/>
    <w:p w14:paraId="502267A9" w14:textId="77777777" w:rsidR="00F76E51" w:rsidRDefault="00F76E51" w:rsidP="00F76E51">
      <w:pPr>
        <w:rPr>
          <w:b/>
          <w:bCs/>
        </w:rPr>
      </w:pPr>
      <w:r w:rsidRPr="00C3676D">
        <w:rPr>
          <w:b/>
          <w:bCs/>
        </w:rPr>
        <w:t>Onemocnění očního bulbu</w:t>
      </w:r>
      <w:r>
        <w:rPr>
          <w:b/>
          <w:bCs/>
        </w:rPr>
        <w:t>:</w:t>
      </w:r>
    </w:p>
    <w:p w14:paraId="52EF9CE1" w14:textId="77777777" w:rsidR="00F76E51" w:rsidRDefault="00F76E51" w:rsidP="00F76E51">
      <w:r w:rsidRPr="008656B0">
        <w:rPr>
          <w:b/>
          <w:bCs/>
        </w:rPr>
        <w:t>Pterygium</w:t>
      </w:r>
      <w:r>
        <w:t xml:space="preserve"> = přerůstání vaziva spojivky na rohovku až do centra a zhoršení vidění, v zemích s výraznou expozicí UV záření</w:t>
      </w:r>
    </w:p>
    <w:p w14:paraId="4D623F73" w14:textId="77777777" w:rsidR="00F76E51" w:rsidRDefault="00F76E51" w:rsidP="00F76E51">
      <w:r w:rsidRPr="008656B0">
        <w:rPr>
          <w:b/>
          <w:bCs/>
        </w:rPr>
        <w:t>Keratokonus</w:t>
      </w:r>
      <w:r>
        <w:t xml:space="preserve"> = oboustranné onemocnění s kuželovitým vyklenováním rohovky a jejím ztenčením</w:t>
      </w:r>
    </w:p>
    <w:p w14:paraId="4D290534" w14:textId="77777777" w:rsidR="00F76E51" w:rsidRDefault="00F76E51" w:rsidP="00F76E51">
      <w:r w:rsidRPr="008656B0">
        <w:rPr>
          <w:b/>
          <w:bCs/>
        </w:rPr>
        <w:t>Katarakta</w:t>
      </w:r>
      <w:r>
        <w:t xml:space="preserve"> („šedý zákal“ – snížení průhlednosti (zakalení) čočky ve stáří se zamlženým a zašedlým viděním. Terapie: operativní výměna čočky, kterou podstoupí většina seniorů.</w:t>
      </w:r>
    </w:p>
    <w:p w14:paraId="39B98158" w14:textId="77777777" w:rsidR="00F76E51" w:rsidRDefault="00F76E51" w:rsidP="00F76E51">
      <w:r w:rsidRPr="008656B0">
        <w:rPr>
          <w:b/>
          <w:bCs/>
        </w:rPr>
        <w:t>Odchlípení sítnice</w:t>
      </w:r>
      <w:r>
        <w:t xml:space="preserve"> (rhegmatogenní amoce) = odloučení neuroretiny od pigmentového epitelu a cévnatky. Nutná akutní laserová operace, aby se předešlo oslepnutí.</w:t>
      </w:r>
    </w:p>
    <w:p w14:paraId="1CA3E490" w14:textId="77777777" w:rsidR="00F76E51" w:rsidRDefault="00F76E51" w:rsidP="00F76E51">
      <w:r w:rsidRPr="008656B0">
        <w:rPr>
          <w:b/>
          <w:bCs/>
        </w:rPr>
        <w:t>Věkem podmíněná makulární degenerace</w:t>
      </w:r>
      <w:r>
        <w:t xml:space="preserve"> – zhoršení centrální zrakové ostrosti</w:t>
      </w:r>
    </w:p>
    <w:p w14:paraId="568428C0" w14:textId="77777777" w:rsidR="00F76E51" w:rsidRDefault="00F76E51" w:rsidP="00F76E51">
      <w:r w:rsidRPr="008656B0">
        <w:rPr>
          <w:b/>
          <w:bCs/>
        </w:rPr>
        <w:t>Pigmentová degenerace sítnice</w:t>
      </w:r>
      <w:r>
        <w:t xml:space="preserve"> = úbytek fotoreceptorů z periferie sítnice směrem k makule</w:t>
      </w:r>
    </w:p>
    <w:p w14:paraId="271C2FAF" w14:textId="77777777" w:rsidR="00F76E51" w:rsidRDefault="00F76E51" w:rsidP="00F76E51">
      <w:r w:rsidRPr="008656B0">
        <w:rPr>
          <w:b/>
          <w:bCs/>
        </w:rPr>
        <w:t>Retinopatie nedonošených</w:t>
      </w:r>
      <w:r>
        <w:t xml:space="preserve"> – ischemie nezralé periferní sítnice a její oxidační poškození, nejčastější příčina vrozené slepoty</w:t>
      </w:r>
    </w:p>
    <w:p w14:paraId="7F5E0F8E" w14:textId="77777777" w:rsidR="00F76E51" w:rsidRDefault="00F76E51" w:rsidP="00F76E51"/>
    <w:p w14:paraId="5687C99F" w14:textId="77777777" w:rsidR="00F76E51" w:rsidRPr="00FD662E" w:rsidRDefault="00F76E51" w:rsidP="00F76E51">
      <w:pPr>
        <w:rPr>
          <w:b/>
          <w:bCs/>
        </w:rPr>
      </w:pPr>
      <w:r w:rsidRPr="00FD662E">
        <w:rPr>
          <w:b/>
          <w:bCs/>
        </w:rPr>
        <w:t>Záněty bulbu:</w:t>
      </w:r>
    </w:p>
    <w:p w14:paraId="324ECF86" w14:textId="77777777" w:rsidR="00F76E51" w:rsidRDefault="00F76E51" w:rsidP="00F76E51">
      <w:r w:rsidRPr="00FD662E">
        <w:rPr>
          <w:b/>
          <w:bCs/>
        </w:rPr>
        <w:t>Konjunktivitida</w:t>
      </w:r>
      <w:r>
        <w:t xml:space="preserve"> = zánět spojivky nejčastěji alergický (senná rýma)</w:t>
      </w:r>
    </w:p>
    <w:p w14:paraId="147C1DB3" w14:textId="77777777" w:rsidR="00F76E51" w:rsidRDefault="00F76E51" w:rsidP="00F76E51">
      <w:r w:rsidRPr="00FD662E">
        <w:rPr>
          <w:b/>
          <w:bCs/>
        </w:rPr>
        <w:t>Keratitida</w:t>
      </w:r>
      <w:r>
        <w:t xml:space="preserve"> = zánět rohovky, který může vést až ke vzniku vředů (u herpetických virů a hnisavého zánětu) s jizvením a poruchou vidění. Pozor na dodržování hygieny u nošení kontaktních čoček!!!</w:t>
      </w:r>
    </w:p>
    <w:p w14:paraId="788C2395" w14:textId="77777777" w:rsidR="00F76E51" w:rsidRDefault="00F76E51" w:rsidP="00F76E51">
      <w:r w:rsidRPr="00FD662E">
        <w:rPr>
          <w:b/>
          <w:bCs/>
        </w:rPr>
        <w:t>Uveitida</w:t>
      </w:r>
      <w:r>
        <w:t xml:space="preserve"> = zánět duhovky, ciliárního tělesa a chorioidey</w:t>
      </w:r>
    </w:p>
    <w:p w14:paraId="333DF6E0" w14:textId="77777777" w:rsidR="00F76E51" w:rsidRDefault="00F76E51" w:rsidP="00F76E51">
      <w:pPr>
        <w:pStyle w:val="Odstavecseseznamem"/>
        <w:widowControl w:val="0"/>
        <w:numPr>
          <w:ilvl w:val="0"/>
          <w:numId w:val="91"/>
        </w:numPr>
        <w:suppressAutoHyphens/>
        <w:spacing w:after="0" w:line="240" w:lineRule="auto"/>
        <w:contextualSpacing w:val="0"/>
      </w:pPr>
      <w:r>
        <w:t>iridocyklitida – v předním segmentu oka</w:t>
      </w:r>
    </w:p>
    <w:p w14:paraId="6B34D101" w14:textId="77777777" w:rsidR="00F76E51" w:rsidRDefault="00F76E51" w:rsidP="00F76E51">
      <w:pPr>
        <w:pStyle w:val="Odstavecseseznamem"/>
        <w:widowControl w:val="0"/>
        <w:numPr>
          <w:ilvl w:val="0"/>
          <w:numId w:val="91"/>
        </w:numPr>
        <w:suppressAutoHyphens/>
        <w:spacing w:after="0" w:line="240" w:lineRule="auto"/>
        <w:contextualSpacing w:val="0"/>
      </w:pPr>
      <w:r>
        <w:t>chorioretinitida – v zadním segmentu oka</w:t>
      </w:r>
    </w:p>
    <w:p w14:paraId="64430733" w14:textId="77777777" w:rsidR="00F76E51" w:rsidRDefault="00F76E51" w:rsidP="00F76E51">
      <w:r w:rsidRPr="00FD662E">
        <w:rPr>
          <w:b/>
          <w:bCs/>
        </w:rPr>
        <w:t>Endoftalmitida</w:t>
      </w:r>
      <w:r>
        <w:t xml:space="preserve"> = těžký nitrooční zánět hematogenní nebo postraumatický</w:t>
      </w:r>
    </w:p>
    <w:p w14:paraId="7A7828D5" w14:textId="77777777" w:rsidR="00F76E51" w:rsidRPr="0095346D" w:rsidRDefault="00F76E51" w:rsidP="00F76E51"/>
    <w:p w14:paraId="6EC37680" w14:textId="77777777" w:rsidR="00F76E51" w:rsidRDefault="00F76E51" w:rsidP="00F76E51">
      <w:pPr>
        <w:rPr>
          <w:b/>
          <w:bCs/>
        </w:rPr>
      </w:pPr>
      <w:r w:rsidRPr="00C3676D">
        <w:rPr>
          <w:b/>
          <w:bCs/>
        </w:rPr>
        <w:t>Oftalmologické projevy systémových onemocnění</w:t>
      </w:r>
      <w:r>
        <w:rPr>
          <w:b/>
          <w:bCs/>
        </w:rPr>
        <w:t>:</w:t>
      </w:r>
    </w:p>
    <w:p w14:paraId="5BA607E8" w14:textId="77777777" w:rsidR="00F76E51" w:rsidRPr="00C3676D" w:rsidRDefault="00F76E51" w:rsidP="00F76E51">
      <w:pPr>
        <w:rPr>
          <w:b/>
          <w:bCs/>
        </w:rPr>
      </w:pPr>
      <w:r>
        <w:rPr>
          <w:b/>
          <w:bCs/>
        </w:rPr>
        <w:t xml:space="preserve">Hypertonická angiopatie a retinopatie – </w:t>
      </w:r>
      <w:r w:rsidRPr="00FD662E">
        <w:t>vzniká u</w:t>
      </w:r>
      <w:r>
        <w:rPr>
          <w:b/>
          <w:bCs/>
        </w:rPr>
        <w:t xml:space="preserve"> </w:t>
      </w:r>
      <w:r w:rsidRPr="00563386">
        <w:rPr>
          <w:b/>
          <w:bCs/>
          <w:i/>
          <w:iCs/>
        </w:rPr>
        <w:t>nekorigované nebo špatně korigované systémové hypertenze</w:t>
      </w:r>
      <w:r>
        <w:rPr>
          <w:b/>
          <w:bCs/>
        </w:rPr>
        <w:t xml:space="preserve">. </w:t>
      </w:r>
      <w:r w:rsidRPr="00FD662E">
        <w:t>Změny cév na očním pozadí: ischemie, hemoragie</w:t>
      </w:r>
      <w:r>
        <w:rPr>
          <w:b/>
          <w:bCs/>
        </w:rPr>
        <w:t>. Často následky nedůslednosti pacientů v lékařem doporučované farmakoterapii!!!</w:t>
      </w:r>
    </w:p>
    <w:p w14:paraId="0B8A2F6B" w14:textId="77777777" w:rsidR="00F76E51" w:rsidRPr="003A4E9B" w:rsidRDefault="00F76E51" w:rsidP="00F76E51">
      <w:pPr>
        <w:rPr>
          <w:b/>
          <w:bCs/>
          <w:i/>
          <w:iCs/>
        </w:rPr>
      </w:pPr>
      <w:r w:rsidRPr="00C3676D">
        <w:rPr>
          <w:b/>
          <w:bCs/>
        </w:rPr>
        <w:t>Glaukom</w:t>
      </w:r>
      <w:r>
        <w:rPr>
          <w:b/>
          <w:bCs/>
        </w:rPr>
        <w:t xml:space="preserve"> (zelený zákal) </w:t>
      </w:r>
      <w:r w:rsidRPr="00FD662E">
        <w:t>= skupina různých chorob vedoucích k </w:t>
      </w:r>
      <w:r w:rsidRPr="00563386">
        <w:t xml:space="preserve">chronické progresivní a nezvratné </w:t>
      </w:r>
      <w:r w:rsidRPr="00563386">
        <w:rPr>
          <w:b/>
          <w:bCs/>
          <w:i/>
          <w:iCs/>
        </w:rPr>
        <w:t>neuropatii optického nervu</w:t>
      </w:r>
      <w:r>
        <w:rPr>
          <w:b/>
          <w:bCs/>
        </w:rPr>
        <w:t xml:space="preserve"> </w:t>
      </w:r>
      <w:r w:rsidRPr="00563386">
        <w:t>spojené se</w:t>
      </w:r>
      <w:r>
        <w:rPr>
          <w:b/>
          <w:bCs/>
        </w:rPr>
        <w:t xml:space="preserve"> </w:t>
      </w:r>
      <w:r w:rsidRPr="00563386">
        <w:rPr>
          <w:b/>
          <w:bCs/>
          <w:i/>
          <w:iCs/>
        </w:rPr>
        <w:t>zvýšením nitroočního tlaku.</w:t>
      </w:r>
    </w:p>
    <w:p w14:paraId="4F49D112" w14:textId="77777777" w:rsidR="00F76E51" w:rsidRPr="003A4E9B" w:rsidRDefault="00F76E51" w:rsidP="00F76E51">
      <w:r w:rsidRPr="00C3676D">
        <w:rPr>
          <w:b/>
          <w:bCs/>
        </w:rPr>
        <w:t>Poranění oka</w:t>
      </w:r>
      <w:r>
        <w:rPr>
          <w:b/>
          <w:bCs/>
        </w:rPr>
        <w:t xml:space="preserve"> </w:t>
      </w:r>
      <w:r w:rsidRPr="00563386">
        <w:t>mohou postihnout veškeré struktury.</w:t>
      </w:r>
      <w:r>
        <w:t xml:space="preserve"> Jsou tupá (kontuze) a ostrá s perforací a s krvácením. Nutnost operačního řešení.</w:t>
      </w:r>
    </w:p>
    <w:p w14:paraId="5DE67807" w14:textId="77777777" w:rsidR="00F76E51" w:rsidRDefault="00F76E51" w:rsidP="00F76E51">
      <w:pPr>
        <w:rPr>
          <w:b/>
          <w:bCs/>
        </w:rPr>
      </w:pPr>
      <w:r w:rsidRPr="00C3676D">
        <w:rPr>
          <w:b/>
          <w:bCs/>
        </w:rPr>
        <w:t>Nádory oka</w:t>
      </w:r>
      <w:r>
        <w:rPr>
          <w:b/>
          <w:bCs/>
        </w:rPr>
        <w:t>:</w:t>
      </w:r>
    </w:p>
    <w:p w14:paraId="6D97923C" w14:textId="77777777" w:rsidR="00F76E51" w:rsidRDefault="00F76E51" w:rsidP="00F76E51">
      <w:pPr>
        <w:rPr>
          <w:b/>
          <w:bCs/>
        </w:rPr>
      </w:pPr>
      <w:r>
        <w:rPr>
          <w:b/>
          <w:bCs/>
        </w:rPr>
        <w:t xml:space="preserve">Melanom </w:t>
      </w:r>
      <w:r w:rsidRPr="00563386">
        <w:t>intraorbitálně u dospělých.</w:t>
      </w:r>
    </w:p>
    <w:p w14:paraId="6AD20500" w14:textId="77777777" w:rsidR="00F76E51" w:rsidRDefault="00F76E51" w:rsidP="00F76E51">
      <w:pPr>
        <w:rPr>
          <w:b/>
          <w:bCs/>
        </w:rPr>
      </w:pPr>
      <w:r>
        <w:rPr>
          <w:b/>
          <w:bCs/>
        </w:rPr>
        <w:t xml:space="preserve">Retinoblastom </w:t>
      </w:r>
      <w:r w:rsidRPr="00563386">
        <w:t>intraorbitálně u dětí.</w:t>
      </w:r>
    </w:p>
    <w:p w14:paraId="1616BEEC" w14:textId="77777777" w:rsidR="00F76E51" w:rsidRDefault="00F76E51" w:rsidP="00F76E51">
      <w:r>
        <w:rPr>
          <w:b/>
          <w:bCs/>
        </w:rPr>
        <w:t xml:space="preserve">Gliom optického nervu </w:t>
      </w:r>
      <w:r w:rsidRPr="00563386">
        <w:t>u dětí.</w:t>
      </w:r>
    </w:p>
    <w:p w14:paraId="01A72932" w14:textId="77777777" w:rsidR="00F76E51" w:rsidRPr="00C3676D" w:rsidRDefault="00F76E51" w:rsidP="00F76E51">
      <w:pPr>
        <w:rPr>
          <w:b/>
          <w:bCs/>
        </w:rPr>
      </w:pPr>
    </w:p>
    <w:p w14:paraId="04E42541" w14:textId="77777777" w:rsidR="00F76E51" w:rsidRDefault="00F76E51" w:rsidP="00F76E51">
      <w:pPr>
        <w:rPr>
          <w:b/>
          <w:bCs/>
        </w:rPr>
      </w:pPr>
      <w:r w:rsidRPr="00C3676D">
        <w:rPr>
          <w:b/>
          <w:bCs/>
        </w:rPr>
        <w:t>Refrakční (dioptrické vady) oka</w:t>
      </w:r>
      <w:r>
        <w:rPr>
          <w:b/>
          <w:bCs/>
        </w:rPr>
        <w:t>:</w:t>
      </w:r>
    </w:p>
    <w:p w14:paraId="3F75EA08" w14:textId="77777777" w:rsidR="00F76E51" w:rsidRDefault="00F76E51" w:rsidP="00F76E51">
      <w:pPr>
        <w:rPr>
          <w:b/>
          <w:bCs/>
        </w:rPr>
      </w:pPr>
      <w:r>
        <w:rPr>
          <w:b/>
          <w:bCs/>
        </w:rPr>
        <w:t xml:space="preserve">Myopie = </w:t>
      </w:r>
      <w:r w:rsidRPr="00BF1C07">
        <w:t>krátkozrakost</w:t>
      </w:r>
    </w:p>
    <w:p w14:paraId="29A01BD1" w14:textId="77777777" w:rsidR="00F76E51" w:rsidRDefault="00F76E51" w:rsidP="00F76E51">
      <w:pPr>
        <w:rPr>
          <w:b/>
          <w:bCs/>
        </w:rPr>
      </w:pPr>
      <w:r>
        <w:rPr>
          <w:b/>
          <w:bCs/>
        </w:rPr>
        <w:t xml:space="preserve">Hypermetropie = </w:t>
      </w:r>
      <w:r w:rsidRPr="00BF1C07">
        <w:t>dalekozrakost</w:t>
      </w:r>
    </w:p>
    <w:p w14:paraId="7E57F285" w14:textId="77777777" w:rsidR="00F76E51" w:rsidRDefault="00F76E51" w:rsidP="00F76E51">
      <w:pPr>
        <w:rPr>
          <w:b/>
          <w:bCs/>
        </w:rPr>
      </w:pPr>
      <w:r>
        <w:rPr>
          <w:b/>
          <w:bCs/>
        </w:rPr>
        <w:t xml:space="preserve">Astigmatismus = </w:t>
      </w:r>
      <w:r w:rsidRPr="00BF1C07">
        <w:t>nepravidelnosti zakřivení rohovky</w:t>
      </w:r>
    </w:p>
    <w:p w14:paraId="0EFFD11B" w14:textId="77777777" w:rsidR="00F76E51" w:rsidRDefault="00F76E51" w:rsidP="00F76E51">
      <w:pPr>
        <w:pStyle w:val="parOdrazky01"/>
      </w:pPr>
      <w:r>
        <w:t xml:space="preserve">vznikají </w:t>
      </w:r>
      <w:r w:rsidRPr="00BF1C07">
        <w:t>nepoměrem mezi lomivostí očních struktur a délkou oka</w:t>
      </w:r>
    </w:p>
    <w:p w14:paraId="0705A4CC" w14:textId="77777777" w:rsidR="00F76E51" w:rsidRDefault="00F76E51" w:rsidP="00F76E51">
      <w:r w:rsidRPr="00BF1C07">
        <w:rPr>
          <w:b/>
          <w:bCs/>
        </w:rPr>
        <w:t>Presbyopie</w:t>
      </w:r>
      <w:r>
        <w:t xml:space="preserve"> = vetchozrakost, stárnutí čočky a jejího závěsného aparátu, které ztrácí svoji pružnost a přizpůsobivost zaostřit na dálku a na blízko (akomodace).</w:t>
      </w:r>
    </w:p>
    <w:p w14:paraId="7E8FCB1F" w14:textId="77777777" w:rsidR="00F76E51" w:rsidRDefault="00F76E51" w:rsidP="00F76E51"/>
    <w:p w14:paraId="6D705A1F" w14:textId="77777777" w:rsidR="00F76E51" w:rsidRPr="004B005B" w:rsidRDefault="00F76E51" w:rsidP="00F76E51">
      <w:pPr>
        <w:pStyle w:val="parNadpisPrvkuModry"/>
      </w:pPr>
      <w:r w:rsidRPr="004B005B">
        <w:t>Otázky</w:t>
      </w:r>
    </w:p>
    <w:p w14:paraId="0A3E4CD4"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7252150A" wp14:editId="51FE1BBD">
            <wp:extent cx="381635" cy="381635"/>
            <wp:effectExtent l="0" t="0" r="0" b="0"/>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60">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13161458" w14:textId="77777777" w:rsidR="00F76E51" w:rsidRDefault="00F76E51" w:rsidP="00F76E51">
      <w:pPr>
        <w:pStyle w:val="parOdrazky01"/>
      </w:pPr>
      <w:r>
        <w:t>Jaké znáte typy ozkového krvácení?</w:t>
      </w:r>
    </w:p>
    <w:p w14:paraId="511737B4" w14:textId="77777777" w:rsidR="00F76E51" w:rsidRDefault="00F76E51" w:rsidP="00F76E51">
      <w:pPr>
        <w:pStyle w:val="parOdrazky01"/>
      </w:pPr>
      <w:r>
        <w:t>Co patří mezi degenerativní onemocnění mozku?</w:t>
      </w:r>
    </w:p>
    <w:p w14:paraId="02C0D607" w14:textId="77777777" w:rsidR="00F76E51" w:rsidRDefault="00F76E51" w:rsidP="00F76E51">
      <w:pPr>
        <w:pStyle w:val="parOdrazky01"/>
      </w:pPr>
      <w:r>
        <w:t>Která zánětlivá onemocnění mozku znáte?</w:t>
      </w:r>
    </w:p>
    <w:p w14:paraId="3ADF71A8" w14:textId="77777777" w:rsidR="00F76E51" w:rsidRDefault="00F76E51" w:rsidP="00F76E51">
      <w:pPr>
        <w:pStyle w:val="parOdrazky01"/>
      </w:pPr>
      <w:r>
        <w:t>Jaké komplikace mozkových nádorů se mohou vyskytnout?</w:t>
      </w:r>
    </w:p>
    <w:p w14:paraId="29180CD5" w14:textId="77777777" w:rsidR="00F76E51" w:rsidRDefault="00F76E51" w:rsidP="00F76E51">
      <w:pPr>
        <w:pStyle w:val="parOdrazky01"/>
      </w:pPr>
      <w:r>
        <w:t>Které refrakční vady oka znáte?</w:t>
      </w:r>
    </w:p>
    <w:p w14:paraId="1AB106D9" w14:textId="77777777" w:rsidR="00F76E51" w:rsidRDefault="00F76E51" w:rsidP="00F76E51">
      <w:pPr>
        <w:pStyle w:val="parOdrazky01"/>
        <w:numPr>
          <w:ilvl w:val="0"/>
          <w:numId w:val="0"/>
        </w:numPr>
        <w:ind w:left="928"/>
      </w:pPr>
    </w:p>
    <w:p w14:paraId="1460608B" w14:textId="77777777" w:rsidR="00F76E51" w:rsidRDefault="00F76E51" w:rsidP="00F76E51">
      <w:pPr>
        <w:pStyle w:val="Nadpis2"/>
      </w:pPr>
      <w:bookmarkStart w:id="187" w:name="_Toc89196698"/>
      <w:r>
        <w:t xml:space="preserve"> </w:t>
      </w:r>
      <w:bookmarkStart w:id="188" w:name="_Toc89291557"/>
      <w:r>
        <w:t>Patologie nervů a svalů</w:t>
      </w:r>
      <w:bookmarkEnd w:id="187"/>
      <w:bookmarkEnd w:id="188"/>
    </w:p>
    <w:p w14:paraId="50646054" w14:textId="77777777" w:rsidR="00F76E51" w:rsidRDefault="00F76E51" w:rsidP="00F76E51">
      <w:pPr>
        <w:rPr>
          <w:b/>
          <w:bCs/>
          <w:u w:val="single"/>
        </w:rPr>
      </w:pPr>
      <w:r w:rsidRPr="004D1A56">
        <w:rPr>
          <w:b/>
          <w:bCs/>
          <w:u w:val="single"/>
        </w:rPr>
        <w:t>Onemocnění nervu – periferní neuropatie</w:t>
      </w:r>
      <w:r>
        <w:rPr>
          <w:b/>
          <w:bCs/>
          <w:u w:val="single"/>
        </w:rPr>
        <w:t>:</w:t>
      </w:r>
    </w:p>
    <w:p w14:paraId="35D05A52" w14:textId="77777777" w:rsidR="00F76E51" w:rsidRDefault="00F76E51" w:rsidP="00F76E51">
      <w:pPr>
        <w:rPr>
          <w:b/>
          <w:bCs/>
        </w:rPr>
      </w:pPr>
      <w:r>
        <w:rPr>
          <w:b/>
          <w:bCs/>
        </w:rPr>
        <w:t xml:space="preserve">Trauma – </w:t>
      </w:r>
      <w:r w:rsidRPr="004D1A56">
        <w:t xml:space="preserve">přetětí – vznik tzv. </w:t>
      </w:r>
      <w:r>
        <w:rPr>
          <w:b/>
          <w:bCs/>
        </w:rPr>
        <w:t xml:space="preserve">amputačního neuromu </w:t>
      </w:r>
      <w:r w:rsidRPr="004D1A56">
        <w:t>(bolestivý pseudotumor)</w:t>
      </w:r>
    </w:p>
    <w:p w14:paraId="1525D388" w14:textId="77777777" w:rsidR="00F76E51" w:rsidRDefault="00F76E51" w:rsidP="00F76E51">
      <w:r>
        <w:rPr>
          <w:b/>
          <w:bCs/>
        </w:rPr>
        <w:t xml:space="preserve">Poškození axonu </w:t>
      </w:r>
      <w:r w:rsidRPr="004D1A56">
        <w:t>alkoholem, amyloidem nebo vaskulitidou.</w:t>
      </w:r>
    </w:p>
    <w:p w14:paraId="6730D6C7" w14:textId="77777777" w:rsidR="00F76E51" w:rsidRPr="004D1A56" w:rsidRDefault="00F76E51" w:rsidP="00F76E51">
      <w:pPr>
        <w:rPr>
          <w:b/>
          <w:bCs/>
        </w:rPr>
      </w:pPr>
      <w:r w:rsidRPr="00F02DB3">
        <w:rPr>
          <w:b/>
          <w:bCs/>
        </w:rPr>
        <w:t>Diabetická neuropatie</w:t>
      </w:r>
      <w:r>
        <w:t xml:space="preserve"> – poškození </w:t>
      </w:r>
      <w:r w:rsidRPr="00F02DB3">
        <w:rPr>
          <w:i/>
          <w:iCs/>
        </w:rPr>
        <w:t>senzitivních nervů dolních</w:t>
      </w:r>
      <w:r>
        <w:t xml:space="preserve"> končetin a vznik tzv. </w:t>
      </w:r>
      <w:r w:rsidRPr="00F02DB3">
        <w:rPr>
          <w:b/>
          <w:bCs/>
        </w:rPr>
        <w:t>diabetické nohy</w:t>
      </w:r>
      <w:r>
        <w:t xml:space="preserve">, </w:t>
      </w:r>
      <w:r w:rsidRPr="00F02DB3">
        <w:rPr>
          <w:i/>
          <w:iCs/>
        </w:rPr>
        <w:t>autonomní neuropatie</w:t>
      </w:r>
      <w:r>
        <w:t xml:space="preserve"> s poruchami zažívacího a urogenitálního traktu, radikulopatie s postižením </w:t>
      </w:r>
      <w:r w:rsidRPr="00F02DB3">
        <w:rPr>
          <w:i/>
          <w:iCs/>
        </w:rPr>
        <w:t>nervových pletení pro horní končetinu i dolní</w:t>
      </w:r>
      <w:r>
        <w:t xml:space="preserve"> končetinu včetně </w:t>
      </w:r>
      <w:r w:rsidRPr="00F02DB3">
        <w:rPr>
          <w:i/>
          <w:iCs/>
        </w:rPr>
        <w:t>bederní oblasti</w:t>
      </w:r>
      <w:r>
        <w:t>.</w:t>
      </w:r>
    </w:p>
    <w:p w14:paraId="57AC9058" w14:textId="77777777" w:rsidR="00F76E51" w:rsidRPr="004D1A56" w:rsidRDefault="00F76E51" w:rsidP="00F76E51">
      <w:pPr>
        <w:rPr>
          <w:b/>
          <w:bCs/>
          <w:u w:val="single"/>
        </w:rPr>
      </w:pPr>
      <w:r w:rsidRPr="004D1A56">
        <w:rPr>
          <w:b/>
          <w:bCs/>
          <w:u w:val="single"/>
        </w:rPr>
        <w:t>Onemocnění nervosvalové ploténky</w:t>
      </w:r>
      <w:r>
        <w:rPr>
          <w:b/>
          <w:bCs/>
          <w:u w:val="single"/>
        </w:rPr>
        <w:t>:</w:t>
      </w:r>
    </w:p>
    <w:p w14:paraId="122A6A12" w14:textId="77777777" w:rsidR="00F76E51" w:rsidRDefault="00F76E51" w:rsidP="00014BD0">
      <w:pPr>
        <w:pStyle w:val="Tlotextu"/>
        <w:rPr>
          <w:b/>
          <w:bCs/>
        </w:rPr>
      </w:pPr>
      <w:r w:rsidRPr="004D1A56">
        <w:rPr>
          <w:b/>
          <w:bCs/>
        </w:rPr>
        <w:t>My</w:t>
      </w:r>
      <w:r>
        <w:rPr>
          <w:b/>
          <w:bCs/>
        </w:rPr>
        <w:t>a</w:t>
      </w:r>
      <w:r w:rsidRPr="004D1A56">
        <w:rPr>
          <w:b/>
          <w:bCs/>
        </w:rPr>
        <w:t>stenia gravis</w:t>
      </w:r>
      <w:r>
        <w:rPr>
          <w:b/>
          <w:bCs/>
        </w:rPr>
        <w:t xml:space="preserve"> – autoimunitní </w:t>
      </w:r>
      <w:r w:rsidRPr="00AB2EE8">
        <w:t xml:space="preserve">onemocnění </w:t>
      </w:r>
      <w:r>
        <w:t xml:space="preserve">(autoprotilátky proti acetylcholinesteráze) </w:t>
      </w:r>
      <w:r w:rsidRPr="00AB2EE8">
        <w:t>projevující se kolísavou</w:t>
      </w:r>
      <w:r>
        <w:rPr>
          <w:b/>
          <w:bCs/>
        </w:rPr>
        <w:t xml:space="preserve"> svalovou slabostí </w:t>
      </w:r>
      <w:r w:rsidRPr="00AB2EE8">
        <w:t>(zvýšená po zátěži, zlepšená po odpočinku)</w:t>
      </w:r>
      <w:r>
        <w:t>. Projevy: pokles víčka, dvojité vidění, svaly horních končetin a dýchací svaly, což vede k respiračnímu selhání. Někdy spojeno se vzácným nádorem brzlíku (thymom).</w:t>
      </w:r>
    </w:p>
    <w:p w14:paraId="0033EFD0" w14:textId="77777777" w:rsidR="00F76E51" w:rsidRDefault="00F76E51" w:rsidP="00F76E51">
      <w:pPr>
        <w:rPr>
          <w:b/>
          <w:bCs/>
        </w:rPr>
      </w:pPr>
      <w:r w:rsidRPr="00702E37">
        <w:rPr>
          <w:b/>
          <w:bCs/>
          <w:u w:val="single"/>
        </w:rPr>
        <w:t>Onemocnění kosterního svalu</w:t>
      </w:r>
      <w:r>
        <w:rPr>
          <w:b/>
          <w:bCs/>
        </w:rPr>
        <w:t>:</w:t>
      </w:r>
    </w:p>
    <w:p w14:paraId="6383A5AC" w14:textId="77777777" w:rsidR="00F76E51" w:rsidRDefault="00F76E51" w:rsidP="00F76E51">
      <w:r>
        <w:rPr>
          <w:b/>
          <w:bCs/>
        </w:rPr>
        <w:t xml:space="preserve">Myopatie – </w:t>
      </w:r>
      <w:r w:rsidRPr="00C65F2D">
        <w:t>vzácná onemocnění kosterního sval</w:t>
      </w:r>
      <w:r>
        <w:t>u (v ČR diagnostikováno asi 5 tisíc pacientů).</w:t>
      </w:r>
    </w:p>
    <w:p w14:paraId="4C77B0A5" w14:textId="77777777" w:rsidR="00F76E51" w:rsidRDefault="00F76E51" w:rsidP="00F76E51">
      <w:r>
        <w:t xml:space="preserve">Diagnostika je multidisciplinární ze </w:t>
      </w:r>
      <w:r w:rsidRPr="00F31D6E">
        <w:rPr>
          <w:b/>
          <w:bCs/>
        </w:rPr>
        <w:t>svalové biopsie</w:t>
      </w:r>
      <w:r>
        <w:t>.</w:t>
      </w:r>
    </w:p>
    <w:p w14:paraId="26C08727" w14:textId="77777777" w:rsidR="00F76E51" w:rsidRDefault="00F76E51" w:rsidP="00F76E51">
      <w:r>
        <w:t>Mohou být vrozené nebo autoimunitní (</w:t>
      </w:r>
      <w:r w:rsidRPr="00F31D6E">
        <w:rPr>
          <w:b/>
          <w:bCs/>
        </w:rPr>
        <w:t>polymyozitida, dermatomyozitida</w:t>
      </w:r>
      <w:r>
        <w:t>)</w:t>
      </w:r>
    </w:p>
    <w:p w14:paraId="430DBB82" w14:textId="77777777" w:rsidR="00F76E51" w:rsidRDefault="00F76E51" w:rsidP="00F76E51"/>
    <w:p w14:paraId="00DF49FD" w14:textId="77777777" w:rsidR="00F76E51" w:rsidRDefault="00F76E51" w:rsidP="00F76E51">
      <w:r>
        <w:rPr>
          <w:noProof/>
          <w:lang w:eastAsia="cs-CZ"/>
        </w:rPr>
        <w:drawing>
          <wp:inline distT="0" distB="0" distL="0" distR="0" wp14:anchorId="1C7B0C49" wp14:editId="37931234">
            <wp:extent cx="6120130" cy="4590415"/>
            <wp:effectExtent l="0" t="0" r="0" b="635"/>
            <wp:docPr id="60" name="Obrázek 60" descr="&lt;small&gt;38-7-a&lt;/small&gt;&lt;b&gt;Polymyozitida.&lt;/b&gt; U polymyozitidy dochází k rozvoji cytotoxického autoimunitního lymfocytárního zánětu mířeného proti svalovým vláknům – lymfocytární infiltráty obklopují svalová vlákna v endomyziu a cytotoxicky způsobují jejich nekrózu.&lt;br/&gt;&lt;br/&gt;&lt;div id=&quot;picture-author&quot;&gt;Foto: Josef Zámečník&lt;/div&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t;small&gt;38-7-a&lt;/small&gt;&lt;b&gt;Polymyozitida.&lt;/b&gt; U polymyozitidy dochází k rozvoji cytotoxického autoimunitního lymfocytárního zánětu mířeného proti svalovým vláknům – lymfocytární infiltráty obklopují svalová vlákna v endomyziu a cytotoxicky způsobují jejich nekrózu.&lt;br/&gt;&lt;br/&gt;&lt;div id=&quot;picture-author&quot;&gt;Foto: Josef Zámečník&lt;/div&g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112627A2" w14:textId="77777777" w:rsidR="00F76E51" w:rsidRPr="00702E37" w:rsidRDefault="00F76E51" w:rsidP="00F76E51">
      <w:pPr>
        <w:rPr>
          <w:rFonts w:eastAsia="Times New Roman" w:cs="Times New Roman"/>
          <w:lang w:eastAsia="cs-CZ"/>
        </w:rPr>
      </w:pPr>
      <w:r w:rsidRPr="00702E37">
        <w:rPr>
          <w:rFonts w:eastAsia="Times New Roman" w:cs="Times New Roman"/>
          <w:b/>
          <w:bCs/>
          <w:color w:val="333333"/>
          <w:shd w:val="clear" w:color="auto" w:fill="FFFFFF"/>
          <w:lang w:eastAsia="cs-CZ"/>
        </w:rPr>
        <w:t>Polymyozitida.</w:t>
      </w:r>
      <w:r w:rsidRPr="00702E37">
        <w:rPr>
          <w:rFonts w:eastAsia="Times New Roman" w:cs="Times New Roman"/>
          <w:color w:val="333333"/>
          <w:shd w:val="clear" w:color="auto" w:fill="FFFFFF"/>
          <w:lang w:eastAsia="cs-CZ"/>
        </w:rPr>
        <w:t> U polymyozitidy dochází k rozvoji cytotoxického autoimunitního lymfocytárního zánětu mířeného proti svalovým vláknům – lymfocytární infiltráty obklopují svalová vlákna v endomyziu a cytotoxicky způsobují jejich nekrózu.</w:t>
      </w:r>
      <w:r w:rsidRPr="00702E37">
        <w:rPr>
          <w:rFonts w:eastAsia="Times New Roman" w:cs="Times New Roman"/>
          <w:color w:val="333333"/>
          <w:lang w:eastAsia="cs-CZ"/>
        </w:rPr>
        <w:br/>
      </w:r>
      <w:r w:rsidRPr="00702E37">
        <w:rPr>
          <w:rFonts w:eastAsia="Times New Roman" w:cs="Times New Roman"/>
          <w:i/>
          <w:iCs/>
          <w:color w:val="333333"/>
          <w:lang w:eastAsia="cs-CZ"/>
        </w:rPr>
        <w:t>Foto: Josef Zámeč</w:t>
      </w:r>
      <w:r>
        <w:rPr>
          <w:rFonts w:eastAsia="Times New Roman" w:cs="Times New Roman"/>
          <w:i/>
          <w:iCs/>
          <w:color w:val="333333"/>
          <w:lang w:eastAsia="cs-CZ"/>
        </w:rPr>
        <w:t>ník</w:t>
      </w:r>
    </w:p>
    <w:p w14:paraId="7FCB3895" w14:textId="77777777" w:rsidR="00F76E51" w:rsidRPr="004D1A56" w:rsidRDefault="00F76E51" w:rsidP="00F76E51">
      <w:pPr>
        <w:rPr>
          <w:b/>
          <w:bCs/>
        </w:rPr>
      </w:pPr>
    </w:p>
    <w:p w14:paraId="3246A374" w14:textId="77777777" w:rsidR="00F76E51" w:rsidRDefault="00F76E51" w:rsidP="00F76E51">
      <w:pPr>
        <w:pStyle w:val="Nadpis2"/>
      </w:pPr>
      <w:bookmarkStart w:id="189" w:name="_Toc89196699"/>
      <w:r>
        <w:t xml:space="preserve"> </w:t>
      </w:r>
      <w:bookmarkStart w:id="190" w:name="_Toc89291558"/>
      <w:r>
        <w:t>Patologie kostí a kloubů</w:t>
      </w:r>
      <w:bookmarkEnd w:id="189"/>
      <w:bookmarkEnd w:id="190"/>
    </w:p>
    <w:p w14:paraId="5AF969FD" w14:textId="77777777" w:rsidR="00F76E51" w:rsidRDefault="00F76E51" w:rsidP="00F76E51"/>
    <w:p w14:paraId="2D63E860" w14:textId="77777777" w:rsidR="00F76E51" w:rsidRPr="00850C9D" w:rsidRDefault="00F76E51" w:rsidP="00F76E51">
      <w:pPr>
        <w:rPr>
          <w:b/>
          <w:bCs/>
          <w:u w:val="single"/>
        </w:rPr>
      </w:pPr>
      <w:r w:rsidRPr="00850C9D">
        <w:rPr>
          <w:b/>
          <w:bCs/>
          <w:u w:val="single"/>
        </w:rPr>
        <w:t>Nenádorová onemocnění kostí:</w:t>
      </w:r>
    </w:p>
    <w:p w14:paraId="6CD68011" w14:textId="77777777" w:rsidR="00F76E51" w:rsidRDefault="00F76E51" w:rsidP="00F76E51">
      <w:pPr>
        <w:rPr>
          <w:b/>
          <w:bCs/>
        </w:rPr>
      </w:pPr>
      <w:r w:rsidRPr="00850C9D">
        <w:rPr>
          <w:b/>
          <w:bCs/>
        </w:rPr>
        <w:t>Vrozené vývojové vady</w:t>
      </w:r>
    </w:p>
    <w:p w14:paraId="7BFBFA2B" w14:textId="77777777" w:rsidR="00F76E51" w:rsidRPr="0029767A" w:rsidRDefault="00F76E51" w:rsidP="00F76E51">
      <w:pPr>
        <w:pStyle w:val="Odstavecseseznamem"/>
        <w:widowControl w:val="0"/>
        <w:numPr>
          <w:ilvl w:val="0"/>
          <w:numId w:val="92"/>
        </w:numPr>
        <w:suppressAutoHyphens/>
        <w:spacing w:after="0" w:line="240" w:lineRule="auto"/>
        <w:contextualSpacing w:val="0"/>
        <w:rPr>
          <w:b/>
          <w:bCs/>
        </w:rPr>
      </w:pPr>
      <w:r w:rsidRPr="0029767A">
        <w:rPr>
          <w:b/>
          <w:bCs/>
        </w:rPr>
        <w:t xml:space="preserve">dysostózy </w:t>
      </w:r>
      <w:r w:rsidRPr="0029767A">
        <w:rPr>
          <w:bCs/>
        </w:rPr>
        <w:t>– vada omezená na jednu kost nebo skupinu kostí</w:t>
      </w:r>
    </w:p>
    <w:p w14:paraId="0CB93657" w14:textId="77777777" w:rsidR="00F76E51" w:rsidRDefault="00F76E51" w:rsidP="00F76E51">
      <w:pPr>
        <w:pStyle w:val="parOdrazky01"/>
      </w:pPr>
      <w:r w:rsidRPr="0029767A">
        <w:t>rozštěpové vady obličejových kostí</w:t>
      </w:r>
    </w:p>
    <w:p w14:paraId="38665EAE" w14:textId="77777777" w:rsidR="00F76E51" w:rsidRDefault="00F76E51" w:rsidP="00F76E51">
      <w:pPr>
        <w:pStyle w:val="parOdrazky01"/>
      </w:pPr>
      <w:r>
        <w:t>rozštěp páteřního kanálu</w:t>
      </w:r>
    </w:p>
    <w:p w14:paraId="4A4B0018" w14:textId="77777777" w:rsidR="00F76E51" w:rsidRDefault="00F76E51" w:rsidP="00F76E51">
      <w:pPr>
        <w:pStyle w:val="parOdrazky01"/>
      </w:pPr>
      <w:r w:rsidRPr="0029767A">
        <w:rPr>
          <w:i/>
        </w:rPr>
        <w:t>amelie, mikromelie</w:t>
      </w:r>
      <w:r>
        <w:t xml:space="preserve"> – chybění končetiny nebo přítomnost jen malého výrůstku</w:t>
      </w:r>
    </w:p>
    <w:p w14:paraId="3A4F6C1D" w14:textId="77777777" w:rsidR="00F76E51" w:rsidRDefault="00F76E51" w:rsidP="00F76E51">
      <w:pPr>
        <w:pStyle w:val="parOdrazky01"/>
      </w:pPr>
      <w:r w:rsidRPr="0029767A">
        <w:rPr>
          <w:i/>
        </w:rPr>
        <w:t>fokomelie</w:t>
      </w:r>
      <w:r>
        <w:t xml:space="preserve"> – nevyvinutí dlouhých kostí končetin (koncové části jsou normální)</w:t>
      </w:r>
    </w:p>
    <w:p w14:paraId="13F374BF" w14:textId="77777777" w:rsidR="00F76E51" w:rsidRDefault="00F76E51" w:rsidP="00F76E51">
      <w:pPr>
        <w:pStyle w:val="parOdrazky01"/>
      </w:pPr>
      <w:r w:rsidRPr="0029767A">
        <w:rPr>
          <w:i/>
        </w:rPr>
        <w:t>polydaktylie</w:t>
      </w:r>
      <w:r>
        <w:t xml:space="preserve"> - zmnožení prstů</w:t>
      </w:r>
    </w:p>
    <w:p w14:paraId="7DD27F8D" w14:textId="77777777" w:rsidR="00F76E51" w:rsidRDefault="00F76E51" w:rsidP="00F76E51">
      <w:pPr>
        <w:pStyle w:val="parOdrazky01"/>
      </w:pPr>
      <w:r w:rsidRPr="0029767A">
        <w:rPr>
          <w:i/>
        </w:rPr>
        <w:t>syndaktylie</w:t>
      </w:r>
      <w:r>
        <w:t xml:space="preserve"> – srůst prstů</w:t>
      </w:r>
    </w:p>
    <w:p w14:paraId="0F743EF5" w14:textId="77777777" w:rsidR="00F76E51" w:rsidRPr="0029767A" w:rsidRDefault="00F76E51" w:rsidP="00F76E51">
      <w:pPr>
        <w:pStyle w:val="parOdrazky01"/>
      </w:pPr>
      <w:r w:rsidRPr="0029767A">
        <w:rPr>
          <w:i/>
        </w:rPr>
        <w:t>arachnodaktylie</w:t>
      </w:r>
      <w:r>
        <w:t xml:space="preserve"> – dlouhé a štíhlé prsty</w:t>
      </w:r>
    </w:p>
    <w:p w14:paraId="79A004DB" w14:textId="77777777" w:rsidR="00F76E51" w:rsidRDefault="00F76E51" w:rsidP="00F76E51">
      <w:pPr>
        <w:pStyle w:val="Odstavecseseznamem"/>
        <w:widowControl w:val="0"/>
        <w:numPr>
          <w:ilvl w:val="0"/>
          <w:numId w:val="92"/>
        </w:numPr>
        <w:suppressAutoHyphens/>
        <w:spacing w:after="0" w:line="240" w:lineRule="auto"/>
        <w:contextualSpacing w:val="0"/>
        <w:rPr>
          <w:bCs/>
        </w:rPr>
      </w:pPr>
      <w:r w:rsidRPr="0029767A">
        <w:rPr>
          <w:b/>
          <w:bCs/>
        </w:rPr>
        <w:t xml:space="preserve">kostní dysplázie </w:t>
      </w:r>
      <w:r w:rsidRPr="0029767A">
        <w:rPr>
          <w:bCs/>
        </w:rPr>
        <w:t>– postihují celý skelet</w:t>
      </w:r>
    </w:p>
    <w:p w14:paraId="0AE74D2F" w14:textId="77777777" w:rsidR="00F76E51" w:rsidRPr="0029767A" w:rsidRDefault="00F76E51" w:rsidP="00F76E51">
      <w:pPr>
        <w:pStyle w:val="parOdrazky01"/>
        <w:rPr>
          <w:i/>
        </w:rPr>
      </w:pPr>
      <w:r>
        <w:rPr>
          <w:i/>
        </w:rPr>
        <w:t>achondroplá</w:t>
      </w:r>
      <w:r w:rsidRPr="0029767A">
        <w:rPr>
          <w:i/>
        </w:rPr>
        <w:t xml:space="preserve">zie </w:t>
      </w:r>
      <w:r w:rsidRPr="0029767A">
        <w:t>– trpaslictví s normálně velkou hlavou</w:t>
      </w:r>
    </w:p>
    <w:p w14:paraId="6688AEDB" w14:textId="77777777" w:rsidR="00F76E51" w:rsidRPr="0029767A" w:rsidRDefault="00F76E51" w:rsidP="00F76E51">
      <w:pPr>
        <w:pStyle w:val="parOdrazky01"/>
        <w:rPr>
          <w:i/>
        </w:rPr>
      </w:pPr>
      <w:r>
        <w:rPr>
          <w:i/>
        </w:rPr>
        <w:t xml:space="preserve">osteogenesis imperfekta (5 typů) </w:t>
      </w:r>
      <w:r w:rsidRPr="0029767A">
        <w:t xml:space="preserve">– </w:t>
      </w:r>
      <w:r>
        <w:t xml:space="preserve"> (některé neslučitelné se životem) </w:t>
      </w:r>
      <w:r w:rsidRPr="0029767A">
        <w:t>modré skléry, volné klouby, zlomeniny kostí</w:t>
      </w:r>
    </w:p>
    <w:p w14:paraId="24A8FCE6" w14:textId="77777777" w:rsidR="00F76E51" w:rsidRPr="0029767A" w:rsidRDefault="00F76E51" w:rsidP="00F76E51">
      <w:pPr>
        <w:pStyle w:val="parOdrazky01"/>
        <w:rPr>
          <w:i/>
        </w:rPr>
      </w:pPr>
      <w:r>
        <w:rPr>
          <w:i/>
        </w:rPr>
        <w:t xml:space="preserve">gargoylismus </w:t>
      </w:r>
      <w:r w:rsidRPr="0029767A">
        <w:t>– hrubé rysy obličeje</w:t>
      </w:r>
    </w:p>
    <w:p w14:paraId="01FAC845" w14:textId="77777777" w:rsidR="00F76E51" w:rsidRPr="0029767A" w:rsidRDefault="00F76E51" w:rsidP="00F76E51">
      <w:pPr>
        <w:pStyle w:val="parOdrazky01"/>
        <w:rPr>
          <w:i/>
        </w:rPr>
      </w:pPr>
      <w:r>
        <w:rPr>
          <w:i/>
        </w:rPr>
        <w:t xml:space="preserve">Marfanův syndrom </w:t>
      </w:r>
      <w:r w:rsidRPr="0029767A">
        <w:t>– vysoká postava, volné klouby,</w:t>
      </w:r>
      <w:r>
        <w:t xml:space="preserve"> .</w:t>
      </w:r>
      <w:r w:rsidRPr="0029767A">
        <w:t>…</w:t>
      </w:r>
    </w:p>
    <w:p w14:paraId="0CE1A1D6" w14:textId="77777777" w:rsidR="00F76E51" w:rsidRPr="0029767A" w:rsidRDefault="00F76E51" w:rsidP="00F76E51">
      <w:pPr>
        <w:pStyle w:val="Odstavecseseznamem"/>
        <w:rPr>
          <w:bCs/>
          <w:i/>
        </w:rPr>
      </w:pPr>
    </w:p>
    <w:p w14:paraId="470A4D03" w14:textId="77777777" w:rsidR="00F76E51" w:rsidRDefault="00F76E51" w:rsidP="00F76E51">
      <w:pPr>
        <w:rPr>
          <w:b/>
          <w:bCs/>
        </w:rPr>
      </w:pPr>
      <w:r w:rsidRPr="00850C9D">
        <w:rPr>
          <w:b/>
          <w:bCs/>
        </w:rPr>
        <w:t>Osteoporóza</w:t>
      </w:r>
      <w:r>
        <w:rPr>
          <w:b/>
          <w:bCs/>
        </w:rPr>
        <w:t xml:space="preserve"> = úbytek kostní hmoty </w:t>
      </w:r>
      <w:r w:rsidRPr="001C7D7F">
        <w:rPr>
          <w:bCs/>
        </w:rPr>
        <w:t>zejména ve spongiózní části</w:t>
      </w:r>
    </w:p>
    <w:p w14:paraId="71393462" w14:textId="77777777" w:rsidR="00F76E51" w:rsidRDefault="00F76E51" w:rsidP="00F76E51">
      <w:pPr>
        <w:rPr>
          <w:bCs/>
          <w:i/>
        </w:rPr>
      </w:pPr>
      <w:r w:rsidRPr="001C7D7F">
        <w:rPr>
          <w:bCs/>
        </w:rPr>
        <w:t>Příčiny:</w:t>
      </w:r>
      <w:r>
        <w:rPr>
          <w:b/>
          <w:bCs/>
        </w:rPr>
        <w:t xml:space="preserve"> </w:t>
      </w:r>
      <w:r w:rsidRPr="001C7D7F">
        <w:rPr>
          <w:bCs/>
          <w:i/>
        </w:rPr>
        <w:t>nedostatečná činnost osteoblastů</w:t>
      </w:r>
      <w:r>
        <w:rPr>
          <w:bCs/>
          <w:i/>
        </w:rPr>
        <w:t xml:space="preserve"> (stavba kosti)</w:t>
      </w:r>
      <w:r w:rsidRPr="001C7D7F">
        <w:rPr>
          <w:bCs/>
          <w:i/>
        </w:rPr>
        <w:t xml:space="preserve"> nebo zvýšená aktivita osteoklastů</w:t>
      </w:r>
      <w:r>
        <w:rPr>
          <w:bCs/>
          <w:i/>
        </w:rPr>
        <w:t xml:space="preserve"> (resorpce kosti)</w:t>
      </w:r>
    </w:p>
    <w:p w14:paraId="3A9B8F62" w14:textId="77777777" w:rsidR="00F76E51" w:rsidRDefault="00F76E51" w:rsidP="00F76E51">
      <w:pPr>
        <w:rPr>
          <w:bCs/>
        </w:rPr>
      </w:pPr>
      <w:r w:rsidRPr="001C7D7F">
        <w:rPr>
          <w:bCs/>
        </w:rPr>
        <w:t>Nejčastěji u žen postmenopauzálně (pokles estrogenů)</w:t>
      </w:r>
      <w:r>
        <w:rPr>
          <w:bCs/>
        </w:rPr>
        <w:t>, dále nedostatek kalcia ve stravě (adolescenti), nedostatek pohybu, hormonální poruchy (příštítná tělíska).</w:t>
      </w:r>
    </w:p>
    <w:p w14:paraId="7CD87F22" w14:textId="77777777" w:rsidR="00F76E51" w:rsidRDefault="00F76E51" w:rsidP="00F76E51">
      <w:pPr>
        <w:pStyle w:val="Odstavecseseznamem"/>
        <w:widowControl w:val="0"/>
        <w:numPr>
          <w:ilvl w:val="0"/>
          <w:numId w:val="93"/>
        </w:numPr>
        <w:suppressAutoHyphens/>
        <w:spacing w:after="0" w:line="240" w:lineRule="auto"/>
        <w:contextualSpacing w:val="0"/>
        <w:rPr>
          <w:bCs/>
        </w:rPr>
      </w:pPr>
      <w:r>
        <w:rPr>
          <w:bCs/>
        </w:rPr>
        <w:t>Generalizovaná – postihuje celou kostru (postmenopauzálně, senilní, v souvislosti s jiným onemocněním a léky)</w:t>
      </w:r>
    </w:p>
    <w:p w14:paraId="18924812" w14:textId="77777777" w:rsidR="00F76E51" w:rsidRDefault="00F76E51" w:rsidP="00F76E51">
      <w:pPr>
        <w:pStyle w:val="Odstavecseseznamem"/>
        <w:widowControl w:val="0"/>
        <w:numPr>
          <w:ilvl w:val="0"/>
          <w:numId w:val="93"/>
        </w:numPr>
        <w:suppressAutoHyphens/>
        <w:spacing w:after="0" w:line="240" w:lineRule="auto"/>
        <w:contextualSpacing w:val="0"/>
        <w:rPr>
          <w:bCs/>
        </w:rPr>
      </w:pPr>
      <w:r>
        <w:rPr>
          <w:bCs/>
        </w:rPr>
        <w:t>Lokalizovaná – přechodný charakter, v kostech dlouhodobě imobilizovaného člověka s poruchou inervace a mikrocirkulace – bolesti, otoky, změna barvy kůže</w:t>
      </w:r>
    </w:p>
    <w:p w14:paraId="3EE392D0" w14:textId="77777777" w:rsidR="00F76E51" w:rsidRPr="001C7D7F" w:rsidRDefault="00F76E51" w:rsidP="00F76E51">
      <w:pPr>
        <w:rPr>
          <w:bCs/>
        </w:rPr>
      </w:pPr>
      <w:r>
        <w:rPr>
          <w:bCs/>
        </w:rPr>
        <w:t xml:space="preserve">Průběh: </w:t>
      </w:r>
      <w:r w:rsidRPr="001C7D7F">
        <w:rPr>
          <w:b/>
          <w:bCs/>
        </w:rPr>
        <w:t>patologické fraktury</w:t>
      </w:r>
      <w:r>
        <w:rPr>
          <w:bCs/>
        </w:rPr>
        <w:t xml:space="preserve"> dlouhých kostí a kompresivní fraktury obratlových těl</w:t>
      </w:r>
    </w:p>
    <w:p w14:paraId="3B83F8D9" w14:textId="77777777" w:rsidR="00F76E51" w:rsidRPr="001C7D7F" w:rsidRDefault="00F76E51" w:rsidP="00F76E51">
      <w:pPr>
        <w:rPr>
          <w:bCs/>
          <w:i/>
        </w:rPr>
      </w:pPr>
    </w:p>
    <w:p w14:paraId="50EE7B04" w14:textId="77777777" w:rsidR="00F76E51" w:rsidRDefault="00F76E51" w:rsidP="00F76E51">
      <w:pPr>
        <w:rPr>
          <w:b/>
          <w:bCs/>
        </w:rPr>
      </w:pPr>
      <w:r w:rsidRPr="00850C9D">
        <w:rPr>
          <w:b/>
          <w:bCs/>
        </w:rPr>
        <w:t>Zlomeniny kostí a jejich hojení</w:t>
      </w:r>
    </w:p>
    <w:p w14:paraId="67F22EA7" w14:textId="77777777" w:rsidR="00F76E51" w:rsidRDefault="00F76E51" w:rsidP="00F76E51">
      <w:pPr>
        <w:rPr>
          <w:b/>
          <w:bCs/>
        </w:rPr>
      </w:pPr>
      <w:r>
        <w:rPr>
          <w:b/>
          <w:bCs/>
        </w:rPr>
        <w:t xml:space="preserve">Fraktury: </w:t>
      </w:r>
    </w:p>
    <w:p w14:paraId="50F4B394" w14:textId="77777777" w:rsidR="00F76E51" w:rsidRDefault="00F76E51" w:rsidP="00F76E51">
      <w:pPr>
        <w:pStyle w:val="parOdrazky01"/>
        <w:rPr>
          <w:b/>
          <w:szCs w:val="24"/>
        </w:rPr>
      </w:pPr>
      <w:r w:rsidRPr="00EB09FE">
        <w:t xml:space="preserve">úplné a neúplné, nalomení </w:t>
      </w:r>
      <w:r>
        <w:t>(</w:t>
      </w:r>
      <w:r w:rsidRPr="00EB09FE">
        <w:rPr>
          <w:b/>
          <w:i/>
        </w:rPr>
        <w:t>infrakce</w:t>
      </w:r>
      <w:r>
        <w:t xml:space="preserve">), stlačení </w:t>
      </w:r>
      <w:r w:rsidRPr="00EB09FE">
        <w:rPr>
          <w:b/>
          <w:i/>
        </w:rPr>
        <w:t>(komprese</w:t>
      </w:r>
      <w:r>
        <w:t>)</w:t>
      </w:r>
      <w:r w:rsidRPr="00EB09FE">
        <w:rPr>
          <w:b/>
          <w:szCs w:val="24"/>
        </w:rPr>
        <w:t xml:space="preserve"> </w:t>
      </w:r>
    </w:p>
    <w:p w14:paraId="569A18B8" w14:textId="77777777" w:rsidR="00F76E51" w:rsidRPr="00EB09FE" w:rsidRDefault="00F76E51" w:rsidP="00F76E51">
      <w:pPr>
        <w:pStyle w:val="parOdrazky01"/>
        <w:rPr>
          <w:szCs w:val="24"/>
        </w:rPr>
      </w:pPr>
      <w:r w:rsidRPr="00EB09FE">
        <w:rPr>
          <w:szCs w:val="24"/>
        </w:rPr>
        <w:t>příčné, šikmé, podélné, spirálovité</w:t>
      </w:r>
    </w:p>
    <w:p w14:paraId="70B33085" w14:textId="77777777" w:rsidR="00F76E51" w:rsidRPr="00EB09FE" w:rsidRDefault="00F76E51" w:rsidP="00F76E51">
      <w:pPr>
        <w:pStyle w:val="parOdrazky01"/>
        <w:rPr>
          <w:szCs w:val="24"/>
        </w:rPr>
      </w:pPr>
      <w:r w:rsidRPr="00EB09FE">
        <w:rPr>
          <w:szCs w:val="24"/>
        </w:rPr>
        <w:t>jednoduché a tříštivé</w:t>
      </w:r>
    </w:p>
    <w:p w14:paraId="25594AD1" w14:textId="77777777" w:rsidR="00F76E51" w:rsidRPr="00EB09FE" w:rsidRDefault="00F76E51" w:rsidP="00F76E51">
      <w:pPr>
        <w:pStyle w:val="parOdrazky01"/>
        <w:rPr>
          <w:b/>
          <w:szCs w:val="24"/>
        </w:rPr>
      </w:pPr>
      <w:r w:rsidRPr="00EB09FE">
        <w:rPr>
          <w:szCs w:val="24"/>
        </w:rPr>
        <w:t>otevřené a zavřené</w:t>
      </w:r>
    </w:p>
    <w:p w14:paraId="6D97E800" w14:textId="77777777" w:rsidR="00F76E51" w:rsidRPr="00E5208E" w:rsidRDefault="00F76E51" w:rsidP="00F76E51">
      <w:pPr>
        <w:pStyle w:val="parOdrazky01"/>
        <w:rPr>
          <w:b/>
          <w:szCs w:val="24"/>
        </w:rPr>
      </w:pPr>
      <w:r w:rsidRPr="00EB09FE">
        <w:rPr>
          <w:b/>
          <w:szCs w:val="24"/>
        </w:rPr>
        <w:t>únavová</w:t>
      </w:r>
      <w:r>
        <w:rPr>
          <w:szCs w:val="24"/>
        </w:rPr>
        <w:t xml:space="preserve"> zlomenina – u sportovců při neúměrné zátěži</w:t>
      </w:r>
    </w:p>
    <w:p w14:paraId="07FFF4E9" w14:textId="77777777" w:rsidR="00F76E51" w:rsidRDefault="00F76E51" w:rsidP="00F76E51">
      <w:pPr>
        <w:rPr>
          <w:rFonts w:eastAsia="Times New Roman" w:cs="Times New Roman"/>
          <w:b/>
          <w:bCs/>
          <w:color w:val="333333"/>
          <w:shd w:val="clear" w:color="auto" w:fill="FFFFFF"/>
          <w:lang w:eastAsia="cs-CZ"/>
        </w:rPr>
      </w:pPr>
    </w:p>
    <w:p w14:paraId="7857CA9E" w14:textId="77777777" w:rsidR="00F76E51" w:rsidRPr="00E5208E" w:rsidRDefault="00F76E51" w:rsidP="00F76E51">
      <w:pPr>
        <w:rPr>
          <w:rFonts w:eastAsia="Times New Roman" w:cs="Times New Roman"/>
          <w:lang w:eastAsia="cs-CZ"/>
        </w:rPr>
      </w:pPr>
      <w:r w:rsidRPr="00E5208E">
        <w:rPr>
          <w:rFonts w:eastAsia="Times New Roman" w:cs="Times New Roman"/>
          <w:b/>
          <w:bCs/>
          <w:color w:val="333333"/>
          <w:shd w:val="clear" w:color="auto" w:fill="FFFFFF"/>
          <w:lang w:eastAsia="cs-CZ"/>
        </w:rPr>
        <w:t>Fraktura krčku stehenní kosti l. dx. po traumatu, RTG.</w:t>
      </w:r>
      <w:r w:rsidRPr="00E5208E">
        <w:rPr>
          <w:rFonts w:eastAsia="Times New Roman" w:cs="Times New Roman"/>
          <w:color w:val="333333"/>
          <w:shd w:val="clear" w:color="auto" w:fill="FFFFFF"/>
          <w:lang w:eastAsia="cs-CZ"/>
        </w:rPr>
        <w:t> Je patrná odlomená hlavice stehenní kosti (linie lomu je označena šipkami), femur je ve varózním postavení. Vlivem kontrakce svalů došlo ke zkrácení krčku.</w:t>
      </w:r>
      <w:r w:rsidRPr="00E5208E">
        <w:rPr>
          <w:rFonts w:eastAsia="Times New Roman" w:cs="Times New Roman"/>
          <w:color w:val="333333"/>
          <w:lang w:eastAsia="cs-CZ"/>
        </w:rPr>
        <w:br/>
      </w:r>
      <w:r w:rsidRPr="00E5208E">
        <w:rPr>
          <w:rFonts w:eastAsia="Times New Roman" w:cs="Times New Roman"/>
          <w:i/>
          <w:iCs/>
          <w:color w:val="333333"/>
          <w:lang w:eastAsia="cs-CZ"/>
        </w:rPr>
        <w:t>Foto: Iva Zambo</w:t>
      </w:r>
    </w:p>
    <w:p w14:paraId="5B05093B" w14:textId="77777777" w:rsidR="00F76E51" w:rsidRDefault="00F76E51" w:rsidP="00F76E51">
      <w:pPr>
        <w:rPr>
          <w:b/>
          <w:bCs/>
        </w:rPr>
      </w:pPr>
    </w:p>
    <w:p w14:paraId="6B4003C2" w14:textId="77777777" w:rsidR="00F76E51" w:rsidRDefault="00F76E51" w:rsidP="00F76E51">
      <w:pPr>
        <w:rPr>
          <w:b/>
          <w:bCs/>
        </w:rPr>
      </w:pPr>
      <w:r>
        <w:rPr>
          <w:noProof/>
          <w:lang w:eastAsia="cs-CZ"/>
        </w:rPr>
        <w:drawing>
          <wp:inline distT="0" distB="0" distL="0" distR="0" wp14:anchorId="202E2BE2" wp14:editId="26565286">
            <wp:extent cx="6120130" cy="6545580"/>
            <wp:effectExtent l="0" t="0" r="0" b="7620"/>
            <wp:docPr id="61" name="Obrázek 61" descr="&lt;small&gt;39-1-a&lt;/small&gt;&lt;b&gt;Fraktura krčku stehenní kosti l. dx. po traumatu, RTG.&lt;/b&gt; Je patrná odlomená hlavice stehenní kosti (linie lomu je označena šipkami), femur je ve varózním postavení. Vlivem kontrakce svalů došlo ke zkrácení krčku.&lt;br/&gt;&lt;br/&gt;&lt;div id=&quot;picture-author&quot;&gt;Foto: Iva Zambo&lt;/div&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t;small&gt;39-1-a&lt;/small&gt;&lt;b&gt;Fraktura krčku stehenní kosti l. dx. po traumatu, RTG.&lt;/b&gt; Je patrná odlomená hlavice stehenní kosti (linie lomu je označena šipkami), femur je ve varózním postavení. Vlivem kontrakce svalů došlo ke zkrácení krčku.&lt;br/&gt;&lt;br/&gt;&lt;div id=&quot;picture-author&quot;&gt;Foto: Iva Zambo&lt;/div&g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20130" cy="6545580"/>
                    </a:xfrm>
                    <a:prstGeom prst="rect">
                      <a:avLst/>
                    </a:prstGeom>
                    <a:noFill/>
                    <a:ln>
                      <a:noFill/>
                    </a:ln>
                  </pic:spPr>
                </pic:pic>
              </a:graphicData>
            </a:graphic>
          </wp:inline>
        </w:drawing>
      </w:r>
    </w:p>
    <w:p w14:paraId="11DD15D3" w14:textId="77777777" w:rsidR="00F76E51" w:rsidRDefault="00F76E51" w:rsidP="00F76E51">
      <w:pPr>
        <w:rPr>
          <w:b/>
          <w:bCs/>
        </w:rPr>
      </w:pPr>
    </w:p>
    <w:p w14:paraId="38820773" w14:textId="77777777" w:rsidR="00F76E51" w:rsidRDefault="00F76E51" w:rsidP="00F76E51">
      <w:pPr>
        <w:rPr>
          <w:bCs/>
        </w:rPr>
      </w:pPr>
      <w:r>
        <w:rPr>
          <w:b/>
          <w:bCs/>
        </w:rPr>
        <w:t xml:space="preserve">Hojení – </w:t>
      </w:r>
      <w:r w:rsidRPr="00EB09FE">
        <w:rPr>
          <w:bCs/>
        </w:rPr>
        <w:t>následuje po krvácení a ischemické nekróze v místě zlomeniny</w:t>
      </w:r>
    </w:p>
    <w:p w14:paraId="6F649F91" w14:textId="77777777" w:rsidR="00F76E51" w:rsidRPr="00EB09FE" w:rsidRDefault="00F76E51" w:rsidP="00F76E51">
      <w:pPr>
        <w:pStyle w:val="parOdrazky01"/>
        <w:rPr>
          <w:b/>
        </w:rPr>
      </w:pPr>
      <w:r>
        <w:rPr>
          <w:b/>
        </w:rPr>
        <w:t xml:space="preserve">fáze zánětlivá </w:t>
      </w:r>
      <w:r w:rsidRPr="00EB09FE">
        <w:t>– tvorba nespecifické granulační tkáně</w:t>
      </w:r>
    </w:p>
    <w:p w14:paraId="024A60E3" w14:textId="77777777" w:rsidR="00F76E51" w:rsidRPr="00EB09FE" w:rsidRDefault="00F76E51" w:rsidP="00F76E51">
      <w:pPr>
        <w:pStyle w:val="parOdrazky01"/>
      </w:pPr>
      <w:r>
        <w:rPr>
          <w:b/>
        </w:rPr>
        <w:t xml:space="preserve">fáze reparativní – </w:t>
      </w:r>
      <w:r w:rsidRPr="00EB09FE">
        <w:t>tvorba vazivového a</w:t>
      </w:r>
      <w:r>
        <w:rPr>
          <w:b/>
        </w:rPr>
        <w:t xml:space="preserve"> chrupavčitého svalku </w:t>
      </w:r>
      <w:r w:rsidRPr="00EB09FE">
        <w:t>(vřetenovité zduření přemosťující postižené místo)</w:t>
      </w:r>
      <w:r>
        <w:t xml:space="preserve">, který se zpevňuje do </w:t>
      </w:r>
      <w:r w:rsidRPr="00EB09FE">
        <w:rPr>
          <w:b/>
        </w:rPr>
        <w:t>provizorního kostěného svalku</w:t>
      </w:r>
    </w:p>
    <w:p w14:paraId="7A738475" w14:textId="77777777" w:rsidR="00F76E51" w:rsidRDefault="00F76E51" w:rsidP="00F76E51">
      <w:pPr>
        <w:pStyle w:val="parOdrazky01"/>
      </w:pPr>
      <w:r>
        <w:rPr>
          <w:b/>
        </w:rPr>
        <w:t xml:space="preserve">fáze remodelace – </w:t>
      </w:r>
      <w:r w:rsidRPr="00EB09FE">
        <w:t xml:space="preserve">tvorba </w:t>
      </w:r>
      <w:r>
        <w:rPr>
          <w:b/>
        </w:rPr>
        <w:t xml:space="preserve">definitivního kostěného svalku, </w:t>
      </w:r>
      <w:r w:rsidRPr="00EB09FE">
        <w:t>kdy je vytvořena plnohodnotná kost (lze poznat místo zlomeniny, ve velkém časovém odstupu - z dětství -  však již ne)</w:t>
      </w:r>
    </w:p>
    <w:p w14:paraId="3CAD6BDA" w14:textId="77777777" w:rsidR="00F76E51" w:rsidRPr="00EB09FE" w:rsidRDefault="00F76E51" w:rsidP="00F76E51">
      <w:pPr>
        <w:rPr>
          <w:bCs/>
        </w:rPr>
      </w:pPr>
      <w:r>
        <w:rPr>
          <w:bCs/>
        </w:rPr>
        <w:t xml:space="preserve">Komplikace hojení: nedodržení délky fixace (stabilizace) místa zlomeniny vede ke vzniku </w:t>
      </w:r>
      <w:r w:rsidRPr="00EB09FE">
        <w:rPr>
          <w:b/>
          <w:bCs/>
        </w:rPr>
        <w:t>pakloub</w:t>
      </w:r>
      <w:r>
        <w:rPr>
          <w:bCs/>
        </w:rPr>
        <w:t>u (pseudoartróza). Nesundávat sádrovou fixaci dříve, než doporučí lékař!!!</w:t>
      </w:r>
    </w:p>
    <w:p w14:paraId="640F519A" w14:textId="77777777" w:rsidR="00F76E51" w:rsidRPr="003A4E9B" w:rsidRDefault="00F76E51" w:rsidP="00F76E51">
      <w:pPr>
        <w:rPr>
          <w:bCs/>
        </w:rPr>
      </w:pPr>
      <w:r w:rsidRPr="00850C9D">
        <w:rPr>
          <w:b/>
          <w:bCs/>
        </w:rPr>
        <w:t>Osteonekróza</w:t>
      </w:r>
      <w:r>
        <w:rPr>
          <w:b/>
          <w:bCs/>
        </w:rPr>
        <w:t xml:space="preserve"> </w:t>
      </w:r>
      <w:r w:rsidRPr="001D6DD3">
        <w:rPr>
          <w:bCs/>
        </w:rPr>
        <w:t>(aseptická avaskulární kostní nekróza) vzniká odumřením kostní tkáně a kostní dřeně na základě</w:t>
      </w:r>
      <w:r>
        <w:rPr>
          <w:b/>
          <w:bCs/>
        </w:rPr>
        <w:t xml:space="preserve"> lokální ischémie. </w:t>
      </w:r>
      <w:r w:rsidRPr="001D6DD3">
        <w:rPr>
          <w:bCs/>
        </w:rPr>
        <w:t>Hojení je zdlouhavé.</w:t>
      </w:r>
      <w:r>
        <w:rPr>
          <w:bCs/>
        </w:rPr>
        <w:t xml:space="preserve"> Často komplikovány patologickými frakturami v oslabeném postiženém místě. Vznikají deformity kostí a přilehlých kloubů.</w:t>
      </w:r>
    </w:p>
    <w:p w14:paraId="3ABA5EC2" w14:textId="77777777" w:rsidR="00F76E51" w:rsidRDefault="00F76E51" w:rsidP="00F76E51">
      <w:pPr>
        <w:rPr>
          <w:b/>
          <w:bCs/>
        </w:rPr>
      </w:pPr>
      <w:r w:rsidRPr="004C6267">
        <w:rPr>
          <w:b/>
          <w:bCs/>
          <w:u w:val="single"/>
        </w:rPr>
        <w:t>Metabolické osteopatie</w:t>
      </w:r>
      <w:r>
        <w:rPr>
          <w:b/>
          <w:bCs/>
        </w:rPr>
        <w:t xml:space="preserve">: </w:t>
      </w:r>
    </w:p>
    <w:p w14:paraId="1AD1FBD7" w14:textId="77777777" w:rsidR="00F76E51" w:rsidRPr="001D6DD3" w:rsidRDefault="00F76E51" w:rsidP="00F76E51">
      <w:pPr>
        <w:rPr>
          <w:b/>
          <w:bCs/>
        </w:rPr>
      </w:pPr>
      <w:r>
        <w:rPr>
          <w:b/>
          <w:bCs/>
        </w:rPr>
        <w:t xml:space="preserve">= </w:t>
      </w:r>
      <w:r w:rsidRPr="001D6DD3">
        <w:rPr>
          <w:b/>
          <w:bCs/>
        </w:rPr>
        <w:t xml:space="preserve">porucha metabolismu kalcia a fosfátů </w:t>
      </w:r>
      <w:r w:rsidRPr="001D6DD3">
        <w:rPr>
          <w:bCs/>
        </w:rPr>
        <w:t>(hypokalcémi a hypofosfatémie)</w:t>
      </w:r>
    </w:p>
    <w:p w14:paraId="04B725E6" w14:textId="77777777" w:rsidR="00F76E51" w:rsidRDefault="00F76E51" w:rsidP="00F76E51">
      <w:pPr>
        <w:rPr>
          <w:b/>
          <w:bCs/>
        </w:rPr>
      </w:pPr>
      <w:r>
        <w:rPr>
          <w:b/>
          <w:bCs/>
        </w:rPr>
        <w:t xml:space="preserve">Rachitida (křivice) – </w:t>
      </w:r>
      <w:r w:rsidRPr="001D6DD3">
        <w:rPr>
          <w:bCs/>
        </w:rPr>
        <w:t>demineralizace kostní tkáně v</w:t>
      </w:r>
      <w:r>
        <w:rPr>
          <w:b/>
          <w:bCs/>
        </w:rPr>
        <w:t> období růstu (v dětství)</w:t>
      </w:r>
    </w:p>
    <w:p w14:paraId="0135A447" w14:textId="77777777" w:rsidR="00F76E51" w:rsidRPr="001D6DD3" w:rsidRDefault="00F76E51" w:rsidP="00F76E51">
      <w:pPr>
        <w:pStyle w:val="parOdrazky01"/>
      </w:pPr>
      <w:r w:rsidRPr="001D6DD3">
        <w:rPr>
          <w:b/>
          <w:i/>
        </w:rPr>
        <w:t>deformity kostí</w:t>
      </w:r>
      <w:r w:rsidRPr="001D6DD3">
        <w:t xml:space="preserve"> s rychlým růstem – </w:t>
      </w:r>
      <w:r w:rsidRPr="001D6DD3">
        <w:rPr>
          <w:i/>
        </w:rPr>
        <w:t>caput quadratum</w:t>
      </w:r>
      <w:r w:rsidRPr="001D6DD3">
        <w:t xml:space="preserve"> (hranatá hlava), </w:t>
      </w:r>
      <w:r w:rsidRPr="001D6DD3">
        <w:rPr>
          <w:i/>
        </w:rPr>
        <w:t>rachitický růženec</w:t>
      </w:r>
      <w:r w:rsidRPr="001D6DD3">
        <w:t xml:space="preserve"> (uzlovité zduření přechodu žeber v místě kost-chrupavka</w:t>
      </w:r>
      <w:r>
        <w:t>)</w:t>
      </w:r>
      <w:r w:rsidRPr="001D6DD3">
        <w:t xml:space="preserve">, </w:t>
      </w:r>
      <w:r w:rsidRPr="001D6DD3">
        <w:rPr>
          <w:i/>
        </w:rPr>
        <w:t>ptačí hrudník</w:t>
      </w:r>
      <w:r w:rsidRPr="001D6DD3">
        <w:t>, nohy do O nebo X (</w:t>
      </w:r>
      <w:r w:rsidRPr="001D6DD3">
        <w:rPr>
          <w:i/>
        </w:rPr>
        <w:t>genua vara/valga</w:t>
      </w:r>
      <w:r w:rsidRPr="001D6DD3">
        <w:t>)</w:t>
      </w:r>
    </w:p>
    <w:p w14:paraId="01EBE25B" w14:textId="77777777" w:rsidR="00F76E51" w:rsidRPr="001D6DD3" w:rsidRDefault="00F76E51" w:rsidP="00F76E51">
      <w:pPr>
        <w:pStyle w:val="parOdrazky01"/>
      </w:pPr>
      <w:r w:rsidRPr="001D6DD3">
        <w:t xml:space="preserve">vznik </w:t>
      </w:r>
      <w:r w:rsidRPr="001D6DD3">
        <w:rPr>
          <w:b/>
          <w:i/>
        </w:rPr>
        <w:t>patologických zlomenin</w:t>
      </w:r>
    </w:p>
    <w:p w14:paraId="51577721" w14:textId="77777777" w:rsidR="00F76E51" w:rsidRDefault="00F76E51" w:rsidP="00F76E51">
      <w:pPr>
        <w:rPr>
          <w:b/>
          <w:bCs/>
        </w:rPr>
      </w:pPr>
      <w:r>
        <w:rPr>
          <w:b/>
          <w:bCs/>
        </w:rPr>
        <w:t xml:space="preserve">Osteomalacie </w:t>
      </w:r>
      <w:r w:rsidRPr="001D6DD3">
        <w:rPr>
          <w:bCs/>
        </w:rPr>
        <w:t xml:space="preserve">– demineralizace </w:t>
      </w:r>
      <w:r>
        <w:rPr>
          <w:b/>
          <w:bCs/>
        </w:rPr>
        <w:t>původně  normálně mineralizovaných kostí (v dospělosti)</w:t>
      </w:r>
    </w:p>
    <w:p w14:paraId="23820990" w14:textId="77777777" w:rsidR="00F76E51" w:rsidRPr="005C3DE6" w:rsidRDefault="00F76E51" w:rsidP="00F76E51">
      <w:pPr>
        <w:pStyle w:val="Odstavecseseznamem"/>
        <w:widowControl w:val="0"/>
        <w:numPr>
          <w:ilvl w:val="0"/>
          <w:numId w:val="9"/>
        </w:numPr>
        <w:suppressAutoHyphens/>
        <w:spacing w:after="0" w:line="240" w:lineRule="auto"/>
        <w:contextualSpacing w:val="0"/>
        <w:rPr>
          <w:b/>
          <w:bCs/>
        </w:rPr>
      </w:pPr>
      <w:r w:rsidRPr="005C3DE6">
        <w:rPr>
          <w:b/>
          <w:bCs/>
          <w:i/>
        </w:rPr>
        <w:t>renální osteodystrofie</w:t>
      </w:r>
      <w:r>
        <w:rPr>
          <w:b/>
          <w:bCs/>
        </w:rPr>
        <w:t xml:space="preserve"> – </w:t>
      </w:r>
      <w:r w:rsidRPr="005C3DE6">
        <w:rPr>
          <w:bCs/>
        </w:rPr>
        <w:t>vzniká u pacientů s chronickým ledvinným selháním s následnou poruchou metabolismu příštítných tělísek</w:t>
      </w:r>
    </w:p>
    <w:p w14:paraId="4EB59900" w14:textId="77777777" w:rsidR="00F76E51" w:rsidRPr="001D6DD3" w:rsidRDefault="00F76E51" w:rsidP="00F76E51">
      <w:pPr>
        <w:pStyle w:val="Odstavecseseznamem"/>
        <w:widowControl w:val="0"/>
        <w:numPr>
          <w:ilvl w:val="0"/>
          <w:numId w:val="9"/>
        </w:numPr>
        <w:suppressAutoHyphens/>
        <w:spacing w:after="0" w:line="240" w:lineRule="auto"/>
        <w:contextualSpacing w:val="0"/>
        <w:rPr>
          <w:b/>
          <w:bCs/>
        </w:rPr>
      </w:pPr>
    </w:p>
    <w:p w14:paraId="27BB7DFA" w14:textId="77777777" w:rsidR="00F76E51" w:rsidRDefault="00F76E51" w:rsidP="00F76E51">
      <w:pPr>
        <w:rPr>
          <w:b/>
          <w:bCs/>
        </w:rPr>
      </w:pPr>
      <w:r w:rsidRPr="00850C9D">
        <w:rPr>
          <w:b/>
          <w:bCs/>
        </w:rPr>
        <w:t>Osteomyelitida</w:t>
      </w:r>
      <w:r>
        <w:rPr>
          <w:b/>
          <w:bCs/>
        </w:rPr>
        <w:t xml:space="preserve"> = zánět kostí a kostní dřeně</w:t>
      </w:r>
      <w:r w:rsidRPr="005C3DE6">
        <w:rPr>
          <w:bCs/>
        </w:rPr>
        <w:t>,  většinou infekční původ</w:t>
      </w:r>
      <w:r>
        <w:rPr>
          <w:b/>
          <w:bCs/>
        </w:rPr>
        <w:t>.</w:t>
      </w:r>
    </w:p>
    <w:p w14:paraId="5EDCA5A7" w14:textId="77777777" w:rsidR="00F76E51" w:rsidRDefault="00F76E51" w:rsidP="00F76E51">
      <w:pPr>
        <w:pStyle w:val="Odstavecseseznamem"/>
        <w:widowControl w:val="0"/>
        <w:numPr>
          <w:ilvl w:val="0"/>
          <w:numId w:val="9"/>
        </w:numPr>
        <w:suppressAutoHyphens/>
        <w:spacing w:after="0" w:line="240" w:lineRule="auto"/>
        <w:contextualSpacing w:val="0"/>
        <w:rPr>
          <w:bCs/>
        </w:rPr>
      </w:pPr>
      <w:r w:rsidRPr="005C3DE6">
        <w:rPr>
          <w:bCs/>
        </w:rPr>
        <w:t>vzniká</w:t>
      </w:r>
      <w:r>
        <w:rPr>
          <w:b/>
          <w:bCs/>
        </w:rPr>
        <w:t xml:space="preserve"> </w:t>
      </w:r>
      <w:r w:rsidRPr="005C3DE6">
        <w:rPr>
          <w:b/>
          <w:bCs/>
          <w:i/>
        </w:rPr>
        <w:t>subperiostální absces</w:t>
      </w:r>
      <w:r>
        <w:rPr>
          <w:b/>
          <w:bCs/>
        </w:rPr>
        <w:t xml:space="preserve"> </w:t>
      </w:r>
      <w:r w:rsidRPr="005C3DE6">
        <w:rPr>
          <w:bCs/>
        </w:rPr>
        <w:t>s provalením do kůže</w:t>
      </w:r>
      <w:r>
        <w:rPr>
          <w:b/>
          <w:bCs/>
        </w:rPr>
        <w:t xml:space="preserve"> </w:t>
      </w:r>
      <w:r w:rsidRPr="005C3DE6">
        <w:rPr>
          <w:b/>
          <w:bCs/>
          <w:i/>
        </w:rPr>
        <w:t>– píštěl</w:t>
      </w:r>
      <w:r>
        <w:rPr>
          <w:b/>
          <w:bCs/>
        </w:rPr>
        <w:t xml:space="preserve"> </w:t>
      </w:r>
      <w:r w:rsidRPr="005C3DE6">
        <w:rPr>
          <w:bCs/>
        </w:rPr>
        <w:t>s vytékáním hnisu na povrch těla</w:t>
      </w:r>
    </w:p>
    <w:p w14:paraId="51CBDC98" w14:textId="77777777" w:rsidR="00F76E51" w:rsidRDefault="00F76E51" w:rsidP="00F76E51">
      <w:pPr>
        <w:rPr>
          <w:bCs/>
        </w:rPr>
      </w:pPr>
      <w:r>
        <w:rPr>
          <w:bCs/>
        </w:rPr>
        <w:t>Průběh a komplikace: sepse, patologická fraktura,deformity.</w:t>
      </w:r>
    </w:p>
    <w:p w14:paraId="14DAA6C3" w14:textId="77777777" w:rsidR="00F76E51" w:rsidRDefault="00F76E51" w:rsidP="00F76E51">
      <w:pPr>
        <w:rPr>
          <w:bCs/>
        </w:rPr>
      </w:pPr>
      <w:r>
        <w:rPr>
          <w:bCs/>
        </w:rPr>
        <w:t>Terapie: ATB je pomalá, nutné chirurgické vyčištění a antibiotika přímo do místa původního abscesu</w:t>
      </w:r>
    </w:p>
    <w:p w14:paraId="591A4126" w14:textId="77777777" w:rsidR="00F76E51" w:rsidRDefault="00F76E51" w:rsidP="00F76E51">
      <w:pPr>
        <w:rPr>
          <w:bCs/>
        </w:rPr>
      </w:pPr>
      <w:r w:rsidRPr="00850C9D">
        <w:rPr>
          <w:b/>
          <w:bCs/>
        </w:rPr>
        <w:t>Tuberkulóza kostí</w:t>
      </w:r>
      <w:r>
        <w:rPr>
          <w:b/>
          <w:bCs/>
        </w:rPr>
        <w:t xml:space="preserve"> – </w:t>
      </w:r>
      <w:r w:rsidRPr="005C3DE6">
        <w:rPr>
          <w:bCs/>
        </w:rPr>
        <w:t>vzácná, častější v rozvojových zemích, nedostatečná léčba, deformity kostí</w:t>
      </w:r>
    </w:p>
    <w:p w14:paraId="08631083" w14:textId="77777777" w:rsidR="00F76E51" w:rsidRPr="004C6267" w:rsidRDefault="00F76E51" w:rsidP="00F76E51">
      <w:pPr>
        <w:rPr>
          <w:bCs/>
        </w:rPr>
      </w:pPr>
      <w:r w:rsidRPr="00850C9D">
        <w:rPr>
          <w:b/>
          <w:bCs/>
        </w:rPr>
        <w:t>Pagetova choroba kostí</w:t>
      </w:r>
      <w:r>
        <w:rPr>
          <w:b/>
          <w:bCs/>
        </w:rPr>
        <w:t xml:space="preserve"> (osteitis deformans) = </w:t>
      </w:r>
      <w:r w:rsidRPr="005C3DE6">
        <w:rPr>
          <w:b/>
          <w:bCs/>
          <w:i/>
        </w:rPr>
        <w:t>ložiskově zrychlená remodelace kosti</w:t>
      </w:r>
      <w:r w:rsidRPr="005C3DE6">
        <w:rPr>
          <w:b/>
          <w:bCs/>
        </w:rPr>
        <w:t xml:space="preserve"> </w:t>
      </w:r>
      <w:r w:rsidRPr="005C3DE6">
        <w:rPr>
          <w:bCs/>
        </w:rPr>
        <w:t>u dospělých</w:t>
      </w:r>
      <w:r>
        <w:rPr>
          <w:bCs/>
        </w:rPr>
        <w:t>, zvětšování a deformace postižené kosti komplikované útlakem nervů, frakturami nebo vznikem nádoru</w:t>
      </w:r>
    </w:p>
    <w:p w14:paraId="5B7D34CD" w14:textId="77777777" w:rsidR="00F76E51" w:rsidRDefault="00F76E51" w:rsidP="00F76E51">
      <w:pPr>
        <w:rPr>
          <w:b/>
          <w:bCs/>
        </w:rPr>
      </w:pPr>
      <w:r w:rsidRPr="00850C9D">
        <w:rPr>
          <w:b/>
          <w:bCs/>
        </w:rPr>
        <w:t>Pseudotumory a cysty kostí</w:t>
      </w:r>
      <w:r>
        <w:rPr>
          <w:b/>
          <w:bCs/>
        </w:rPr>
        <w:t>:</w:t>
      </w:r>
    </w:p>
    <w:p w14:paraId="6D5F73B0" w14:textId="77777777" w:rsidR="00F76E51" w:rsidRPr="00850C9D" w:rsidRDefault="00F76E51" w:rsidP="00F76E51">
      <w:pPr>
        <w:rPr>
          <w:b/>
          <w:bCs/>
        </w:rPr>
      </w:pPr>
      <w:r>
        <w:rPr>
          <w:b/>
          <w:bCs/>
        </w:rPr>
        <w:t xml:space="preserve">Aneurysmatická kostní cysta – </w:t>
      </w:r>
      <w:r w:rsidRPr="0059607A">
        <w:rPr>
          <w:b/>
          <w:bCs/>
          <w:i/>
        </w:rPr>
        <w:t>rychle rostoucí multilokulární pseudocysta</w:t>
      </w:r>
      <w:r>
        <w:rPr>
          <w:b/>
          <w:bCs/>
        </w:rPr>
        <w:t xml:space="preserve"> </w:t>
      </w:r>
      <w:r w:rsidRPr="0059607A">
        <w:rPr>
          <w:bCs/>
        </w:rPr>
        <w:t>vyplněná krví, častou mladých pod 20let, osteolýza, někdy pravý nádor s chromozomální  translokací</w:t>
      </w:r>
    </w:p>
    <w:p w14:paraId="01E61144" w14:textId="77777777" w:rsidR="00F76E51" w:rsidRPr="00850C9D" w:rsidRDefault="00F76E51" w:rsidP="00F76E51">
      <w:pPr>
        <w:rPr>
          <w:b/>
          <w:bCs/>
          <w:u w:val="single"/>
        </w:rPr>
      </w:pPr>
      <w:r w:rsidRPr="00850C9D">
        <w:rPr>
          <w:b/>
          <w:bCs/>
          <w:u w:val="single"/>
        </w:rPr>
        <w:t>Nádory kostí:</w:t>
      </w:r>
    </w:p>
    <w:p w14:paraId="72310796" w14:textId="77777777" w:rsidR="00F76E51" w:rsidRDefault="00F76E51" w:rsidP="00F76E51">
      <w:pPr>
        <w:rPr>
          <w:b/>
          <w:bCs/>
        </w:rPr>
      </w:pPr>
      <w:r w:rsidRPr="00850C9D">
        <w:rPr>
          <w:b/>
          <w:bCs/>
        </w:rPr>
        <w:t>Osteogenní nádory</w:t>
      </w:r>
    </w:p>
    <w:p w14:paraId="5DFCF3F0" w14:textId="77777777" w:rsidR="00F76E51" w:rsidRDefault="00F76E51" w:rsidP="00F76E51">
      <w:pPr>
        <w:pStyle w:val="parOdrazky01"/>
      </w:pPr>
      <w:r>
        <w:rPr>
          <w:b/>
        </w:rPr>
        <w:t xml:space="preserve">osteom – benigní, </w:t>
      </w:r>
      <w:r w:rsidRPr="0059607A">
        <w:t>na povrchu lebky, v dutině dlouhých kostí nebo pánve</w:t>
      </w:r>
    </w:p>
    <w:p w14:paraId="4C272510" w14:textId="77777777" w:rsidR="00F76E51" w:rsidRDefault="00F76E51" w:rsidP="00F76E51">
      <w:pPr>
        <w:pStyle w:val="parOdrazky01"/>
      </w:pPr>
      <w:r>
        <w:rPr>
          <w:b/>
        </w:rPr>
        <w:t>osteoidní osteom – benigní</w:t>
      </w:r>
      <w:r w:rsidRPr="0059607A">
        <w:t>, malý v kterékoliv kosti dělí a adolescentů</w:t>
      </w:r>
    </w:p>
    <w:p w14:paraId="14C5BFB7" w14:textId="77777777" w:rsidR="00F76E51" w:rsidRDefault="00F76E51" w:rsidP="00F76E51">
      <w:pPr>
        <w:pStyle w:val="parOdrazky01"/>
      </w:pPr>
      <w:r>
        <w:rPr>
          <w:b/>
        </w:rPr>
        <w:t>osteoblastom – benigní</w:t>
      </w:r>
      <w:r w:rsidRPr="0059607A">
        <w:t>, nad 2cm</w:t>
      </w:r>
    </w:p>
    <w:p w14:paraId="01588E59" w14:textId="77777777" w:rsidR="00F76E51" w:rsidRDefault="00F76E51" w:rsidP="00F76E51">
      <w:pPr>
        <w:pStyle w:val="parOdrazky01"/>
      </w:pPr>
      <w:r>
        <w:rPr>
          <w:b/>
        </w:rPr>
        <w:t xml:space="preserve">osteosarkom – maligní, </w:t>
      </w:r>
      <w:r w:rsidRPr="005A7342">
        <w:t>s produkcí nádorové kostní matrix. Dělení na nízce maligní</w:t>
      </w:r>
      <w:r>
        <w:rPr>
          <w:b/>
        </w:rPr>
        <w:t xml:space="preserve"> -  low-grade </w:t>
      </w:r>
      <w:r>
        <w:t>(</w:t>
      </w:r>
      <w:r w:rsidRPr="005A7342">
        <w:t>povrchové)</w:t>
      </w:r>
      <w:r>
        <w:t xml:space="preserve"> </w:t>
      </w:r>
      <w:r w:rsidRPr="005A7342">
        <w:t>a vysoce maligní</w:t>
      </w:r>
      <w:r>
        <w:rPr>
          <w:b/>
        </w:rPr>
        <w:t xml:space="preserve"> - high grade </w:t>
      </w:r>
      <w:r w:rsidRPr="005A7342">
        <w:t>(centrální)</w:t>
      </w:r>
    </w:p>
    <w:p w14:paraId="3D59AF05" w14:textId="77777777" w:rsidR="00F76E51" w:rsidRDefault="00F76E51" w:rsidP="00F76E51">
      <w:pPr>
        <w:rPr>
          <w:bCs/>
        </w:rPr>
      </w:pPr>
      <w:r>
        <w:rPr>
          <w:bCs/>
        </w:rPr>
        <w:t>Průběh a komplikace: bolest, hmatné neohraničené ložisko (častý v oblasti kolene a ramene) léčené agresivní chemoterapií a chirurgickou resekcí bohužel se špatnou prognózou.</w:t>
      </w:r>
    </w:p>
    <w:p w14:paraId="2346FE33" w14:textId="35D6EF1D" w:rsidR="00F76E51" w:rsidRPr="00650ECA" w:rsidRDefault="00F76E51" w:rsidP="00F76E51">
      <w:pPr>
        <w:rPr>
          <w:rFonts w:eastAsia="Times New Roman" w:cs="Times New Roman"/>
          <w:lang w:eastAsia="cs-CZ"/>
        </w:rPr>
      </w:pPr>
      <w:r w:rsidRPr="00650ECA">
        <w:rPr>
          <w:rFonts w:eastAsia="Times New Roman" w:cs="Times New Roman"/>
          <w:b/>
          <w:bCs/>
          <w:color w:val="333333"/>
          <w:shd w:val="clear" w:color="auto" w:fill="FFFFFF"/>
          <w:lang w:eastAsia="cs-CZ"/>
        </w:rPr>
        <w:t>Konvenční osteosarkom proximálního humeru l. sin., chondroblastická varianta, RTG.</w:t>
      </w:r>
      <w:r w:rsidRPr="00650ECA">
        <w:rPr>
          <w:rFonts w:eastAsia="Times New Roman" w:cs="Times New Roman"/>
          <w:color w:val="333333"/>
          <w:shd w:val="clear" w:color="auto" w:fill="FFFFFF"/>
          <w:lang w:eastAsia="cs-CZ"/>
        </w:rPr>
        <w:t> Metafýza a okolní měkké tkáně jsou infiltrovány nepravidelně mineralizovaným tumorem.</w:t>
      </w:r>
      <w:r w:rsidRPr="00650ECA">
        <w:rPr>
          <w:rFonts w:eastAsia="Times New Roman" w:cs="Times New Roman"/>
          <w:color w:val="333333"/>
          <w:lang w:eastAsia="cs-CZ"/>
        </w:rPr>
        <w:br/>
      </w:r>
      <w:r w:rsidRPr="00650ECA">
        <w:rPr>
          <w:rFonts w:eastAsia="Times New Roman" w:cs="Times New Roman"/>
          <w:i/>
          <w:iCs/>
          <w:color w:val="333333"/>
          <w:lang w:eastAsia="cs-CZ"/>
        </w:rPr>
        <w:t>Foto: Iva Zambo</w:t>
      </w:r>
    </w:p>
    <w:p w14:paraId="7592C27D" w14:textId="77777777" w:rsidR="00F76E51" w:rsidRDefault="00F76E51" w:rsidP="00F76E51">
      <w:pPr>
        <w:rPr>
          <w:bCs/>
        </w:rPr>
      </w:pPr>
      <w:r>
        <w:rPr>
          <w:noProof/>
          <w:lang w:eastAsia="cs-CZ"/>
        </w:rPr>
        <w:drawing>
          <wp:inline distT="0" distB="0" distL="0" distR="0" wp14:anchorId="58A894DA" wp14:editId="5663558C">
            <wp:extent cx="5459730" cy="7620000"/>
            <wp:effectExtent l="0" t="0" r="7620" b="0"/>
            <wp:docPr id="62" name="Obrázek 62" descr="&lt;small&gt;39-9-b&lt;/small&gt;&lt;b&gt;Konvenční osteosarkom proximálního humeru l. sin., chondroblastická varianta, RTG.&lt;/b&gt; Metafýza a okolní měkké tkáně jsou infiltrovány nepravidelně mineralizovaným tumorem.&lt;br/&gt;&lt;br/&gt;&lt;div id=&quot;picture-author&quot;&gt;Foto: Iva Zambo&lt;/div&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t;small&gt;39-9-b&lt;/small&gt;&lt;b&gt;Konvenční osteosarkom proximálního humeru l. sin., chondroblastická varianta, RTG.&lt;/b&gt; Metafýza a okolní měkké tkáně jsou infiltrovány nepravidelně mineralizovaným tumorem.&lt;br/&gt;&lt;br/&gt;&lt;div id=&quot;picture-author&quot;&gt;Foto: Iva Zambo&lt;/div&g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59730" cy="7620000"/>
                    </a:xfrm>
                    <a:prstGeom prst="rect">
                      <a:avLst/>
                    </a:prstGeom>
                    <a:noFill/>
                    <a:ln>
                      <a:noFill/>
                    </a:ln>
                  </pic:spPr>
                </pic:pic>
              </a:graphicData>
            </a:graphic>
          </wp:inline>
        </w:drawing>
      </w:r>
    </w:p>
    <w:p w14:paraId="1A3C3F0E" w14:textId="77777777" w:rsidR="00F76E51" w:rsidRDefault="00F76E51" w:rsidP="00F76E51">
      <w:pPr>
        <w:rPr>
          <w:bCs/>
        </w:rPr>
      </w:pPr>
    </w:p>
    <w:p w14:paraId="144BC97D" w14:textId="77777777" w:rsidR="00F76E51" w:rsidRDefault="00F76E51" w:rsidP="00F76E51">
      <w:pPr>
        <w:rPr>
          <w:bCs/>
        </w:rPr>
      </w:pPr>
    </w:p>
    <w:p w14:paraId="3A7D8C3D" w14:textId="77777777" w:rsidR="00F76E51" w:rsidRDefault="00F76E51" w:rsidP="00F76E51">
      <w:pPr>
        <w:rPr>
          <w:bCs/>
        </w:rPr>
      </w:pPr>
    </w:p>
    <w:p w14:paraId="7D79D31A" w14:textId="77777777" w:rsidR="00F76E51" w:rsidRDefault="00F76E51" w:rsidP="00F76E51">
      <w:pPr>
        <w:rPr>
          <w:b/>
          <w:bCs/>
        </w:rPr>
      </w:pPr>
      <w:r w:rsidRPr="00850C9D">
        <w:rPr>
          <w:b/>
          <w:bCs/>
        </w:rPr>
        <w:t>Chondrogenní nádory</w:t>
      </w:r>
    </w:p>
    <w:p w14:paraId="45A48F92" w14:textId="77777777" w:rsidR="00F76E51" w:rsidRPr="002C51B6" w:rsidRDefault="00F76E51" w:rsidP="00F76E51">
      <w:pPr>
        <w:pStyle w:val="parOdrazky01"/>
      </w:pPr>
      <w:r>
        <w:rPr>
          <w:b/>
        </w:rPr>
        <w:t xml:space="preserve">enchondrom – benigní </w:t>
      </w:r>
      <w:r w:rsidRPr="002C51B6">
        <w:t>nádor v kostní dřeni tvořený zralou chrupavkou, často v článcích prstů</w:t>
      </w:r>
    </w:p>
    <w:p w14:paraId="5524A915" w14:textId="77777777" w:rsidR="00F76E51" w:rsidRPr="002C51B6" w:rsidRDefault="00F76E51" w:rsidP="00F76E51">
      <w:pPr>
        <w:pStyle w:val="parOdrazky01"/>
        <w:rPr>
          <w:b/>
        </w:rPr>
      </w:pPr>
      <w:r>
        <w:rPr>
          <w:b/>
        </w:rPr>
        <w:t xml:space="preserve">enchondromatóza </w:t>
      </w:r>
      <w:r w:rsidRPr="002C51B6">
        <w:t>– mnohočetný výskyt</w:t>
      </w:r>
      <w:r>
        <w:rPr>
          <w:b/>
        </w:rPr>
        <w:t xml:space="preserve"> </w:t>
      </w:r>
      <w:r w:rsidRPr="002C51B6">
        <w:t>enchondromů (Ollierova choroba)</w:t>
      </w:r>
    </w:p>
    <w:p w14:paraId="7A776AAF" w14:textId="77777777" w:rsidR="00F76E51" w:rsidRPr="002C51B6" w:rsidRDefault="00F76E51" w:rsidP="00F76E51">
      <w:pPr>
        <w:pStyle w:val="parOdrazky01"/>
        <w:rPr>
          <w:b/>
        </w:rPr>
      </w:pPr>
      <w:r>
        <w:rPr>
          <w:b/>
        </w:rPr>
        <w:t xml:space="preserve">osteochondrom – NEJČASTĚJŠÍ benigní </w:t>
      </w:r>
      <w:r w:rsidRPr="002C51B6">
        <w:t>kostní tumor</w:t>
      </w:r>
      <w:r>
        <w:t>, u mladých chlapců v okolí kolenního kloubu jako tuhé hmatné výrůstky, které dosáhnou určité velikosti a pak se nemění</w:t>
      </w:r>
    </w:p>
    <w:p w14:paraId="5244B688" w14:textId="77777777" w:rsidR="00F76E51" w:rsidRPr="002C51B6" w:rsidRDefault="00F76E51" w:rsidP="00F76E51">
      <w:pPr>
        <w:pStyle w:val="parOdrazky01"/>
        <w:rPr>
          <w:b/>
        </w:rPr>
      </w:pPr>
      <w:r>
        <w:rPr>
          <w:b/>
        </w:rPr>
        <w:t xml:space="preserve">chondrosarkom – maligní nádor chrupavky, </w:t>
      </w:r>
      <w:r w:rsidRPr="002C51B6">
        <w:t>který zahrnuje spektrum nádorů s různou rychlostí růstu a tendencí k tvorbě metastáz</w:t>
      </w:r>
    </w:p>
    <w:p w14:paraId="311B5C18" w14:textId="77777777" w:rsidR="00F76E51" w:rsidRPr="002C51B6" w:rsidRDefault="00F76E51" w:rsidP="00014BD0">
      <w:pPr>
        <w:pStyle w:val="Tlotextu"/>
      </w:pPr>
      <w:r w:rsidRPr="002C51B6">
        <w:t>Průběh a komplikace:</w:t>
      </w:r>
      <w:r>
        <w:t xml:space="preserve"> </w:t>
      </w:r>
      <w:r w:rsidRPr="002C51B6">
        <w:rPr>
          <w:b/>
        </w:rPr>
        <w:t>BOLEST přerušovaná</w:t>
      </w:r>
      <w:r>
        <w:t xml:space="preserve"> a vystupňovaná v noci, často sváděná na jiné příčiny, proto v oblasti lopaty kosti kyčelní může narůst obrovských rozměrů, časté recidivy</w:t>
      </w:r>
    </w:p>
    <w:p w14:paraId="01A8D2A6" w14:textId="77777777" w:rsidR="00F76E51" w:rsidRPr="004C6267" w:rsidRDefault="00F76E51" w:rsidP="00014BD0">
      <w:pPr>
        <w:pStyle w:val="Tlotextu"/>
      </w:pPr>
      <w:r w:rsidRPr="00850C9D">
        <w:rPr>
          <w:b/>
        </w:rPr>
        <w:t>Obrovskobuněčn</w:t>
      </w:r>
      <w:r>
        <w:rPr>
          <w:b/>
        </w:rPr>
        <w:t>ý</w:t>
      </w:r>
      <w:r w:rsidRPr="00850C9D">
        <w:rPr>
          <w:b/>
        </w:rPr>
        <w:t xml:space="preserve"> nádor kosti</w:t>
      </w:r>
      <w:r>
        <w:rPr>
          <w:b/>
        </w:rPr>
        <w:t xml:space="preserve"> – lokálně agresivní nádor </w:t>
      </w:r>
      <w:r w:rsidRPr="00FC6F6C">
        <w:t>dlouhých kostí v blízkosti kloubů</w:t>
      </w:r>
      <w:r>
        <w:t>, řešený chirurgickým odstraněním</w:t>
      </w:r>
    </w:p>
    <w:p w14:paraId="44A5DA2F" w14:textId="77777777" w:rsidR="00F76E51" w:rsidRDefault="00F76E51" w:rsidP="00014BD0">
      <w:pPr>
        <w:pStyle w:val="Tlotextu"/>
      </w:pPr>
      <w:r w:rsidRPr="00850C9D">
        <w:rPr>
          <w:b/>
        </w:rPr>
        <w:t>Ewingův sarkom</w:t>
      </w:r>
      <w:r>
        <w:rPr>
          <w:b/>
        </w:rPr>
        <w:t xml:space="preserve"> – vysoce maligní mezenchymální nádor z malých modrých buně</w:t>
      </w:r>
      <w:r w:rsidRPr="00FC6F6C">
        <w:t>, který může růst i v měkkých tkáních mimo kosti</w:t>
      </w:r>
      <w:r>
        <w:t>. Postihuje dřeň dlouhých kostí, je destruktivní a špatně ohraničený, na RTG snímku připomíná hnisavou osteomyelitidu s „vykousaným“ okrajem</w:t>
      </w:r>
    </w:p>
    <w:p w14:paraId="29B0198A" w14:textId="77777777" w:rsidR="00F76E51" w:rsidRDefault="00F76E51" w:rsidP="00014BD0">
      <w:pPr>
        <w:pStyle w:val="Tlotextu"/>
      </w:pPr>
      <w:r>
        <w:t>Průběh a komplikace: bolestivost a zvýšená teplota, recidivuje, rychle metastazuje, velmi špatná prognóza</w:t>
      </w:r>
    </w:p>
    <w:p w14:paraId="51EF92FC" w14:textId="77777777" w:rsidR="00F76E51" w:rsidRPr="00850C9D" w:rsidRDefault="00F76E51" w:rsidP="00014BD0">
      <w:pPr>
        <w:pStyle w:val="Tlotextu"/>
        <w:rPr>
          <w:b/>
        </w:rPr>
      </w:pPr>
      <w:r w:rsidRPr="00850C9D">
        <w:rPr>
          <w:b/>
        </w:rPr>
        <w:t>Chordom</w:t>
      </w:r>
      <w:r>
        <w:rPr>
          <w:b/>
        </w:rPr>
        <w:t xml:space="preserve"> – maligní nádor kostí  </w:t>
      </w:r>
      <w:r w:rsidRPr="00A8054E">
        <w:t>v oblasti sakra, lebeční spodiny a obratlových těl.</w:t>
      </w:r>
      <w:r>
        <w:t xml:space="preserve"> Pomalu rostoucí, gelatinózní, lokálně agresivní.</w:t>
      </w:r>
    </w:p>
    <w:p w14:paraId="6EE6BE89" w14:textId="77777777" w:rsidR="00F76E51" w:rsidRPr="00850C9D" w:rsidRDefault="00F76E51" w:rsidP="00F76E51">
      <w:pPr>
        <w:rPr>
          <w:b/>
          <w:bCs/>
        </w:rPr>
      </w:pPr>
    </w:p>
    <w:p w14:paraId="25288AAD" w14:textId="77777777" w:rsidR="00F76E51" w:rsidRDefault="00F76E51" w:rsidP="00F76E51">
      <w:pPr>
        <w:rPr>
          <w:b/>
          <w:bCs/>
          <w:u w:val="single"/>
        </w:rPr>
      </w:pPr>
      <w:r w:rsidRPr="00850C9D">
        <w:rPr>
          <w:b/>
          <w:bCs/>
          <w:u w:val="single"/>
        </w:rPr>
        <w:t>Onemocnění kloubů:</w:t>
      </w:r>
    </w:p>
    <w:p w14:paraId="1F5CE0E5" w14:textId="77777777" w:rsidR="00F76E51" w:rsidRDefault="00F76E51" w:rsidP="00F76E51">
      <w:pPr>
        <w:rPr>
          <w:b/>
          <w:bCs/>
        </w:rPr>
      </w:pPr>
      <w:r w:rsidRPr="009E575E">
        <w:rPr>
          <w:b/>
          <w:bCs/>
        </w:rPr>
        <w:t>Vrozené vývojové vady</w:t>
      </w:r>
    </w:p>
    <w:p w14:paraId="492C870F" w14:textId="77777777" w:rsidR="00F76E51" w:rsidRDefault="00F76E51" w:rsidP="00F76E51">
      <w:pPr>
        <w:pStyle w:val="parOdrazky01"/>
      </w:pPr>
      <w:r>
        <w:t>vývojová dysplázie kyčle, kloubní jamka je mělká bez dostatečně vyvinuté „stříšky“, nutné široké balení kojence</w:t>
      </w:r>
    </w:p>
    <w:p w14:paraId="4C462A6F" w14:textId="77777777" w:rsidR="00F76E51" w:rsidRPr="009E575E" w:rsidRDefault="00F76E51" w:rsidP="00F76E51">
      <w:pPr>
        <w:pStyle w:val="Odstavecseseznamem"/>
        <w:rPr>
          <w:b/>
          <w:bCs/>
        </w:rPr>
      </w:pPr>
    </w:p>
    <w:p w14:paraId="3AD6B1F3" w14:textId="77777777" w:rsidR="00F76E51" w:rsidRPr="009E575E" w:rsidRDefault="00F76E51" w:rsidP="00F76E51">
      <w:r w:rsidRPr="00850C9D">
        <w:rPr>
          <w:b/>
          <w:bCs/>
        </w:rPr>
        <w:t>Artróza (osteoartritida)</w:t>
      </w:r>
      <w:r>
        <w:rPr>
          <w:b/>
          <w:bCs/>
        </w:rPr>
        <w:t xml:space="preserve"> – (</w:t>
      </w:r>
      <w:r w:rsidRPr="009E575E">
        <w:rPr>
          <w:b/>
          <w:bCs/>
          <w:i/>
          <w:iCs/>
        </w:rPr>
        <w:t>osteoarthrosis deformans, osteoarthritis degenerativa</w:t>
      </w:r>
      <w:r>
        <w:rPr>
          <w:b/>
          <w:bCs/>
        </w:rPr>
        <w:t xml:space="preserve">) </w:t>
      </w:r>
      <w:r w:rsidRPr="009E575E">
        <w:t>nejčastější kloubní nemoc s postižením chrupavky</w:t>
      </w:r>
      <w:r>
        <w:t xml:space="preserve"> (rozvláknění a trhliny) </w:t>
      </w:r>
      <w:r w:rsidRPr="009E575E">
        <w:t xml:space="preserve">, tvorbou </w:t>
      </w:r>
      <w:r w:rsidRPr="009E575E">
        <w:rPr>
          <w:b/>
          <w:bCs/>
        </w:rPr>
        <w:t>osteofytů</w:t>
      </w:r>
      <w:r w:rsidRPr="009E575E">
        <w:t xml:space="preserve"> (výrůstků)</w:t>
      </w:r>
    </w:p>
    <w:p w14:paraId="59759802" w14:textId="77777777" w:rsidR="00F76E51" w:rsidRDefault="00F76E51" w:rsidP="00F76E51">
      <w:pPr>
        <w:pStyle w:val="parOdrazky01"/>
      </w:pPr>
      <w:r w:rsidRPr="009E575E">
        <w:t>postihuje koleno, kyčel, rameno – přetěžované klouby u starších dospělých</w:t>
      </w:r>
    </w:p>
    <w:p w14:paraId="0F5571AD" w14:textId="77777777" w:rsidR="00F76E51" w:rsidRDefault="00F76E51" w:rsidP="00F76E51">
      <w:pPr>
        <w:pStyle w:val="parOdrazky01"/>
      </w:pPr>
      <w:r>
        <w:t>rizikové faktory: vyšší věk a nadváha</w:t>
      </w:r>
    </w:p>
    <w:p w14:paraId="5BF6B15E" w14:textId="77777777" w:rsidR="00F76E51" w:rsidRDefault="00F76E51" w:rsidP="00F76E51">
      <w:pPr>
        <w:pStyle w:val="parOdrazky01"/>
      </w:pPr>
      <w:r>
        <w:t xml:space="preserve">degradace hyalinní kloubní chrupavky – </w:t>
      </w:r>
      <w:r w:rsidRPr="009639DE">
        <w:rPr>
          <w:b/>
          <w:bCs/>
        </w:rPr>
        <w:t>degenerací a zánětem</w:t>
      </w:r>
    </w:p>
    <w:p w14:paraId="21FF53D8" w14:textId="77777777" w:rsidR="00F76E51" w:rsidRDefault="00F76E51" w:rsidP="00F76E51">
      <w:pPr>
        <w:pStyle w:val="parOdrazky01"/>
      </w:pPr>
      <w:r>
        <w:t>osteofyty v oblasti kloubů prstů (</w:t>
      </w:r>
      <w:r w:rsidRPr="009639DE">
        <w:rPr>
          <w:i/>
          <w:iCs/>
        </w:rPr>
        <w:t>Heberdenovy uzly</w:t>
      </w:r>
      <w:r>
        <w:t>)</w:t>
      </w:r>
    </w:p>
    <w:p w14:paraId="5B404023" w14:textId="77777777" w:rsidR="00F76E51" w:rsidRPr="009639DE" w:rsidRDefault="00F76E51" w:rsidP="00F76E51">
      <w:pPr>
        <w:pStyle w:val="Odstavecseseznamem"/>
        <w:widowControl w:val="0"/>
        <w:numPr>
          <w:ilvl w:val="0"/>
          <w:numId w:val="9"/>
        </w:numPr>
        <w:suppressAutoHyphens/>
        <w:spacing w:after="0" w:line="240" w:lineRule="auto"/>
        <w:contextualSpacing w:val="0"/>
      </w:pPr>
      <w:r>
        <w:t xml:space="preserve">ulomení osteofytu – tzv. </w:t>
      </w:r>
      <w:r w:rsidRPr="009639DE">
        <w:rPr>
          <w:i/>
          <w:iCs/>
        </w:rPr>
        <w:t>kloubní myška</w:t>
      </w:r>
    </w:p>
    <w:p w14:paraId="4AE9612C" w14:textId="77777777" w:rsidR="00F76E51" w:rsidRDefault="00F76E51" w:rsidP="00F76E51">
      <w:pPr>
        <w:rPr>
          <w:i/>
          <w:iCs/>
        </w:rPr>
      </w:pPr>
      <w:r>
        <w:t xml:space="preserve">Průběh a komplikace: pomalá progrese, </w:t>
      </w:r>
      <w:r w:rsidRPr="009639DE">
        <w:rPr>
          <w:i/>
          <w:iCs/>
        </w:rPr>
        <w:t>omezování rozsahu pohybu</w:t>
      </w:r>
      <w:r>
        <w:t xml:space="preserve">, </w:t>
      </w:r>
      <w:r w:rsidRPr="009639DE">
        <w:rPr>
          <w:i/>
          <w:iCs/>
        </w:rPr>
        <w:t>ranní ztuhlost</w:t>
      </w:r>
      <w:r>
        <w:t xml:space="preserve"> odeznívající s časem, </w:t>
      </w:r>
      <w:r w:rsidRPr="009639DE">
        <w:rPr>
          <w:i/>
          <w:iCs/>
        </w:rPr>
        <w:t>otok</w:t>
      </w:r>
      <w:r>
        <w:t xml:space="preserve"> bez zarudnutí, </w:t>
      </w:r>
      <w:r w:rsidRPr="009639DE">
        <w:rPr>
          <w:i/>
          <w:iCs/>
        </w:rPr>
        <w:t>bolestivost</w:t>
      </w:r>
      <w:r>
        <w:t xml:space="preserve">, </w:t>
      </w:r>
      <w:r w:rsidRPr="009639DE">
        <w:rPr>
          <w:i/>
          <w:iCs/>
        </w:rPr>
        <w:t>deformita kloubu</w:t>
      </w:r>
    </w:p>
    <w:p w14:paraId="7641A262" w14:textId="77777777" w:rsidR="00F76E51" w:rsidRDefault="00F76E51" w:rsidP="00F76E51">
      <w:r w:rsidRPr="00542E57">
        <w:t>Terapie:</w:t>
      </w:r>
      <w:r>
        <w:t xml:space="preserve"> snížení hmotnosti u nadváhy, vhodné cviky a fyzikální terapie (kombinace chladu a tepla), ve vyšších stádiích operativní náhrada kloubní hlavice a někdy i jamky</w:t>
      </w:r>
    </w:p>
    <w:p w14:paraId="4EFF7BCB" w14:textId="77777777" w:rsidR="00F76E51" w:rsidRPr="00542E57" w:rsidRDefault="00F76E51" w:rsidP="00F76E51"/>
    <w:p w14:paraId="3A3CEDB1" w14:textId="77777777" w:rsidR="00F76E51" w:rsidRDefault="00F76E51" w:rsidP="00F76E51">
      <w:pPr>
        <w:rPr>
          <w:b/>
          <w:bCs/>
        </w:rPr>
      </w:pPr>
      <w:r w:rsidRPr="00850C9D">
        <w:rPr>
          <w:b/>
          <w:bCs/>
        </w:rPr>
        <w:t>Spondylóza a spondyloartróza (spondyloartritida)</w:t>
      </w:r>
      <w:r>
        <w:rPr>
          <w:b/>
          <w:bCs/>
        </w:rPr>
        <w:t xml:space="preserve"> – </w:t>
      </w:r>
      <w:r w:rsidRPr="00542E57">
        <w:t>obdoba osteoartritidy končetin, týká se</w:t>
      </w:r>
      <w:r>
        <w:rPr>
          <w:b/>
          <w:bCs/>
        </w:rPr>
        <w:t xml:space="preserve"> kloubů výběžků obratlových těl a oblouků</w:t>
      </w:r>
    </w:p>
    <w:p w14:paraId="4E777C10" w14:textId="77777777" w:rsidR="00F76E51" w:rsidRPr="00FF5703" w:rsidRDefault="00F76E51" w:rsidP="00F76E51">
      <w:pPr>
        <w:pStyle w:val="Odstavecseseznamem"/>
        <w:widowControl w:val="0"/>
        <w:numPr>
          <w:ilvl w:val="0"/>
          <w:numId w:val="9"/>
        </w:numPr>
        <w:suppressAutoHyphens/>
        <w:spacing w:after="0" w:line="240" w:lineRule="auto"/>
        <w:contextualSpacing w:val="0"/>
        <w:rPr>
          <w:b/>
          <w:bCs/>
        </w:rPr>
      </w:pPr>
      <w:r>
        <w:rPr>
          <w:b/>
          <w:bCs/>
        </w:rPr>
        <w:t xml:space="preserve">spondylóza -  </w:t>
      </w:r>
      <w:r w:rsidRPr="00FF5703">
        <w:t>u dospělých nad 50 let, postižení meziobratlové ploténky</w:t>
      </w:r>
      <w:r>
        <w:rPr>
          <w:b/>
          <w:bCs/>
        </w:rPr>
        <w:t xml:space="preserve">: </w:t>
      </w:r>
      <w:r w:rsidRPr="00FF5703">
        <w:rPr>
          <w:b/>
          <w:bCs/>
          <w:i/>
          <w:iCs/>
        </w:rPr>
        <w:t>výhřez ploténky</w:t>
      </w:r>
      <w:r>
        <w:rPr>
          <w:b/>
          <w:bCs/>
          <w:i/>
          <w:iCs/>
        </w:rPr>
        <w:t xml:space="preserve"> </w:t>
      </w:r>
      <w:r w:rsidRPr="00FF5703">
        <w:rPr>
          <w:i/>
          <w:iCs/>
        </w:rPr>
        <w:t>(u akutního přetížení, např. zvednutí břemene</w:t>
      </w:r>
      <w:r>
        <w:rPr>
          <w:i/>
          <w:iCs/>
        </w:rPr>
        <w:t xml:space="preserve"> z předklonu!</w:t>
      </w:r>
      <w:r w:rsidRPr="00FF5703">
        <w:rPr>
          <w:i/>
          <w:iCs/>
        </w:rPr>
        <w:t>)</w:t>
      </w:r>
      <w:r>
        <w:rPr>
          <w:b/>
          <w:bCs/>
        </w:rPr>
        <w:t xml:space="preserve"> </w:t>
      </w:r>
      <w:r w:rsidRPr="00FF5703">
        <w:t xml:space="preserve">nebo </w:t>
      </w:r>
      <w:r w:rsidRPr="00FF5703">
        <w:rPr>
          <w:b/>
          <w:bCs/>
          <w:i/>
          <w:iCs/>
        </w:rPr>
        <w:t>ztenčení celé ploténky</w:t>
      </w:r>
    </w:p>
    <w:p w14:paraId="58DF46B4" w14:textId="77777777" w:rsidR="00F76E51" w:rsidRPr="00542E57" w:rsidRDefault="00F76E51" w:rsidP="00F76E51">
      <w:pPr>
        <w:pStyle w:val="Odstavecseseznamem"/>
        <w:widowControl w:val="0"/>
        <w:numPr>
          <w:ilvl w:val="0"/>
          <w:numId w:val="9"/>
        </w:numPr>
        <w:suppressAutoHyphens/>
        <w:spacing w:after="0" w:line="240" w:lineRule="auto"/>
        <w:contextualSpacing w:val="0"/>
        <w:rPr>
          <w:b/>
          <w:bCs/>
        </w:rPr>
      </w:pPr>
      <w:r>
        <w:rPr>
          <w:b/>
          <w:bCs/>
        </w:rPr>
        <w:t xml:space="preserve">osteochondróza – </w:t>
      </w:r>
      <w:r w:rsidRPr="00FF5703">
        <w:t>degenerativní změny</w:t>
      </w:r>
      <w:r>
        <w:rPr>
          <w:b/>
          <w:bCs/>
        </w:rPr>
        <w:t xml:space="preserve"> </w:t>
      </w:r>
      <w:r w:rsidRPr="00FF5703">
        <w:t>meziobratlové ploténky s</w:t>
      </w:r>
      <w:r>
        <w:rPr>
          <w:b/>
          <w:bCs/>
        </w:rPr>
        <w:t> </w:t>
      </w:r>
      <w:r w:rsidRPr="00FF5703">
        <w:rPr>
          <w:b/>
          <w:bCs/>
          <w:i/>
          <w:iCs/>
        </w:rPr>
        <w:t>tvorbou osteofytů</w:t>
      </w:r>
      <w:r>
        <w:rPr>
          <w:b/>
          <w:bCs/>
        </w:rPr>
        <w:t xml:space="preserve"> </w:t>
      </w:r>
      <w:r w:rsidRPr="00FF5703">
        <w:t>na okrajích – jejich</w:t>
      </w:r>
      <w:r>
        <w:rPr>
          <w:b/>
          <w:bCs/>
        </w:rPr>
        <w:t xml:space="preserve"> </w:t>
      </w:r>
      <w:r w:rsidRPr="00FF5703">
        <w:rPr>
          <w:b/>
          <w:bCs/>
          <w:i/>
          <w:iCs/>
        </w:rPr>
        <w:t>srůstání (= ankylóza</w:t>
      </w:r>
      <w:r>
        <w:rPr>
          <w:b/>
          <w:bCs/>
        </w:rPr>
        <w:t>)</w:t>
      </w:r>
    </w:p>
    <w:p w14:paraId="08A85FE1" w14:textId="77777777" w:rsidR="00F76E51" w:rsidRDefault="00F76E51" w:rsidP="00F76E51">
      <w:r w:rsidRPr="00FF5703">
        <w:t>Průběh a komplikace:</w:t>
      </w:r>
      <w:r>
        <w:t xml:space="preserve"> postuupné omezování hybnosti, bolest neurologické příznaky z </w:t>
      </w:r>
    </w:p>
    <w:p w14:paraId="3E72F136" w14:textId="77777777" w:rsidR="00F76E51" w:rsidRPr="004C6267" w:rsidRDefault="00F76E51" w:rsidP="00F76E51">
      <w:r>
        <w:t>tlaku vyhřezlé ploténky na přilehlé míšní kořeny</w:t>
      </w:r>
    </w:p>
    <w:p w14:paraId="5A9C807A" w14:textId="77777777" w:rsidR="00F76E51" w:rsidRDefault="00F76E51" w:rsidP="00F76E51">
      <w:pPr>
        <w:rPr>
          <w:b/>
          <w:bCs/>
        </w:rPr>
      </w:pPr>
      <w:r>
        <w:rPr>
          <w:b/>
          <w:bCs/>
        </w:rPr>
        <w:t>Záněty kloubů:</w:t>
      </w:r>
    </w:p>
    <w:p w14:paraId="40F9BCAF" w14:textId="77777777" w:rsidR="00F76E51" w:rsidRPr="00B1590E" w:rsidRDefault="00F76E51" w:rsidP="00F76E51">
      <w:pPr>
        <w:pStyle w:val="parOdrazky01"/>
      </w:pPr>
      <w:r>
        <w:rPr>
          <w:b/>
          <w:bCs/>
        </w:rPr>
        <w:t xml:space="preserve">monoartitida – </w:t>
      </w:r>
      <w:r w:rsidRPr="00B1590E">
        <w:t>zánět jednoho kloubu</w:t>
      </w:r>
    </w:p>
    <w:p w14:paraId="47C862C9" w14:textId="77777777" w:rsidR="00F76E51" w:rsidRPr="00B1590E" w:rsidRDefault="00F76E51" w:rsidP="00F76E51">
      <w:pPr>
        <w:pStyle w:val="parOdrazky01"/>
        <w:rPr>
          <w:b/>
          <w:bCs/>
        </w:rPr>
      </w:pPr>
      <w:r>
        <w:rPr>
          <w:b/>
          <w:bCs/>
        </w:rPr>
        <w:t xml:space="preserve">polyartritida – </w:t>
      </w:r>
      <w:r w:rsidRPr="00B1590E">
        <w:t>zánět více kloubů</w:t>
      </w:r>
    </w:p>
    <w:p w14:paraId="6D82915C" w14:textId="77777777" w:rsidR="00F76E51" w:rsidRDefault="00F76E51" w:rsidP="00F76E51">
      <w:pPr>
        <w:rPr>
          <w:b/>
          <w:bCs/>
        </w:rPr>
      </w:pPr>
      <w:r w:rsidRPr="00850C9D">
        <w:rPr>
          <w:b/>
          <w:bCs/>
        </w:rPr>
        <w:t>Infekční záněty kloubů</w:t>
      </w:r>
      <w:r>
        <w:rPr>
          <w:b/>
          <w:bCs/>
        </w:rPr>
        <w:t xml:space="preserve"> – </w:t>
      </w:r>
      <w:r w:rsidRPr="00B1590E">
        <w:t>u novorozených dětí a batolat, postihují rameno, kyčel a koleno</w:t>
      </w:r>
    </w:p>
    <w:p w14:paraId="450F562E" w14:textId="77777777" w:rsidR="00F76E51" w:rsidRPr="00397CDB" w:rsidRDefault="00F76E51" w:rsidP="00F76E51">
      <w:pPr>
        <w:pStyle w:val="parOdrazky01"/>
        <w:rPr>
          <w:b/>
          <w:bCs/>
        </w:rPr>
      </w:pPr>
      <w:r>
        <w:rPr>
          <w:b/>
          <w:bCs/>
        </w:rPr>
        <w:t xml:space="preserve">hnisavá artritida </w:t>
      </w:r>
      <w:r w:rsidRPr="00B1590E">
        <w:t>– vzniká často hematogenně u sepse</w:t>
      </w:r>
      <w:r>
        <w:t xml:space="preserve"> – septická artritida, prudká bolest s otokem, nutno hnis rychle evakuovat, u chronických stavů srůsty a znehybnění kloubu – </w:t>
      </w:r>
      <w:r w:rsidRPr="00397CDB">
        <w:rPr>
          <w:b/>
          <w:bCs/>
          <w:i/>
          <w:iCs/>
        </w:rPr>
        <w:t>ankylóza</w:t>
      </w:r>
    </w:p>
    <w:p w14:paraId="786A01F1" w14:textId="77777777" w:rsidR="00F76E51" w:rsidRPr="00B1590E" w:rsidRDefault="00F76E51" w:rsidP="00F76E51">
      <w:pPr>
        <w:pStyle w:val="parOdrazky01"/>
        <w:rPr>
          <w:b/>
          <w:bCs/>
        </w:rPr>
      </w:pPr>
      <w:r>
        <w:rPr>
          <w:b/>
          <w:bCs/>
        </w:rPr>
        <w:t xml:space="preserve">tuberkulózní artritida </w:t>
      </w:r>
      <w:r w:rsidRPr="00397CDB">
        <w:t>- vzácná</w:t>
      </w:r>
    </w:p>
    <w:p w14:paraId="15D97596" w14:textId="77777777" w:rsidR="00F76E51" w:rsidRDefault="00F76E51" w:rsidP="00F76E51">
      <w:pPr>
        <w:rPr>
          <w:b/>
          <w:bCs/>
        </w:rPr>
      </w:pPr>
      <w:r w:rsidRPr="00850C9D">
        <w:rPr>
          <w:b/>
          <w:bCs/>
        </w:rPr>
        <w:t>Imunitně podmíněné záněty k</w:t>
      </w:r>
      <w:r>
        <w:rPr>
          <w:b/>
          <w:bCs/>
        </w:rPr>
        <w:t>l</w:t>
      </w:r>
      <w:r w:rsidRPr="00850C9D">
        <w:rPr>
          <w:b/>
          <w:bCs/>
        </w:rPr>
        <w:t>oubů</w:t>
      </w:r>
      <w:r>
        <w:rPr>
          <w:b/>
          <w:bCs/>
        </w:rPr>
        <w:t>:</w:t>
      </w:r>
    </w:p>
    <w:p w14:paraId="5280B8DC" w14:textId="77777777" w:rsidR="00F76E51" w:rsidRDefault="00F76E51" w:rsidP="00F76E51">
      <w:pPr>
        <w:pStyle w:val="parOdrazky01"/>
      </w:pPr>
      <w:r>
        <w:rPr>
          <w:b/>
          <w:bCs/>
        </w:rPr>
        <w:t xml:space="preserve"> – </w:t>
      </w:r>
      <w:r w:rsidRPr="00397CDB">
        <w:t>postinfekční, revmatoidní a seronegativní artritidy</w:t>
      </w:r>
    </w:p>
    <w:p w14:paraId="2F40A0B2" w14:textId="77777777" w:rsidR="00F76E51" w:rsidRDefault="00F76E51" w:rsidP="00F76E51">
      <w:r w:rsidRPr="00397CDB">
        <w:rPr>
          <w:b/>
          <w:bCs/>
        </w:rPr>
        <w:t>Revmatická</w:t>
      </w:r>
      <w:r>
        <w:t xml:space="preserve"> artritida – sterilní následek streptokokových zánětů, je </w:t>
      </w:r>
      <w:r w:rsidRPr="00397CDB">
        <w:rPr>
          <w:b/>
          <w:bCs/>
        </w:rPr>
        <w:t>migrující</w:t>
      </w:r>
      <w:r>
        <w:t>, velké klouby otékají, pomáhají analgetika, vyhojí se bez následků</w:t>
      </w:r>
    </w:p>
    <w:p w14:paraId="5D619F29" w14:textId="77777777" w:rsidR="00F76E51" w:rsidRDefault="00F76E51" w:rsidP="00F76E51">
      <w:r w:rsidRPr="00397CDB">
        <w:rPr>
          <w:b/>
          <w:bCs/>
        </w:rPr>
        <w:t>Revmatoidní</w:t>
      </w:r>
      <w:r>
        <w:t xml:space="preserve"> artritida – chronické systémové autoimunitní onemocnění, které souvisí s infekcí beta hemolytickým streptokokem, je to perzistující (přetvávající) symetrická polyartritida, která vede k destrukci kloubů, deformacím kloubů a snížení hybnosti.</w:t>
      </w:r>
    </w:p>
    <w:p w14:paraId="0523C137" w14:textId="77777777" w:rsidR="00F76E51" w:rsidRPr="001A48FA" w:rsidRDefault="00F76E51" w:rsidP="00F76E51">
      <w:pPr>
        <w:pStyle w:val="Odstavecseseznamem"/>
        <w:widowControl w:val="0"/>
        <w:numPr>
          <w:ilvl w:val="0"/>
          <w:numId w:val="9"/>
        </w:numPr>
        <w:suppressAutoHyphens/>
        <w:spacing w:after="0" w:line="240" w:lineRule="auto"/>
        <w:contextualSpacing w:val="0"/>
      </w:pPr>
      <w:r>
        <w:t xml:space="preserve">v kloubu je výrazné zduření synoviální membrány vrůstající do kloubní dutiny – </w:t>
      </w:r>
      <w:r w:rsidRPr="001A48FA">
        <w:rPr>
          <w:b/>
          <w:bCs/>
          <w:i/>
          <w:iCs/>
        </w:rPr>
        <w:t>pannus</w:t>
      </w:r>
    </w:p>
    <w:p w14:paraId="47B7FBE0" w14:textId="77777777" w:rsidR="00F76E51" w:rsidRDefault="00F76E51" w:rsidP="00F76E51">
      <w:pPr>
        <w:pStyle w:val="Odstavecseseznamem"/>
        <w:widowControl w:val="0"/>
        <w:numPr>
          <w:ilvl w:val="0"/>
          <w:numId w:val="9"/>
        </w:numPr>
        <w:suppressAutoHyphens/>
        <w:spacing w:after="0" w:line="240" w:lineRule="auto"/>
        <w:contextualSpacing w:val="0"/>
      </w:pPr>
      <w:r w:rsidRPr="001A48FA">
        <w:t>u části pacientů vznikají v okolí malých kloubů</w:t>
      </w:r>
      <w:r>
        <w:rPr>
          <w:b/>
          <w:bCs/>
          <w:i/>
          <w:iCs/>
        </w:rPr>
        <w:t xml:space="preserve"> revmatoidní uzly </w:t>
      </w:r>
      <w:r w:rsidRPr="001A48FA">
        <w:t>(granulomy)</w:t>
      </w:r>
    </w:p>
    <w:p w14:paraId="7846903F" w14:textId="77777777" w:rsidR="00F76E51" w:rsidRDefault="00F76E51" w:rsidP="00014BD0">
      <w:pPr>
        <w:pStyle w:val="Tlotextu"/>
      </w:pPr>
      <w:r>
        <w:t>Průběh, komplikace terapie: postupnou progresi zpomaluje rehabilitace, nesteroidní protizánětlivé léky, imunosupresiva a biologická léčba. U části pacientů vznikají extraartikulární (mimokloubní) projevy nemoci – vaskulitida (zánět cév)m iridocyklitida oka, postižení plicního intersticia a myokardu</w:t>
      </w:r>
    </w:p>
    <w:p w14:paraId="4618B2DA" w14:textId="77777777" w:rsidR="00F76E51" w:rsidRDefault="00F76E51" w:rsidP="00014BD0">
      <w:pPr>
        <w:pStyle w:val="Tlotextu"/>
      </w:pPr>
      <w:r w:rsidRPr="005021C4">
        <w:rPr>
          <w:b/>
          <w:bCs/>
        </w:rPr>
        <w:t>Bechtěrevova nemoc</w:t>
      </w:r>
      <w:r>
        <w:t xml:space="preserve"> (</w:t>
      </w:r>
      <w:r w:rsidRPr="005021C4">
        <w:rPr>
          <w:b/>
          <w:bCs/>
          <w:i/>
          <w:iCs/>
        </w:rPr>
        <w:t>ankylozující spondylartritida</w:t>
      </w:r>
      <w:r>
        <w:t xml:space="preserve">) – bolestivé, chronické zánětlivé onemocnění, které se projevuje </w:t>
      </w:r>
      <w:r w:rsidRPr="005021C4">
        <w:rPr>
          <w:b/>
          <w:bCs/>
          <w:i/>
          <w:iCs/>
        </w:rPr>
        <w:t>zánětem sakroiliakálního kloubu a spondylitidou</w:t>
      </w:r>
      <w:r>
        <w:t xml:space="preserve"> s </w:t>
      </w:r>
      <w:r w:rsidRPr="005021C4">
        <w:rPr>
          <w:b/>
          <w:bCs/>
          <w:i/>
          <w:iCs/>
        </w:rPr>
        <w:t>osifikací vazů</w:t>
      </w:r>
      <w:r>
        <w:t xml:space="preserve"> a meziobratlových plotének.</w:t>
      </w:r>
    </w:p>
    <w:p w14:paraId="3C9239AD" w14:textId="77777777" w:rsidR="00F76E51" w:rsidRDefault="00F76E51" w:rsidP="00014BD0">
      <w:pPr>
        <w:pStyle w:val="Tlotextu"/>
      </w:pPr>
      <w:r>
        <w:t>Průběh a terapie: páteř tuhne, na RTG snímku připomíná bambusovou tyč, vymizí lumbální lordóza, pomáhá každodenní rehabilitace a analgetika</w:t>
      </w:r>
    </w:p>
    <w:p w14:paraId="50BB6B94" w14:textId="77777777" w:rsidR="00F76E51" w:rsidRPr="004C6267" w:rsidRDefault="00F76E51" w:rsidP="00014BD0">
      <w:pPr>
        <w:pStyle w:val="Tlotextu"/>
      </w:pPr>
      <w:r w:rsidRPr="00DE4776">
        <w:rPr>
          <w:b/>
          <w:bCs/>
        </w:rPr>
        <w:t>Psoriatická artritida</w:t>
      </w:r>
      <w:r>
        <w:t xml:space="preserve"> – progredující záněty různých kloubů a okolních šlach u pacientů s psoriázou</w:t>
      </w:r>
    </w:p>
    <w:p w14:paraId="411ADC6A" w14:textId="77777777" w:rsidR="00F76E51" w:rsidRDefault="00F76E51" w:rsidP="00014BD0">
      <w:pPr>
        <w:pStyle w:val="Tlotextu"/>
        <w:rPr>
          <w:b/>
          <w:bCs/>
        </w:rPr>
      </w:pPr>
      <w:r w:rsidRPr="00850C9D">
        <w:rPr>
          <w:b/>
          <w:bCs/>
        </w:rPr>
        <w:t>Artritidy sdružené s metabolickým defektem</w:t>
      </w:r>
      <w:r>
        <w:rPr>
          <w:b/>
          <w:bCs/>
        </w:rPr>
        <w:t>:</w:t>
      </w:r>
    </w:p>
    <w:p w14:paraId="3E86AB92" w14:textId="77777777" w:rsidR="00F76E51" w:rsidRDefault="00F76E51" w:rsidP="00014BD0">
      <w:pPr>
        <w:pStyle w:val="Tlotextu"/>
        <w:rPr>
          <w:b/>
          <w:bCs/>
        </w:rPr>
      </w:pPr>
      <w:r>
        <w:rPr>
          <w:b/>
          <w:bCs/>
        </w:rPr>
        <w:t xml:space="preserve">Dnavá artritida (dna) – akutní synovitida </w:t>
      </w:r>
      <w:r w:rsidRPr="00DE4776">
        <w:t>postihuje zejména muže středního věku</w:t>
      </w:r>
      <w:r>
        <w:rPr>
          <w:b/>
          <w:bCs/>
        </w:rPr>
        <w:t xml:space="preserve">, </w:t>
      </w:r>
      <w:r w:rsidRPr="000343EC">
        <w:rPr>
          <w:b/>
          <w:bCs/>
          <w:i/>
          <w:iCs/>
        </w:rPr>
        <w:t>u hyperurikémie</w:t>
      </w:r>
      <w:r>
        <w:rPr>
          <w:b/>
          <w:bCs/>
        </w:rPr>
        <w:t xml:space="preserve"> </w:t>
      </w:r>
      <w:r w:rsidRPr="000343EC">
        <w:t>se</w:t>
      </w:r>
      <w:r>
        <w:rPr>
          <w:b/>
          <w:bCs/>
        </w:rPr>
        <w:t xml:space="preserve"> </w:t>
      </w:r>
      <w:r w:rsidRPr="000343EC">
        <w:rPr>
          <w:b/>
          <w:bCs/>
          <w:i/>
          <w:iCs/>
        </w:rPr>
        <w:t xml:space="preserve">krystaly urátů </w:t>
      </w:r>
      <w:r w:rsidRPr="000343EC">
        <w:t>ukládají do ledvin, do okolí šlach, kloubů a okolních měkkýc</w:t>
      </w:r>
      <w:r>
        <w:t xml:space="preserve">h </w:t>
      </w:r>
      <w:r w:rsidRPr="000343EC">
        <w:t>tkání</w:t>
      </w:r>
      <w:r>
        <w:t xml:space="preserve">  a tvoří uzlíky = </w:t>
      </w:r>
      <w:r w:rsidRPr="000343EC">
        <w:rPr>
          <w:b/>
          <w:bCs/>
        </w:rPr>
        <w:t>dnavé</w:t>
      </w:r>
      <w:r>
        <w:t xml:space="preserve"> </w:t>
      </w:r>
      <w:r w:rsidRPr="000343EC">
        <w:rPr>
          <w:b/>
          <w:bCs/>
        </w:rPr>
        <w:t>tofy</w:t>
      </w:r>
    </w:p>
    <w:p w14:paraId="4F70CA71" w14:textId="77777777" w:rsidR="00F76E51" w:rsidRDefault="00F76E51" w:rsidP="00F76E51">
      <w:pPr>
        <w:pStyle w:val="parOdrazky01"/>
      </w:pPr>
      <w:r w:rsidRPr="000343EC">
        <w:t xml:space="preserve">farmakoterapie, dietní omezení stravy bohaté na puriny </w:t>
      </w:r>
    </w:p>
    <w:p w14:paraId="3513390D" w14:textId="77777777" w:rsidR="00F76E51" w:rsidRPr="000343EC" w:rsidRDefault="00F76E51" w:rsidP="00F76E51">
      <w:pPr>
        <w:pStyle w:val="Odstavecseseznamem"/>
        <w:widowControl w:val="0"/>
        <w:suppressAutoHyphens/>
        <w:spacing w:after="0" w:line="240" w:lineRule="auto"/>
        <w:contextualSpacing w:val="0"/>
      </w:pPr>
    </w:p>
    <w:p w14:paraId="3D80860F" w14:textId="77777777" w:rsidR="00F76E51" w:rsidRDefault="00F76E51" w:rsidP="00F76E51">
      <w:pPr>
        <w:rPr>
          <w:b/>
          <w:bCs/>
        </w:rPr>
      </w:pPr>
      <w:r w:rsidRPr="00850C9D">
        <w:rPr>
          <w:b/>
          <w:bCs/>
        </w:rPr>
        <w:t>Nádory kloubů</w:t>
      </w:r>
      <w:r>
        <w:rPr>
          <w:b/>
          <w:bCs/>
        </w:rPr>
        <w:t>:</w:t>
      </w:r>
    </w:p>
    <w:p w14:paraId="06A3BB3B" w14:textId="77777777" w:rsidR="00F76E51" w:rsidRPr="00850C9D" w:rsidRDefault="00F76E51" w:rsidP="00F76E51">
      <w:pPr>
        <w:rPr>
          <w:b/>
          <w:bCs/>
        </w:rPr>
      </w:pPr>
      <w:r>
        <w:rPr>
          <w:b/>
          <w:bCs/>
        </w:rPr>
        <w:t>Tenosynoviální obrovskobuněčný tumor (difúzní typ)</w:t>
      </w:r>
    </w:p>
    <w:p w14:paraId="52526860" w14:textId="77777777" w:rsidR="00F76E51" w:rsidRDefault="00F76E51" w:rsidP="00F76E51">
      <w:r>
        <w:t xml:space="preserve"> S lokální destrukcí tkáně – dříve nazývaný také </w:t>
      </w:r>
      <w:r w:rsidRPr="000343EC">
        <w:rPr>
          <w:b/>
          <w:bCs/>
        </w:rPr>
        <w:t>pigmentovaná vilonodulární synovitida</w:t>
      </w:r>
      <w:r>
        <w:rPr>
          <w:b/>
          <w:bCs/>
        </w:rPr>
        <w:t xml:space="preserve">, </w:t>
      </w:r>
      <w:r w:rsidRPr="00F81FD9">
        <w:t>který se projevuje bolestí, zduřením a omezením hybnosti, recidivuje.</w:t>
      </w:r>
    </w:p>
    <w:p w14:paraId="3E7B0F94" w14:textId="77777777" w:rsidR="00F76E51" w:rsidRDefault="00F76E51" w:rsidP="00F76E51"/>
    <w:p w14:paraId="12117F67" w14:textId="77777777" w:rsidR="00F76E51" w:rsidRPr="004B005B" w:rsidRDefault="00F76E51" w:rsidP="00F76E51">
      <w:pPr>
        <w:pStyle w:val="parNadpisPrvkuModry"/>
      </w:pPr>
      <w:r w:rsidRPr="004B005B">
        <w:t>Otázky</w:t>
      </w:r>
    </w:p>
    <w:p w14:paraId="445155B4"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3BD5BA58" wp14:editId="115A9DAF">
            <wp:extent cx="381635" cy="381635"/>
            <wp:effectExtent l="0" t="0" r="0" b="0"/>
            <wp:docPr id="121" name="Obráze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60">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7F51B892" w14:textId="77777777" w:rsidR="00F76E51" w:rsidRDefault="00F76E51" w:rsidP="00F76E51"/>
    <w:p w14:paraId="7D22C59A" w14:textId="77777777" w:rsidR="00F76E51" w:rsidRDefault="00F76E51" w:rsidP="00F76E51">
      <w:pPr>
        <w:pStyle w:val="parOdrazky01"/>
      </w:pPr>
      <w:r>
        <w:t>Jaké znáte benigní a maligní nádory kostí a chrupavek?</w:t>
      </w:r>
    </w:p>
    <w:p w14:paraId="3A039BDB" w14:textId="77777777" w:rsidR="00F76E51" w:rsidRDefault="00F76E51" w:rsidP="00F76E51">
      <w:pPr>
        <w:pStyle w:val="parOdrazky01"/>
      </w:pPr>
      <w:r>
        <w:t>Která nenádorová onemocnění kloubů znáte?</w:t>
      </w:r>
    </w:p>
    <w:p w14:paraId="377F0497" w14:textId="77777777" w:rsidR="00F76E51" w:rsidRDefault="00F76E51" w:rsidP="00F76E51">
      <w:pPr>
        <w:pStyle w:val="parOdrazky01"/>
      </w:pPr>
      <w:r>
        <w:t>Vyjmenujte některé vývojové vady kostí.</w:t>
      </w:r>
    </w:p>
    <w:p w14:paraId="1EDFDB24" w14:textId="77777777" w:rsidR="00F76E51" w:rsidRDefault="00F76E51" w:rsidP="00F76E51">
      <w:pPr>
        <w:pStyle w:val="parOdrazky01"/>
        <w:numPr>
          <w:ilvl w:val="0"/>
          <w:numId w:val="0"/>
        </w:numPr>
        <w:ind w:left="928" w:hanging="360"/>
      </w:pPr>
    </w:p>
    <w:p w14:paraId="0CE6B618" w14:textId="77777777" w:rsidR="00F76E51" w:rsidRDefault="00F76E51" w:rsidP="00F76E51">
      <w:pPr>
        <w:pStyle w:val="parOdrazky01"/>
        <w:numPr>
          <w:ilvl w:val="0"/>
          <w:numId w:val="0"/>
        </w:numPr>
        <w:ind w:left="928" w:hanging="360"/>
      </w:pPr>
    </w:p>
    <w:p w14:paraId="09E46B2C" w14:textId="77777777" w:rsidR="00F76E51" w:rsidRDefault="00F76E51" w:rsidP="00F76E51">
      <w:pPr>
        <w:pStyle w:val="Nadpis2"/>
      </w:pPr>
      <w:bookmarkStart w:id="191" w:name="_Toc89196700"/>
      <w:r>
        <w:t xml:space="preserve"> </w:t>
      </w:r>
      <w:bookmarkStart w:id="192" w:name="_Toc89291559"/>
      <w:r>
        <w:t>Patologie endokrinního systému</w:t>
      </w:r>
      <w:bookmarkEnd w:id="191"/>
      <w:bookmarkEnd w:id="192"/>
    </w:p>
    <w:p w14:paraId="1AF03028" w14:textId="77777777" w:rsidR="00F76E51" w:rsidRDefault="00F76E51" w:rsidP="00F76E51">
      <w:pPr>
        <w:rPr>
          <w:b/>
          <w:bCs/>
          <w:u w:val="single"/>
        </w:rPr>
      </w:pPr>
      <w:r w:rsidRPr="00850C9D">
        <w:rPr>
          <w:b/>
          <w:bCs/>
          <w:u w:val="single"/>
        </w:rPr>
        <w:t>Onemocnění hypofýzy:</w:t>
      </w:r>
    </w:p>
    <w:p w14:paraId="0B7438B7" w14:textId="77777777" w:rsidR="00F76E51" w:rsidRDefault="00F76E51" w:rsidP="00F76E51">
      <w:pPr>
        <w:pStyle w:val="parOdrazky01"/>
      </w:pPr>
      <w:r>
        <w:t xml:space="preserve">uložení v </w:t>
      </w:r>
      <w:r w:rsidRPr="00D153B7">
        <w:t>sella turcica</w:t>
      </w:r>
      <w:r>
        <w:t xml:space="preserve"> (turecké sedlo)</w:t>
      </w:r>
    </w:p>
    <w:p w14:paraId="04B07137" w14:textId="77777777" w:rsidR="00F76E51" w:rsidRDefault="00F76E51" w:rsidP="00F76E51">
      <w:pPr>
        <w:pStyle w:val="parOdrazky01"/>
      </w:pPr>
      <w:r w:rsidRPr="00D153B7">
        <w:t>hypotalamo-hypofyzární osa</w:t>
      </w:r>
      <w:r>
        <w:t xml:space="preserve"> je funkčně propojený systé neuroimunoendokrinních regulací </w:t>
      </w:r>
    </w:p>
    <w:p w14:paraId="7FF40F50" w14:textId="77777777" w:rsidR="00F76E51" w:rsidRDefault="00F76E51" w:rsidP="00F76E51">
      <w:pPr>
        <w:pStyle w:val="parOdrazky01"/>
      </w:pPr>
      <w:r>
        <w:t>v lidském těle</w:t>
      </w:r>
    </w:p>
    <w:p w14:paraId="50FC6314" w14:textId="77777777" w:rsidR="00F76E51" w:rsidRDefault="00F76E51" w:rsidP="00F76E51">
      <w:pPr>
        <w:pStyle w:val="parOdrazky01"/>
      </w:pPr>
      <w:r>
        <w:t>adenohypofýza – pření lalok: STH – somatotropní hormon,  ACTH -kortikotropní hormon, TSH -tyreotropní hormon, FSH – folikulostimulační hormon, LH – luteinizačníí hormon a PRL – prolaktin</w:t>
      </w:r>
    </w:p>
    <w:p w14:paraId="7D71C935" w14:textId="77777777" w:rsidR="00F76E51" w:rsidRPr="00D153B7" w:rsidRDefault="00F76E51" w:rsidP="00F76E51">
      <w:pPr>
        <w:pStyle w:val="parOdrazky01"/>
      </w:pPr>
      <w:r>
        <w:t>neurohypofýza – zadní lalok: ADH - antidiuretický hormon a oxytocin</w:t>
      </w:r>
    </w:p>
    <w:p w14:paraId="1140F962" w14:textId="77777777" w:rsidR="00F76E51" w:rsidRPr="00D153B7" w:rsidRDefault="00F76E51" w:rsidP="00F76E51">
      <w:r w:rsidRPr="00D153B7">
        <w:t xml:space="preserve">záněty - </w:t>
      </w:r>
      <w:r w:rsidRPr="00D153B7">
        <w:sym w:font="Symbol" w:char="F0AF"/>
      </w:r>
      <w:r w:rsidRPr="00D153B7">
        <w:t xml:space="preserve"> význam</w:t>
      </w:r>
    </w:p>
    <w:p w14:paraId="04ABD349" w14:textId="77777777" w:rsidR="00F76E51" w:rsidRPr="00D153B7" w:rsidRDefault="00F76E51" w:rsidP="00F76E51">
      <w:r w:rsidRPr="00D153B7">
        <w:t>nádory – adenom, kraniofaryngeom</w:t>
      </w:r>
    </w:p>
    <w:p w14:paraId="4ED55137" w14:textId="77777777" w:rsidR="00F76E51" w:rsidRPr="00850C9D" w:rsidRDefault="00F76E51" w:rsidP="00F76E51">
      <w:pPr>
        <w:rPr>
          <w:b/>
          <w:bCs/>
          <w:u w:val="single"/>
        </w:rPr>
      </w:pPr>
    </w:p>
    <w:p w14:paraId="68997F93" w14:textId="77777777" w:rsidR="00F76E51" w:rsidRPr="00DC7887" w:rsidRDefault="00F76E51" w:rsidP="00F76E51">
      <w:r w:rsidRPr="00850C9D">
        <w:rPr>
          <w:b/>
          <w:bCs/>
        </w:rPr>
        <w:t>Hyperpituitarismus</w:t>
      </w:r>
      <w:r>
        <w:rPr>
          <w:b/>
          <w:bCs/>
        </w:rPr>
        <w:t xml:space="preserve"> – </w:t>
      </w:r>
      <w:r w:rsidRPr="00DC7887">
        <w:t>stavy se zvýšenou funkcí hypofýzy, nadprodukce jednoho nebo více hormonů</w:t>
      </w:r>
    </w:p>
    <w:p w14:paraId="63C00703" w14:textId="77777777" w:rsidR="00F76E51" w:rsidRDefault="00F76E51" w:rsidP="00F76E51">
      <w:pPr>
        <w:rPr>
          <w:b/>
          <w:bCs/>
        </w:rPr>
      </w:pPr>
      <w:r>
        <w:rPr>
          <w:b/>
          <w:bCs/>
        </w:rPr>
        <w:t>A</w:t>
      </w:r>
      <w:r w:rsidRPr="00850C9D">
        <w:rPr>
          <w:b/>
          <w:bCs/>
        </w:rPr>
        <w:t>denomy</w:t>
      </w:r>
      <w:r>
        <w:rPr>
          <w:b/>
          <w:bCs/>
        </w:rPr>
        <w:t xml:space="preserve"> hypofýzy - </w:t>
      </w:r>
      <w:r w:rsidRPr="00850C9D">
        <w:rPr>
          <w:b/>
          <w:bCs/>
        </w:rPr>
        <w:t xml:space="preserve"> </w:t>
      </w:r>
      <w:r w:rsidRPr="00DC7887">
        <w:t>nezhoubné nádory, některé jsou biologicky inaktivní, ale při zvětšování svým tlakem způsobí útlum produkce ostatních hormonů</w:t>
      </w:r>
      <w:r>
        <w:rPr>
          <w:b/>
          <w:bCs/>
        </w:rPr>
        <w:t xml:space="preserve"> – panhypopituitarismus</w:t>
      </w:r>
    </w:p>
    <w:p w14:paraId="58D9EB69" w14:textId="77777777" w:rsidR="00F76E51" w:rsidRPr="00FE1B73" w:rsidRDefault="00F76E51" w:rsidP="00F76E51">
      <w:r w:rsidRPr="00FE1B73">
        <w:t>Dělení podle velikosti:</w:t>
      </w:r>
    </w:p>
    <w:p w14:paraId="3B28F582" w14:textId="77777777" w:rsidR="00F76E51" w:rsidRDefault="00F76E51" w:rsidP="00F76E51">
      <w:pPr>
        <w:rPr>
          <w:b/>
          <w:bCs/>
        </w:rPr>
      </w:pPr>
      <w:r w:rsidRPr="00FE1B73">
        <w:rPr>
          <w:b/>
          <w:bCs/>
          <w:i/>
          <w:iCs/>
        </w:rPr>
        <w:t>mikroadenomy</w:t>
      </w:r>
      <w:r>
        <w:rPr>
          <w:b/>
          <w:bCs/>
        </w:rPr>
        <w:t xml:space="preserve"> – </w:t>
      </w:r>
      <w:r w:rsidRPr="00FE1B73">
        <w:t>do 10 mm</w:t>
      </w:r>
    </w:p>
    <w:p w14:paraId="2D5F5851" w14:textId="77777777" w:rsidR="00F76E51" w:rsidRDefault="00F76E51" w:rsidP="00F76E51">
      <w:pPr>
        <w:rPr>
          <w:b/>
          <w:bCs/>
        </w:rPr>
      </w:pPr>
      <w:r w:rsidRPr="00FE1B73">
        <w:rPr>
          <w:b/>
          <w:bCs/>
          <w:i/>
          <w:iCs/>
        </w:rPr>
        <w:t>makroadenomy</w:t>
      </w:r>
      <w:r>
        <w:rPr>
          <w:b/>
          <w:bCs/>
        </w:rPr>
        <w:t xml:space="preserve"> </w:t>
      </w:r>
      <w:r w:rsidRPr="00FE1B73">
        <w:t>– nad 10 mm</w:t>
      </w:r>
    </w:p>
    <w:p w14:paraId="3DCBD7F8" w14:textId="77777777" w:rsidR="00F76E51" w:rsidRDefault="00F76E51" w:rsidP="00F76E51">
      <w:r w:rsidRPr="00FE1B73">
        <w:rPr>
          <w:b/>
          <w:bCs/>
          <w:i/>
          <w:iCs/>
        </w:rPr>
        <w:t>obrovské adenomy</w:t>
      </w:r>
      <w:r>
        <w:rPr>
          <w:b/>
          <w:bCs/>
        </w:rPr>
        <w:t xml:space="preserve"> </w:t>
      </w:r>
      <w:r w:rsidRPr="00FE1B73">
        <w:t>- nad 40mm</w:t>
      </w:r>
      <w:r>
        <w:rPr>
          <w:b/>
          <w:bCs/>
        </w:rPr>
        <w:t xml:space="preserve"> </w:t>
      </w:r>
      <w:r w:rsidRPr="00FE1B73">
        <w:t>– tlak na překřížení zrakových nervů a výpadek periferního zorného pole</w:t>
      </w:r>
    </w:p>
    <w:p w14:paraId="502915F1" w14:textId="77777777" w:rsidR="00F76E51" w:rsidRDefault="00F76E51" w:rsidP="00F76E51">
      <w:r>
        <w:t>Dělení podle produkovaného hormonu:</w:t>
      </w:r>
    </w:p>
    <w:p w14:paraId="533B9804" w14:textId="77777777" w:rsidR="00F76E51" w:rsidRDefault="00F76E51" w:rsidP="00F76E51">
      <w:r w:rsidRPr="00672029">
        <w:rPr>
          <w:b/>
          <w:bCs/>
          <w:i/>
          <w:iCs/>
        </w:rPr>
        <w:t>Prolaktinomy</w:t>
      </w:r>
      <w:r>
        <w:t xml:space="preserve"> – u žen: gynekomastie, galaktorea, u mužů: snížené libido</w:t>
      </w:r>
    </w:p>
    <w:p w14:paraId="3043A6A6" w14:textId="77777777" w:rsidR="00F76E51" w:rsidRDefault="00F76E51" w:rsidP="00F76E51">
      <w:r>
        <w:t xml:space="preserve">S nadprodukcí </w:t>
      </w:r>
      <w:r w:rsidRPr="00672029">
        <w:rPr>
          <w:b/>
          <w:bCs/>
          <w:i/>
          <w:iCs/>
        </w:rPr>
        <w:t>STH</w:t>
      </w:r>
      <w:r>
        <w:t xml:space="preserve"> </w:t>
      </w:r>
    </w:p>
    <w:p w14:paraId="2E5CF5F0" w14:textId="77777777" w:rsidR="00F76E51" w:rsidRDefault="00F76E51" w:rsidP="00F76E51">
      <w:pPr>
        <w:pStyle w:val="Odstavecseseznamem"/>
        <w:widowControl w:val="0"/>
        <w:numPr>
          <w:ilvl w:val="0"/>
          <w:numId w:val="9"/>
        </w:numPr>
        <w:suppressAutoHyphens/>
        <w:spacing w:after="0" w:line="240" w:lineRule="auto"/>
        <w:contextualSpacing w:val="0"/>
      </w:pPr>
      <w:r w:rsidRPr="00672029">
        <w:rPr>
          <w:b/>
          <w:bCs/>
          <w:i/>
          <w:iCs/>
        </w:rPr>
        <w:t>v dětství – gigantismus</w:t>
      </w:r>
      <w:r>
        <w:t xml:space="preserve"> a zvětšení vnitřních orgánů</w:t>
      </w:r>
    </w:p>
    <w:p w14:paraId="3F53C48A" w14:textId="77777777" w:rsidR="00F76E51" w:rsidRDefault="00F76E51" w:rsidP="00F76E51">
      <w:pPr>
        <w:pStyle w:val="Odstavecseseznamem"/>
        <w:widowControl w:val="0"/>
        <w:numPr>
          <w:ilvl w:val="0"/>
          <w:numId w:val="9"/>
        </w:numPr>
        <w:suppressAutoHyphens/>
        <w:spacing w:after="0" w:line="240" w:lineRule="auto"/>
        <w:contextualSpacing w:val="0"/>
      </w:pPr>
      <w:r w:rsidRPr="00672029">
        <w:rPr>
          <w:b/>
          <w:bCs/>
          <w:i/>
          <w:iCs/>
        </w:rPr>
        <w:t>v dospělosti – akromegalie</w:t>
      </w:r>
      <w:r>
        <w:t xml:space="preserve"> (zvětšení koncových částí těla), diabetes mellitus, hypertenze, osteoporóza</w:t>
      </w:r>
    </w:p>
    <w:p w14:paraId="0BA7BF7F" w14:textId="77777777" w:rsidR="00F76E51" w:rsidRDefault="00F76E51" w:rsidP="00F76E51">
      <w:r>
        <w:t xml:space="preserve">S nadprodukcí </w:t>
      </w:r>
      <w:r w:rsidRPr="00672029">
        <w:rPr>
          <w:b/>
          <w:bCs/>
          <w:i/>
          <w:iCs/>
        </w:rPr>
        <w:t>ACTH</w:t>
      </w:r>
      <w:r w:rsidRPr="00672029">
        <w:t xml:space="preserve">: </w:t>
      </w:r>
      <w:r w:rsidRPr="00672029">
        <w:rPr>
          <w:b/>
          <w:bCs/>
          <w:i/>
          <w:iCs/>
        </w:rPr>
        <w:t>hyperkortizolismus</w:t>
      </w:r>
      <w:r w:rsidRPr="00672029">
        <w:t xml:space="preserve"> </w:t>
      </w:r>
      <w:r>
        <w:t xml:space="preserve">= </w:t>
      </w:r>
      <w:r w:rsidRPr="00AB2504">
        <w:rPr>
          <w:b/>
          <w:bCs/>
          <w:i/>
          <w:iCs/>
        </w:rPr>
        <w:t>Cushingova nemoc</w:t>
      </w:r>
      <w:r>
        <w:t xml:space="preserve"> - obezita v oblasti hlavy a trupu, měsíčkový obličej, atrofie kůže se striemi, rozsáhlá prokrvácení v podkoží po minimálním traumatu </w:t>
      </w:r>
    </w:p>
    <w:p w14:paraId="3D6A2B0D" w14:textId="77777777" w:rsidR="00F76E51" w:rsidRDefault="00F76E51" w:rsidP="00F76E51">
      <w:r w:rsidRPr="006642ED">
        <w:rPr>
          <w:b/>
          <w:bCs/>
        </w:rPr>
        <w:t>Hypopituitarismus</w:t>
      </w:r>
      <w:r w:rsidRPr="006642ED">
        <w:t xml:space="preserve"> </w:t>
      </w:r>
      <w:r>
        <w:t xml:space="preserve">– vzniká když je </w:t>
      </w:r>
      <w:r w:rsidRPr="006642ED">
        <w:t xml:space="preserve">&gt; 90% </w:t>
      </w:r>
      <w:r>
        <w:t xml:space="preserve">tkáně hypofýzy </w:t>
      </w:r>
      <w:r w:rsidRPr="006642ED">
        <w:t>zničeno</w:t>
      </w:r>
    </w:p>
    <w:p w14:paraId="2D02693E" w14:textId="77777777" w:rsidR="00F76E51" w:rsidRDefault="00F76E51" w:rsidP="00F76E51">
      <w:r>
        <w:t xml:space="preserve">Příčiny – šokový stav po porodu s velkou krevní ztrátou – nekróza – Sheehanův syndrom – nezahájí se laktace a neobnoví se menstruační cyklus, může nastat také </w:t>
      </w:r>
      <w:r w:rsidRPr="006642ED">
        <w:t>atrofie gonád</w:t>
      </w:r>
    </w:p>
    <w:p w14:paraId="508C28FE" w14:textId="77777777" w:rsidR="00F76E51" w:rsidRDefault="00F76E51" w:rsidP="00F76E51">
      <w:pPr>
        <w:rPr>
          <w:b/>
          <w:bCs/>
        </w:rPr>
      </w:pPr>
    </w:p>
    <w:p w14:paraId="2C0D7E54" w14:textId="77777777" w:rsidR="00F76E51" w:rsidRDefault="00F76E51" w:rsidP="00F76E51">
      <w:pPr>
        <w:rPr>
          <w:b/>
          <w:bCs/>
        </w:rPr>
      </w:pPr>
      <w:r w:rsidRPr="00850C9D">
        <w:rPr>
          <w:b/>
          <w:bCs/>
        </w:rPr>
        <w:t>Neurohypofyzární syndromy</w:t>
      </w:r>
    </w:p>
    <w:p w14:paraId="1CB41F21" w14:textId="77777777" w:rsidR="00F76E51" w:rsidRDefault="00F76E51" w:rsidP="00F76E51">
      <w:r w:rsidRPr="001F23DB">
        <w:rPr>
          <w:b/>
          <w:bCs/>
          <w:i/>
          <w:iCs/>
        </w:rPr>
        <w:t>Diabetes insipidus</w:t>
      </w:r>
      <w:r>
        <w:rPr>
          <w:b/>
          <w:bCs/>
        </w:rPr>
        <w:t xml:space="preserve"> </w:t>
      </w:r>
      <w:r w:rsidRPr="001F23DB">
        <w:t>– polyurie, polydipsie (neuhasitelná žízeň)s následnou dehydratací</w:t>
      </w:r>
    </w:p>
    <w:p w14:paraId="451AFAD2" w14:textId="77777777" w:rsidR="00F76E51" w:rsidRDefault="00F76E51" w:rsidP="00F76E51"/>
    <w:p w14:paraId="37152F38" w14:textId="77777777" w:rsidR="00F76E51" w:rsidRPr="005F7EF9" w:rsidRDefault="00F76E51" w:rsidP="00F76E51">
      <w:r>
        <w:rPr>
          <w:b/>
          <w:bCs/>
        </w:rPr>
        <w:t>Další n</w:t>
      </w:r>
      <w:r w:rsidRPr="00850C9D">
        <w:rPr>
          <w:b/>
          <w:bCs/>
        </w:rPr>
        <w:t>ádory hypofýzy a tureckého sedla</w:t>
      </w:r>
    </w:p>
    <w:p w14:paraId="42C14485" w14:textId="77777777" w:rsidR="00F76E51" w:rsidRDefault="00F76E51" w:rsidP="00F76E51">
      <w:r w:rsidRPr="00672029">
        <w:rPr>
          <w:b/>
          <w:bCs/>
          <w:i/>
          <w:iCs/>
        </w:rPr>
        <w:t>Kraniofaryngeom</w:t>
      </w:r>
      <w:r>
        <w:rPr>
          <w:b/>
          <w:bCs/>
          <w:i/>
          <w:iCs/>
        </w:rPr>
        <w:t xml:space="preserve"> - </w:t>
      </w:r>
      <w:r w:rsidRPr="00672029">
        <w:t xml:space="preserve">benigní, solidní </w:t>
      </w:r>
      <w:r>
        <w:t xml:space="preserve">někdy </w:t>
      </w:r>
      <w:r w:rsidRPr="00672029">
        <w:t xml:space="preserve"> cystický</w:t>
      </w:r>
      <w:r>
        <w:rPr>
          <w:b/>
          <w:bCs/>
          <w:i/>
          <w:iCs/>
        </w:rPr>
        <w:t xml:space="preserve"> </w:t>
      </w:r>
      <w:r w:rsidRPr="001F23DB">
        <w:t>ve</w:t>
      </w:r>
      <w:r>
        <w:rPr>
          <w:b/>
          <w:bCs/>
          <w:i/>
          <w:iCs/>
        </w:rPr>
        <w:t xml:space="preserve"> </w:t>
      </w:r>
      <w:r w:rsidRPr="00672029">
        <w:t>2. dekád</w:t>
      </w:r>
      <w:r>
        <w:t>ě života</w:t>
      </w:r>
    </w:p>
    <w:p w14:paraId="0B6E7F9B" w14:textId="77777777" w:rsidR="00F76E51" w:rsidRPr="00672029" w:rsidRDefault="00F76E51" w:rsidP="00F76E51">
      <w:pPr>
        <w:rPr>
          <w:b/>
          <w:bCs/>
          <w:i/>
          <w:iCs/>
        </w:rPr>
      </w:pPr>
      <w:r w:rsidRPr="00266117">
        <w:rPr>
          <w:b/>
          <w:bCs/>
          <w:i/>
          <w:iCs/>
        </w:rPr>
        <w:t>Metastázy</w:t>
      </w:r>
      <w:r>
        <w:t xml:space="preserve"> – díky bohatému krevnímu zásobení, nejčastěji z plic, mléčné žlázy a ledvin i melanomu</w:t>
      </w:r>
    </w:p>
    <w:p w14:paraId="29221641" w14:textId="77777777" w:rsidR="00F76E51" w:rsidRDefault="00F76E51" w:rsidP="00F76E51"/>
    <w:p w14:paraId="1BBC9741" w14:textId="77777777" w:rsidR="00F76E51" w:rsidRPr="00850C9D" w:rsidRDefault="00F76E51" w:rsidP="00F76E51">
      <w:pPr>
        <w:rPr>
          <w:b/>
          <w:bCs/>
          <w:u w:val="single"/>
        </w:rPr>
      </w:pPr>
      <w:r w:rsidRPr="00850C9D">
        <w:rPr>
          <w:b/>
          <w:bCs/>
          <w:u w:val="single"/>
        </w:rPr>
        <w:t>Onemocnění nadledvin:</w:t>
      </w:r>
    </w:p>
    <w:p w14:paraId="2D0351B6" w14:textId="77777777" w:rsidR="00F76E51" w:rsidRDefault="00F76E51" w:rsidP="00F76E51">
      <w:pPr>
        <w:rPr>
          <w:b/>
          <w:bCs/>
        </w:rPr>
      </w:pPr>
      <w:r w:rsidRPr="00850C9D">
        <w:rPr>
          <w:b/>
          <w:bCs/>
        </w:rPr>
        <w:t>Poruchy funkce</w:t>
      </w:r>
    </w:p>
    <w:p w14:paraId="73627653" w14:textId="77777777" w:rsidR="00F76E51" w:rsidRPr="00266117" w:rsidRDefault="00F76E51" w:rsidP="00F76E51">
      <w:pPr>
        <w:pStyle w:val="parOdrazky01"/>
      </w:pPr>
      <w:r w:rsidRPr="00266117">
        <w:rPr>
          <w:b/>
          <w:bCs/>
        </w:rPr>
        <w:t>hypof</w:t>
      </w:r>
      <w:r>
        <w:rPr>
          <w:b/>
          <w:bCs/>
        </w:rPr>
        <w:t>unk</w:t>
      </w:r>
      <w:r w:rsidRPr="00266117">
        <w:rPr>
          <w:b/>
          <w:bCs/>
        </w:rPr>
        <w:t xml:space="preserve">ce </w:t>
      </w:r>
      <w:r>
        <w:rPr>
          <w:b/>
          <w:bCs/>
        </w:rPr>
        <w:t xml:space="preserve">kůry </w:t>
      </w:r>
      <w:r w:rsidRPr="00266117">
        <w:rPr>
          <w:b/>
          <w:bCs/>
        </w:rPr>
        <w:t xml:space="preserve">- </w:t>
      </w:r>
      <w:r w:rsidRPr="00266117">
        <w:rPr>
          <w:b/>
          <w:bCs/>
          <w:i/>
          <w:iCs/>
        </w:rPr>
        <w:t>Addisonova choroba</w:t>
      </w:r>
      <w:r w:rsidRPr="00266117">
        <w:rPr>
          <w:b/>
          <w:bCs/>
        </w:rPr>
        <w:t xml:space="preserve"> </w:t>
      </w:r>
      <w:r w:rsidRPr="00266117">
        <w:t>(panhypokortikalismus</w:t>
      </w:r>
      <w:r>
        <w:t xml:space="preserve"> = nedostatečná produkce aldosteronu, kortizolu i androgenů</w:t>
      </w:r>
      <w:r w:rsidRPr="00266117">
        <w:t>)</w:t>
      </w:r>
      <w:r>
        <w:t xml:space="preserve">, projevuje se </w:t>
      </w:r>
      <w:r w:rsidRPr="00266117">
        <w:t>hypotenze, hypoglykémie, pigmentace</w:t>
      </w:r>
    </w:p>
    <w:p w14:paraId="23624BBC" w14:textId="77777777" w:rsidR="00F76E51" w:rsidRPr="004C6267" w:rsidRDefault="00F76E51" w:rsidP="00F76E51">
      <w:pPr>
        <w:pStyle w:val="parOdrazky01"/>
        <w:rPr>
          <w:b/>
          <w:bCs/>
        </w:rPr>
      </w:pPr>
      <w:r w:rsidRPr="00266117">
        <w:rPr>
          <w:b/>
          <w:bCs/>
        </w:rPr>
        <w:t>hyperf</w:t>
      </w:r>
      <w:r>
        <w:rPr>
          <w:b/>
          <w:bCs/>
        </w:rPr>
        <w:t>unk</w:t>
      </w:r>
      <w:r w:rsidRPr="00266117">
        <w:rPr>
          <w:b/>
          <w:bCs/>
        </w:rPr>
        <w:t xml:space="preserve">ce </w:t>
      </w:r>
      <w:r>
        <w:rPr>
          <w:b/>
          <w:bCs/>
        </w:rPr>
        <w:t xml:space="preserve">kůry </w:t>
      </w:r>
      <w:r w:rsidRPr="00266117">
        <w:rPr>
          <w:b/>
          <w:bCs/>
        </w:rPr>
        <w:t xml:space="preserve">- </w:t>
      </w:r>
      <w:r w:rsidRPr="004175A7">
        <w:t>steroidy</w:t>
      </w:r>
      <w:r w:rsidRPr="00266117">
        <w:rPr>
          <w:b/>
          <w:bCs/>
        </w:rPr>
        <w:t xml:space="preserve"> </w:t>
      </w:r>
      <w:r>
        <w:rPr>
          <w:b/>
          <w:bCs/>
        </w:rPr>
        <w:t xml:space="preserve">- </w:t>
      </w:r>
      <w:r w:rsidRPr="00266117">
        <w:rPr>
          <w:b/>
          <w:bCs/>
        </w:rPr>
        <w:t xml:space="preserve"> </w:t>
      </w:r>
      <w:r w:rsidRPr="004175A7">
        <w:rPr>
          <w:b/>
          <w:bCs/>
          <w:i/>
          <w:iCs/>
        </w:rPr>
        <w:t>adrenogenitální sy</w:t>
      </w:r>
      <w:r>
        <w:rPr>
          <w:b/>
          <w:bCs/>
          <w:i/>
          <w:iCs/>
        </w:rPr>
        <w:t xml:space="preserve">ndrom </w:t>
      </w:r>
    </w:p>
    <w:p w14:paraId="0D002F43" w14:textId="77777777" w:rsidR="00F76E51" w:rsidRPr="00C800E9" w:rsidRDefault="00F76E51" w:rsidP="00F76E51">
      <w:pPr>
        <w:pStyle w:val="parOdrazky01"/>
        <w:numPr>
          <w:ilvl w:val="0"/>
          <w:numId w:val="0"/>
        </w:numPr>
        <w:ind w:left="928"/>
        <w:rPr>
          <w:b/>
          <w:bCs/>
        </w:rPr>
      </w:pPr>
      <w:r>
        <w:rPr>
          <w:b/>
          <w:bCs/>
          <w:i/>
          <w:iCs/>
        </w:rPr>
        <w:t xml:space="preserve">– </w:t>
      </w:r>
      <w:r w:rsidRPr="00C800E9">
        <w:t>v dětství</w:t>
      </w:r>
      <w:r>
        <w:rPr>
          <w:b/>
          <w:bCs/>
          <w:i/>
          <w:iCs/>
        </w:rPr>
        <w:t xml:space="preserve"> pubertas praecox, </w:t>
      </w:r>
    </w:p>
    <w:p w14:paraId="5B21C726" w14:textId="77777777" w:rsidR="00F76E51" w:rsidRPr="00266117" w:rsidRDefault="00F76E51" w:rsidP="00F76E51">
      <w:pPr>
        <w:pStyle w:val="Odstavecseseznamem"/>
        <w:rPr>
          <w:b/>
          <w:bCs/>
        </w:rPr>
      </w:pPr>
      <w:r>
        <w:rPr>
          <w:b/>
          <w:bCs/>
        </w:rPr>
        <w:t xml:space="preserve">    -</w:t>
      </w:r>
      <w:r>
        <w:t xml:space="preserve"> </w:t>
      </w:r>
      <w:r w:rsidRPr="00C800E9">
        <w:t>v dospělosti u žen</w:t>
      </w:r>
      <w:r>
        <w:rPr>
          <w:b/>
          <w:bCs/>
          <w:i/>
          <w:iCs/>
        </w:rPr>
        <w:t xml:space="preserve"> virilizace</w:t>
      </w:r>
    </w:p>
    <w:p w14:paraId="39E1E448" w14:textId="77777777" w:rsidR="00F76E51" w:rsidRPr="00266117" w:rsidRDefault="00F76E51" w:rsidP="00F76E51">
      <w:r w:rsidRPr="00266117">
        <w:t>- kortizol</w:t>
      </w:r>
      <w:r w:rsidRPr="00266117">
        <w:rPr>
          <w:b/>
          <w:bCs/>
        </w:rPr>
        <w:t xml:space="preserve"> </w:t>
      </w:r>
      <w:r w:rsidRPr="004175A7">
        <w:t xml:space="preserve">(hyperkortizolismus) </w:t>
      </w:r>
      <w:r w:rsidRPr="00266117">
        <w:t>–</w:t>
      </w:r>
      <w:r w:rsidRPr="00266117">
        <w:rPr>
          <w:b/>
          <w:bCs/>
        </w:rPr>
        <w:t xml:space="preserve"> </w:t>
      </w:r>
      <w:r w:rsidRPr="00266117">
        <w:rPr>
          <w:b/>
          <w:bCs/>
          <w:i/>
          <w:iCs/>
        </w:rPr>
        <w:t>Cushingův sy</w:t>
      </w:r>
      <w:r>
        <w:rPr>
          <w:b/>
          <w:bCs/>
          <w:i/>
          <w:iCs/>
        </w:rPr>
        <w:t xml:space="preserve">ndrom </w:t>
      </w:r>
      <w:r w:rsidRPr="00AB2504">
        <w:t>- obezita, fial</w:t>
      </w:r>
      <w:r>
        <w:t xml:space="preserve">ové </w:t>
      </w:r>
      <w:r w:rsidRPr="00AB2504">
        <w:t>strie, osteoporóza, hypertenze, DM</w:t>
      </w:r>
    </w:p>
    <w:p w14:paraId="29FF7214" w14:textId="77777777" w:rsidR="00F76E51" w:rsidRDefault="00F76E51" w:rsidP="00F76E51">
      <w:r>
        <w:rPr>
          <w:b/>
          <w:bCs/>
        </w:rPr>
        <w:t xml:space="preserve"> </w:t>
      </w:r>
      <w:r w:rsidRPr="00266117">
        <w:t>- aldosteron</w:t>
      </w:r>
      <w:r w:rsidRPr="00266117">
        <w:rPr>
          <w:b/>
          <w:bCs/>
        </w:rPr>
        <w:t xml:space="preserve"> </w:t>
      </w:r>
      <w:r>
        <w:rPr>
          <w:b/>
          <w:bCs/>
        </w:rPr>
        <w:t>(</w:t>
      </w:r>
      <w:r w:rsidRPr="004175A7">
        <w:t>hyperaldosteronismus)</w:t>
      </w:r>
      <w:r>
        <w:rPr>
          <w:b/>
          <w:bCs/>
        </w:rPr>
        <w:t xml:space="preserve"> </w:t>
      </w:r>
      <w:r w:rsidRPr="00266117">
        <w:rPr>
          <w:b/>
          <w:bCs/>
        </w:rPr>
        <w:t xml:space="preserve">– </w:t>
      </w:r>
      <w:r w:rsidRPr="00266117">
        <w:rPr>
          <w:b/>
          <w:bCs/>
          <w:i/>
          <w:iCs/>
        </w:rPr>
        <w:t>Connův sy</w:t>
      </w:r>
      <w:r>
        <w:rPr>
          <w:b/>
          <w:bCs/>
          <w:i/>
          <w:iCs/>
        </w:rPr>
        <w:t xml:space="preserve">ndrom </w:t>
      </w:r>
      <w:r w:rsidRPr="004175A7">
        <w:t>– zadržování</w:t>
      </w:r>
      <w:r>
        <w:t xml:space="preserve"> </w:t>
      </w:r>
      <w:r w:rsidRPr="004175A7">
        <w:t>sodíku</w:t>
      </w:r>
      <w:r>
        <w:t xml:space="preserve"> </w:t>
      </w:r>
      <w:r w:rsidRPr="004175A7">
        <w:t>a zv</w:t>
      </w:r>
      <w:r>
        <w:t>ý</w:t>
      </w:r>
      <w:r w:rsidRPr="004175A7">
        <w:t>šené zt</w:t>
      </w:r>
      <w:r>
        <w:t>r</w:t>
      </w:r>
      <w:r w:rsidRPr="004175A7">
        <w:t>á</w:t>
      </w:r>
      <w:r>
        <w:t>t</w:t>
      </w:r>
      <w:r w:rsidRPr="004175A7">
        <w:t xml:space="preserve">y draslíku </w:t>
      </w:r>
      <w:r>
        <w:t xml:space="preserve">- </w:t>
      </w:r>
      <w:r w:rsidRPr="004175A7">
        <w:t>otoky, hypertenze, bolesti hlavy,</w:t>
      </w:r>
      <w:r>
        <w:t xml:space="preserve"> </w:t>
      </w:r>
      <w:r w:rsidRPr="004175A7">
        <w:t>krvácení z</w:t>
      </w:r>
      <w:r>
        <w:t> </w:t>
      </w:r>
      <w:r w:rsidRPr="004175A7">
        <w:t>nosu</w:t>
      </w:r>
    </w:p>
    <w:p w14:paraId="47C82D86" w14:textId="77777777" w:rsidR="00F76E51" w:rsidRPr="00ED228C" w:rsidRDefault="00F76E51" w:rsidP="00F76E51">
      <w:pPr>
        <w:rPr>
          <w:b/>
          <w:bCs/>
        </w:rPr>
      </w:pPr>
      <w:r w:rsidRPr="00ED228C">
        <w:rPr>
          <w:b/>
          <w:bCs/>
        </w:rPr>
        <w:t>Záněty:</w:t>
      </w:r>
    </w:p>
    <w:p w14:paraId="658759B9" w14:textId="77777777" w:rsidR="00F76E51" w:rsidRPr="00266117" w:rsidRDefault="00F76E51" w:rsidP="00F76E51">
      <w:r w:rsidRPr="00ED228C">
        <w:rPr>
          <w:b/>
          <w:bCs/>
          <w:i/>
          <w:iCs/>
        </w:rPr>
        <w:t>epinefritida</w:t>
      </w:r>
      <w:r>
        <w:t xml:space="preserve"> – bývá autoimunitní nebo tuberkulózn                                                                                             </w:t>
      </w:r>
      <w:r w:rsidRPr="004175A7">
        <w:t xml:space="preserve"> </w:t>
      </w:r>
    </w:p>
    <w:p w14:paraId="148A0B91" w14:textId="77777777" w:rsidR="00F76E51" w:rsidRPr="00850C9D" w:rsidRDefault="00F76E51" w:rsidP="00F76E51">
      <w:pPr>
        <w:rPr>
          <w:b/>
          <w:bCs/>
        </w:rPr>
      </w:pPr>
      <w:r w:rsidRPr="00850C9D">
        <w:rPr>
          <w:b/>
          <w:bCs/>
        </w:rPr>
        <w:t xml:space="preserve">Nádory kůry </w:t>
      </w:r>
      <w:r>
        <w:rPr>
          <w:b/>
          <w:bCs/>
        </w:rPr>
        <w:t xml:space="preserve">– </w:t>
      </w:r>
      <w:r w:rsidRPr="00C800E9">
        <w:rPr>
          <w:b/>
          <w:bCs/>
          <w:i/>
          <w:iCs/>
        </w:rPr>
        <w:t>adenomy a karcinomy</w:t>
      </w:r>
      <w:r>
        <w:rPr>
          <w:b/>
          <w:bCs/>
        </w:rPr>
        <w:t xml:space="preserve"> </w:t>
      </w:r>
      <w:r>
        <w:t>–</w:t>
      </w:r>
      <w:r w:rsidRPr="00C800E9">
        <w:t xml:space="preserve"> vzácné</w:t>
      </w:r>
      <w:r>
        <w:t xml:space="preserve">, častější jsou </w:t>
      </w:r>
      <w:r w:rsidRPr="00ED228C">
        <w:rPr>
          <w:b/>
          <w:bCs/>
          <w:i/>
          <w:iCs/>
        </w:rPr>
        <w:t>metastázy</w:t>
      </w:r>
      <w:r>
        <w:t xml:space="preserve"> (karcinom plic, mléčné žlázy)</w:t>
      </w:r>
    </w:p>
    <w:p w14:paraId="0EEA68BC" w14:textId="77777777" w:rsidR="00F76E51" w:rsidRDefault="00F76E51" w:rsidP="00F76E51">
      <w:pPr>
        <w:rPr>
          <w:b/>
          <w:bCs/>
        </w:rPr>
      </w:pPr>
      <w:r w:rsidRPr="00850C9D">
        <w:rPr>
          <w:b/>
          <w:bCs/>
        </w:rPr>
        <w:t xml:space="preserve">Nádory dřeně </w:t>
      </w:r>
    </w:p>
    <w:p w14:paraId="51C0AA78" w14:textId="77777777" w:rsidR="00F76E51" w:rsidRPr="00B61EB1" w:rsidRDefault="00F76E51" w:rsidP="00F76E51">
      <w:pPr>
        <w:pStyle w:val="parOdrazky01"/>
        <w:rPr>
          <w:b/>
          <w:bCs/>
        </w:rPr>
      </w:pPr>
      <w:r w:rsidRPr="00AB2504">
        <w:rPr>
          <w:b/>
          <w:bCs/>
        </w:rPr>
        <w:t xml:space="preserve"> </w:t>
      </w:r>
      <w:r w:rsidRPr="00AB2504">
        <w:rPr>
          <w:b/>
          <w:bCs/>
          <w:i/>
          <w:iCs/>
        </w:rPr>
        <w:t>feochromocytom</w:t>
      </w:r>
      <w:r w:rsidRPr="00AB2504">
        <w:rPr>
          <w:b/>
          <w:bCs/>
        </w:rPr>
        <w:t xml:space="preserve"> </w:t>
      </w:r>
      <w:r w:rsidRPr="00AB2504">
        <w:t>-  v</w:t>
      </w:r>
      <w:r w:rsidRPr="00AB2504">
        <w:rPr>
          <w:b/>
          <w:bCs/>
        </w:rPr>
        <w:t xml:space="preserve"> </w:t>
      </w:r>
      <w:r w:rsidRPr="00AB2504">
        <w:t xml:space="preserve">90% jednostranný, </w:t>
      </w:r>
      <w:r>
        <w:t xml:space="preserve">v </w:t>
      </w:r>
      <w:r w:rsidRPr="00AB2504">
        <w:t>90% benigní</w:t>
      </w:r>
      <w:r>
        <w:t>, způsobuje záchvatovitou (</w:t>
      </w:r>
      <w:r w:rsidRPr="00AB2504">
        <w:t>paroxysmální</w:t>
      </w:r>
      <w:r>
        <w:t>)</w:t>
      </w:r>
      <w:r w:rsidRPr="00AB2504">
        <w:t xml:space="preserve"> hypertenz</w:t>
      </w:r>
      <w:r>
        <w:t>i</w:t>
      </w:r>
      <w:r w:rsidRPr="00AB2504">
        <w:t xml:space="preserve"> </w:t>
      </w:r>
      <w:r>
        <w:t xml:space="preserve">vyplavováním </w:t>
      </w:r>
      <w:r w:rsidRPr="00AB2504">
        <w:t>adrenalin</w:t>
      </w:r>
      <w:r>
        <w:t xml:space="preserve"> a</w:t>
      </w:r>
      <w:r w:rsidRPr="00AB2504">
        <w:t xml:space="preserve"> noradrenalin</w:t>
      </w:r>
      <w:r>
        <w:t>u</w:t>
      </w:r>
    </w:p>
    <w:p w14:paraId="6758A3F2" w14:textId="77777777" w:rsidR="00F76E51" w:rsidRPr="00AB2504" w:rsidRDefault="00F76E51" w:rsidP="00F76E51">
      <w:pPr>
        <w:pStyle w:val="parOdrazky01"/>
        <w:rPr>
          <w:b/>
          <w:bCs/>
        </w:rPr>
      </w:pPr>
      <w:r>
        <w:rPr>
          <w:b/>
          <w:bCs/>
          <w:i/>
          <w:iCs/>
        </w:rPr>
        <w:t>n</w:t>
      </w:r>
      <w:r w:rsidRPr="00AB2504">
        <w:rPr>
          <w:b/>
          <w:bCs/>
          <w:i/>
          <w:iCs/>
        </w:rPr>
        <w:t>euroblastom</w:t>
      </w:r>
      <w:r>
        <w:rPr>
          <w:b/>
          <w:bCs/>
        </w:rPr>
        <w:t xml:space="preserve"> – </w:t>
      </w:r>
      <w:r w:rsidRPr="00AB2504">
        <w:t>maligní nádor malých dětí</w:t>
      </w:r>
      <w:r>
        <w:t>, do 5-ti let života</w:t>
      </w:r>
    </w:p>
    <w:p w14:paraId="4E965966" w14:textId="77777777" w:rsidR="00F76E51" w:rsidRDefault="00F76E51" w:rsidP="00F76E51">
      <w:pPr>
        <w:rPr>
          <w:b/>
          <w:bCs/>
        </w:rPr>
      </w:pPr>
    </w:p>
    <w:p w14:paraId="78F079C4" w14:textId="77777777" w:rsidR="00F76E51" w:rsidRDefault="00F76E51" w:rsidP="00F76E51">
      <w:pPr>
        <w:rPr>
          <w:b/>
          <w:bCs/>
          <w:u w:val="single"/>
        </w:rPr>
      </w:pPr>
      <w:r w:rsidRPr="00850C9D">
        <w:rPr>
          <w:b/>
          <w:bCs/>
          <w:u w:val="single"/>
        </w:rPr>
        <w:t>Onemocnění štítné žlázy:</w:t>
      </w:r>
    </w:p>
    <w:p w14:paraId="3C7C3AA1" w14:textId="77777777" w:rsidR="00F76E51" w:rsidRPr="001E7743" w:rsidRDefault="00F76E51" w:rsidP="00F76E51">
      <w:r w:rsidRPr="001E7743">
        <w:t>Tyreoidální hormony: tyroxin T</w:t>
      </w:r>
      <w:r>
        <w:rPr>
          <w:rFonts w:cs="Times New Roman"/>
        </w:rPr>
        <w:t>₄</w:t>
      </w:r>
      <w:r w:rsidRPr="001E7743">
        <w:t>, trijodtyronin T</w:t>
      </w:r>
      <w:r>
        <w:rPr>
          <w:rFonts w:cs="Times New Roman"/>
        </w:rPr>
        <w:t>₃</w:t>
      </w:r>
    </w:p>
    <w:p w14:paraId="04E21805" w14:textId="77777777" w:rsidR="00F76E51" w:rsidRDefault="00F76E51" w:rsidP="00F76E51">
      <w:pPr>
        <w:rPr>
          <w:b/>
          <w:bCs/>
        </w:rPr>
      </w:pPr>
      <w:r w:rsidRPr="00850C9D">
        <w:rPr>
          <w:b/>
          <w:bCs/>
        </w:rPr>
        <w:t xml:space="preserve">Poruchy funkce </w:t>
      </w:r>
    </w:p>
    <w:p w14:paraId="70C03003" w14:textId="77777777" w:rsidR="00F76E51" w:rsidRDefault="00F76E51" w:rsidP="00F76E51">
      <w:r w:rsidRPr="00A75602">
        <w:rPr>
          <w:b/>
          <w:bCs/>
          <w:i/>
          <w:iCs/>
        </w:rPr>
        <w:t>Tyreotoxikóza</w:t>
      </w:r>
      <w:r>
        <w:rPr>
          <w:b/>
          <w:bCs/>
        </w:rPr>
        <w:t xml:space="preserve"> </w:t>
      </w:r>
      <w:r w:rsidRPr="00A75602">
        <w:t>je nejen hyperfunkce štítné žlázy ale i zvýšené účinky tyreoidálních hormonů z exogenního zdroje (předávkování hormony) nebo příjemvelkých dávek jódu v lécích nebo u zánětů štítné žlázy</w:t>
      </w:r>
    </w:p>
    <w:p w14:paraId="17FEC5C6" w14:textId="77777777" w:rsidR="00F76E51" w:rsidRDefault="00F76E51" w:rsidP="00F76E51">
      <w:r w:rsidRPr="00A75602">
        <w:rPr>
          <w:b/>
          <w:bCs/>
          <w:i/>
          <w:iCs/>
        </w:rPr>
        <w:t>Tyreotoxické příznaky</w:t>
      </w:r>
      <w:r>
        <w:t>:</w:t>
      </w:r>
    </w:p>
    <w:p w14:paraId="23F5F8F3" w14:textId="77777777" w:rsidR="00F76E51" w:rsidRDefault="00F76E51" w:rsidP="00F76E51">
      <w:pPr>
        <w:pStyle w:val="parOdrazky01"/>
      </w:pPr>
      <w:r w:rsidRPr="00A75602">
        <w:rPr>
          <w:i/>
          <w:iCs/>
        </w:rPr>
        <w:t>celkové  příznaky</w:t>
      </w:r>
      <w:r>
        <w:t xml:space="preserve"> – zrychlený metabolismus, úbytek hmotnosti, kůže teplá a opocená, pacient nesnáší teplo</w:t>
      </w:r>
    </w:p>
    <w:p w14:paraId="2E5C48B6" w14:textId="77777777" w:rsidR="00F76E51" w:rsidRDefault="00F76E51" w:rsidP="00F76E51">
      <w:pPr>
        <w:pStyle w:val="parOdrazky01"/>
      </w:pPr>
      <w:r w:rsidRPr="00682630">
        <w:rPr>
          <w:i/>
          <w:iCs/>
        </w:rPr>
        <w:t>psychická dráždivost</w:t>
      </w:r>
      <w:r>
        <w:t xml:space="preserve"> – neklid, nesoustředěnost, nespavost, vnitřní chvění, rychlá řeč, hyperaktivita, nervozita,…</w:t>
      </w:r>
    </w:p>
    <w:p w14:paraId="255E3E11" w14:textId="77777777" w:rsidR="00F76E51" w:rsidRDefault="00F76E51" w:rsidP="00F76E51">
      <w:pPr>
        <w:pStyle w:val="parOdrazky01"/>
      </w:pPr>
      <w:r w:rsidRPr="00682630">
        <w:rPr>
          <w:i/>
          <w:iCs/>
        </w:rPr>
        <w:t>postižení gastrointestinálního traktu</w:t>
      </w:r>
      <w:r>
        <w:t xml:space="preserve"> – průjmy a malabsorpce</w:t>
      </w:r>
    </w:p>
    <w:p w14:paraId="2B7FE4C0" w14:textId="77777777" w:rsidR="00F76E51" w:rsidRDefault="00F76E51" w:rsidP="00F76E51">
      <w:pPr>
        <w:pStyle w:val="parOdrazky01"/>
      </w:pPr>
      <w:r w:rsidRPr="00682630">
        <w:rPr>
          <w:i/>
          <w:iCs/>
        </w:rPr>
        <w:t>neuromuskulární postižení</w:t>
      </w:r>
      <w:r>
        <w:t xml:space="preserve"> – svalová slabost a třes</w:t>
      </w:r>
    </w:p>
    <w:p w14:paraId="647753AB" w14:textId="77777777" w:rsidR="00F76E51" w:rsidRDefault="00F76E51" w:rsidP="00F76E51">
      <w:pPr>
        <w:rPr>
          <w:b/>
          <w:bCs/>
        </w:rPr>
      </w:pPr>
    </w:p>
    <w:p w14:paraId="50D1B09F" w14:textId="77777777" w:rsidR="00F76E51" w:rsidRDefault="00F76E51" w:rsidP="00F76E51">
      <w:r>
        <w:rPr>
          <w:b/>
          <w:bCs/>
        </w:rPr>
        <w:t xml:space="preserve">Hypotyreóza </w:t>
      </w:r>
      <w:r w:rsidRPr="00682630">
        <w:t>je snížená funkce štítné žlázy</w:t>
      </w:r>
      <w:r>
        <w:t xml:space="preserve"> ve dvou formách</w:t>
      </w:r>
    </w:p>
    <w:p w14:paraId="17719403" w14:textId="77777777" w:rsidR="00F76E51" w:rsidRPr="001A460F" w:rsidRDefault="00F76E51" w:rsidP="00F76E51">
      <w:pPr>
        <w:pStyle w:val="parOdrazky01"/>
        <w:rPr>
          <w:b/>
          <w:bCs/>
        </w:rPr>
      </w:pPr>
      <w:r>
        <w:rPr>
          <w:b/>
          <w:bCs/>
        </w:rPr>
        <w:t xml:space="preserve">kretenismus  </w:t>
      </w:r>
      <w:r w:rsidRPr="001A460F">
        <w:t xml:space="preserve">- </w:t>
      </w:r>
      <w:r w:rsidRPr="001A460F">
        <w:rPr>
          <w:b/>
          <w:bCs/>
          <w:i/>
          <w:iCs/>
        </w:rPr>
        <w:t>v dětství</w:t>
      </w:r>
      <w:r w:rsidRPr="001A460F">
        <w:t xml:space="preserve"> (= vrozená hypetyreóza) – poruchy vývoje mozku s neurologickými defekty (slaboduchost, hluchoněmota)</w:t>
      </w:r>
    </w:p>
    <w:p w14:paraId="7B47FF2B" w14:textId="77777777" w:rsidR="00F76E51" w:rsidRPr="00682630" w:rsidRDefault="00F76E51" w:rsidP="00F76E51">
      <w:pPr>
        <w:pStyle w:val="parOdrazky01"/>
        <w:rPr>
          <w:b/>
          <w:bCs/>
        </w:rPr>
      </w:pPr>
      <w:r>
        <w:rPr>
          <w:b/>
          <w:bCs/>
        </w:rPr>
        <w:t xml:space="preserve">myxedém – </w:t>
      </w:r>
      <w:r w:rsidRPr="001F3400">
        <w:rPr>
          <w:b/>
          <w:bCs/>
          <w:i/>
          <w:iCs/>
        </w:rPr>
        <w:t>v dospělosti</w:t>
      </w:r>
      <w:r>
        <w:rPr>
          <w:b/>
          <w:bCs/>
        </w:rPr>
        <w:t xml:space="preserve"> </w:t>
      </w:r>
      <w:r w:rsidRPr="001F3400">
        <w:t xml:space="preserve">(adultní hypotyreóza) – častější u žen různého věku, dříve nedostatek jódu v potravě (nyní již ne – jodace soli), příčiny – chirurgické odstranění ŠŽ s nestatečnou substitucí (náhradou) hormonů, jde o hromadění mukopolysacharidových substancí v kolagenním vazivu, v koriu kůže, myokardu, endokardu,… - pacienti jsou unavení, depresivní, spaví,  </w:t>
      </w:r>
      <w:r w:rsidRPr="001F3400">
        <w:rPr>
          <w:i/>
          <w:iCs/>
        </w:rPr>
        <w:t>nesnášejí chlad</w:t>
      </w:r>
      <w:r w:rsidRPr="001F3400">
        <w:t xml:space="preserve">, </w:t>
      </w:r>
      <w:r>
        <w:t>m</w:t>
      </w:r>
      <w:r w:rsidRPr="001F3400">
        <w:t>ají poruchy paměti, trpí bradykardií, svalovou slabostí, obstipací, zvýšenou tělesnou hmotností,</w:t>
      </w:r>
      <w:r>
        <w:rPr>
          <w:b/>
          <w:bCs/>
        </w:rPr>
        <w:t xml:space="preserve"> </w:t>
      </w:r>
      <w:r w:rsidRPr="001F3400">
        <w:t>lomivostí vlasů a nehtů, kůže je chladná, suchá, hlas hrubý</w:t>
      </w:r>
      <w:r w:rsidRPr="001F3400">
        <w:rPr>
          <w:b/>
          <w:bCs/>
        </w:rPr>
        <w:br/>
      </w:r>
      <w:r>
        <w:rPr>
          <w:b/>
          <w:bCs/>
        </w:rPr>
        <w:t xml:space="preserve"> </w:t>
      </w:r>
    </w:p>
    <w:p w14:paraId="14150AC9" w14:textId="77777777" w:rsidR="00F76E51" w:rsidRDefault="00F76E51" w:rsidP="00F76E51">
      <w:pPr>
        <w:rPr>
          <w:b/>
          <w:bCs/>
        </w:rPr>
      </w:pPr>
      <w:r w:rsidRPr="00850C9D">
        <w:rPr>
          <w:b/>
          <w:bCs/>
        </w:rPr>
        <w:t>Hyperplázie</w:t>
      </w:r>
    </w:p>
    <w:p w14:paraId="064B85BC" w14:textId="77777777" w:rsidR="00F76E51" w:rsidRPr="001F5A11" w:rsidRDefault="00F76E51" w:rsidP="00F76E51">
      <w:pPr>
        <w:pStyle w:val="Odstavecseseznamem"/>
        <w:widowControl w:val="0"/>
        <w:numPr>
          <w:ilvl w:val="0"/>
          <w:numId w:val="9"/>
        </w:numPr>
        <w:suppressAutoHyphens/>
        <w:spacing w:after="0" w:line="240" w:lineRule="auto"/>
        <w:contextualSpacing w:val="0"/>
        <w:rPr>
          <w:b/>
          <w:bCs/>
        </w:rPr>
      </w:pPr>
      <w:r w:rsidRPr="001F3400">
        <w:rPr>
          <w:b/>
          <w:bCs/>
        </w:rPr>
        <w:t xml:space="preserve"> </w:t>
      </w:r>
      <w:r w:rsidRPr="001F3400">
        <w:t xml:space="preserve">zvětšení štítné žlázy nad normu </w:t>
      </w:r>
      <w:r w:rsidRPr="001F3400">
        <w:rPr>
          <w:b/>
          <w:bCs/>
        </w:rPr>
        <w:t xml:space="preserve">= </w:t>
      </w:r>
      <w:r w:rsidRPr="001F3400">
        <w:rPr>
          <w:b/>
          <w:bCs/>
          <w:i/>
          <w:iCs/>
        </w:rPr>
        <w:t xml:space="preserve">struma </w:t>
      </w:r>
      <w:r w:rsidRPr="001F3400">
        <w:rPr>
          <w:i/>
          <w:iCs/>
        </w:rPr>
        <w:t>(vole</w:t>
      </w:r>
      <w:r w:rsidRPr="001F3400">
        <w:t xml:space="preserve">), která může být </w:t>
      </w:r>
      <w:r>
        <w:t xml:space="preserve"> podle architektonického uspořádání </w:t>
      </w:r>
      <w:r w:rsidRPr="001F3400">
        <w:rPr>
          <w:i/>
          <w:iCs/>
        </w:rPr>
        <w:t xml:space="preserve">difuzní </w:t>
      </w:r>
      <w:r w:rsidRPr="001F3400">
        <w:t>nebo</w:t>
      </w:r>
      <w:r w:rsidRPr="001F3400">
        <w:rPr>
          <w:i/>
          <w:iCs/>
        </w:rPr>
        <w:t xml:space="preserve"> uzlovitá, </w:t>
      </w:r>
      <w:r>
        <w:rPr>
          <w:i/>
          <w:iCs/>
        </w:rPr>
        <w:t>koloidní nebo parenchymatózní</w:t>
      </w:r>
    </w:p>
    <w:p w14:paraId="1A562011" w14:textId="77777777" w:rsidR="00F76E51" w:rsidRDefault="00F76E51" w:rsidP="00F76E51">
      <w:pPr>
        <w:rPr>
          <w:b/>
          <w:bCs/>
        </w:rPr>
      </w:pPr>
      <w:r w:rsidRPr="001F5A11">
        <w:rPr>
          <w:b/>
          <w:bCs/>
          <w:i/>
          <w:iCs/>
        </w:rPr>
        <w:t>Graves – Basedowova choroba</w:t>
      </w:r>
      <w:r>
        <w:rPr>
          <w:b/>
          <w:bCs/>
        </w:rPr>
        <w:t xml:space="preserve"> -  </w:t>
      </w:r>
      <w:r w:rsidRPr="0008069F">
        <w:t>difuzní toxická struma, která</w:t>
      </w:r>
      <w:r>
        <w:rPr>
          <w:b/>
          <w:bCs/>
        </w:rPr>
        <w:t xml:space="preserve"> </w:t>
      </w:r>
      <w:r w:rsidRPr="001F5A11">
        <w:t>postihuje ženy středního věku</w:t>
      </w:r>
    </w:p>
    <w:p w14:paraId="7518EA70" w14:textId="77777777" w:rsidR="00F76E51" w:rsidRPr="001F5A11" w:rsidRDefault="00F76E51" w:rsidP="00F76E51">
      <w:r w:rsidRPr="001F5A11">
        <w:t>Klinický průběh a komplikace:</w:t>
      </w:r>
      <w:r w:rsidRPr="001F5A11">
        <w:rPr>
          <w:b/>
          <w:bCs/>
        </w:rPr>
        <w:t xml:space="preserve"> </w:t>
      </w:r>
    </w:p>
    <w:p w14:paraId="57E6C8B7" w14:textId="77777777" w:rsidR="00F76E51" w:rsidRPr="001F5A11" w:rsidRDefault="00F76E51" w:rsidP="00F76E51">
      <w:pPr>
        <w:pStyle w:val="parOdrazky01"/>
        <w:rPr>
          <w:b/>
          <w:bCs/>
        </w:rPr>
      </w:pPr>
      <w:r w:rsidRPr="001F5A11">
        <w:rPr>
          <w:i/>
          <w:iCs/>
        </w:rPr>
        <w:t>tyreotoxikóza</w:t>
      </w:r>
      <w:r>
        <w:t xml:space="preserve"> u všech postižených: </w:t>
      </w:r>
      <w:r w:rsidRPr="001F5A11">
        <w:t>tachykardie, hypertenze, hubnutí, hypertermie</w:t>
      </w:r>
    </w:p>
    <w:p w14:paraId="4BAF0266" w14:textId="77777777" w:rsidR="00F76E51" w:rsidRPr="00F1741F" w:rsidRDefault="00F76E51" w:rsidP="00F76E51">
      <w:pPr>
        <w:pStyle w:val="parOdrazky01"/>
        <w:rPr>
          <w:b/>
          <w:bCs/>
        </w:rPr>
      </w:pPr>
      <w:r w:rsidRPr="00F1741F">
        <w:rPr>
          <w:i/>
          <w:iCs/>
        </w:rPr>
        <w:t>tyreotoxická orbitopatie</w:t>
      </w:r>
      <w:r>
        <w:t xml:space="preserve"> - zmnožení tuku za oční koulí s následným </w:t>
      </w:r>
      <w:r w:rsidRPr="00F1741F">
        <w:rPr>
          <w:i/>
          <w:iCs/>
        </w:rPr>
        <w:t>exoftalmem</w:t>
      </w:r>
      <w:r>
        <w:t xml:space="preserve"> </w:t>
      </w:r>
    </w:p>
    <w:p w14:paraId="13FBEECE" w14:textId="77777777" w:rsidR="00F76E51" w:rsidRPr="0008069F" w:rsidRDefault="00F76E51" w:rsidP="00F76E51">
      <w:pPr>
        <w:pStyle w:val="parOdrazky01"/>
        <w:rPr>
          <w:b/>
          <w:bCs/>
        </w:rPr>
      </w:pPr>
      <w:r w:rsidRPr="0008069F">
        <w:rPr>
          <w:i/>
          <w:iCs/>
        </w:rPr>
        <w:t>pretibiální myxedém</w:t>
      </w:r>
      <w:r>
        <w:t xml:space="preserve"> – vzácně</w:t>
      </w:r>
    </w:p>
    <w:p w14:paraId="43050FF4" w14:textId="77777777" w:rsidR="00F76E51" w:rsidRPr="0008069F" w:rsidRDefault="00F76E51" w:rsidP="00F76E51">
      <w:r w:rsidRPr="0008069F">
        <w:rPr>
          <w:b/>
          <w:bCs/>
          <w:i/>
          <w:iCs/>
        </w:rPr>
        <w:t>Nodózní koloidní struma</w:t>
      </w:r>
      <w:r>
        <w:rPr>
          <w:b/>
          <w:bCs/>
          <w:i/>
          <w:iCs/>
        </w:rPr>
        <w:t xml:space="preserve"> – </w:t>
      </w:r>
      <w:r w:rsidRPr="0008069F">
        <w:t>biologickou povahu uzlů ověřujeme hladinou hormonů v krvi a punkční biopsií nebo cytologií</w:t>
      </w:r>
    </w:p>
    <w:p w14:paraId="3441E98B" w14:textId="77777777" w:rsidR="00F76E51" w:rsidRDefault="00F76E51" w:rsidP="00F76E51">
      <w:pPr>
        <w:rPr>
          <w:b/>
          <w:bCs/>
        </w:rPr>
      </w:pPr>
    </w:p>
    <w:p w14:paraId="5FA95488" w14:textId="77777777" w:rsidR="00F76E51" w:rsidRDefault="00F76E51" w:rsidP="00F76E51">
      <w:pPr>
        <w:rPr>
          <w:b/>
          <w:bCs/>
        </w:rPr>
      </w:pPr>
      <w:r w:rsidRPr="00850C9D">
        <w:rPr>
          <w:b/>
          <w:bCs/>
        </w:rPr>
        <w:t xml:space="preserve">Záněty </w:t>
      </w:r>
      <w:r>
        <w:rPr>
          <w:b/>
          <w:bCs/>
        </w:rPr>
        <w:t xml:space="preserve"> štítné žlázy</w:t>
      </w:r>
    </w:p>
    <w:p w14:paraId="7E1CD9D7" w14:textId="77777777" w:rsidR="00F76E51" w:rsidRDefault="00F76E51" w:rsidP="00F76E51">
      <w:pPr>
        <w:rPr>
          <w:i/>
          <w:iCs/>
        </w:rPr>
      </w:pPr>
      <w:r w:rsidRPr="0008069F">
        <w:rPr>
          <w:b/>
          <w:bCs/>
          <w:i/>
          <w:iCs/>
        </w:rPr>
        <w:t>Chronická autoimunitní tyreoiditida – Hashimotova struma</w:t>
      </w:r>
      <w:r>
        <w:rPr>
          <w:b/>
          <w:bCs/>
        </w:rPr>
        <w:t xml:space="preserve"> – </w:t>
      </w:r>
      <w:r w:rsidRPr="0008069F">
        <w:t xml:space="preserve">projevuje se jako </w:t>
      </w:r>
      <w:r w:rsidRPr="0008069F">
        <w:rPr>
          <w:i/>
          <w:iCs/>
        </w:rPr>
        <w:t>hypofunkce</w:t>
      </w:r>
      <w:r>
        <w:rPr>
          <w:i/>
          <w:iCs/>
        </w:rPr>
        <w:t>, někdy přechází do B-lymfomu</w:t>
      </w:r>
    </w:p>
    <w:p w14:paraId="33DE17A6" w14:textId="77777777" w:rsidR="00F76E51" w:rsidRPr="00C14624" w:rsidRDefault="00F76E51" w:rsidP="00F76E51">
      <w:pPr>
        <w:rPr>
          <w:b/>
          <w:bCs/>
        </w:rPr>
      </w:pPr>
      <w:r w:rsidRPr="00C14624">
        <w:rPr>
          <w:b/>
          <w:bCs/>
          <w:i/>
          <w:iCs/>
        </w:rPr>
        <w:t xml:space="preserve">Subakutní granulomatózní  tyreoiditida – de Quervainova </w:t>
      </w:r>
      <w:r>
        <w:rPr>
          <w:i/>
          <w:iCs/>
        </w:rPr>
        <w:t xml:space="preserve">– </w:t>
      </w:r>
      <w:r w:rsidRPr="00C14624">
        <w:t>zánět pravděpodobně virového původu</w:t>
      </w:r>
    </w:p>
    <w:p w14:paraId="6A3E0F99" w14:textId="77777777" w:rsidR="00F76E51" w:rsidRDefault="00F76E51" w:rsidP="00F76E51">
      <w:r w:rsidRPr="00C14624">
        <w:rPr>
          <w:b/>
          <w:bCs/>
          <w:i/>
          <w:iCs/>
        </w:rPr>
        <w:t>Chronická sklerozující tyreoiditida – Riedlova</w:t>
      </w:r>
      <w:r>
        <w:t xml:space="preserve"> – fibrotizující zánět, velmi tuhá konzistence, imituje nádor</w:t>
      </w:r>
    </w:p>
    <w:p w14:paraId="69E947AE" w14:textId="77777777" w:rsidR="00F76E51" w:rsidRPr="00C14624" w:rsidRDefault="00F76E51" w:rsidP="00F76E51">
      <w:pPr>
        <w:rPr>
          <w:b/>
          <w:bCs/>
        </w:rPr>
      </w:pPr>
    </w:p>
    <w:p w14:paraId="356FDC04" w14:textId="77777777" w:rsidR="00F76E51" w:rsidRDefault="00F76E51" w:rsidP="00F76E51">
      <w:pPr>
        <w:rPr>
          <w:b/>
          <w:bCs/>
        </w:rPr>
      </w:pPr>
      <w:r w:rsidRPr="00850C9D">
        <w:rPr>
          <w:b/>
          <w:bCs/>
        </w:rPr>
        <w:t>Nádory</w:t>
      </w:r>
    </w:p>
    <w:p w14:paraId="1F585E52" w14:textId="77777777" w:rsidR="00F76E51" w:rsidRDefault="00F76E51" w:rsidP="00F76E51">
      <w:pPr>
        <w:rPr>
          <w:b/>
          <w:bCs/>
        </w:rPr>
      </w:pPr>
      <w:r>
        <w:rPr>
          <w:b/>
          <w:bCs/>
        </w:rPr>
        <w:t>B</w:t>
      </w:r>
      <w:r w:rsidRPr="00C14624">
        <w:rPr>
          <w:b/>
          <w:bCs/>
        </w:rPr>
        <w:t xml:space="preserve">enigní </w:t>
      </w:r>
    </w:p>
    <w:p w14:paraId="1C27339A" w14:textId="77777777" w:rsidR="00F76E51" w:rsidRPr="004F492B" w:rsidRDefault="00F76E51" w:rsidP="00F76E51">
      <w:pPr>
        <w:pStyle w:val="parOdrazky01"/>
        <w:rPr>
          <w:b/>
          <w:bCs/>
        </w:rPr>
      </w:pPr>
      <w:r w:rsidRPr="004F492B">
        <w:rPr>
          <w:b/>
          <w:bCs/>
          <w:i/>
          <w:iCs/>
        </w:rPr>
        <w:t>folikulární adenom</w:t>
      </w:r>
      <w:r>
        <w:rPr>
          <w:b/>
          <w:bCs/>
        </w:rPr>
        <w:t xml:space="preserve"> </w:t>
      </w:r>
      <w:r w:rsidRPr="004F492B">
        <w:t>– většinou solitární, většinou bývá afunkční</w:t>
      </w:r>
    </w:p>
    <w:p w14:paraId="26F35D2F" w14:textId="77777777" w:rsidR="00F76E51" w:rsidRPr="00C14624" w:rsidRDefault="00F76E51" w:rsidP="00F76E51">
      <w:pPr>
        <w:pStyle w:val="Odstavecseseznamem"/>
        <w:widowControl w:val="0"/>
        <w:suppressAutoHyphens/>
        <w:spacing w:after="0" w:line="240" w:lineRule="auto"/>
        <w:contextualSpacing w:val="0"/>
        <w:rPr>
          <w:b/>
          <w:bCs/>
        </w:rPr>
      </w:pPr>
    </w:p>
    <w:p w14:paraId="614A9D6D" w14:textId="77777777" w:rsidR="00F76E51" w:rsidRDefault="00F76E51" w:rsidP="00F76E51">
      <w:pPr>
        <w:rPr>
          <w:b/>
          <w:bCs/>
        </w:rPr>
      </w:pPr>
      <w:r>
        <w:rPr>
          <w:b/>
          <w:bCs/>
        </w:rPr>
        <w:t xml:space="preserve">Maligní </w:t>
      </w:r>
      <w:r w:rsidRPr="004F492B">
        <w:t>– většina nádorů štítné žlázy!</w:t>
      </w:r>
      <w:r>
        <w:t>, častější u žen</w:t>
      </w:r>
    </w:p>
    <w:p w14:paraId="06865823" w14:textId="77777777" w:rsidR="00F76E51" w:rsidRDefault="00F76E51" w:rsidP="00F76E51">
      <w:pPr>
        <w:pStyle w:val="parOdrazky01"/>
        <w:rPr>
          <w:b/>
          <w:bCs/>
        </w:rPr>
      </w:pPr>
      <w:r w:rsidRPr="004F492B">
        <w:rPr>
          <w:b/>
          <w:bCs/>
          <w:i/>
          <w:iCs/>
        </w:rPr>
        <w:t>papilární karcinom</w:t>
      </w:r>
      <w:r w:rsidRPr="00C14624">
        <w:rPr>
          <w:b/>
          <w:bCs/>
        </w:rPr>
        <w:t xml:space="preserve"> </w:t>
      </w:r>
      <w:r>
        <w:t>–</w:t>
      </w:r>
      <w:r w:rsidRPr="004F492B">
        <w:t xml:space="preserve"> </w:t>
      </w:r>
      <w:r>
        <w:t xml:space="preserve">nejčastější, obsahuje </w:t>
      </w:r>
      <w:r w:rsidRPr="004F492B">
        <w:t>matnicová jádra, psam</w:t>
      </w:r>
      <w:r>
        <w:t>m</w:t>
      </w:r>
      <w:r w:rsidRPr="004F492B">
        <w:t>omatózní tělíska</w:t>
      </w:r>
      <w:r>
        <w:t xml:space="preserve"> (mikrokalcifikace), do 1 cm = mikrokarcinomy, metastazují lymfatickou cestou</w:t>
      </w:r>
    </w:p>
    <w:p w14:paraId="6AEFDBA7" w14:textId="77777777" w:rsidR="00F76E51" w:rsidRPr="00243447" w:rsidRDefault="00F76E51" w:rsidP="00F76E51">
      <w:pPr>
        <w:pStyle w:val="parOdrazky01"/>
        <w:rPr>
          <w:b/>
          <w:bCs/>
          <w:i/>
          <w:iCs/>
        </w:rPr>
      </w:pPr>
      <w:r w:rsidRPr="004F492B">
        <w:rPr>
          <w:b/>
          <w:bCs/>
          <w:i/>
          <w:iCs/>
        </w:rPr>
        <w:t>folikulární karcinom</w:t>
      </w:r>
      <w:r>
        <w:rPr>
          <w:b/>
          <w:bCs/>
          <w:i/>
          <w:iCs/>
        </w:rPr>
        <w:t xml:space="preserve"> </w:t>
      </w:r>
      <w:r w:rsidRPr="00243447">
        <w:t>– vzniká z folikulárního adenomu</w:t>
      </w:r>
      <w:r>
        <w:t xml:space="preserve">, liší se od něj </w:t>
      </w:r>
      <w:r w:rsidRPr="00243447">
        <w:rPr>
          <w:i/>
          <w:iCs/>
        </w:rPr>
        <w:t xml:space="preserve">invazí přes pouzdro </w:t>
      </w:r>
      <w:r w:rsidRPr="00243447">
        <w:t>a/nebo</w:t>
      </w:r>
      <w:r w:rsidRPr="00243447">
        <w:rPr>
          <w:i/>
          <w:iCs/>
        </w:rPr>
        <w:t xml:space="preserve"> invazí do cév</w:t>
      </w:r>
    </w:p>
    <w:p w14:paraId="0ECA8491" w14:textId="77777777" w:rsidR="00F76E51" w:rsidRDefault="00F76E51" w:rsidP="00F76E51">
      <w:pPr>
        <w:pStyle w:val="parOdrazky01"/>
        <w:rPr>
          <w:b/>
          <w:bCs/>
        </w:rPr>
      </w:pPr>
      <w:r w:rsidRPr="004F492B">
        <w:rPr>
          <w:b/>
          <w:bCs/>
          <w:i/>
          <w:iCs/>
        </w:rPr>
        <w:t>anaplastický karcinom</w:t>
      </w:r>
      <w:r w:rsidRPr="004F492B">
        <w:rPr>
          <w:b/>
          <w:bCs/>
        </w:rPr>
        <w:t xml:space="preserve"> </w:t>
      </w:r>
      <w:r w:rsidRPr="00243447">
        <w:t>- starší ženy, rychlá lokální progrese, špatná prognóza</w:t>
      </w:r>
    </w:p>
    <w:p w14:paraId="0A4C5B90" w14:textId="77777777" w:rsidR="00F76E51" w:rsidRPr="00243447" w:rsidRDefault="00F76E51" w:rsidP="00F76E51">
      <w:pPr>
        <w:pStyle w:val="parOdrazky01"/>
      </w:pPr>
      <w:r w:rsidRPr="004F492B">
        <w:rPr>
          <w:b/>
          <w:bCs/>
          <w:i/>
          <w:iCs/>
        </w:rPr>
        <w:t>medulární karcinom</w:t>
      </w:r>
      <w:r w:rsidRPr="004F492B">
        <w:rPr>
          <w:b/>
          <w:bCs/>
        </w:rPr>
        <w:t xml:space="preserve"> </w:t>
      </w:r>
      <w:r>
        <w:rPr>
          <w:b/>
          <w:bCs/>
        </w:rPr>
        <w:t>–</w:t>
      </w:r>
      <w:r w:rsidRPr="004F492B">
        <w:rPr>
          <w:b/>
          <w:bCs/>
        </w:rPr>
        <w:t xml:space="preserve"> </w:t>
      </w:r>
      <w:r w:rsidRPr="00243447">
        <w:t xml:space="preserve">z C buněk produkujících kalcitonin </w:t>
      </w:r>
      <w:r>
        <w:t>–</w:t>
      </w:r>
      <w:r w:rsidRPr="00243447">
        <w:t xml:space="preserve"> </w:t>
      </w:r>
      <w:r>
        <w:t xml:space="preserve">vzniká </w:t>
      </w:r>
      <w:r w:rsidRPr="00243447">
        <w:rPr>
          <w:b/>
          <w:bCs/>
        </w:rPr>
        <w:t>hypokalcémie</w:t>
      </w:r>
    </w:p>
    <w:p w14:paraId="3542668A" w14:textId="77777777" w:rsidR="00F76E51" w:rsidRPr="00E5208E" w:rsidRDefault="00F76E51" w:rsidP="00F76E51">
      <w:pPr>
        <w:rPr>
          <w:rFonts w:eastAsia="Times New Roman" w:cs="Times New Roman"/>
          <w:lang w:eastAsia="cs-CZ"/>
        </w:rPr>
      </w:pPr>
      <w:r w:rsidRPr="00E5208E">
        <w:rPr>
          <w:rFonts w:eastAsia="Times New Roman" w:cs="Times New Roman"/>
          <w:b/>
          <w:bCs/>
          <w:color w:val="333333"/>
          <w:shd w:val="clear" w:color="auto" w:fill="FFFFFF"/>
          <w:lang w:eastAsia="cs-CZ"/>
        </w:rPr>
        <w:t>Papilární karcinom štítné žlázy.</w:t>
      </w:r>
      <w:r w:rsidRPr="00E5208E">
        <w:rPr>
          <w:rFonts w:eastAsia="Times New Roman" w:cs="Times New Roman"/>
          <w:color w:val="333333"/>
          <w:shd w:val="clear" w:color="auto" w:fill="FFFFFF"/>
          <w:lang w:eastAsia="cs-CZ"/>
        </w:rPr>
        <w:t> Papilární karcinom štítné žlázy v obraze tenkojehlové cytologie:</w:t>
      </w:r>
      <w:r w:rsidRPr="00E5208E">
        <w:rPr>
          <w:rFonts w:eastAsia="Times New Roman" w:cs="Times New Roman"/>
          <w:color w:val="333333"/>
          <w:lang w:eastAsia="cs-CZ"/>
        </w:rPr>
        <w:br/>
      </w:r>
      <w:r w:rsidRPr="00E5208E">
        <w:rPr>
          <w:rFonts w:eastAsia="Times New Roman" w:cs="Times New Roman"/>
          <w:b/>
          <w:bCs/>
          <w:color w:val="333333"/>
          <w:shd w:val="clear" w:color="auto" w:fill="FFFFFF"/>
          <w:lang w:eastAsia="cs-CZ"/>
        </w:rPr>
        <w:t>A, B.</w:t>
      </w:r>
      <w:r w:rsidRPr="00E5208E">
        <w:rPr>
          <w:rFonts w:eastAsia="Times New Roman" w:cs="Times New Roman"/>
          <w:color w:val="333333"/>
          <w:shd w:val="clear" w:color="auto" w:fill="FFFFFF"/>
          <w:lang w:eastAsia="cs-CZ"/>
        </w:rPr>
        <w:t> Nátěry tyreocytů se zvětšenými neokrouhlými jádry s překrýváním. Intranukleární cytoplazmatické pseudoinkluze (šipky). </w:t>
      </w:r>
      <w:r w:rsidRPr="00E5208E">
        <w:rPr>
          <w:rFonts w:eastAsia="Times New Roman" w:cs="Times New Roman"/>
          <w:i/>
          <w:iCs/>
          <w:color w:val="333333"/>
          <w:shd w:val="clear" w:color="auto" w:fill="FFFFFF"/>
          <w:lang w:eastAsia="cs-CZ"/>
        </w:rPr>
        <w:t>May-Grünwald-Giemsa (A), hematoxylin- eozin (B).</w:t>
      </w:r>
      <w:r w:rsidRPr="00E5208E">
        <w:rPr>
          <w:rFonts w:eastAsia="Times New Roman" w:cs="Times New Roman"/>
          <w:color w:val="333333"/>
          <w:lang w:eastAsia="cs-CZ"/>
        </w:rPr>
        <w:br/>
      </w:r>
      <w:r w:rsidRPr="00E5208E">
        <w:rPr>
          <w:rFonts w:eastAsia="Times New Roman" w:cs="Times New Roman"/>
          <w:b/>
          <w:bCs/>
          <w:color w:val="333333"/>
          <w:shd w:val="clear" w:color="auto" w:fill="FFFFFF"/>
          <w:lang w:eastAsia="cs-CZ"/>
        </w:rPr>
        <w:t>C, D.</w:t>
      </w:r>
      <w:r w:rsidRPr="00E5208E">
        <w:rPr>
          <w:rFonts w:eastAsia="Times New Roman" w:cs="Times New Roman"/>
          <w:color w:val="333333"/>
          <w:shd w:val="clear" w:color="auto" w:fill="FFFFFF"/>
          <w:lang w:eastAsia="cs-CZ"/>
        </w:rPr>
        <w:t> Papilární mikrofragmenty získané rovněž tenkojehlovou aspirací a zpracované metodou cytobloku. Matnicová překrývající se jádra. Psammomatozní tělísko v centru papilárního fragmentu (D). </w:t>
      </w:r>
      <w:r w:rsidRPr="00E5208E">
        <w:rPr>
          <w:rFonts w:eastAsia="Times New Roman" w:cs="Times New Roman"/>
          <w:i/>
          <w:iCs/>
          <w:color w:val="333333"/>
          <w:shd w:val="clear" w:color="auto" w:fill="FFFFFF"/>
          <w:lang w:eastAsia="cs-CZ"/>
        </w:rPr>
        <w:t>Hematoxylin- eozin, 100x (C) a 400x (D).</w:t>
      </w:r>
      <w:r w:rsidRPr="00E5208E">
        <w:rPr>
          <w:rFonts w:eastAsia="Times New Roman" w:cs="Times New Roman"/>
          <w:color w:val="333333"/>
          <w:lang w:eastAsia="cs-CZ"/>
        </w:rPr>
        <w:br/>
      </w:r>
      <w:r w:rsidRPr="00E5208E">
        <w:rPr>
          <w:rFonts w:eastAsia="Times New Roman" w:cs="Times New Roman"/>
          <w:i/>
          <w:iCs/>
          <w:color w:val="333333"/>
          <w:lang w:eastAsia="cs-CZ"/>
        </w:rPr>
        <w:t>Foto: Jaroslava Dušková</w:t>
      </w:r>
    </w:p>
    <w:p w14:paraId="4F649BF7" w14:textId="77777777" w:rsidR="00F76E51" w:rsidRDefault="00F76E51" w:rsidP="00F76E51">
      <w:pPr>
        <w:rPr>
          <w:b/>
          <w:bCs/>
        </w:rPr>
      </w:pPr>
    </w:p>
    <w:p w14:paraId="61C038C8" w14:textId="77777777" w:rsidR="00F76E51" w:rsidRDefault="00F76E51" w:rsidP="00F76E51">
      <w:pPr>
        <w:rPr>
          <w:b/>
          <w:bCs/>
        </w:rPr>
      </w:pPr>
      <w:r>
        <w:rPr>
          <w:noProof/>
          <w:lang w:eastAsia="cs-CZ"/>
        </w:rPr>
        <w:drawing>
          <wp:inline distT="0" distB="0" distL="0" distR="0" wp14:anchorId="5C6002A3" wp14:editId="6A520CAA">
            <wp:extent cx="6120130" cy="4299585"/>
            <wp:effectExtent l="0" t="0" r="0" b="5715"/>
            <wp:docPr id="63" name="Obrázek 63" descr="&lt;small&gt;40-17-c&lt;/small&gt;&lt;b&gt;Papilární karcinom štítné žlázy.&lt;/b&gt; Papilární karcinom štítné žlázy v obraze tenkojehlové cytologie:&lt;br/&gt;&lt;b&gt;A, B.&lt;/b&gt; Nátěry tyreocytů se zvětšenými neokrouhlými jádry s překrýváním. Intranukleární cytoplazmatické pseudoinkluze (šipky). &lt;i&gt;May-Grünwald-Giemsa (A), hematoxylin- eozin (B).&lt;/i&gt;&lt;br/&gt;&lt;b&gt;C, D.&lt;/b&gt; Papilární mikrofragmenty získané rovněž tenkojehlovou aspirací a zpracované metodou cytobloku. Matnicová překrývající se jádra. Psammomatozní tělísko v centru papilárního fragmentu (D). &lt;i&gt;Hematoxylin- eozin, 100x (C) a 400x (D).&lt;/i&gt;&lt;br/&gt;&lt;br/&gt;&lt;div id=&quot;picture-author&quot;&gt;Foto: Jaroslava Dušková&lt;/div&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t;small&gt;40-17-c&lt;/small&gt;&lt;b&gt;Papilární karcinom štítné žlázy.&lt;/b&gt; Papilární karcinom štítné žlázy v obraze tenkojehlové cytologie:&lt;br/&gt;&lt;b&gt;A, B.&lt;/b&gt; Nátěry tyreocytů se zvětšenými neokrouhlými jádry s překrýváním. Intranukleární cytoplazmatické pseudoinkluze (šipky). &lt;i&gt;May-Grünwald-Giemsa (A), hematoxylin- eozin (B).&lt;/i&gt;&lt;br/&gt;&lt;b&gt;C, D.&lt;/b&gt; Papilární mikrofragmenty získané rovněž tenkojehlovou aspirací a zpracované metodou cytobloku. Matnicová překrývající se jádra. Psammomatozní tělísko v centru papilárního fragmentu (D). &lt;i&gt;Hematoxylin- eozin, 100x (C) a 400x (D).&lt;/i&gt;&lt;br/&gt;&lt;br/&gt;&lt;div id=&quot;picture-author&quot;&gt;Foto: Jaroslava Dušková&lt;/div&gt;"/>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0130" cy="4299585"/>
                    </a:xfrm>
                    <a:prstGeom prst="rect">
                      <a:avLst/>
                    </a:prstGeom>
                    <a:noFill/>
                    <a:ln>
                      <a:noFill/>
                    </a:ln>
                  </pic:spPr>
                </pic:pic>
              </a:graphicData>
            </a:graphic>
          </wp:inline>
        </w:drawing>
      </w:r>
    </w:p>
    <w:p w14:paraId="264F39A2" w14:textId="77777777" w:rsidR="00F76E51" w:rsidRDefault="00F76E51" w:rsidP="00F76E51">
      <w:pPr>
        <w:rPr>
          <w:b/>
          <w:bCs/>
        </w:rPr>
      </w:pPr>
    </w:p>
    <w:p w14:paraId="03D0910B" w14:textId="77777777" w:rsidR="00F76E51" w:rsidRDefault="00F76E51" w:rsidP="00F76E51">
      <w:pPr>
        <w:rPr>
          <w:b/>
          <w:bCs/>
          <w:u w:val="single"/>
        </w:rPr>
      </w:pPr>
      <w:r w:rsidRPr="00850C9D">
        <w:rPr>
          <w:b/>
          <w:bCs/>
          <w:u w:val="single"/>
        </w:rPr>
        <w:t>Onemocnění příštítných tělísek:</w:t>
      </w:r>
    </w:p>
    <w:p w14:paraId="735909EA" w14:textId="77777777" w:rsidR="00F76E51" w:rsidRPr="00B65538" w:rsidRDefault="00F76E51" w:rsidP="00F76E51">
      <w:pPr>
        <w:widowControl w:val="0"/>
        <w:suppressAutoHyphens/>
        <w:spacing w:after="0" w:line="240" w:lineRule="auto"/>
      </w:pPr>
      <w:r>
        <w:t>Produkce hormonu: p</w:t>
      </w:r>
      <w:r w:rsidRPr="00B65538">
        <w:t xml:space="preserve">arathormon </w:t>
      </w:r>
      <w:r>
        <w:t>(</w:t>
      </w:r>
      <w:r w:rsidRPr="00B65538">
        <w:t>PTH</w:t>
      </w:r>
      <w:r>
        <w:t>)</w:t>
      </w:r>
    </w:p>
    <w:p w14:paraId="39DE5BAE" w14:textId="77777777" w:rsidR="00F76E51" w:rsidRPr="00243447" w:rsidRDefault="00F76E51" w:rsidP="00F76E51">
      <w:pPr>
        <w:rPr>
          <w:b/>
          <w:bCs/>
        </w:rPr>
      </w:pPr>
      <w:r w:rsidRPr="00850C9D">
        <w:rPr>
          <w:b/>
          <w:bCs/>
        </w:rPr>
        <w:t>Hypoparatyreóza</w:t>
      </w:r>
      <w:r>
        <w:rPr>
          <w:b/>
          <w:bCs/>
        </w:rPr>
        <w:t xml:space="preserve"> – </w:t>
      </w:r>
      <w:r w:rsidRPr="00B65538">
        <w:t xml:space="preserve">nedostatek PTH </w:t>
      </w:r>
      <w:r w:rsidRPr="00243447">
        <w:t xml:space="preserve">po operacích </w:t>
      </w:r>
      <w:r w:rsidRPr="00B65538">
        <w:t xml:space="preserve">štítné žlázy s odstraněním příštítných tělísek, </w:t>
      </w:r>
      <w:r w:rsidRPr="00B65538">
        <w:rPr>
          <w:b/>
          <w:bCs/>
          <w:i/>
          <w:iCs/>
        </w:rPr>
        <w:t>hypoklacémie</w:t>
      </w:r>
      <w:r>
        <w:t xml:space="preserve">, </w:t>
      </w:r>
      <w:r w:rsidRPr="00B65538">
        <w:t xml:space="preserve">vzniká </w:t>
      </w:r>
      <w:r w:rsidRPr="00243447">
        <w:t>tetanie, mentální poruchy</w:t>
      </w:r>
    </w:p>
    <w:p w14:paraId="226FFDDA" w14:textId="77777777" w:rsidR="00F76E51" w:rsidRPr="00850C9D" w:rsidRDefault="00F76E51" w:rsidP="00F76E51">
      <w:pPr>
        <w:rPr>
          <w:b/>
          <w:bCs/>
        </w:rPr>
      </w:pPr>
    </w:p>
    <w:p w14:paraId="3D6A4D4B" w14:textId="77777777" w:rsidR="00F76E51" w:rsidRPr="00243447" w:rsidRDefault="00F76E51" w:rsidP="00F76E51">
      <w:pPr>
        <w:rPr>
          <w:i/>
          <w:iCs/>
        </w:rPr>
      </w:pPr>
      <w:r w:rsidRPr="00850C9D">
        <w:rPr>
          <w:b/>
          <w:bCs/>
        </w:rPr>
        <w:t>Hyperparatyreóza</w:t>
      </w:r>
      <w:r>
        <w:rPr>
          <w:b/>
          <w:bCs/>
        </w:rPr>
        <w:t xml:space="preserve"> </w:t>
      </w:r>
      <w:r w:rsidRPr="00D509F4">
        <w:t xml:space="preserve">– nadbytek PTH v důsledku </w:t>
      </w:r>
      <w:r w:rsidRPr="00243447">
        <w:t>hyperplázie</w:t>
      </w:r>
      <w:r w:rsidRPr="00D509F4">
        <w:t xml:space="preserve"> nebo </w:t>
      </w:r>
      <w:r w:rsidRPr="00243447">
        <w:t xml:space="preserve">nádor </w:t>
      </w:r>
      <w:r w:rsidRPr="00D509F4">
        <w:t>příštítného tělíska (jednoho nebo více)</w:t>
      </w:r>
      <w:r>
        <w:t xml:space="preserve">, vzniká </w:t>
      </w:r>
      <w:r w:rsidRPr="00243447">
        <w:rPr>
          <w:b/>
          <w:bCs/>
          <w:i/>
          <w:iCs/>
        </w:rPr>
        <w:t>hyperkalcémie</w:t>
      </w:r>
      <w:r w:rsidRPr="00243447">
        <w:rPr>
          <w:b/>
          <w:bCs/>
        </w:rPr>
        <w:t xml:space="preserve"> </w:t>
      </w:r>
      <w:r>
        <w:rPr>
          <w:b/>
          <w:bCs/>
        </w:rPr>
        <w:t xml:space="preserve"> </w:t>
      </w:r>
      <w:r w:rsidRPr="00D509F4">
        <w:t>s následky:</w:t>
      </w:r>
      <w:r>
        <w:rPr>
          <w:b/>
          <w:bCs/>
        </w:rPr>
        <w:t xml:space="preserve"> </w:t>
      </w:r>
      <w:r w:rsidRPr="00243447">
        <w:rPr>
          <w:i/>
          <w:iCs/>
        </w:rPr>
        <w:t>nefrolitiáza, peptické vředy, metastatická kalcifikace</w:t>
      </w:r>
    </w:p>
    <w:p w14:paraId="3223F975" w14:textId="77777777" w:rsidR="00F76E51" w:rsidRPr="00243447" w:rsidRDefault="00F76E51" w:rsidP="00F76E51">
      <w:pPr>
        <w:pStyle w:val="parOdrazky01"/>
        <w:rPr>
          <w:b/>
          <w:bCs/>
        </w:rPr>
      </w:pPr>
      <w:r w:rsidRPr="00243447">
        <w:rPr>
          <w:b/>
          <w:bCs/>
        </w:rPr>
        <w:t xml:space="preserve"> primární </w:t>
      </w:r>
      <w:r w:rsidRPr="00243447">
        <w:t xml:space="preserve">- </w:t>
      </w:r>
      <w:r>
        <w:t>adenomy</w:t>
      </w:r>
      <w:r w:rsidRPr="00243447">
        <w:t xml:space="preserve"> </w:t>
      </w:r>
      <w:r w:rsidRPr="00D509F4">
        <w:t>příštítných tělísek</w:t>
      </w:r>
    </w:p>
    <w:p w14:paraId="2925D4B9" w14:textId="77777777" w:rsidR="00F76E51" w:rsidRDefault="00F76E51" w:rsidP="00F76E51">
      <w:pPr>
        <w:pStyle w:val="parOdrazky01"/>
      </w:pPr>
      <w:r w:rsidRPr="00243447">
        <w:rPr>
          <w:b/>
          <w:bCs/>
        </w:rPr>
        <w:t xml:space="preserve">sekundární </w:t>
      </w:r>
      <w:r w:rsidRPr="00243447">
        <w:t xml:space="preserve">- při </w:t>
      </w:r>
      <w:r>
        <w:t>chronické renální insuficienci</w:t>
      </w:r>
    </w:p>
    <w:p w14:paraId="2B5E812B" w14:textId="77777777" w:rsidR="00F76E51" w:rsidRPr="00243447" w:rsidRDefault="00F76E51" w:rsidP="00F76E51">
      <w:pPr>
        <w:pStyle w:val="parOdrazky01"/>
        <w:rPr>
          <w:b/>
          <w:bCs/>
        </w:rPr>
      </w:pPr>
      <w:r w:rsidRPr="00D509F4">
        <w:rPr>
          <w:b/>
          <w:bCs/>
        </w:rPr>
        <w:t>terciární</w:t>
      </w:r>
      <w:r>
        <w:t xml:space="preserve"> – při sekundární hyperparatyreóze vznikne z hyperplázie příštítného tělíska adenom</w:t>
      </w:r>
    </w:p>
    <w:p w14:paraId="638E1ECB" w14:textId="77777777" w:rsidR="00F76E51" w:rsidRPr="00850C9D" w:rsidRDefault="00F76E51" w:rsidP="00F76E51">
      <w:pPr>
        <w:rPr>
          <w:b/>
          <w:bCs/>
        </w:rPr>
      </w:pPr>
    </w:p>
    <w:p w14:paraId="5E403938" w14:textId="77777777" w:rsidR="00F76E51" w:rsidRDefault="00F76E51" w:rsidP="00F76E51">
      <w:pPr>
        <w:rPr>
          <w:b/>
          <w:bCs/>
        </w:rPr>
      </w:pPr>
      <w:r w:rsidRPr="00850C9D">
        <w:rPr>
          <w:b/>
          <w:bCs/>
        </w:rPr>
        <w:t>Nádory</w:t>
      </w:r>
    </w:p>
    <w:p w14:paraId="60E013A0" w14:textId="77777777" w:rsidR="00F76E51" w:rsidRDefault="00F76E51" w:rsidP="00F76E51">
      <w:pPr>
        <w:rPr>
          <w:b/>
          <w:bCs/>
        </w:rPr>
      </w:pPr>
      <w:r w:rsidRPr="002141B0">
        <w:rPr>
          <w:b/>
          <w:bCs/>
          <w:i/>
          <w:iCs/>
        </w:rPr>
        <w:t>Adenom</w:t>
      </w:r>
      <w:r>
        <w:rPr>
          <w:b/>
          <w:bCs/>
        </w:rPr>
        <w:t xml:space="preserve"> </w:t>
      </w:r>
      <w:r w:rsidRPr="002141B0">
        <w:t>– solitární, béžový nepřesahuje 2 cm</w:t>
      </w:r>
    </w:p>
    <w:p w14:paraId="0F5DCBC0" w14:textId="77777777" w:rsidR="00F76E51" w:rsidRPr="00850C9D" w:rsidRDefault="00F76E51" w:rsidP="00F76E51">
      <w:pPr>
        <w:rPr>
          <w:b/>
          <w:bCs/>
        </w:rPr>
      </w:pPr>
      <w:r w:rsidRPr="002141B0">
        <w:rPr>
          <w:b/>
          <w:bCs/>
          <w:i/>
          <w:iCs/>
        </w:rPr>
        <w:t>Karcinom</w:t>
      </w:r>
      <w:r>
        <w:rPr>
          <w:b/>
          <w:bCs/>
        </w:rPr>
        <w:t xml:space="preserve"> </w:t>
      </w:r>
      <w:r w:rsidRPr="002141B0">
        <w:t>– vzácný, lokální recidivy, invaze do cév</w:t>
      </w:r>
    </w:p>
    <w:p w14:paraId="1C5E4A70" w14:textId="77777777" w:rsidR="00F76E51" w:rsidRDefault="00F76E51" w:rsidP="00F76E51"/>
    <w:p w14:paraId="6D6E07D7" w14:textId="77777777" w:rsidR="00F76E51" w:rsidRPr="004B005B" w:rsidRDefault="00F76E51" w:rsidP="00F76E51">
      <w:pPr>
        <w:pStyle w:val="parNadpisPrvkuModry"/>
      </w:pPr>
      <w:r w:rsidRPr="004B005B">
        <w:t>Otázky</w:t>
      </w:r>
    </w:p>
    <w:p w14:paraId="312FC602"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68BCD3B6" wp14:editId="2F12D3EC">
            <wp:extent cx="381635" cy="381635"/>
            <wp:effectExtent l="0" t="0" r="0" b="0"/>
            <wp:docPr id="124" name="Obráze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60">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10CBFACB" w14:textId="77777777" w:rsidR="00F76E51" w:rsidRDefault="00F76E51" w:rsidP="00F76E51">
      <w:pPr>
        <w:pStyle w:val="parOdrazky01"/>
      </w:pPr>
      <w:r>
        <w:t>Vysvětlete pojmy tyreotoxikóza a hypotyreóza.</w:t>
      </w:r>
    </w:p>
    <w:p w14:paraId="7C60FCD5" w14:textId="77777777" w:rsidR="00F76E51" w:rsidRDefault="00F76E51" w:rsidP="00F76E51">
      <w:pPr>
        <w:pStyle w:val="parOdrazky01"/>
      </w:pPr>
      <w:r>
        <w:t>Které projevy nadprodukce STH znáte?</w:t>
      </w:r>
    </w:p>
    <w:p w14:paraId="2FD07556" w14:textId="77777777" w:rsidR="00F76E51" w:rsidRDefault="00F76E51" w:rsidP="00F76E51">
      <w:pPr>
        <w:pStyle w:val="parOdrazky01"/>
      </w:pPr>
      <w:r>
        <w:t>Jak vzniká a čím se projevuje hypoparathyreóza?</w:t>
      </w:r>
    </w:p>
    <w:p w14:paraId="6B3224C1" w14:textId="77777777" w:rsidR="00F76E51" w:rsidRDefault="00F76E51" w:rsidP="00F76E51"/>
    <w:p w14:paraId="39CFFD52" w14:textId="77777777" w:rsidR="00F76E51" w:rsidRDefault="00F76E51" w:rsidP="00F76E51">
      <w:pPr>
        <w:pStyle w:val="Nadpis2"/>
      </w:pPr>
      <w:bookmarkStart w:id="193" w:name="_Toc89196701"/>
      <w:r>
        <w:t xml:space="preserve"> </w:t>
      </w:r>
      <w:bookmarkStart w:id="194" w:name="_Toc89291560"/>
      <w:r>
        <w:t>Diabetes mellitus (DM)</w:t>
      </w:r>
      <w:bookmarkEnd w:id="193"/>
      <w:bookmarkEnd w:id="194"/>
    </w:p>
    <w:p w14:paraId="7B35F58C" w14:textId="77777777" w:rsidR="00F76E51" w:rsidRPr="0013155E" w:rsidRDefault="00F76E51" w:rsidP="00F76E51">
      <w:pPr>
        <w:pStyle w:val="parOdrazky01"/>
      </w:pPr>
      <w:r>
        <w:t xml:space="preserve">chronické onemocnění v důsledku </w:t>
      </w:r>
      <w:r w:rsidRPr="00342BD4">
        <w:t>absolutního nebo relativního</w:t>
      </w:r>
      <w:r w:rsidRPr="00342BD4">
        <w:rPr>
          <w:b/>
          <w:bCs/>
        </w:rPr>
        <w:t xml:space="preserve"> nedostatku inzulínu</w:t>
      </w:r>
      <w:r>
        <w:rPr>
          <w:b/>
          <w:bCs/>
        </w:rPr>
        <w:t>!!!</w:t>
      </w:r>
    </w:p>
    <w:p w14:paraId="6019F5FE" w14:textId="77777777" w:rsidR="00F76E51" w:rsidRPr="0013155E" w:rsidRDefault="00F76E51" w:rsidP="00F76E51">
      <w:pPr>
        <w:pStyle w:val="parOdrazky01"/>
      </w:pPr>
      <w:r w:rsidRPr="0013155E">
        <w:rPr>
          <w:b/>
          <w:bCs/>
        </w:rPr>
        <w:t xml:space="preserve">inzulin: </w:t>
      </w:r>
    </w:p>
    <w:p w14:paraId="5EFEEE1C" w14:textId="77777777" w:rsidR="00F76E51" w:rsidRDefault="00F76E51" w:rsidP="00F76E51">
      <w:pPr>
        <w:pStyle w:val="parOdrazky01"/>
        <w:rPr>
          <w:b/>
          <w:bCs/>
        </w:rPr>
      </w:pPr>
      <w:r>
        <w:rPr>
          <w:b/>
          <w:bCs/>
        </w:rPr>
        <w:t>umožňuje vstup glukózy do některých buněk</w:t>
      </w:r>
    </w:p>
    <w:p w14:paraId="75018408" w14:textId="77777777" w:rsidR="00F76E51" w:rsidRPr="0013155E" w:rsidRDefault="00F76E51" w:rsidP="00F76E51">
      <w:pPr>
        <w:pStyle w:val="parOdrazky01"/>
      </w:pPr>
      <w:r>
        <w:rPr>
          <w:b/>
          <w:bCs/>
        </w:rPr>
        <w:t xml:space="preserve">blokuje tvorbu glukózy v hepatocytech </w:t>
      </w:r>
      <w:r w:rsidRPr="0013155E">
        <w:t>= udržuje normální hladiny glykemie nalačno</w:t>
      </w:r>
    </w:p>
    <w:p w14:paraId="56331B45" w14:textId="77777777" w:rsidR="00F76E51" w:rsidRDefault="00F76E51" w:rsidP="00F76E51">
      <w:pPr>
        <w:pStyle w:val="parOdrazky01"/>
      </w:pPr>
      <w:r>
        <w:rPr>
          <w:b/>
          <w:bCs/>
        </w:rPr>
        <w:t xml:space="preserve">snižuje rozpad tuků (inhibice lipolýzy) </w:t>
      </w:r>
      <w:r w:rsidRPr="0013155E">
        <w:t>= brání nadměrnému uvolňování tuků do krevního oběhu</w:t>
      </w:r>
    </w:p>
    <w:p w14:paraId="01AA035B" w14:textId="77777777" w:rsidR="00F76E51" w:rsidRPr="0013155E" w:rsidRDefault="00F76E51" w:rsidP="00F76E51">
      <w:pPr>
        <w:pStyle w:val="parOdrazky01"/>
      </w:pPr>
      <w:r w:rsidRPr="00927EA6">
        <w:t xml:space="preserve">sekrece inzulinu z beta buněk Langerhansových ostrůvků pankreatu probíhá částečně trvale jako </w:t>
      </w:r>
      <w:r w:rsidRPr="00927EA6">
        <w:rPr>
          <w:b/>
          <w:bCs/>
          <w:i/>
          <w:iCs/>
        </w:rPr>
        <w:t>bazální sekrece</w:t>
      </w:r>
      <w:r>
        <w:rPr>
          <w:b/>
          <w:bCs/>
        </w:rPr>
        <w:t xml:space="preserve"> </w:t>
      </w:r>
      <w:r w:rsidRPr="00927EA6">
        <w:t>během dne</w:t>
      </w:r>
      <w:r>
        <w:t xml:space="preserve"> a náhle po jídle jako </w:t>
      </w:r>
      <w:r w:rsidRPr="00927EA6">
        <w:rPr>
          <w:b/>
          <w:bCs/>
          <w:i/>
          <w:iCs/>
        </w:rPr>
        <w:t>postprandiální sekrece</w:t>
      </w:r>
    </w:p>
    <w:p w14:paraId="724F7300" w14:textId="77777777" w:rsidR="00F76E51" w:rsidRDefault="00F76E51" w:rsidP="00F76E51"/>
    <w:p w14:paraId="6CFBC900" w14:textId="77777777" w:rsidR="00F76E51" w:rsidRPr="00342BD4" w:rsidRDefault="00F76E51" w:rsidP="00F76E51">
      <w:r>
        <w:t xml:space="preserve">Nedostatek inzulinu se projevuje  </w:t>
      </w:r>
      <w:r w:rsidRPr="0013155E">
        <w:rPr>
          <w:b/>
          <w:bCs/>
        </w:rPr>
        <w:t xml:space="preserve">chronickou hyperglykémií </w:t>
      </w:r>
      <w:r>
        <w:rPr>
          <w:b/>
          <w:bCs/>
        </w:rPr>
        <w:t xml:space="preserve">(zvýšení nad normu 3,4-5,6 mmol/l) </w:t>
      </w:r>
      <w:r w:rsidRPr="0013155E">
        <w:rPr>
          <w:b/>
          <w:bCs/>
        </w:rPr>
        <w:t>:</w:t>
      </w:r>
    </w:p>
    <w:p w14:paraId="125AF013" w14:textId="77777777" w:rsidR="00F76E51" w:rsidRDefault="00F76E51" w:rsidP="00F76E51">
      <w:pPr>
        <w:pStyle w:val="Odstavecseseznamem"/>
      </w:pPr>
    </w:p>
    <w:p w14:paraId="45B8D21B" w14:textId="77777777" w:rsidR="00F76E51" w:rsidRPr="00BE5247" w:rsidRDefault="00F76E51" w:rsidP="00F76E51">
      <w:pPr>
        <w:pStyle w:val="Odstavecseseznamem"/>
        <w:widowControl w:val="0"/>
        <w:numPr>
          <w:ilvl w:val="0"/>
          <w:numId w:val="94"/>
        </w:numPr>
        <w:suppressAutoHyphens/>
        <w:spacing w:after="0" w:line="240" w:lineRule="auto"/>
        <w:contextualSpacing w:val="0"/>
        <w:rPr>
          <w:b/>
          <w:bCs/>
        </w:rPr>
      </w:pPr>
      <w:r>
        <w:t xml:space="preserve">nedostatečná produkce inzulinu (absolutní nebo relativní inzulinopenie – </w:t>
      </w:r>
      <w:r w:rsidRPr="00BE5247">
        <w:rPr>
          <w:i/>
          <w:iCs/>
        </w:rPr>
        <w:t xml:space="preserve">dysfunkce </w:t>
      </w:r>
      <w:r w:rsidRPr="00BE5247">
        <w:rPr>
          <w:rFonts w:cs="Times New Roman"/>
        </w:rPr>
        <w:t>β</w:t>
      </w:r>
      <w:r w:rsidRPr="00BE5247">
        <w:t>-</w:t>
      </w:r>
      <w:r w:rsidRPr="00BE5247">
        <w:rPr>
          <w:i/>
          <w:iCs/>
        </w:rPr>
        <w:t>buněk</w:t>
      </w:r>
      <w:r>
        <w:t>)</w:t>
      </w:r>
    </w:p>
    <w:p w14:paraId="5E614167" w14:textId="77777777" w:rsidR="00F76E51" w:rsidRDefault="00F76E51" w:rsidP="00F76E51">
      <w:pPr>
        <w:pStyle w:val="Odstavecseseznamem"/>
        <w:widowControl w:val="0"/>
        <w:numPr>
          <w:ilvl w:val="0"/>
          <w:numId w:val="94"/>
        </w:numPr>
        <w:suppressAutoHyphens/>
        <w:spacing w:after="0" w:line="240" w:lineRule="auto"/>
        <w:contextualSpacing w:val="0"/>
      </w:pPr>
      <w:r>
        <w:t>nedostatečný efekt inzulinu ve tkáních (periferní rezistence inzulinu)</w:t>
      </w:r>
    </w:p>
    <w:p w14:paraId="54170653" w14:textId="77777777" w:rsidR="00F76E51" w:rsidRDefault="00F76E51" w:rsidP="00F76E51">
      <w:pPr>
        <w:pStyle w:val="Odstavecseseznamem"/>
      </w:pPr>
    </w:p>
    <w:p w14:paraId="125A8C4D" w14:textId="77777777" w:rsidR="00F76E51" w:rsidRDefault="00F76E51" w:rsidP="00F76E51">
      <w:pPr>
        <w:pStyle w:val="Odstavecseseznamem"/>
      </w:pPr>
    </w:p>
    <w:p w14:paraId="36C519E6" w14:textId="77777777" w:rsidR="00F76E51" w:rsidRDefault="00F76E51" w:rsidP="00F76E51">
      <w:pPr>
        <w:rPr>
          <w:b/>
          <w:bCs/>
          <w:u w:val="single"/>
        </w:rPr>
      </w:pPr>
      <w:r w:rsidRPr="00850C9D">
        <w:rPr>
          <w:b/>
          <w:bCs/>
          <w:u w:val="single"/>
        </w:rPr>
        <w:t>Typy diabetu:</w:t>
      </w:r>
    </w:p>
    <w:p w14:paraId="427F61AC" w14:textId="77777777" w:rsidR="00F76E51" w:rsidRDefault="00F76E51" w:rsidP="00F76E51">
      <w:r w:rsidRPr="00927EA6">
        <w:rPr>
          <w:b/>
          <w:bCs/>
        </w:rPr>
        <w:t xml:space="preserve">Prediabetes </w:t>
      </w:r>
      <w:r>
        <w:rPr>
          <w:b/>
          <w:bCs/>
        </w:rPr>
        <w:t xml:space="preserve">– </w:t>
      </w:r>
      <w:r w:rsidRPr="00927EA6">
        <w:t>se projevuje jako</w:t>
      </w:r>
      <w:r>
        <w:rPr>
          <w:b/>
          <w:bCs/>
        </w:rPr>
        <w:t xml:space="preserve"> </w:t>
      </w:r>
      <w:r w:rsidRPr="00927EA6">
        <w:rPr>
          <w:b/>
          <w:bCs/>
          <w:i/>
          <w:iCs/>
        </w:rPr>
        <w:t>porušená glukózová tolerance</w:t>
      </w:r>
      <w:r>
        <w:rPr>
          <w:b/>
          <w:bCs/>
        </w:rPr>
        <w:t xml:space="preserve"> </w:t>
      </w:r>
      <w:r w:rsidRPr="00927EA6">
        <w:t xml:space="preserve">(zvýšená glykémie po zátěži glukózou) a </w:t>
      </w:r>
      <w:r w:rsidRPr="00927EA6">
        <w:rPr>
          <w:b/>
          <w:bCs/>
          <w:i/>
          <w:iCs/>
        </w:rPr>
        <w:t>zvýšená glykémie na lačno</w:t>
      </w:r>
      <w:r>
        <w:t xml:space="preserve"> </w:t>
      </w:r>
    </w:p>
    <w:p w14:paraId="2BD2EA83" w14:textId="77777777" w:rsidR="00F76E51" w:rsidRPr="005F4ED1" w:rsidRDefault="00F76E51" w:rsidP="00F76E51">
      <w:pPr>
        <w:rPr>
          <w:b/>
          <w:bCs/>
        </w:rPr>
      </w:pPr>
      <w:r w:rsidRPr="005F4ED1">
        <w:rPr>
          <w:b/>
          <w:bCs/>
        </w:rPr>
        <w:t>DM 1.typu</w:t>
      </w:r>
      <w:r>
        <w:rPr>
          <w:b/>
          <w:bCs/>
        </w:rPr>
        <w:t xml:space="preserve"> – </w:t>
      </w:r>
      <w:r w:rsidRPr="005F4ED1">
        <w:t>děti, dospívající a mladí dospělí s</w:t>
      </w:r>
      <w:r>
        <w:rPr>
          <w:b/>
          <w:bCs/>
        </w:rPr>
        <w:t> </w:t>
      </w:r>
      <w:r w:rsidRPr="005F4ED1">
        <w:rPr>
          <w:b/>
          <w:bCs/>
          <w:i/>
          <w:iCs/>
        </w:rPr>
        <w:t>absolutním nedostatkem</w:t>
      </w:r>
      <w:r>
        <w:rPr>
          <w:b/>
          <w:bCs/>
        </w:rPr>
        <w:t xml:space="preserve"> </w:t>
      </w:r>
      <w:r w:rsidRPr="005F4ED1">
        <w:t>sekrece inzulinu</w:t>
      </w:r>
      <w:r>
        <w:t xml:space="preserve"> destruovanými </w:t>
      </w:r>
      <w:r w:rsidRPr="00BE5247">
        <w:rPr>
          <w:rFonts w:cs="Times New Roman"/>
        </w:rPr>
        <w:t>β</w:t>
      </w:r>
      <w:r w:rsidRPr="00BE5247">
        <w:t>-</w:t>
      </w:r>
      <w:r>
        <w:t>buňkami pankreatu, doživotní závislost na terapii inzulinem ( choroba byla do objevu inzulinu v roce 1921 smrtelná)</w:t>
      </w:r>
    </w:p>
    <w:p w14:paraId="557B7410" w14:textId="77777777" w:rsidR="00F76E51" w:rsidRPr="005F4ED1" w:rsidRDefault="00F76E51" w:rsidP="00F76E51">
      <w:pPr>
        <w:rPr>
          <w:b/>
          <w:bCs/>
        </w:rPr>
      </w:pPr>
      <w:r w:rsidRPr="005F4ED1">
        <w:rPr>
          <w:b/>
          <w:bCs/>
        </w:rPr>
        <w:t>DM 2.typu</w:t>
      </w:r>
      <w:r>
        <w:rPr>
          <w:b/>
          <w:bCs/>
        </w:rPr>
        <w:t xml:space="preserve"> – </w:t>
      </w:r>
      <w:r w:rsidRPr="00DC1396">
        <w:t>většina případů, dospělí,</w:t>
      </w:r>
      <w:r>
        <w:rPr>
          <w:b/>
          <w:bCs/>
        </w:rPr>
        <w:t xml:space="preserve"> </w:t>
      </w:r>
      <w:r w:rsidRPr="00DC1396">
        <w:rPr>
          <w:b/>
          <w:bCs/>
          <w:i/>
          <w:iCs/>
        </w:rPr>
        <w:t>porucha sekrece</w:t>
      </w:r>
      <w:r>
        <w:rPr>
          <w:b/>
          <w:bCs/>
        </w:rPr>
        <w:t xml:space="preserve"> </w:t>
      </w:r>
      <w:r w:rsidRPr="00DC1396">
        <w:t xml:space="preserve">inzulinu </w:t>
      </w:r>
      <w:r>
        <w:t>u současné</w:t>
      </w:r>
      <w:r>
        <w:rPr>
          <w:b/>
          <w:bCs/>
        </w:rPr>
        <w:t xml:space="preserve"> </w:t>
      </w:r>
      <w:r w:rsidRPr="00DC1396">
        <w:rPr>
          <w:b/>
          <w:bCs/>
          <w:i/>
          <w:iCs/>
        </w:rPr>
        <w:t>inzulinové rezistence</w:t>
      </w:r>
      <w:r>
        <w:rPr>
          <w:b/>
          <w:bCs/>
        </w:rPr>
        <w:t xml:space="preserve"> </w:t>
      </w:r>
      <w:r w:rsidRPr="00DC1396">
        <w:t>(u poruch jeho působení inzulinu v cílových tkáních)</w:t>
      </w:r>
    </w:p>
    <w:p w14:paraId="7C2066CC" w14:textId="77777777" w:rsidR="00F76E51" w:rsidRDefault="00F76E51" w:rsidP="00F76E51">
      <w:r w:rsidRPr="005F4ED1">
        <w:rPr>
          <w:b/>
          <w:bCs/>
        </w:rPr>
        <w:t>Ostatní</w:t>
      </w:r>
      <w:r>
        <w:t xml:space="preserve"> typy diabetu:</w:t>
      </w:r>
    </w:p>
    <w:p w14:paraId="021489EA" w14:textId="77777777" w:rsidR="00F76E51" w:rsidRDefault="00F76E51" w:rsidP="00F76E51">
      <w:pPr>
        <w:pStyle w:val="Odstavecseseznamem"/>
        <w:widowControl w:val="0"/>
        <w:numPr>
          <w:ilvl w:val="0"/>
          <w:numId w:val="95"/>
        </w:numPr>
        <w:suppressAutoHyphens/>
        <w:spacing w:after="0" w:line="240" w:lineRule="auto"/>
        <w:contextualSpacing w:val="0"/>
        <w:rPr>
          <w:b/>
          <w:bCs/>
        </w:rPr>
      </w:pPr>
      <w:r>
        <w:rPr>
          <w:b/>
          <w:bCs/>
        </w:rPr>
        <w:t xml:space="preserve">monogenní DM – </w:t>
      </w:r>
      <w:r w:rsidRPr="00DC1396">
        <w:t>geneticky podmíněné sy</w:t>
      </w:r>
      <w:r>
        <w:t>n</w:t>
      </w:r>
      <w:r w:rsidRPr="00DC1396">
        <w:t>dromy</w:t>
      </w:r>
    </w:p>
    <w:p w14:paraId="68FB7567" w14:textId="77777777" w:rsidR="00F76E51" w:rsidRPr="00DC1396" w:rsidRDefault="00F76E51" w:rsidP="00F76E51">
      <w:pPr>
        <w:pStyle w:val="Odstavecseseznamem"/>
        <w:widowControl w:val="0"/>
        <w:numPr>
          <w:ilvl w:val="0"/>
          <w:numId w:val="95"/>
        </w:numPr>
        <w:suppressAutoHyphens/>
        <w:spacing w:after="0" w:line="240" w:lineRule="auto"/>
        <w:contextualSpacing w:val="0"/>
        <w:rPr>
          <w:b/>
          <w:bCs/>
        </w:rPr>
      </w:pPr>
      <w:r>
        <w:rPr>
          <w:b/>
          <w:bCs/>
        </w:rPr>
        <w:t xml:space="preserve">sekundární DM – </w:t>
      </w:r>
      <w:r w:rsidRPr="00DC1396">
        <w:rPr>
          <w:b/>
          <w:bCs/>
          <w:i/>
          <w:iCs/>
        </w:rPr>
        <w:t>způsoben jinými chorobami</w:t>
      </w:r>
      <w:r>
        <w:rPr>
          <w:b/>
          <w:bCs/>
        </w:rPr>
        <w:t xml:space="preserve"> </w:t>
      </w:r>
      <w:r w:rsidRPr="00DC1396">
        <w:t>než nemoci</w:t>
      </w:r>
      <w:r>
        <w:t xml:space="preserve"> endokrinního</w:t>
      </w:r>
      <w:r w:rsidRPr="00DC1396">
        <w:t xml:space="preserve"> pankreatu</w:t>
      </w:r>
      <w:r>
        <w:t>: chronická pankreatitida, cystická fibróza, endokrinopatie (Cushingův syndrom), infekční choroby</w:t>
      </w:r>
    </w:p>
    <w:p w14:paraId="11D3CE62" w14:textId="77777777" w:rsidR="00F76E51" w:rsidRPr="002D57B5" w:rsidRDefault="00F76E51" w:rsidP="00F76E51">
      <w:pPr>
        <w:pStyle w:val="Odstavecseseznamem"/>
        <w:widowControl w:val="0"/>
        <w:numPr>
          <w:ilvl w:val="0"/>
          <w:numId w:val="95"/>
        </w:numPr>
        <w:suppressAutoHyphens/>
        <w:spacing w:after="0" w:line="240" w:lineRule="auto"/>
        <w:contextualSpacing w:val="0"/>
        <w:rPr>
          <w:b/>
          <w:bCs/>
        </w:rPr>
      </w:pPr>
      <w:r>
        <w:rPr>
          <w:b/>
          <w:bCs/>
        </w:rPr>
        <w:t xml:space="preserve">steroidní DM </w:t>
      </w:r>
      <w:r>
        <w:t>–</w:t>
      </w:r>
      <w:r w:rsidRPr="002D57B5">
        <w:t xml:space="preserve"> polékový</w:t>
      </w:r>
    </w:p>
    <w:p w14:paraId="05A1478B" w14:textId="77777777" w:rsidR="00F76E51" w:rsidRPr="002D57B5" w:rsidRDefault="00F76E51" w:rsidP="00F76E51">
      <w:pPr>
        <w:pStyle w:val="Odstavecseseznamem"/>
        <w:widowControl w:val="0"/>
        <w:numPr>
          <w:ilvl w:val="0"/>
          <w:numId w:val="95"/>
        </w:numPr>
        <w:suppressAutoHyphens/>
        <w:spacing w:after="0" w:line="240" w:lineRule="auto"/>
        <w:contextualSpacing w:val="0"/>
        <w:rPr>
          <w:b/>
          <w:bCs/>
        </w:rPr>
      </w:pPr>
      <w:r>
        <w:rPr>
          <w:b/>
          <w:bCs/>
        </w:rPr>
        <w:t xml:space="preserve">gestační DM – </w:t>
      </w:r>
      <w:r w:rsidRPr="002D57B5">
        <w:rPr>
          <w:b/>
          <w:bCs/>
          <w:i/>
          <w:iCs/>
        </w:rPr>
        <w:t>přechodný nárůst periferní inzulinové rezistence</w:t>
      </w:r>
      <w:r>
        <w:rPr>
          <w:b/>
          <w:bCs/>
        </w:rPr>
        <w:t xml:space="preserve"> </w:t>
      </w:r>
      <w:r w:rsidRPr="002D57B5">
        <w:t>tkání v</w:t>
      </w:r>
      <w:r>
        <w:t> </w:t>
      </w:r>
      <w:r w:rsidRPr="002D57B5">
        <w:t>graviditě</w:t>
      </w:r>
    </w:p>
    <w:p w14:paraId="17424CFB" w14:textId="77777777" w:rsidR="00F76E51" w:rsidRPr="005F4ED1" w:rsidRDefault="00F76E51" w:rsidP="00F76E51">
      <w:pPr>
        <w:pStyle w:val="Odstavecseseznamem"/>
        <w:rPr>
          <w:b/>
          <w:bCs/>
        </w:rPr>
      </w:pPr>
    </w:p>
    <w:p w14:paraId="658FF679" w14:textId="77777777" w:rsidR="00F76E51" w:rsidRPr="00850C9D" w:rsidRDefault="00F76E51" w:rsidP="00F76E51">
      <w:pPr>
        <w:rPr>
          <w:b/>
          <w:bCs/>
          <w:u w:val="single"/>
        </w:rPr>
      </w:pPr>
      <w:r w:rsidRPr="00850C9D">
        <w:rPr>
          <w:b/>
          <w:bCs/>
          <w:u w:val="single"/>
        </w:rPr>
        <w:t>Patogeneze a projevy:</w:t>
      </w:r>
      <w:r>
        <w:rPr>
          <w:b/>
          <w:bCs/>
          <w:u w:val="single"/>
        </w:rPr>
        <w:t xml:space="preserve"> </w:t>
      </w:r>
    </w:p>
    <w:p w14:paraId="5EEF7020" w14:textId="77777777" w:rsidR="00F76E51" w:rsidRDefault="00F76E51" w:rsidP="00F76E51">
      <w:pPr>
        <w:rPr>
          <w:b/>
          <w:bCs/>
        </w:rPr>
      </w:pPr>
      <w:r w:rsidRPr="00850C9D">
        <w:rPr>
          <w:b/>
          <w:bCs/>
        </w:rPr>
        <w:t>DM 1. typu</w:t>
      </w:r>
    </w:p>
    <w:p w14:paraId="22AD523F" w14:textId="77777777" w:rsidR="00F76E51" w:rsidRPr="002D57B5" w:rsidRDefault="00F76E51" w:rsidP="00F76E51">
      <w:pPr>
        <w:pStyle w:val="parOdrazky01"/>
      </w:pPr>
      <w:r w:rsidRPr="002D57B5">
        <w:t>beta buňky jsou zničeny</w:t>
      </w:r>
      <w:r>
        <w:t xml:space="preserve"> </w:t>
      </w:r>
      <w:r w:rsidRPr="002D57B5">
        <w:t>autoimunitním zánětem</w:t>
      </w:r>
      <w:r>
        <w:t xml:space="preserve">, </w:t>
      </w:r>
      <w:r w:rsidRPr="002D57B5">
        <w:t>přítomny</w:t>
      </w:r>
      <w:r>
        <w:t xml:space="preserve"> změny střevního mikrobiomu</w:t>
      </w:r>
    </w:p>
    <w:p w14:paraId="6E38ED76" w14:textId="77777777" w:rsidR="00F76E51" w:rsidRPr="00BE5247" w:rsidRDefault="00F76E51" w:rsidP="00F76E51">
      <w:pPr>
        <w:rPr>
          <w:b/>
          <w:bCs/>
        </w:rPr>
      </w:pPr>
      <w:r w:rsidRPr="002D57B5">
        <w:t xml:space="preserve">klinicky se projeví DM až když zůstane jen 10-20% původních </w:t>
      </w:r>
      <w:r w:rsidRPr="00BE5247">
        <w:rPr>
          <w:rFonts w:cs="Times New Roman"/>
        </w:rPr>
        <w:t>β</w:t>
      </w:r>
      <w:r w:rsidRPr="00BE5247">
        <w:t>-</w:t>
      </w:r>
      <w:r w:rsidRPr="002D57B5">
        <w:t>buněk</w:t>
      </w:r>
    </w:p>
    <w:p w14:paraId="18FAB903" w14:textId="77777777" w:rsidR="00F76E51" w:rsidRPr="00BE5247" w:rsidRDefault="00F76E51" w:rsidP="00F76E51">
      <w:pPr>
        <w:pStyle w:val="parOdrazky01"/>
      </w:pPr>
      <w:r w:rsidRPr="00BE5247">
        <w:t>hyperglykémie → osmotická diuréza → dehydratace → polydipsie</w:t>
      </w:r>
      <w:r>
        <w:t xml:space="preserve"> (žízeň)</w:t>
      </w:r>
    </w:p>
    <w:p w14:paraId="6598665A" w14:textId="77777777" w:rsidR="00F76E51" w:rsidRPr="00E8406E" w:rsidRDefault="00F76E51" w:rsidP="00F76E51">
      <w:pPr>
        <w:pStyle w:val="parOdrazky01"/>
      </w:pPr>
      <w:r>
        <w:t xml:space="preserve">lipolýza → </w:t>
      </w:r>
      <w:r w:rsidRPr="00E8406E">
        <w:t>ketokyseliny → metabolická acidóza</w:t>
      </w:r>
      <w:r>
        <w:t xml:space="preserve"> (</w:t>
      </w:r>
      <w:r w:rsidRPr="00E8406E">
        <w:rPr>
          <w:b/>
          <w:bCs/>
        </w:rPr>
        <w:t>ketoacidóza</w:t>
      </w:r>
      <w:r>
        <w:t xml:space="preserve">) → stimulace dechového centra v prodloužené míše → zvýšená dechová frekvence a prohloubené tzv. </w:t>
      </w:r>
      <w:r w:rsidRPr="00E8406E">
        <w:t>Kussmaulovo dýchání</w:t>
      </w:r>
      <w:r>
        <w:t xml:space="preserve"> – </w:t>
      </w:r>
      <w:r w:rsidRPr="00E8406E">
        <w:t>v dechu je cítit aceton</w:t>
      </w:r>
      <w:r>
        <w:t xml:space="preserve"> tzv. foetor acetonicus</w:t>
      </w:r>
    </w:p>
    <w:p w14:paraId="229B88BA" w14:textId="77777777" w:rsidR="00F76E51" w:rsidRPr="00E8406E" w:rsidRDefault="00F76E51" w:rsidP="00F76E51">
      <w:r w:rsidRPr="00E8406E">
        <w:t>Terapie: různé druhy inzulinu v inzulinových perech a pumpách</w:t>
      </w:r>
    </w:p>
    <w:p w14:paraId="43D90EFA" w14:textId="77777777" w:rsidR="00F76E51" w:rsidRDefault="00F76E51" w:rsidP="00F76E51">
      <w:pPr>
        <w:rPr>
          <w:b/>
          <w:bCs/>
        </w:rPr>
      </w:pPr>
      <w:r w:rsidRPr="00850C9D">
        <w:rPr>
          <w:b/>
          <w:bCs/>
        </w:rPr>
        <w:t>DM 2. typu</w:t>
      </w:r>
    </w:p>
    <w:p w14:paraId="79206AA1" w14:textId="77777777" w:rsidR="00F76E51" w:rsidRPr="00E75CA5" w:rsidRDefault="00F76E51" w:rsidP="00F76E51">
      <w:pPr>
        <w:pStyle w:val="parOdrazky01"/>
      </w:pPr>
      <w:r w:rsidRPr="00E8406E">
        <w:t>rezistence periferních buněk na inzulin + dysfunkce</w:t>
      </w:r>
      <w:r>
        <w:t xml:space="preserve"> </w:t>
      </w:r>
      <w:r w:rsidRPr="00E8406E">
        <w:rPr>
          <w:rFonts w:cs="Times New Roman"/>
        </w:rPr>
        <w:t>β</w:t>
      </w:r>
      <w:r w:rsidRPr="00E8406E">
        <w:t>-buněk</w:t>
      </w:r>
      <w:r>
        <w:t xml:space="preserve"> </w:t>
      </w:r>
      <w:r w:rsidRPr="00E75CA5">
        <w:t>(nedostatečná postprandiální sekrece inzulinu)</w:t>
      </w:r>
    </w:p>
    <w:p w14:paraId="6BA78C36" w14:textId="77777777" w:rsidR="00F76E51" w:rsidRDefault="00F76E51" w:rsidP="00F76E51">
      <w:pPr>
        <w:pStyle w:val="parOdrazky01"/>
      </w:pPr>
      <w:r>
        <w:t xml:space="preserve">hyperinzulinémie + zvšená hladina triglyceridů + nízká hladina HDL cholesterolu + hypertenze </w:t>
      </w:r>
      <w:r w:rsidRPr="00E75CA5">
        <w:t>= metabolický syndrom</w:t>
      </w:r>
    </w:p>
    <w:p w14:paraId="15BAD8D9" w14:textId="77777777" w:rsidR="00F76E51" w:rsidRDefault="00F76E51" w:rsidP="00F76E51">
      <w:pPr>
        <w:pStyle w:val="Odstavecseseznamem"/>
        <w:widowControl w:val="0"/>
        <w:numPr>
          <w:ilvl w:val="0"/>
          <w:numId w:val="9"/>
        </w:numPr>
        <w:suppressAutoHyphens/>
        <w:spacing w:after="0" w:line="240" w:lineRule="auto"/>
        <w:contextualSpacing w:val="0"/>
      </w:pPr>
      <w:r w:rsidRPr="00E75CA5">
        <w:t>rozvíjí se pozvolna</w:t>
      </w:r>
    </w:p>
    <w:p w14:paraId="3C1DBF98" w14:textId="77777777" w:rsidR="00F76E51" w:rsidRPr="00E75CA5" w:rsidRDefault="00F76E51" w:rsidP="00F76E51">
      <w:pPr>
        <w:pStyle w:val="parOdrazky01"/>
      </w:pPr>
      <w:r>
        <w:t xml:space="preserve">prvním projevem bývá </w:t>
      </w:r>
      <w:r w:rsidRPr="00E75CA5">
        <w:rPr>
          <w:b/>
          <w:bCs/>
          <w:i/>
          <w:iCs/>
        </w:rPr>
        <w:t>hyperglykemické kóma</w:t>
      </w:r>
    </w:p>
    <w:p w14:paraId="5C4BFDFD" w14:textId="77777777" w:rsidR="00F76E51" w:rsidRDefault="00F76E51" w:rsidP="00F76E51">
      <w:r>
        <w:t>Komplikace : diabetická neuropatie, retinopatie, pyodermie, kožní mykózy, syndrom diabetické nohy</w:t>
      </w:r>
    </w:p>
    <w:p w14:paraId="6A5BAF98" w14:textId="77777777" w:rsidR="00F76E51" w:rsidRPr="00E75CA5" w:rsidRDefault="00F76E51" w:rsidP="00F76E51">
      <w:r>
        <w:t>Terapie: komplexní včetně výše uvedených komplikací, fakramkoterapeutická: léky zvyšující produkci inzulinu, zvyšují citlivost tkání na inzulin a blokují tvorbu cukru v játrech (metformin)</w:t>
      </w:r>
    </w:p>
    <w:p w14:paraId="5A6C4E82" w14:textId="77777777" w:rsidR="00F76E51" w:rsidRDefault="00F76E51" w:rsidP="00F76E51">
      <w:pPr>
        <w:rPr>
          <w:b/>
          <w:bCs/>
        </w:rPr>
      </w:pPr>
      <w:r w:rsidRPr="00850C9D">
        <w:rPr>
          <w:b/>
          <w:bCs/>
        </w:rPr>
        <w:t>Monogenní diabetes</w:t>
      </w:r>
    </w:p>
    <w:p w14:paraId="080CA779" w14:textId="77777777" w:rsidR="00F76E51" w:rsidRPr="005C7CF8" w:rsidRDefault="00F76E51" w:rsidP="00F76E51">
      <w:pPr>
        <w:pStyle w:val="parOdrazky01"/>
      </w:pPr>
      <w:r w:rsidRPr="005C7CF8">
        <w:t>u vrozené mutace genu, který ovlivňuje syntézu a uvolňování inzulinu</w:t>
      </w:r>
    </w:p>
    <w:p w14:paraId="6881830E" w14:textId="77777777" w:rsidR="00F76E51" w:rsidRDefault="00F76E51" w:rsidP="00F76E51">
      <w:pPr>
        <w:pStyle w:val="parOdrazky01"/>
      </w:pPr>
      <w:r w:rsidRPr="005C7CF8">
        <w:t>u dětí</w:t>
      </w:r>
    </w:p>
    <w:p w14:paraId="4B8D8F78" w14:textId="77777777" w:rsidR="00F76E51" w:rsidRDefault="00F76E51" w:rsidP="00F76E51">
      <w:pPr>
        <w:pStyle w:val="Odstavecseseznamem"/>
        <w:widowControl w:val="0"/>
        <w:numPr>
          <w:ilvl w:val="0"/>
          <w:numId w:val="96"/>
        </w:numPr>
        <w:suppressAutoHyphens/>
        <w:spacing w:after="0" w:line="240" w:lineRule="auto"/>
        <w:contextualSpacing w:val="0"/>
      </w:pPr>
      <w:r>
        <w:t>novorozenecký diabetes – vzniká do půl roku od narození, nutné genetické vyšetření, lze léčit bez injekcí jako DM 2.typu!</w:t>
      </w:r>
    </w:p>
    <w:p w14:paraId="10C5D134" w14:textId="77777777" w:rsidR="00F76E51" w:rsidRDefault="00F76E51" w:rsidP="00F76E51">
      <w:pPr>
        <w:pStyle w:val="Odstavecseseznamem"/>
        <w:widowControl w:val="0"/>
        <w:numPr>
          <w:ilvl w:val="0"/>
          <w:numId w:val="96"/>
        </w:numPr>
        <w:suppressAutoHyphens/>
        <w:spacing w:after="0" w:line="240" w:lineRule="auto"/>
        <w:contextualSpacing w:val="0"/>
      </w:pPr>
      <w:r>
        <w:t>MODY diabetes – diabetes dospělého věku objevující se u mladých osob, autosomálně dominantně dědičný</w:t>
      </w:r>
    </w:p>
    <w:p w14:paraId="0FF76CDE" w14:textId="77777777" w:rsidR="00F76E51" w:rsidRDefault="00F76E51" w:rsidP="00F76E51">
      <w:pPr>
        <w:pStyle w:val="Odstavecseseznamem"/>
        <w:widowControl w:val="0"/>
        <w:numPr>
          <w:ilvl w:val="0"/>
          <w:numId w:val="96"/>
        </w:numPr>
        <w:suppressAutoHyphens/>
        <w:spacing w:after="0" w:line="240" w:lineRule="auto"/>
        <w:contextualSpacing w:val="0"/>
      </w:pPr>
      <w:r>
        <w:t>glukokinázový diabetes – trvalá mírná hyperglykémie, kterou není nutné léčit</w:t>
      </w:r>
    </w:p>
    <w:p w14:paraId="2218443C" w14:textId="77777777" w:rsidR="00F76E51" w:rsidRPr="005C7CF8" w:rsidRDefault="00F76E51" w:rsidP="00F76E51">
      <w:pPr>
        <w:pStyle w:val="Odstavecseseznamem"/>
        <w:widowControl w:val="0"/>
        <w:numPr>
          <w:ilvl w:val="0"/>
          <w:numId w:val="96"/>
        </w:numPr>
        <w:suppressAutoHyphens/>
        <w:spacing w:after="0" w:line="240" w:lineRule="auto"/>
        <w:contextualSpacing w:val="0"/>
      </w:pPr>
      <w:r>
        <w:t>HNF diabetes – velké riziko chronických komplikací, nutno léčit farmaky</w:t>
      </w:r>
    </w:p>
    <w:p w14:paraId="17FE857F" w14:textId="77777777" w:rsidR="00F76E51" w:rsidRPr="00E8406E" w:rsidRDefault="00F76E51" w:rsidP="00F76E51">
      <w:pPr>
        <w:rPr>
          <w:rFonts w:cs="Times New Roman"/>
          <w:b/>
          <w:bCs/>
        </w:rPr>
      </w:pPr>
    </w:p>
    <w:p w14:paraId="1A54087E" w14:textId="77777777" w:rsidR="00F76E51" w:rsidRPr="00850C9D" w:rsidRDefault="00F76E51" w:rsidP="00F76E51">
      <w:pPr>
        <w:rPr>
          <w:b/>
          <w:bCs/>
          <w:u w:val="single"/>
        </w:rPr>
      </w:pPr>
      <w:r w:rsidRPr="00850C9D">
        <w:rPr>
          <w:b/>
          <w:bCs/>
          <w:u w:val="single"/>
        </w:rPr>
        <w:t>Komplikace diabetu:</w:t>
      </w:r>
    </w:p>
    <w:p w14:paraId="24D69BD2" w14:textId="77777777" w:rsidR="00F76E51" w:rsidRDefault="00F76E51" w:rsidP="00F76E51">
      <w:r w:rsidRPr="00850C9D">
        <w:rPr>
          <w:b/>
          <w:bCs/>
        </w:rPr>
        <w:t>Akutní metabolické komplikace</w:t>
      </w:r>
      <w:r>
        <w:rPr>
          <w:b/>
          <w:bCs/>
        </w:rPr>
        <w:t xml:space="preserve"> – </w:t>
      </w:r>
      <w:r w:rsidRPr="00A13002">
        <w:t>předpokládá se snižování jejich počtu díky edukaci nemocných, moderní inzulinové terapii a možnosti domácího sledování glykemie (</w:t>
      </w:r>
      <w:r w:rsidRPr="00A13002">
        <w:rPr>
          <w:b/>
          <w:bCs/>
          <w:i/>
          <w:iCs/>
        </w:rPr>
        <w:t>selfmonitoring</w:t>
      </w:r>
      <w:r w:rsidRPr="00A13002">
        <w:t>)</w:t>
      </w:r>
    </w:p>
    <w:p w14:paraId="58249D28" w14:textId="77777777" w:rsidR="00F76E51" w:rsidRDefault="00F76E51" w:rsidP="00F76E51">
      <w:pPr>
        <w:pStyle w:val="parOdrazky01"/>
      </w:pPr>
      <w:r>
        <w:t>diabetická ketoacidóza vede až k </w:t>
      </w:r>
      <w:r w:rsidRPr="00CC6114">
        <w:t>hyperglykemickému ketoacidotickému k</w:t>
      </w:r>
      <w:r>
        <w:t>ó</w:t>
      </w:r>
      <w:r w:rsidRPr="00CC6114">
        <w:t>matu</w:t>
      </w:r>
    </w:p>
    <w:p w14:paraId="0FADE785" w14:textId="77777777" w:rsidR="00F76E51" w:rsidRPr="00142A35" w:rsidRDefault="00F76E51" w:rsidP="00F76E51">
      <w:pPr>
        <w:pStyle w:val="parOdrazky01"/>
      </w:pPr>
      <w:r>
        <w:t>hyperosmolární neketoacidotický syndrom – u DM 2.typu,  spavost, křeče, vede k </w:t>
      </w:r>
      <w:r w:rsidRPr="00CC6114">
        <w:t>hyperosmolárnímu neketoacidotickému kómatu</w:t>
      </w:r>
      <w:r>
        <w:t xml:space="preserve">, </w:t>
      </w:r>
      <w:r w:rsidRPr="00CC6114">
        <w:t>suchá kůže, lepkavé sliznice</w:t>
      </w:r>
      <w:r>
        <w:t>, úmrtnost nad 50%</w:t>
      </w:r>
    </w:p>
    <w:p w14:paraId="1D978095" w14:textId="77777777" w:rsidR="00F76E51" w:rsidRPr="00142A35" w:rsidRDefault="00F76E51" w:rsidP="00F76E51">
      <w:pPr>
        <w:pStyle w:val="parOdrazky01"/>
      </w:pPr>
      <w:r w:rsidRPr="00142A35">
        <w:t>hypoglykemie</w:t>
      </w:r>
      <w:r>
        <w:t xml:space="preserve"> – a hypoglykemické kóma je častější u DM 1.typu, neklid, třes, pocit hladu, </w:t>
      </w:r>
    </w:p>
    <w:p w14:paraId="582C8E7F" w14:textId="77777777" w:rsidR="00F76E51" w:rsidRPr="00CC6114" w:rsidRDefault="00F76E51" w:rsidP="00F76E51">
      <w:pPr>
        <w:pStyle w:val="parOdrazky01"/>
      </w:pPr>
      <w:r>
        <w:t>porucha pozornosti, ztráta vědomí, ale bez trvalých následků</w:t>
      </w:r>
    </w:p>
    <w:p w14:paraId="40638B15" w14:textId="77777777" w:rsidR="00F76E51" w:rsidRPr="00CC6114" w:rsidRDefault="00F76E51" w:rsidP="00F76E51">
      <w:pPr>
        <w:pStyle w:val="parOdrazky01"/>
      </w:pPr>
      <w:r w:rsidRPr="00142A35">
        <w:t>laktátová acidóza</w:t>
      </w:r>
      <w:r>
        <w:t xml:space="preserve"> </w:t>
      </w:r>
      <w:r w:rsidRPr="00142A35">
        <w:t>vzácnější komplikace u DM 2.typu</w:t>
      </w:r>
      <w:r>
        <w:t>, nevolnost, zvracení, dezorientace, hyperventilace</w:t>
      </w:r>
    </w:p>
    <w:p w14:paraId="45DB8284" w14:textId="77777777" w:rsidR="00F76E51" w:rsidRDefault="00F76E51" w:rsidP="00F76E51">
      <w:pPr>
        <w:rPr>
          <w:b/>
          <w:bCs/>
        </w:rPr>
      </w:pPr>
      <w:r w:rsidRPr="00850C9D">
        <w:rPr>
          <w:b/>
          <w:bCs/>
        </w:rPr>
        <w:t>Chronické komplikace</w:t>
      </w:r>
    </w:p>
    <w:p w14:paraId="112ACC49" w14:textId="77777777" w:rsidR="00F76E51" w:rsidRDefault="00F76E51" w:rsidP="00F76E51">
      <w:pPr>
        <w:pStyle w:val="parOdrazky01"/>
      </w:pPr>
      <w:r>
        <w:t xml:space="preserve">specifické – </w:t>
      </w:r>
      <w:r w:rsidRPr="007A4C50">
        <w:t>důsledek dlouhodobé hyperglykemie</w:t>
      </w:r>
      <w:r>
        <w:t xml:space="preserve"> – </w:t>
      </w:r>
      <w:r w:rsidRPr="007A4C50">
        <w:t>diabetická mikroangiopatie</w:t>
      </w:r>
      <w:r>
        <w:t xml:space="preserve"> (</w:t>
      </w:r>
      <w:r w:rsidRPr="007A4C50">
        <w:t>retinopatie, nefropatie, neuropatie</w:t>
      </w:r>
      <w:r>
        <w:t>)</w:t>
      </w:r>
    </w:p>
    <w:p w14:paraId="31EBC731" w14:textId="77777777" w:rsidR="00F76E51" w:rsidRPr="00CF4E3C" w:rsidRDefault="00F76E51" w:rsidP="00F76E51">
      <w:pPr>
        <w:pStyle w:val="parOdrazky01"/>
      </w:pPr>
      <w:r>
        <w:t xml:space="preserve">nespecifické – </w:t>
      </w:r>
      <w:r w:rsidRPr="007A4C50">
        <w:t>se u diabetiků objevují častěji než u nediabetiků</w:t>
      </w:r>
      <w:r>
        <w:t xml:space="preserve"> – </w:t>
      </w:r>
      <w:r w:rsidRPr="00CF4E3C">
        <w:t>diabetická makroangi</w:t>
      </w:r>
      <w:r>
        <w:t>o</w:t>
      </w:r>
      <w:r w:rsidRPr="00CF4E3C">
        <w:t>patie</w:t>
      </w:r>
      <w:r>
        <w:t xml:space="preserve"> (urychlení aterosklerózy)</w:t>
      </w:r>
    </w:p>
    <w:p w14:paraId="3D455EE5" w14:textId="77777777" w:rsidR="00F76E51" w:rsidRPr="00CF4E3C" w:rsidRDefault="00F76E51" w:rsidP="00F76E51">
      <w:pPr>
        <w:pStyle w:val="parOdrazky01"/>
      </w:pPr>
      <w:r>
        <w:t xml:space="preserve">sklon k infekcím – </w:t>
      </w:r>
      <w:r w:rsidRPr="00CF4E3C">
        <w:t>močových cest, pyodermii a mykózám</w:t>
      </w:r>
    </w:p>
    <w:p w14:paraId="29564498" w14:textId="77777777" w:rsidR="00F76E51" w:rsidRPr="00CF4E3C" w:rsidRDefault="00F76E51" w:rsidP="00F76E51">
      <w:pPr>
        <w:pStyle w:val="parOdrazky01"/>
      </w:pPr>
      <w:r>
        <w:t xml:space="preserve">diabetická noha – </w:t>
      </w:r>
      <w:r w:rsidRPr="00CF4E3C">
        <w:t>ulcerace</w:t>
      </w:r>
      <w:r>
        <w:t xml:space="preserve"> </w:t>
      </w:r>
      <w:r w:rsidRPr="00CF4E3C">
        <w:t>po drobných otlacích či trhlinách a zastřiženích</w:t>
      </w:r>
      <w:r>
        <w:t xml:space="preserve">, dlouhodobě se hojí, komplikováno </w:t>
      </w:r>
      <w:r w:rsidRPr="00CF4E3C">
        <w:t>infekcí</w:t>
      </w:r>
      <w:r>
        <w:t xml:space="preserve">, častá příčina hospitalizace a </w:t>
      </w:r>
      <w:r w:rsidRPr="00CF4E3C">
        <w:t>amputace</w:t>
      </w:r>
      <w:r>
        <w:t xml:space="preserve"> končetiny u diabetiků</w:t>
      </w:r>
    </w:p>
    <w:p w14:paraId="6D92470B" w14:textId="77777777" w:rsidR="00F76E51" w:rsidRDefault="00F76E51" w:rsidP="00F76E51"/>
    <w:p w14:paraId="1FBC6A4F" w14:textId="77777777" w:rsidR="00F76E51" w:rsidRPr="004B005B" w:rsidRDefault="00F76E51" w:rsidP="00F76E51">
      <w:pPr>
        <w:pStyle w:val="parNadpisPrvkuModry"/>
      </w:pPr>
      <w:r w:rsidRPr="004B005B">
        <w:t>Otázky</w:t>
      </w:r>
    </w:p>
    <w:p w14:paraId="1A470F2D"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0058C04E" wp14:editId="67D63352">
            <wp:extent cx="381635" cy="381635"/>
            <wp:effectExtent l="0" t="0" r="0" b="0"/>
            <wp:docPr id="123"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60">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331DE6D9" w14:textId="77777777" w:rsidR="00F76E51" w:rsidRDefault="00F76E51" w:rsidP="00F76E51"/>
    <w:p w14:paraId="1D2DE0D6" w14:textId="77777777" w:rsidR="00F76E51" w:rsidRDefault="00F76E51" w:rsidP="00F76E51">
      <w:pPr>
        <w:pStyle w:val="parOdrazky01"/>
      </w:pPr>
      <w:r>
        <w:t>Jaké typy diabetu znáte?</w:t>
      </w:r>
    </w:p>
    <w:p w14:paraId="04172898" w14:textId="77777777" w:rsidR="00F76E51" w:rsidRDefault="00F76E51" w:rsidP="00F76E51">
      <w:pPr>
        <w:pStyle w:val="parOdrazky01"/>
      </w:pPr>
      <w:r>
        <w:t>Vyjmenujte některé akutní a chronické komplikace diabetu.</w:t>
      </w:r>
    </w:p>
    <w:p w14:paraId="077D0133" w14:textId="77777777" w:rsidR="00F76E51" w:rsidRDefault="00F76E51" w:rsidP="00F76E51">
      <w:pPr>
        <w:pStyle w:val="parOdrazky01"/>
        <w:numPr>
          <w:ilvl w:val="0"/>
          <w:numId w:val="0"/>
        </w:numPr>
        <w:ind w:left="928" w:hanging="360"/>
      </w:pPr>
    </w:p>
    <w:p w14:paraId="61A3BAEC" w14:textId="77777777" w:rsidR="00F76E51" w:rsidRDefault="00F76E51" w:rsidP="00F76E51">
      <w:pPr>
        <w:pStyle w:val="parOdrazky01"/>
        <w:numPr>
          <w:ilvl w:val="0"/>
          <w:numId w:val="0"/>
        </w:numPr>
        <w:ind w:left="928" w:hanging="360"/>
      </w:pPr>
    </w:p>
    <w:p w14:paraId="6146CED1" w14:textId="77777777" w:rsidR="00F76E51" w:rsidRDefault="00F76E51" w:rsidP="00F76E51">
      <w:pPr>
        <w:pStyle w:val="Nadpis2"/>
      </w:pPr>
      <w:bookmarkStart w:id="195" w:name="_Toc89196702"/>
      <w:bookmarkStart w:id="196" w:name="_Toc89291561"/>
      <w:r>
        <w:t>Patologie kůže</w:t>
      </w:r>
      <w:bookmarkEnd w:id="195"/>
      <w:bookmarkEnd w:id="196"/>
    </w:p>
    <w:p w14:paraId="74791505" w14:textId="77777777" w:rsidR="00F76E51" w:rsidRDefault="00F76E51" w:rsidP="00F76E51">
      <w:r w:rsidRPr="007708DA">
        <w:rPr>
          <w:b/>
          <w:bCs/>
          <w:u w:val="single"/>
        </w:rPr>
        <w:t>Základní terminologie</w:t>
      </w:r>
      <w:r>
        <w:t>:</w:t>
      </w:r>
    </w:p>
    <w:p w14:paraId="64284CA3" w14:textId="77777777" w:rsidR="00F76E51" w:rsidRDefault="00F76E51" w:rsidP="00F76E51">
      <w:r w:rsidRPr="007708DA">
        <w:rPr>
          <w:b/>
          <w:bCs/>
          <w:i/>
          <w:iCs/>
        </w:rPr>
        <w:t>Eflorescence</w:t>
      </w:r>
      <w:r>
        <w:t xml:space="preserve"> – jednotlivé kožní projevy</w:t>
      </w:r>
    </w:p>
    <w:p w14:paraId="7910F1BD" w14:textId="77777777" w:rsidR="00F76E51" w:rsidRDefault="00F76E51" w:rsidP="00F76E51">
      <w:r w:rsidRPr="007708DA">
        <w:rPr>
          <w:b/>
          <w:bCs/>
          <w:i/>
          <w:iCs/>
        </w:rPr>
        <w:t>Exantém</w:t>
      </w:r>
      <w:r>
        <w:t xml:space="preserve"> – soubor eflorescencí na kůži</w:t>
      </w:r>
    </w:p>
    <w:p w14:paraId="1A16C86A" w14:textId="77777777" w:rsidR="00F76E51" w:rsidRDefault="00F76E51" w:rsidP="00F76E51">
      <w:r w:rsidRPr="007708DA">
        <w:rPr>
          <w:b/>
          <w:bCs/>
          <w:i/>
          <w:iCs/>
        </w:rPr>
        <w:t>Enantém</w:t>
      </w:r>
      <w:r>
        <w:t xml:space="preserve"> – projevy na sliznici</w:t>
      </w:r>
    </w:p>
    <w:p w14:paraId="77133B95" w14:textId="77777777" w:rsidR="00F76E51" w:rsidRDefault="00F76E51" w:rsidP="00F76E51">
      <w:r w:rsidRPr="009A4EC9">
        <w:rPr>
          <w:i/>
          <w:iCs/>
        </w:rPr>
        <w:t>Primární eflorescence</w:t>
      </w:r>
      <w:r>
        <w:t xml:space="preserve"> – prvotní projev</w:t>
      </w:r>
    </w:p>
    <w:p w14:paraId="37E1C25C" w14:textId="77777777" w:rsidR="00F76E51" w:rsidRDefault="00F76E51" w:rsidP="00F76E51">
      <w:r w:rsidRPr="007708DA">
        <w:rPr>
          <w:b/>
          <w:bCs/>
          <w:i/>
          <w:iCs/>
        </w:rPr>
        <w:t>Makula</w:t>
      </w:r>
      <w:r>
        <w:t xml:space="preserve"> – skvrna odlišného zbarvení od okolí</w:t>
      </w:r>
    </w:p>
    <w:p w14:paraId="6AEA0761" w14:textId="77777777" w:rsidR="00F76E51" w:rsidRDefault="00F76E51" w:rsidP="00F76E51">
      <w:r w:rsidRPr="007708DA">
        <w:rPr>
          <w:b/>
          <w:bCs/>
          <w:i/>
          <w:iCs/>
        </w:rPr>
        <w:t xml:space="preserve">Papula </w:t>
      </w:r>
      <w:r>
        <w:t>– pupen, vyvýšená skvrna průměru maximálně 1 cm</w:t>
      </w:r>
    </w:p>
    <w:p w14:paraId="2F2A0AC7" w14:textId="77777777" w:rsidR="00F76E51" w:rsidRDefault="00F76E51" w:rsidP="00F76E51">
      <w:r w:rsidRPr="007708DA">
        <w:rPr>
          <w:b/>
          <w:bCs/>
          <w:i/>
          <w:iCs/>
        </w:rPr>
        <w:t>Tuber</w:t>
      </w:r>
      <w:r>
        <w:t xml:space="preserve"> – hrbol, papula nad 1 cm</w:t>
      </w:r>
    </w:p>
    <w:p w14:paraId="7AEC358D" w14:textId="77777777" w:rsidR="00F76E51" w:rsidRDefault="00F76E51" w:rsidP="00F76E51">
      <w:r w:rsidRPr="007708DA">
        <w:rPr>
          <w:b/>
          <w:bCs/>
          <w:i/>
          <w:iCs/>
        </w:rPr>
        <w:t>Vezikula</w:t>
      </w:r>
      <w:r>
        <w:t xml:space="preserve"> – puchýřek, malá dutinka s čirou tekutinou</w:t>
      </w:r>
    </w:p>
    <w:p w14:paraId="52CF6A71" w14:textId="77777777" w:rsidR="00F76E51" w:rsidRDefault="00F76E51" w:rsidP="00F76E51">
      <w:r w:rsidRPr="007708DA">
        <w:rPr>
          <w:b/>
          <w:bCs/>
          <w:i/>
          <w:iCs/>
        </w:rPr>
        <w:t>Bula</w:t>
      </w:r>
      <w:r>
        <w:t xml:space="preserve"> – puchýř, dutina vyplněná čirou tekutinou, která je větší než 1 cm</w:t>
      </w:r>
    </w:p>
    <w:p w14:paraId="7A335394" w14:textId="77777777" w:rsidR="00F76E51" w:rsidRDefault="00F76E51" w:rsidP="00F76E51">
      <w:r w:rsidRPr="007708DA">
        <w:rPr>
          <w:b/>
          <w:bCs/>
          <w:i/>
          <w:iCs/>
        </w:rPr>
        <w:t>Pustula</w:t>
      </w:r>
      <w:r>
        <w:t xml:space="preserve"> – neštovička, puchýř vyplněný hnisem</w:t>
      </w:r>
    </w:p>
    <w:p w14:paraId="1E1A4F80" w14:textId="77777777" w:rsidR="00F76E51" w:rsidRDefault="00F76E51" w:rsidP="00F76E51">
      <w:r w:rsidRPr="007708DA">
        <w:rPr>
          <w:b/>
          <w:bCs/>
          <w:i/>
          <w:iCs/>
        </w:rPr>
        <w:t>Nodulus</w:t>
      </w:r>
      <w:r>
        <w:t xml:space="preserve"> – uzel, tuhý okrouhlý úrvar, který je vyvýšený nebo hmatný pod kůží</w:t>
      </w:r>
    </w:p>
    <w:p w14:paraId="7268A95A" w14:textId="77777777" w:rsidR="00F76E51" w:rsidRDefault="00F76E51" w:rsidP="00F76E51">
      <w:r w:rsidRPr="009E7C6B">
        <w:rPr>
          <w:i/>
          <w:iCs/>
        </w:rPr>
        <w:t>Sekundární eflorescence</w:t>
      </w:r>
      <w:r>
        <w:t xml:space="preserve"> – druhotný projev vzniklý z primárního ložiska</w:t>
      </w:r>
    </w:p>
    <w:p w14:paraId="3435E951" w14:textId="77777777" w:rsidR="00F76E51" w:rsidRDefault="00F76E51" w:rsidP="00F76E51">
      <w:r w:rsidRPr="007708DA">
        <w:rPr>
          <w:b/>
          <w:bCs/>
          <w:i/>
          <w:iCs/>
        </w:rPr>
        <w:t>Eroze</w:t>
      </w:r>
      <w:r>
        <w:t xml:space="preserve"> – povrchní defekt části epidermis</w:t>
      </w:r>
    </w:p>
    <w:p w14:paraId="13449994" w14:textId="77777777" w:rsidR="00F76E51" w:rsidRDefault="00F76E51" w:rsidP="00F76E51">
      <w:r w:rsidRPr="007708DA">
        <w:rPr>
          <w:b/>
          <w:bCs/>
          <w:i/>
          <w:iCs/>
        </w:rPr>
        <w:t>Exkoriace</w:t>
      </w:r>
      <w:r>
        <w:t xml:space="preserve"> – oděrka, povrchové mechanické stržení epidermis</w:t>
      </w:r>
    </w:p>
    <w:p w14:paraId="49C46B60" w14:textId="77777777" w:rsidR="00F76E51" w:rsidRDefault="00F76E51" w:rsidP="00F76E51">
      <w:r w:rsidRPr="007708DA">
        <w:rPr>
          <w:b/>
          <w:bCs/>
          <w:i/>
          <w:iCs/>
        </w:rPr>
        <w:t>Ulkus</w:t>
      </w:r>
      <w:r>
        <w:t xml:space="preserve"> – vřed, hluboký defekt epidermis zasahující do škáry nebo až do podkoží</w:t>
      </w:r>
    </w:p>
    <w:p w14:paraId="0F582CF3" w14:textId="77777777" w:rsidR="00F76E51" w:rsidRDefault="00F76E51" w:rsidP="00F76E51">
      <w:r w:rsidRPr="007708DA">
        <w:rPr>
          <w:b/>
          <w:bCs/>
          <w:i/>
          <w:iCs/>
        </w:rPr>
        <w:t>Squama</w:t>
      </w:r>
      <w:r>
        <w:t xml:space="preserve"> – šupina, destička odlupující se rohoviny</w:t>
      </w:r>
    </w:p>
    <w:p w14:paraId="44C12F68" w14:textId="77777777" w:rsidR="00F76E51" w:rsidRDefault="00F76E51" w:rsidP="00F76E51">
      <w:r w:rsidRPr="007708DA">
        <w:rPr>
          <w:b/>
          <w:bCs/>
          <w:i/>
          <w:iCs/>
        </w:rPr>
        <w:t>Krusta</w:t>
      </w:r>
      <w:r>
        <w:t xml:space="preserve"> – strup, zaschnutí tekutých sekretů na povrchu kožních eflorescencí</w:t>
      </w:r>
    </w:p>
    <w:p w14:paraId="42448D69" w14:textId="77777777" w:rsidR="00F76E51" w:rsidRDefault="00F76E51" w:rsidP="00F76E51">
      <w:r w:rsidRPr="007708DA">
        <w:rPr>
          <w:b/>
          <w:bCs/>
          <w:i/>
          <w:iCs/>
        </w:rPr>
        <w:t>Ragáda</w:t>
      </w:r>
      <w:r>
        <w:t xml:space="preserve"> – trhlina, přímé rovné přerušení kontinuity kůže</w:t>
      </w:r>
    </w:p>
    <w:p w14:paraId="5AF1CCCF" w14:textId="77777777" w:rsidR="00F76E51" w:rsidRPr="007708DA" w:rsidRDefault="00F76E51" w:rsidP="00F76E51">
      <w:pPr>
        <w:rPr>
          <w:i/>
          <w:iCs/>
        </w:rPr>
      </w:pPr>
      <w:r w:rsidRPr="007708DA">
        <w:rPr>
          <w:i/>
          <w:iCs/>
        </w:rPr>
        <w:t>Další názvy</w:t>
      </w:r>
    </w:p>
    <w:p w14:paraId="094B0EF9" w14:textId="77777777" w:rsidR="00F76E51" w:rsidRDefault="00F76E51" w:rsidP="00F76E51"/>
    <w:p w14:paraId="1F8A1DE8" w14:textId="77777777" w:rsidR="00F76E51" w:rsidRDefault="00F76E51" w:rsidP="00F76E51">
      <w:r w:rsidRPr="007708DA">
        <w:rPr>
          <w:b/>
          <w:bCs/>
          <w:i/>
          <w:iCs/>
        </w:rPr>
        <w:t>Erytém</w:t>
      </w:r>
      <w:r>
        <w:t xml:space="preserve"> – zčervenání</w:t>
      </w:r>
    </w:p>
    <w:p w14:paraId="10AA10A5" w14:textId="77777777" w:rsidR="00F76E51" w:rsidRDefault="00F76E51" w:rsidP="00F76E51">
      <w:r w:rsidRPr="007708DA">
        <w:rPr>
          <w:b/>
          <w:bCs/>
          <w:i/>
          <w:iCs/>
        </w:rPr>
        <w:t>Madidatio</w:t>
      </w:r>
      <w:r>
        <w:t xml:space="preserve"> – mokvání, plošné prýštění tkáňového moku</w:t>
      </w:r>
    </w:p>
    <w:p w14:paraId="674D48BB" w14:textId="77777777" w:rsidR="00F76E51" w:rsidRDefault="00F76E51" w:rsidP="00F76E51">
      <w:r w:rsidRPr="007708DA">
        <w:rPr>
          <w:b/>
          <w:bCs/>
          <w:i/>
          <w:iCs/>
        </w:rPr>
        <w:t>Cicatrix</w:t>
      </w:r>
      <w:r>
        <w:t xml:space="preserve"> – jizva – zmnožení kolagenních vláken v důsledku hojení granulační tkáně, zpočátku je růžová později bělavá</w:t>
      </w:r>
    </w:p>
    <w:p w14:paraId="1AEC1004" w14:textId="77777777" w:rsidR="00F76E51" w:rsidRDefault="00F76E51" w:rsidP="00F76E51">
      <w:r w:rsidRPr="007708DA">
        <w:rPr>
          <w:b/>
          <w:bCs/>
          <w:i/>
          <w:iCs/>
        </w:rPr>
        <w:t>Lichenifikace</w:t>
      </w:r>
      <w:r>
        <w:t xml:space="preserve"> – zhrubění a zvýraznění kožního povrchu (políčkování) na základě mechanického dráždění kůže u svědivých procesů</w:t>
      </w:r>
    </w:p>
    <w:p w14:paraId="6D2F3A60" w14:textId="77777777" w:rsidR="00F76E51" w:rsidRDefault="00F76E51" w:rsidP="00F76E51"/>
    <w:p w14:paraId="47DF554F" w14:textId="77777777" w:rsidR="00F76E51" w:rsidRDefault="00F76E51" w:rsidP="00F76E51">
      <w:r w:rsidRPr="00912D03">
        <w:rPr>
          <w:b/>
          <w:bCs/>
        </w:rPr>
        <w:t>Dermatózy</w:t>
      </w:r>
      <w:r>
        <w:t xml:space="preserve"> jsou </w:t>
      </w:r>
      <w:r w:rsidRPr="00912D03">
        <w:rPr>
          <w:b/>
          <w:bCs/>
        </w:rPr>
        <w:t>jakákoliv onemocnění kůže</w:t>
      </w:r>
      <w:r>
        <w:t>.</w:t>
      </w:r>
    </w:p>
    <w:p w14:paraId="5DD888D8" w14:textId="77777777" w:rsidR="00F76E51" w:rsidRDefault="00F76E51" w:rsidP="00F76E51">
      <w:r w:rsidRPr="00912D03">
        <w:rPr>
          <w:b/>
          <w:bCs/>
        </w:rPr>
        <w:t xml:space="preserve">Dermatitidy </w:t>
      </w:r>
      <w:r>
        <w:t xml:space="preserve">je </w:t>
      </w:r>
      <w:r w:rsidRPr="00912D03">
        <w:rPr>
          <w:b/>
          <w:bCs/>
        </w:rPr>
        <w:t>zánětlivé onemocnění kůže</w:t>
      </w:r>
      <w:r>
        <w:t>.</w:t>
      </w:r>
    </w:p>
    <w:p w14:paraId="5706BBCE" w14:textId="77777777" w:rsidR="00F76E51" w:rsidRPr="00912D03" w:rsidRDefault="00F76E51" w:rsidP="00F76E51">
      <w:pPr>
        <w:rPr>
          <w:b/>
          <w:bCs/>
        </w:rPr>
      </w:pPr>
      <w:r w:rsidRPr="00912D03">
        <w:rPr>
          <w:b/>
          <w:bCs/>
          <w:u w:val="single"/>
        </w:rPr>
        <w:t>Neinfekční dermatitidy</w:t>
      </w:r>
      <w:r>
        <w:rPr>
          <w:b/>
          <w:bCs/>
        </w:rPr>
        <w:t>:</w:t>
      </w:r>
    </w:p>
    <w:p w14:paraId="385FB8E9" w14:textId="77777777" w:rsidR="00F76E51" w:rsidRPr="005F0079" w:rsidRDefault="00F76E51" w:rsidP="00F76E51">
      <w:r>
        <w:rPr>
          <w:b/>
          <w:bCs/>
        </w:rPr>
        <w:t xml:space="preserve">Lichen ruber planus – </w:t>
      </w:r>
      <w:r w:rsidRPr="005F0079">
        <w:t xml:space="preserve">mnohočetné, svědivé, ploché lesklé </w:t>
      </w:r>
      <w:r w:rsidRPr="005F0079">
        <w:rPr>
          <w:i/>
          <w:iCs/>
        </w:rPr>
        <w:t>hnědočervené a symetricky uložené papuly na vnitřní straně zápěstí</w:t>
      </w:r>
      <w:r w:rsidRPr="005F0079">
        <w:t>, na nártech a hleznech i v křížové krajině se spontánní regresí do dvou let</w:t>
      </w:r>
    </w:p>
    <w:p w14:paraId="4B458BC6" w14:textId="77777777" w:rsidR="00F76E51" w:rsidRPr="00FC687C" w:rsidRDefault="00F76E51" w:rsidP="00F76E51">
      <w:r>
        <w:rPr>
          <w:b/>
          <w:bCs/>
        </w:rPr>
        <w:t xml:space="preserve">Lupus erytematodes – </w:t>
      </w:r>
      <w:r w:rsidRPr="00FC687C">
        <w:t>autoimunitní onemocnění spojené s tvorbou imunokomplexů</w:t>
      </w:r>
    </w:p>
    <w:p w14:paraId="46100F8F" w14:textId="77777777" w:rsidR="00F76E51" w:rsidRPr="00FC687C" w:rsidRDefault="00F76E51" w:rsidP="00F76E51">
      <w:pPr>
        <w:pStyle w:val="parOdrazky01"/>
      </w:pPr>
      <w:r w:rsidRPr="00FC687C">
        <w:rPr>
          <w:i/>
          <w:iCs/>
        </w:rPr>
        <w:t>diskoidní</w:t>
      </w:r>
      <w:r w:rsidRPr="00FC687C">
        <w:t xml:space="preserve"> – ložiska na šíji, tváři a kolem uší s okrouhlými ložisky se zkrubělými okraji a depigmentovaným centrem</w:t>
      </w:r>
    </w:p>
    <w:p w14:paraId="7131B89D" w14:textId="77777777" w:rsidR="00F76E51" w:rsidRPr="00FC687C" w:rsidRDefault="00F76E51" w:rsidP="00F76E51">
      <w:pPr>
        <w:pStyle w:val="parOdrazky01"/>
        <w:rPr>
          <w:i/>
          <w:iCs/>
        </w:rPr>
      </w:pPr>
      <w:r w:rsidRPr="00FC687C">
        <w:rPr>
          <w:i/>
          <w:iCs/>
        </w:rPr>
        <w:t>subakutní</w:t>
      </w:r>
    </w:p>
    <w:p w14:paraId="1B844CCF" w14:textId="77777777" w:rsidR="00F76E51" w:rsidRDefault="00F76E51" w:rsidP="00F76E51">
      <w:pPr>
        <w:pStyle w:val="parOdrazky01"/>
      </w:pPr>
      <w:r w:rsidRPr="00FC687C">
        <w:rPr>
          <w:i/>
          <w:iCs/>
        </w:rPr>
        <w:t>systémový</w:t>
      </w:r>
      <w:r w:rsidRPr="00FC687C">
        <w:t xml:space="preserve"> lup</w:t>
      </w:r>
      <w:r>
        <w:t>u</w:t>
      </w:r>
      <w:r w:rsidRPr="00FC687C">
        <w:t xml:space="preserve">s erytematodes – </w:t>
      </w:r>
      <w:r w:rsidRPr="00FC687C">
        <w:rPr>
          <w:i/>
          <w:iCs/>
        </w:rPr>
        <w:t>motýlovitý exantém na tvářích</w:t>
      </w:r>
      <w:r w:rsidRPr="00FC687C">
        <w:t xml:space="preserve"> spolu s glomerulonefritidou a polyartritidou</w:t>
      </w:r>
    </w:p>
    <w:p w14:paraId="3D8358B9" w14:textId="77777777" w:rsidR="00F76E51" w:rsidRDefault="00F76E51" w:rsidP="00F76E51">
      <w:r w:rsidRPr="00FC687C">
        <w:rPr>
          <w:b/>
          <w:bCs/>
        </w:rPr>
        <w:t>Lichen sclerosus et atroficus</w:t>
      </w:r>
      <w:r>
        <w:t xml:space="preserve"> – postižení zejména kůže genitálu (předkožka)  s tvorbou bělavých ložiksek, n některých případech prekanceróza</w:t>
      </w:r>
    </w:p>
    <w:p w14:paraId="72EF7B88" w14:textId="77777777" w:rsidR="00F76E51" w:rsidRDefault="00F76E51" w:rsidP="00F76E51">
      <w:r w:rsidRPr="007F415F">
        <w:rPr>
          <w:b/>
          <w:bCs/>
        </w:rPr>
        <w:t>Psoriáza – lupénka</w:t>
      </w:r>
      <w:r>
        <w:t>, postihuje až 300 000 osob v ČR. Dobře ohraničené růžové okrsky s olupujícími se stříbřitými šupinami zejména na extenzorových stranách končetina (lokty, kolen) lumbosakrálně a ve vlasech. Při traumatizaci se objevuje tečkovité krvácení. Postihuje také nehty a někdy také psoriatická artritida.</w:t>
      </w:r>
    </w:p>
    <w:p w14:paraId="686317CD" w14:textId="77777777" w:rsidR="00F76E51" w:rsidRDefault="00F76E51" w:rsidP="00F76E51"/>
    <w:p w14:paraId="3C94F601" w14:textId="77777777" w:rsidR="00F76E51" w:rsidRDefault="00F76E51" w:rsidP="00F76E51"/>
    <w:p w14:paraId="39AE58BC" w14:textId="77777777" w:rsidR="00F76E51" w:rsidRDefault="00F76E51" w:rsidP="00F76E51">
      <w:pPr>
        <w:rPr>
          <w:rFonts w:eastAsia="Times New Roman" w:cs="Times New Roman"/>
          <w:b/>
          <w:bCs/>
          <w:color w:val="333333"/>
          <w:shd w:val="clear" w:color="auto" w:fill="FFFFFF"/>
          <w:lang w:eastAsia="cs-CZ"/>
        </w:rPr>
      </w:pPr>
    </w:p>
    <w:p w14:paraId="708EEC00" w14:textId="77777777" w:rsidR="00F76E51" w:rsidRDefault="00F76E51" w:rsidP="00F76E51">
      <w:pPr>
        <w:rPr>
          <w:rFonts w:eastAsia="Times New Roman" w:cs="Times New Roman"/>
          <w:b/>
          <w:bCs/>
          <w:color w:val="333333"/>
          <w:shd w:val="clear" w:color="auto" w:fill="FFFFFF"/>
          <w:lang w:eastAsia="cs-CZ"/>
        </w:rPr>
      </w:pPr>
    </w:p>
    <w:p w14:paraId="3600B5AF" w14:textId="77777777" w:rsidR="00F76E51" w:rsidRPr="00A971C3" w:rsidRDefault="00F76E51" w:rsidP="00F76E51">
      <w:pPr>
        <w:rPr>
          <w:rFonts w:eastAsia="Times New Roman" w:cs="Times New Roman"/>
          <w:lang w:eastAsia="cs-CZ"/>
        </w:rPr>
      </w:pPr>
      <w:r w:rsidRPr="00C24BB6">
        <w:rPr>
          <w:rFonts w:eastAsia="Times New Roman" w:cs="Times New Roman"/>
          <w:b/>
          <w:bCs/>
          <w:color w:val="333333"/>
          <w:shd w:val="clear" w:color="auto" w:fill="FFFFFF"/>
          <w:lang w:eastAsia="cs-CZ"/>
        </w:rPr>
        <w:t>Psoriáza.</w:t>
      </w:r>
      <w:r w:rsidRPr="00C24BB6">
        <w:rPr>
          <w:rFonts w:eastAsia="Times New Roman" w:cs="Times New Roman"/>
          <w:color w:val="333333"/>
          <w:shd w:val="clear" w:color="auto" w:fill="FFFFFF"/>
          <w:lang w:eastAsia="cs-CZ"/>
        </w:rPr>
        <w:t> Chronická ložisková psoriáza: mapovité, ostře ohraničené plaky zhrubělé kůže,</w:t>
      </w:r>
      <w:r>
        <w:rPr>
          <w:rFonts w:eastAsia="Times New Roman" w:cs="Times New Roman"/>
          <w:color w:val="333333"/>
          <w:shd w:val="clear" w:color="auto" w:fill="FFFFFF"/>
          <w:lang w:eastAsia="cs-CZ"/>
        </w:rPr>
        <w:t xml:space="preserve"> </w:t>
      </w:r>
      <w:r w:rsidRPr="00C24BB6">
        <w:rPr>
          <w:rFonts w:eastAsia="Times New Roman" w:cs="Times New Roman"/>
          <w:color w:val="333333"/>
          <w:shd w:val="clear" w:color="auto" w:fill="FFFFFF"/>
          <w:lang w:eastAsia="cs-CZ"/>
        </w:rPr>
        <w:t>na povrchu s výrazným šupinatěním.</w:t>
      </w:r>
      <w:r w:rsidRPr="00C24BB6">
        <w:rPr>
          <w:rFonts w:eastAsia="Times New Roman" w:cs="Times New Roman"/>
          <w:color w:val="333333"/>
          <w:lang w:eastAsia="cs-CZ"/>
        </w:rPr>
        <w:br/>
      </w:r>
      <w:r w:rsidRPr="00C24BB6">
        <w:rPr>
          <w:rFonts w:eastAsia="Times New Roman" w:cs="Times New Roman"/>
          <w:i/>
          <w:iCs/>
          <w:color w:val="333333"/>
          <w:lang w:eastAsia="cs-CZ"/>
        </w:rPr>
        <w:t>Foto: Svetlana Brychtová</w:t>
      </w:r>
    </w:p>
    <w:p w14:paraId="5446D3D0" w14:textId="77777777" w:rsidR="00F76E51" w:rsidRDefault="00F76E51" w:rsidP="00F76E51">
      <w:r>
        <w:rPr>
          <w:noProof/>
          <w:lang w:eastAsia="cs-CZ"/>
        </w:rPr>
        <w:drawing>
          <wp:inline distT="0" distB="0" distL="0" distR="0" wp14:anchorId="1F7BB978" wp14:editId="6886E8F0">
            <wp:extent cx="4236720" cy="2819400"/>
            <wp:effectExtent l="0" t="0" r="0" b="0"/>
            <wp:docPr id="64" name="Obrázek 64" descr="&lt;small&gt;42-3-a&lt;/small&gt;&lt;b&gt;Psoriáza.&lt;/b&gt; Chronická ložisková psoriáza: mapovité, ostře ohraničené plaky zhrubělé kůže,na povrchu s výrazným šupinatěním.&lt;br/&gt;&lt;br/&gt;&lt;div id=&quot;picture-author&quot;&gt;Foto: Svetlana Brychtová&lt;/div&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t;small&gt;42-3-a&lt;/small&gt;&lt;b&gt;Psoriáza.&lt;/b&gt; Chronická ložisková psoriáza: mapovité, ostře ohraničené plaky zhrubělé kůže,na povrchu s výrazným šupinatěním.&lt;br/&gt;&lt;br/&gt;&lt;div id=&quot;picture-author&quot;&gt;Foto: Svetlana Brychtová&lt;/div&g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36720" cy="2819400"/>
                    </a:xfrm>
                    <a:prstGeom prst="rect">
                      <a:avLst/>
                    </a:prstGeom>
                    <a:noFill/>
                    <a:ln>
                      <a:noFill/>
                    </a:ln>
                  </pic:spPr>
                </pic:pic>
              </a:graphicData>
            </a:graphic>
          </wp:inline>
        </w:drawing>
      </w:r>
    </w:p>
    <w:p w14:paraId="3C38B937" w14:textId="77777777" w:rsidR="00F76E51" w:rsidRDefault="00F76E51" w:rsidP="00F76E51"/>
    <w:p w14:paraId="672646F9" w14:textId="77777777" w:rsidR="00F76E51" w:rsidRDefault="00F76E51" w:rsidP="00F76E51"/>
    <w:p w14:paraId="427DB00C" w14:textId="77777777" w:rsidR="00F76E51" w:rsidRDefault="00F76E51" w:rsidP="00F76E51"/>
    <w:p w14:paraId="6AD7A448" w14:textId="77777777" w:rsidR="00F76E51" w:rsidRDefault="00F76E51" w:rsidP="00F76E51">
      <w:r w:rsidRPr="00EE51CB">
        <w:rPr>
          <w:b/>
          <w:bCs/>
        </w:rPr>
        <w:t>Ekzém – dermatitidy</w:t>
      </w:r>
      <w:r>
        <w:t>: svědivé až pálivé splývající červené papuly i puchýřky, strupy, šupiny.</w:t>
      </w:r>
    </w:p>
    <w:p w14:paraId="6DC65BE2" w14:textId="77777777" w:rsidR="00F76E51" w:rsidRDefault="00F76E51" w:rsidP="00F76E51">
      <w:pPr>
        <w:pStyle w:val="parOdrazky01"/>
      </w:pPr>
      <w:r w:rsidRPr="00EE51CB">
        <w:rPr>
          <w:i/>
          <w:iCs/>
        </w:rPr>
        <w:t>alergická kontaktní dermatitis</w:t>
      </w:r>
      <w:r>
        <w:t xml:space="preserve"> – hypersenzitivní imunitní reakce  T lymfocytů na alergeny – nikl, rostliny, místně působící léčiva</w:t>
      </w:r>
    </w:p>
    <w:p w14:paraId="6DBFE582" w14:textId="77777777" w:rsidR="00F76E51" w:rsidRDefault="00F76E51" w:rsidP="00F76E51">
      <w:pPr>
        <w:pStyle w:val="parOdrazky01"/>
      </w:pPr>
      <w:r w:rsidRPr="00EE51CB">
        <w:rPr>
          <w:i/>
          <w:iCs/>
        </w:rPr>
        <w:t>iritovaná kontaktní dermatitida</w:t>
      </w:r>
      <w:r>
        <w:t xml:space="preserve"> – reakce na chemické a fyzikální látky  - mýdla, oleje</w:t>
      </w:r>
    </w:p>
    <w:p w14:paraId="75D4A888" w14:textId="77777777" w:rsidR="00F76E51" w:rsidRDefault="00F76E51" w:rsidP="00F76E51">
      <w:pPr>
        <w:pStyle w:val="parOdrazky01"/>
      </w:pPr>
      <w:r w:rsidRPr="00EE51CB">
        <w:rPr>
          <w:i/>
          <w:iCs/>
        </w:rPr>
        <w:t>atopický ekzém</w:t>
      </w:r>
      <w:r>
        <w:t xml:space="preserve"> – IgE hypersenzitivní reakce kůže geneticky podmíněná</w:t>
      </w:r>
    </w:p>
    <w:p w14:paraId="7A52506E" w14:textId="77777777" w:rsidR="00F76E51" w:rsidRDefault="00F76E51" w:rsidP="00F76E51">
      <w:pPr>
        <w:pStyle w:val="parOdrazky01"/>
      </w:pPr>
      <w:r w:rsidRPr="00EE51CB">
        <w:rPr>
          <w:i/>
          <w:iCs/>
        </w:rPr>
        <w:t>seborrhoická dermatitida</w:t>
      </w:r>
      <w:r>
        <w:t xml:space="preserve"> – postihuje okrsky kůže bohaté na mazové žlázky (kštice, obočí, čelo, tváře,..) – tvorba červených papul se žlutavými šupinami, častá u kojenců, u dospělých vliv androgenů, zimního období, obezity, diabetu</w:t>
      </w:r>
    </w:p>
    <w:p w14:paraId="42E482DF" w14:textId="77777777" w:rsidR="00F76E51" w:rsidRDefault="00F76E51" w:rsidP="00F76E51">
      <w:pPr>
        <w:pStyle w:val="parOdrazky01"/>
      </w:pPr>
      <w:r>
        <w:rPr>
          <w:i/>
          <w:iCs/>
        </w:rPr>
        <w:t xml:space="preserve">pemfigus </w:t>
      </w:r>
      <w:r>
        <w:t>– autoimunitní onemocnění se vznikem puchýřů</w:t>
      </w:r>
    </w:p>
    <w:p w14:paraId="537D890A" w14:textId="77777777" w:rsidR="00F76E51" w:rsidRDefault="00F76E51" w:rsidP="00F76E51">
      <w:pPr>
        <w:pStyle w:val="parOdrazky01"/>
      </w:pPr>
      <w:r>
        <w:rPr>
          <w:i/>
          <w:iCs/>
        </w:rPr>
        <w:t xml:space="preserve">dermatitis herpetiformis Duhring </w:t>
      </w:r>
      <w:r>
        <w:t>– autoimunitní onemocnění mladších osob často asociované s </w:t>
      </w:r>
      <w:r w:rsidRPr="00EE51CB">
        <w:rPr>
          <w:i/>
          <w:iCs/>
        </w:rPr>
        <w:t>céliakií</w:t>
      </w:r>
    </w:p>
    <w:p w14:paraId="11FF3148" w14:textId="77777777" w:rsidR="00F76E51" w:rsidRDefault="00F76E51" w:rsidP="00F76E51">
      <w:pPr>
        <w:pStyle w:val="parOdrazky01"/>
      </w:pPr>
      <w:r w:rsidRPr="00EE51CB">
        <w:rPr>
          <w:i/>
          <w:iCs/>
        </w:rPr>
        <w:t>epidermolysis bullosa congenita</w:t>
      </w:r>
      <w:r>
        <w:t xml:space="preserve"> – tzv. </w:t>
      </w:r>
      <w:r w:rsidRPr="00B84ECF">
        <w:rPr>
          <w:b/>
          <w:bCs/>
          <w:i/>
          <w:iCs/>
        </w:rPr>
        <w:t>nemoc motýlích křídel</w:t>
      </w:r>
      <w:r>
        <w:t>, příčinou je mutace genů, puchýře následuje jizvení, opakované puchýře, srůsty prstů, tuhnutí kloubů, karcinomy kůže již kolem dvaceti let věku</w:t>
      </w:r>
    </w:p>
    <w:p w14:paraId="0612592C" w14:textId="77777777" w:rsidR="00F76E51" w:rsidRDefault="00F76E51" w:rsidP="00F76E51">
      <w:pPr>
        <w:ind w:left="720"/>
      </w:pPr>
    </w:p>
    <w:p w14:paraId="08F3A170" w14:textId="77777777" w:rsidR="00F76E51" w:rsidRPr="004B005B" w:rsidRDefault="00F76E51" w:rsidP="00F76E51">
      <w:pPr>
        <w:pStyle w:val="parNadpisPrvkuOranzovy"/>
      </w:pPr>
      <w:r w:rsidRPr="004B005B">
        <w:t>Pro zájemce</w:t>
      </w:r>
    </w:p>
    <w:p w14:paraId="0584FEDD"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1AA32FCF" wp14:editId="016DCBE7">
            <wp:extent cx="381635" cy="381635"/>
            <wp:effectExtent l="0" t="0" r="0" b="0"/>
            <wp:docPr id="4127" name="Obrázek 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5">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5A32081A" w14:textId="77777777" w:rsidR="00F76E51" w:rsidRDefault="00F76E51" w:rsidP="00F76E51">
      <w:pPr>
        <w:ind w:left="360"/>
      </w:pPr>
    </w:p>
    <w:p w14:paraId="4C6DA08A" w14:textId="77777777" w:rsidR="00F76E51" w:rsidRDefault="00A37AA4" w:rsidP="00F76E51">
      <w:pPr>
        <w:ind w:left="360"/>
        <w:rPr>
          <w:rStyle w:val="Hypertextovodkaz"/>
        </w:rPr>
      </w:pPr>
      <w:hyperlink r:id="rId88" w:history="1">
        <w:r w:rsidR="00F76E51" w:rsidRPr="008C1545">
          <w:rPr>
            <w:rStyle w:val="Hypertextovodkaz"/>
          </w:rPr>
          <w:t>https://debra-cz.org/</w:t>
        </w:r>
      </w:hyperlink>
    </w:p>
    <w:p w14:paraId="235955C7" w14:textId="77777777" w:rsidR="00F76E51" w:rsidRDefault="00F76E51" w:rsidP="00F76E51">
      <w:pPr>
        <w:pStyle w:val="parOdrazky01"/>
      </w:pPr>
      <w:r w:rsidRPr="00B25819">
        <w:rPr>
          <w:i/>
          <w:iCs/>
        </w:rPr>
        <w:t>sarkoidóza</w:t>
      </w:r>
      <w:r>
        <w:t xml:space="preserve"> – systémové onemocnění postihující kterýkoliv orgán těla tvorbou nekaseifikujících granulomů – nodulů, uzlíků v podkoží, napodobují nádorové bujení</w:t>
      </w:r>
    </w:p>
    <w:p w14:paraId="353C8916" w14:textId="77777777" w:rsidR="00F76E51" w:rsidRDefault="00F76E51" w:rsidP="00F76E51">
      <w:pPr>
        <w:pStyle w:val="parOdrazky01"/>
      </w:pPr>
      <w:r>
        <w:rPr>
          <w:i/>
          <w:iCs/>
        </w:rPr>
        <w:t xml:space="preserve">kožní TBC </w:t>
      </w:r>
      <w:r>
        <w:t>– skrofuloderma – kolikvační forma postihuje kůži přestupem z podkožních lymfatických uzlin, vznikají píštělě – skrofulóza</w:t>
      </w:r>
    </w:p>
    <w:p w14:paraId="6E63EA01" w14:textId="77777777" w:rsidR="00F76E51" w:rsidRDefault="00F76E51" w:rsidP="00F76E51">
      <w:r>
        <w:t>Vaskulární nemoci kůže:</w:t>
      </w:r>
    </w:p>
    <w:p w14:paraId="0A15207A" w14:textId="77777777" w:rsidR="00F76E51" w:rsidRPr="00FC687C" w:rsidRDefault="00F76E51" w:rsidP="00F76E51">
      <w:pPr>
        <w:pStyle w:val="parOdrazky01"/>
      </w:pPr>
      <w:r w:rsidRPr="00EE0543">
        <w:rPr>
          <w:i/>
          <w:iCs/>
        </w:rPr>
        <w:t>kopřivka – urtikárie</w:t>
      </w:r>
      <w:r>
        <w:t>, vystouplá svědivá zarudlá vyrážka nejčastěji u alergií, ale i u jiných chorob</w:t>
      </w:r>
    </w:p>
    <w:p w14:paraId="678BA263" w14:textId="77777777" w:rsidR="00F76E51" w:rsidRDefault="00F76E51" w:rsidP="00F76E51">
      <w:pPr>
        <w:rPr>
          <w:b/>
          <w:bCs/>
          <w:u w:val="single"/>
        </w:rPr>
      </w:pPr>
    </w:p>
    <w:p w14:paraId="72E1A766" w14:textId="77777777" w:rsidR="00F76E51" w:rsidRDefault="00F76E51" w:rsidP="00F76E51">
      <w:pPr>
        <w:rPr>
          <w:b/>
          <w:bCs/>
          <w:u w:val="single"/>
        </w:rPr>
      </w:pPr>
      <w:r w:rsidRPr="00850C9D">
        <w:rPr>
          <w:b/>
          <w:bCs/>
          <w:u w:val="single"/>
        </w:rPr>
        <w:t>Infekční dermatitidy:</w:t>
      </w:r>
    </w:p>
    <w:p w14:paraId="55DFE26C" w14:textId="77777777" w:rsidR="00F76E51" w:rsidRDefault="00F76E51" w:rsidP="00F76E51">
      <w:pPr>
        <w:rPr>
          <w:b/>
          <w:bCs/>
        </w:rPr>
      </w:pPr>
      <w:r w:rsidRPr="00850C9D">
        <w:rPr>
          <w:b/>
          <w:bCs/>
        </w:rPr>
        <w:t>Bakteriální kožní infekce</w:t>
      </w:r>
    </w:p>
    <w:p w14:paraId="08FE3882" w14:textId="77777777" w:rsidR="00F76E51" w:rsidRPr="00EE0543" w:rsidRDefault="00F76E51" w:rsidP="00F76E51">
      <w:pPr>
        <w:pStyle w:val="parOdrazky01"/>
        <w:rPr>
          <w:b/>
          <w:bCs/>
        </w:rPr>
      </w:pPr>
      <w:r w:rsidRPr="00EE0543">
        <w:rPr>
          <w:i/>
          <w:iCs/>
        </w:rPr>
        <w:t>impetigo</w:t>
      </w:r>
      <w:r>
        <w:rPr>
          <w:b/>
          <w:bCs/>
        </w:rPr>
        <w:t xml:space="preserve"> </w:t>
      </w:r>
      <w:r w:rsidRPr="00EE0543">
        <w:t>– povrchová infekce kůže způsobená stafylokoky a streptokoky, nejčastěji u dětí, porušení kůže s následným zhnisáním (obličej, ruce, paže)</w:t>
      </w:r>
    </w:p>
    <w:p w14:paraId="1BCA7C97" w14:textId="77777777" w:rsidR="00F76E51" w:rsidRPr="0079216D" w:rsidRDefault="00F76E51" w:rsidP="00F76E51">
      <w:pPr>
        <w:pStyle w:val="parOdrazky01"/>
      </w:pPr>
      <w:r>
        <w:rPr>
          <w:i/>
          <w:iCs/>
        </w:rPr>
        <w:t xml:space="preserve">folikulitida </w:t>
      </w:r>
      <w:r>
        <w:rPr>
          <w:b/>
          <w:bCs/>
        </w:rPr>
        <w:t xml:space="preserve">– </w:t>
      </w:r>
      <w:r w:rsidRPr="0079216D">
        <w:t>hnisavý zánět vlasových (chlupových) folikulů u opakované traumatizace (holení, epilace, pot , kosmetika,..)</w:t>
      </w:r>
      <w:r>
        <w:t xml:space="preserve">, přechodem do okolí vzniká </w:t>
      </w:r>
      <w:r w:rsidRPr="0079216D">
        <w:rPr>
          <w:i/>
          <w:iCs/>
        </w:rPr>
        <w:t>furunkul</w:t>
      </w:r>
      <w:r>
        <w:t xml:space="preserve"> a při splývání u několika přilehlých zánětem postižených folikulů vzniká </w:t>
      </w:r>
      <w:r w:rsidRPr="0079216D">
        <w:rPr>
          <w:i/>
          <w:iCs/>
        </w:rPr>
        <w:t>karbunkul</w:t>
      </w:r>
    </w:p>
    <w:p w14:paraId="421A6A86" w14:textId="77777777" w:rsidR="00F76E51" w:rsidRDefault="00F76E51" w:rsidP="00F76E51">
      <w:pPr>
        <w:pStyle w:val="parOdrazky01"/>
      </w:pPr>
      <w:r>
        <w:rPr>
          <w:i/>
          <w:iCs/>
        </w:rPr>
        <w:t xml:space="preserve">acne vulgaris – </w:t>
      </w:r>
      <w:r w:rsidRPr="0079216D">
        <w:t>onemocnění</w:t>
      </w:r>
      <w:r>
        <w:t xml:space="preserve"> seboroických oblastí zejména v období puberty (vliv androgenů) začíná tvorbou </w:t>
      </w:r>
      <w:r w:rsidRPr="0079216D">
        <w:rPr>
          <w:i/>
          <w:iCs/>
        </w:rPr>
        <w:t>komedonů</w:t>
      </w:r>
      <w:r>
        <w:t xml:space="preserve"> – uzavřené ústí vlasového folikulu a mazové žlázky (černé až bílé tečky) se sekundární bakteriální infekcí </w:t>
      </w:r>
      <w:r w:rsidRPr="0079216D">
        <w:rPr>
          <w:i/>
          <w:iCs/>
        </w:rPr>
        <w:t>Propionibacterium acnes</w:t>
      </w:r>
      <w:r>
        <w:t xml:space="preserve"> s vývojem hnisavého zánětu</w:t>
      </w:r>
    </w:p>
    <w:p w14:paraId="0A755CF7" w14:textId="77777777" w:rsidR="00F76E51" w:rsidRDefault="00F76E51" w:rsidP="00F76E51">
      <w:pPr>
        <w:pStyle w:val="parOdrazky01"/>
      </w:pPr>
      <w:r>
        <w:rPr>
          <w:i/>
          <w:iCs/>
        </w:rPr>
        <w:t>rosacea –</w:t>
      </w:r>
      <w:r>
        <w:t xml:space="preserve"> růžovka, onemocnění kůže střední části obličeje dospělých především žen v souvislosti s infekcí kůže roztočem </w:t>
      </w:r>
      <w:r w:rsidRPr="00BC0F43">
        <w:rPr>
          <w:i/>
          <w:iCs/>
        </w:rPr>
        <w:t>Demodex folliculorum</w:t>
      </w:r>
      <w:r>
        <w:t>, připomíná akné bez komedonů</w:t>
      </w:r>
    </w:p>
    <w:p w14:paraId="537C31BE" w14:textId="77777777" w:rsidR="00F76E51" w:rsidRPr="0079216D" w:rsidRDefault="00F76E51" w:rsidP="00F76E51">
      <w:pPr>
        <w:pStyle w:val="Odstavecseseznamem"/>
      </w:pPr>
    </w:p>
    <w:p w14:paraId="5E8D20D6" w14:textId="77777777" w:rsidR="00F76E51" w:rsidRDefault="00F76E51" w:rsidP="00F76E51">
      <w:pPr>
        <w:rPr>
          <w:b/>
          <w:bCs/>
        </w:rPr>
      </w:pPr>
      <w:r w:rsidRPr="00850C9D">
        <w:rPr>
          <w:b/>
          <w:bCs/>
        </w:rPr>
        <w:t>Kožní mykózy</w:t>
      </w:r>
    </w:p>
    <w:p w14:paraId="67319146" w14:textId="77777777" w:rsidR="00F76E51" w:rsidRDefault="00F76E51" w:rsidP="00F76E51">
      <w:pPr>
        <w:pStyle w:val="Odstavecseseznamem"/>
        <w:widowControl w:val="0"/>
        <w:numPr>
          <w:ilvl w:val="0"/>
          <w:numId w:val="97"/>
        </w:numPr>
        <w:suppressAutoHyphens/>
        <w:spacing w:after="0" w:line="240" w:lineRule="auto"/>
        <w:contextualSpacing w:val="0"/>
        <w:rPr>
          <w:b/>
          <w:bCs/>
        </w:rPr>
      </w:pPr>
      <w:r>
        <w:rPr>
          <w:b/>
          <w:bCs/>
        </w:rPr>
        <w:t>povrchové – dermatomykózy</w:t>
      </w:r>
      <w:r w:rsidRPr="00216B3F">
        <w:t>, způsobené poruchou kožního mikroprostředí při imunosupresivní terapii, kortikoterapii, diabetes mellitus</w:t>
      </w:r>
    </w:p>
    <w:p w14:paraId="739F1AF8" w14:textId="77777777" w:rsidR="00F76E51" w:rsidRPr="00216B3F" w:rsidRDefault="00F76E51" w:rsidP="00F76E51">
      <w:pPr>
        <w:pStyle w:val="parOdrazky01"/>
      </w:pPr>
      <w:r w:rsidRPr="00216B3F">
        <w:t xml:space="preserve">dermatofytózy – tinea, tinea capitis (ve vlasech), tinea corporis (na trupu), tinea unguinum (na nehtech) přítomností Microsporum canis, </w:t>
      </w:r>
      <w:r>
        <w:t xml:space="preserve">M. </w:t>
      </w:r>
      <w:r w:rsidRPr="00216B3F">
        <w:t xml:space="preserve">species </w:t>
      </w:r>
    </w:p>
    <w:p w14:paraId="39DA958E" w14:textId="77777777" w:rsidR="00F76E51" w:rsidRDefault="00F76E51" w:rsidP="00F76E51">
      <w:pPr>
        <w:pStyle w:val="parOdrazky01"/>
      </w:pPr>
      <w:r w:rsidRPr="00AC63B9">
        <w:t>kandidózy (Candida albicans</w:t>
      </w:r>
      <w:r>
        <w:t>) – v místech tzv. vlhké zapářky (třísla, pod prsy u obézních osob, u tělních otvorů (rty, vulva, anus)</w:t>
      </w:r>
    </w:p>
    <w:p w14:paraId="11A82D00" w14:textId="77777777" w:rsidR="00F76E51" w:rsidRPr="00216B3F" w:rsidRDefault="00F76E51" w:rsidP="00F76E51">
      <w:pPr>
        <w:pStyle w:val="parOdrazky01"/>
      </w:pPr>
      <w:r>
        <w:t xml:space="preserve">keratomykózy – </w:t>
      </w:r>
      <w:r w:rsidRPr="00AC63B9">
        <w:t>postihují pouze povrchovou vrstvu epidermis</w:t>
      </w:r>
      <w:r>
        <w:t xml:space="preserve"> – pityriasis versicolor, </w:t>
      </w:r>
      <w:r w:rsidRPr="00AC63B9">
        <w:t xml:space="preserve">jejímž původcem je kvasinka </w:t>
      </w:r>
      <w:r>
        <w:t>Malassezia furfur</w:t>
      </w:r>
      <w:r w:rsidRPr="00AC63B9">
        <w:t>, přenáší se mezilidským kontaktem, infikovaným ložním nebo osobním prádlem,</w:t>
      </w:r>
      <w:r>
        <w:t xml:space="preserve"> </w:t>
      </w:r>
      <w:r w:rsidRPr="001B2972">
        <w:t xml:space="preserve">projevy: světle hnědé </w:t>
      </w:r>
      <w:r>
        <w:t>m</w:t>
      </w:r>
      <w:r w:rsidRPr="001B2972">
        <w:t>akuly na nepigmentované kůži nebo bílé Makuly na pigmentované kůži, často recidivuje</w:t>
      </w:r>
    </w:p>
    <w:p w14:paraId="7BD30641" w14:textId="77777777" w:rsidR="00F76E51" w:rsidRDefault="00F76E51" w:rsidP="00F76E51">
      <w:pPr>
        <w:pStyle w:val="Odstavecseseznamem"/>
        <w:widowControl w:val="0"/>
        <w:numPr>
          <w:ilvl w:val="0"/>
          <w:numId w:val="97"/>
        </w:numPr>
        <w:suppressAutoHyphens/>
        <w:spacing w:after="0" w:line="240" w:lineRule="auto"/>
        <w:contextualSpacing w:val="0"/>
        <w:rPr>
          <w:b/>
          <w:bCs/>
        </w:rPr>
      </w:pPr>
      <w:r>
        <w:rPr>
          <w:b/>
          <w:bCs/>
        </w:rPr>
        <w:t xml:space="preserve">hluboké </w:t>
      </w:r>
      <w:r w:rsidRPr="001B2972">
        <w:t>– vzácné, u imunodeficientních stavů a tvoří bolestivé uzly</w:t>
      </w:r>
    </w:p>
    <w:p w14:paraId="69A3E0B9" w14:textId="77777777" w:rsidR="00F76E51" w:rsidRPr="00BC0F43" w:rsidRDefault="00F76E51" w:rsidP="00F76E51">
      <w:pPr>
        <w:pStyle w:val="Odstavecseseznamem"/>
        <w:rPr>
          <w:b/>
          <w:bCs/>
        </w:rPr>
      </w:pPr>
    </w:p>
    <w:p w14:paraId="4EF115D0" w14:textId="77777777" w:rsidR="00F76E51" w:rsidRDefault="00F76E51" w:rsidP="00F76E51">
      <w:r w:rsidRPr="00850C9D">
        <w:rPr>
          <w:b/>
          <w:bCs/>
        </w:rPr>
        <w:t>Virové infekce</w:t>
      </w:r>
      <w:r>
        <w:rPr>
          <w:b/>
          <w:bCs/>
        </w:rPr>
        <w:t xml:space="preserve"> – </w:t>
      </w:r>
      <w:r w:rsidRPr="001B2972">
        <w:t xml:space="preserve">časté lokální (reaktivace virem herpes simplex – </w:t>
      </w:r>
      <w:r w:rsidRPr="001B2972">
        <w:rPr>
          <w:i/>
          <w:iCs/>
        </w:rPr>
        <w:t>opar</w:t>
      </w:r>
      <w:r w:rsidRPr="001B2972">
        <w:t>) a</w:t>
      </w:r>
    </w:p>
    <w:p w14:paraId="11DEA907" w14:textId="77777777" w:rsidR="00F76E51" w:rsidRPr="001B2972" w:rsidRDefault="00F76E51" w:rsidP="00F76E51">
      <w:pPr>
        <w:pStyle w:val="parOdrazky01"/>
      </w:pPr>
      <w:r w:rsidRPr="001B2972">
        <w:rPr>
          <w:i/>
          <w:iCs/>
        </w:rPr>
        <w:t>verruca vulgaris – bradavice</w:t>
      </w:r>
      <w:r w:rsidRPr="001B2972">
        <w:t xml:space="preserve">,  infekce nízkorizikovými typy lidského papilomaviru HPV, lokalizace solitární nebo mnohotná  rukou </w:t>
      </w:r>
      <w:r w:rsidRPr="001B2972">
        <w:rPr>
          <w:i/>
          <w:iCs/>
        </w:rPr>
        <w:t>verruca palmaris</w:t>
      </w:r>
      <w:r w:rsidRPr="001B2972">
        <w:t xml:space="preserve"> nebo ploskách nohou </w:t>
      </w:r>
      <w:r w:rsidRPr="001B2972">
        <w:rPr>
          <w:i/>
          <w:iCs/>
        </w:rPr>
        <w:t>verruca plantaris</w:t>
      </w:r>
      <w:r>
        <w:rPr>
          <w:i/>
          <w:iCs/>
        </w:rPr>
        <w:t xml:space="preserve">, </w:t>
      </w:r>
      <w:r w:rsidRPr="001B2972">
        <w:t>jde o hrbolky s drsnou a navrstvenou rohovinou</w:t>
      </w:r>
    </w:p>
    <w:p w14:paraId="26072A91" w14:textId="77777777" w:rsidR="00F76E51" w:rsidRPr="003C1A38" w:rsidRDefault="00F76E51" w:rsidP="00F76E51">
      <w:pPr>
        <w:pStyle w:val="parOdrazky01"/>
        <w:rPr>
          <w:b/>
          <w:bCs/>
        </w:rPr>
      </w:pPr>
      <w:r>
        <w:rPr>
          <w:i/>
          <w:iCs/>
        </w:rPr>
        <w:t xml:space="preserve">molluscum contagiosum – </w:t>
      </w:r>
      <w:r w:rsidRPr="003C1A38">
        <w:t>u dětí přenos přímým kontaktem s infikovanou osobou nebo kontaminovaným předmětem</w:t>
      </w:r>
      <w:r>
        <w:t>, tvoří mnohočetné papulky s centrální vkleslinou</w:t>
      </w:r>
    </w:p>
    <w:p w14:paraId="7BF8B8EA" w14:textId="77777777" w:rsidR="00F76E51" w:rsidRDefault="00F76E51" w:rsidP="00F76E51">
      <w:pPr>
        <w:rPr>
          <w:b/>
          <w:bCs/>
          <w:u w:val="single"/>
        </w:rPr>
      </w:pPr>
    </w:p>
    <w:p w14:paraId="0FDAEAB6" w14:textId="77777777" w:rsidR="00F76E51" w:rsidRDefault="00F76E51" w:rsidP="00F76E51">
      <w:pPr>
        <w:rPr>
          <w:b/>
          <w:bCs/>
          <w:u w:val="single"/>
        </w:rPr>
      </w:pPr>
      <w:r w:rsidRPr="00850C9D">
        <w:rPr>
          <w:b/>
          <w:bCs/>
          <w:u w:val="single"/>
        </w:rPr>
        <w:t>Zánětlivé nemoci dermis a podkoží:</w:t>
      </w:r>
    </w:p>
    <w:p w14:paraId="5C6B0BC7" w14:textId="77777777" w:rsidR="00F76E51" w:rsidRDefault="00F76E51" w:rsidP="00F76E51">
      <w:pPr>
        <w:pStyle w:val="parOdrazky01"/>
      </w:pPr>
      <w:r w:rsidRPr="003C1A38">
        <w:rPr>
          <w:i/>
          <w:iCs/>
        </w:rPr>
        <w:t>sklerodermie</w:t>
      </w:r>
      <w:r w:rsidRPr="003C1A38">
        <w:t xml:space="preserve"> – chronické autoimunitní onemocnění se zánětem podporovaným zmnožením vaziva – </w:t>
      </w:r>
      <w:r w:rsidRPr="003C1A38">
        <w:rPr>
          <w:i/>
          <w:iCs/>
        </w:rPr>
        <w:t>fibrotizací</w:t>
      </w:r>
      <w:r w:rsidRPr="003C1A38">
        <w:t xml:space="preserve"> v kůži i jiných orgánech</w:t>
      </w:r>
    </w:p>
    <w:p w14:paraId="11AFABF6" w14:textId="77777777" w:rsidR="00F76E51" w:rsidRDefault="00F76E51" w:rsidP="00F76E51">
      <w:pPr>
        <w:pStyle w:val="parOdrazky01"/>
      </w:pPr>
      <w:r>
        <w:rPr>
          <w:i/>
          <w:iCs/>
        </w:rPr>
        <w:t xml:space="preserve">dermatomyozitida </w:t>
      </w:r>
      <w:r>
        <w:t xml:space="preserve">– systémové autoimunitní onemocnění </w:t>
      </w:r>
      <w:r w:rsidRPr="0018329E">
        <w:rPr>
          <w:i/>
          <w:iCs/>
        </w:rPr>
        <w:t>kůže a svalů</w:t>
      </w:r>
      <w:r>
        <w:t xml:space="preserve"> převážně dospělých, svalové postižení předchází heliotropnímu erytému víček, s atrofickými skvrnami a ukládáním kalcia – </w:t>
      </w:r>
      <w:r w:rsidRPr="0018329E">
        <w:rPr>
          <w:i/>
          <w:iCs/>
        </w:rPr>
        <w:t>kalcinóza kůže</w:t>
      </w:r>
      <w:r>
        <w:t xml:space="preserve"> s ulceracemi</w:t>
      </w:r>
    </w:p>
    <w:p w14:paraId="1B64A79A" w14:textId="77777777" w:rsidR="00F76E51" w:rsidRPr="003C1A38" w:rsidRDefault="00F76E51" w:rsidP="00F76E51">
      <w:pPr>
        <w:pStyle w:val="parOdrazky01"/>
      </w:pPr>
      <w:r>
        <w:rPr>
          <w:i/>
          <w:iCs/>
        </w:rPr>
        <w:t xml:space="preserve">panikulitidy </w:t>
      </w:r>
      <w:r>
        <w:t>– záněty podkožní tukové tkáně</w:t>
      </w:r>
    </w:p>
    <w:p w14:paraId="7F7E915D" w14:textId="77777777" w:rsidR="00F76E51" w:rsidRPr="003C1A38" w:rsidRDefault="00F76E51" w:rsidP="00F76E51"/>
    <w:p w14:paraId="359B957F" w14:textId="77777777" w:rsidR="00F76E51" w:rsidRDefault="00F76E51" w:rsidP="00F76E51">
      <w:pPr>
        <w:rPr>
          <w:b/>
          <w:bCs/>
          <w:u w:val="single"/>
        </w:rPr>
      </w:pPr>
      <w:r w:rsidRPr="00850C9D">
        <w:rPr>
          <w:b/>
          <w:bCs/>
          <w:u w:val="single"/>
        </w:rPr>
        <w:t>Nádory kůže:</w:t>
      </w:r>
    </w:p>
    <w:p w14:paraId="2CC2F497" w14:textId="77777777" w:rsidR="00F76E51" w:rsidRPr="00850C9D" w:rsidRDefault="00F76E51" w:rsidP="00F76E51">
      <w:pPr>
        <w:rPr>
          <w:b/>
          <w:bCs/>
          <w:u w:val="single"/>
        </w:rPr>
      </w:pPr>
    </w:p>
    <w:p w14:paraId="4E2E1B52" w14:textId="77777777" w:rsidR="00F76E51" w:rsidRDefault="00F76E51" w:rsidP="00F76E51">
      <w:pPr>
        <w:rPr>
          <w:b/>
          <w:bCs/>
        </w:rPr>
      </w:pPr>
      <w:r>
        <w:rPr>
          <w:b/>
          <w:bCs/>
        </w:rPr>
        <w:t>Benigní n</w:t>
      </w:r>
      <w:r w:rsidRPr="00850C9D">
        <w:rPr>
          <w:b/>
          <w:bCs/>
        </w:rPr>
        <w:t>ádory a pseudotumory epidermi</w:t>
      </w:r>
      <w:r>
        <w:rPr>
          <w:b/>
          <w:bCs/>
        </w:rPr>
        <w:t>s:</w:t>
      </w:r>
    </w:p>
    <w:p w14:paraId="59DB0A28" w14:textId="77777777" w:rsidR="00F76E51" w:rsidRPr="001257EE" w:rsidRDefault="00F76E51" w:rsidP="00F76E51">
      <w:r w:rsidRPr="001257EE">
        <w:rPr>
          <w:i/>
          <w:iCs/>
        </w:rPr>
        <w:t>Seboroická keratóza (veruka)</w:t>
      </w:r>
      <w:r w:rsidRPr="001257EE">
        <w:t xml:space="preserve"> – tmavěji pigmentované ploché nebo bradavičnaté výrůstky </w:t>
      </w:r>
    </w:p>
    <w:p w14:paraId="4321738D" w14:textId="77777777" w:rsidR="00F76E51" w:rsidRDefault="00F76E51" w:rsidP="00F76E51">
      <w:r w:rsidRPr="001257EE">
        <w:t>obličeje a trupu</w:t>
      </w:r>
    </w:p>
    <w:p w14:paraId="755ACBF3" w14:textId="77777777" w:rsidR="00F76E51" w:rsidRDefault="00F76E51" w:rsidP="00F76E51">
      <w:r w:rsidRPr="001257EE">
        <w:rPr>
          <w:i/>
          <w:iCs/>
        </w:rPr>
        <w:t>Cornu cutaneum</w:t>
      </w:r>
      <w:r>
        <w:t xml:space="preserve"> – „kožní roh“ je kuželovitý výrůstek rohoviny na obličeji starých pacientů</w:t>
      </w:r>
    </w:p>
    <w:p w14:paraId="374F206A" w14:textId="77777777" w:rsidR="00F76E51" w:rsidRDefault="00F76E51" w:rsidP="00F76E51">
      <w:r w:rsidRPr="0055120A">
        <w:rPr>
          <w:i/>
          <w:iCs/>
        </w:rPr>
        <w:t>Aktinická (solární) keratóza</w:t>
      </w:r>
      <w:r>
        <w:t xml:space="preserve">  - červenohnědá šupinatá ložiska na obličeji a dorzech rukou s povrchovými šupinami</w:t>
      </w:r>
    </w:p>
    <w:p w14:paraId="719B5527" w14:textId="77777777" w:rsidR="00F76E51" w:rsidRDefault="00F76E51" w:rsidP="00F76E51"/>
    <w:p w14:paraId="6F1EA06B" w14:textId="77777777" w:rsidR="00F76E51" w:rsidRDefault="00F76E51" w:rsidP="00F76E51">
      <w:r w:rsidRPr="0055120A">
        <w:rPr>
          <w:b/>
          <w:bCs/>
        </w:rPr>
        <w:t>Maligní nádory epidermis</w:t>
      </w:r>
      <w:r>
        <w:t>:</w:t>
      </w:r>
    </w:p>
    <w:p w14:paraId="04FD0E67" w14:textId="77777777" w:rsidR="00F76E51" w:rsidRPr="00935DD4" w:rsidRDefault="00F76E51" w:rsidP="00F76E51">
      <w:r w:rsidRPr="00F2581A">
        <w:rPr>
          <w:b/>
          <w:bCs/>
          <w:i/>
          <w:iCs/>
        </w:rPr>
        <w:t>Morbus Bowen</w:t>
      </w:r>
      <w:r>
        <w:rPr>
          <w:b/>
          <w:bCs/>
        </w:rPr>
        <w:t xml:space="preserve"> </w:t>
      </w:r>
      <w:r w:rsidRPr="00935DD4">
        <w:t>– zarudlá až mokvající plocha na kůži končetin, hlavy a krku starch osob, jde o dlaždicobuněčný karcinom in situ</w:t>
      </w:r>
    </w:p>
    <w:p w14:paraId="7B1E3DB0" w14:textId="77777777" w:rsidR="00F76E51" w:rsidRDefault="00F76E51" w:rsidP="00F76E51">
      <w:r w:rsidRPr="00F2581A">
        <w:rPr>
          <w:b/>
          <w:bCs/>
          <w:i/>
          <w:iCs/>
        </w:rPr>
        <w:t>Keratoakantom</w:t>
      </w:r>
      <w:r w:rsidRPr="00F2581A">
        <w:rPr>
          <w:b/>
          <w:bCs/>
        </w:rPr>
        <w:t xml:space="preserve"> </w:t>
      </w:r>
      <w:r>
        <w:t>– vyvýšený kožní dlaždicobuněčný karcinom in situ, rychle rostoucí a v centru vkleslejší dosahující průměru až několik centimetrů téměř nemetastazuje</w:t>
      </w:r>
    </w:p>
    <w:p w14:paraId="52317296" w14:textId="77777777" w:rsidR="00F76E51" w:rsidRDefault="00F76E51" w:rsidP="00F76E51">
      <w:r w:rsidRPr="00F2581A">
        <w:rPr>
          <w:b/>
          <w:bCs/>
          <w:i/>
          <w:iCs/>
        </w:rPr>
        <w:t>Bazocelulární karcinom – bazaliom</w:t>
      </w:r>
      <w:r>
        <w:t xml:space="preserve"> je nejčastější maligní nádor kůže lokálně agresivní bez metastazování na osluněných místech kůže starších osob se světlou kůží</w:t>
      </w:r>
    </w:p>
    <w:p w14:paraId="4E05C2D4" w14:textId="77777777" w:rsidR="00F76E51" w:rsidRPr="00935DD4" w:rsidRDefault="00F76E51" w:rsidP="00F76E51">
      <w:pPr>
        <w:pStyle w:val="parOdrazky01"/>
        <w:rPr>
          <w:i/>
          <w:iCs/>
        </w:rPr>
      </w:pPr>
      <w:r w:rsidRPr="00935DD4">
        <w:rPr>
          <w:i/>
          <w:iCs/>
        </w:rPr>
        <w:t>superficiální</w:t>
      </w:r>
      <w:r>
        <w:rPr>
          <w:i/>
          <w:iCs/>
        </w:rPr>
        <w:t xml:space="preserve"> – </w:t>
      </w:r>
      <w:r w:rsidRPr="00935DD4">
        <w:t>povrchový šupinatý</w:t>
      </w:r>
    </w:p>
    <w:p w14:paraId="4E100CCA" w14:textId="77777777" w:rsidR="00F76E51" w:rsidRPr="00935DD4" w:rsidRDefault="00F76E51" w:rsidP="00F76E51">
      <w:pPr>
        <w:pStyle w:val="parOdrazky01"/>
        <w:rPr>
          <w:i/>
          <w:iCs/>
        </w:rPr>
      </w:pPr>
      <w:r w:rsidRPr="00935DD4">
        <w:rPr>
          <w:i/>
          <w:iCs/>
        </w:rPr>
        <w:t>nodulární</w:t>
      </w:r>
      <w:r>
        <w:rPr>
          <w:i/>
          <w:iCs/>
        </w:rPr>
        <w:t xml:space="preserve"> – </w:t>
      </w:r>
      <w:r w:rsidRPr="00935DD4">
        <w:t>tvoří uzly</w:t>
      </w:r>
    </w:p>
    <w:p w14:paraId="58C7900D" w14:textId="77777777" w:rsidR="00F76E51" w:rsidRPr="00935DD4" w:rsidRDefault="00F76E51" w:rsidP="00F76E51">
      <w:pPr>
        <w:pStyle w:val="parOdrazky01"/>
        <w:rPr>
          <w:i/>
          <w:iCs/>
        </w:rPr>
      </w:pPr>
      <w:r w:rsidRPr="00935DD4">
        <w:rPr>
          <w:i/>
          <w:iCs/>
        </w:rPr>
        <w:t>morfeiformní</w:t>
      </w:r>
      <w:r>
        <w:rPr>
          <w:i/>
          <w:iCs/>
        </w:rPr>
        <w:t xml:space="preserve"> – </w:t>
      </w:r>
      <w:r w:rsidRPr="00935DD4">
        <w:t>připomíná jizvení s krustou</w:t>
      </w:r>
    </w:p>
    <w:p w14:paraId="7AEE276C" w14:textId="77777777" w:rsidR="00F76E51" w:rsidRPr="00935DD4" w:rsidRDefault="00F76E51" w:rsidP="00F76E51">
      <w:pPr>
        <w:pStyle w:val="parOdrazky01"/>
        <w:rPr>
          <w:i/>
          <w:iCs/>
        </w:rPr>
      </w:pPr>
      <w:r w:rsidRPr="00935DD4">
        <w:rPr>
          <w:i/>
          <w:iCs/>
        </w:rPr>
        <w:t>pigmentovaný</w:t>
      </w:r>
      <w:r>
        <w:rPr>
          <w:i/>
          <w:iCs/>
        </w:rPr>
        <w:t xml:space="preserve"> – </w:t>
      </w:r>
      <w:r w:rsidRPr="00935DD4">
        <w:t>tmavě hnědý, napodobuje melanom</w:t>
      </w:r>
    </w:p>
    <w:p w14:paraId="1D6B5F3C" w14:textId="77777777" w:rsidR="00F76E51" w:rsidRDefault="00F76E51" w:rsidP="00F76E51">
      <w:pPr>
        <w:rPr>
          <w:i/>
          <w:iCs/>
        </w:rPr>
      </w:pPr>
    </w:p>
    <w:p w14:paraId="3B314428" w14:textId="77777777" w:rsidR="00F76E51" w:rsidRPr="00F2581A" w:rsidRDefault="00F76E51" w:rsidP="00F76E51">
      <w:r w:rsidRPr="00F2581A">
        <w:rPr>
          <w:b/>
          <w:bCs/>
          <w:i/>
          <w:iCs/>
        </w:rPr>
        <w:t>Dlaždicobuněčný karcinom – spinaliom</w:t>
      </w:r>
      <w:r>
        <w:rPr>
          <w:i/>
          <w:iCs/>
        </w:rPr>
        <w:t xml:space="preserve"> </w:t>
      </w:r>
      <w:r w:rsidRPr="00F2581A">
        <w:t>je druhý nejčastější nádor kůže mnoha lokalizací, který tvoří metastázy v nejbližších lymfatických uzlinách (vzácně hematogenně do plic), tvoří se na místech vystavených UV záření, chemickým kancerogenům, imunosupresi, zánětům,…</w:t>
      </w:r>
    </w:p>
    <w:p w14:paraId="6C1097AF" w14:textId="77777777" w:rsidR="00F76E51" w:rsidRDefault="00F76E51" w:rsidP="00F76E51">
      <w:pPr>
        <w:pStyle w:val="parOdrazky01"/>
      </w:pPr>
      <w:r>
        <w:t>difúzně rostoucí</w:t>
      </w:r>
    </w:p>
    <w:p w14:paraId="5397F6A8" w14:textId="77777777" w:rsidR="00F76E51" w:rsidRDefault="00F76E51" w:rsidP="00F76E51">
      <w:pPr>
        <w:pStyle w:val="parOdrazky01"/>
      </w:pPr>
      <w:r>
        <w:t>ulcerózní</w:t>
      </w:r>
    </w:p>
    <w:p w14:paraId="07DE5C08" w14:textId="77777777" w:rsidR="00F76E51" w:rsidRDefault="00F76E51" w:rsidP="00F76E51">
      <w:pPr>
        <w:pStyle w:val="parOdrazky01"/>
      </w:pPr>
      <w:r>
        <w:t>exofytický</w:t>
      </w:r>
    </w:p>
    <w:p w14:paraId="787D5FF1" w14:textId="77777777" w:rsidR="00F76E51" w:rsidRDefault="00F76E51" w:rsidP="00F76E51">
      <w:pPr>
        <w:rPr>
          <w:b/>
          <w:bCs/>
        </w:rPr>
      </w:pPr>
    </w:p>
    <w:p w14:paraId="7CD693DD" w14:textId="77777777" w:rsidR="00F76E51" w:rsidRDefault="00F76E51" w:rsidP="00F76E51">
      <w:pPr>
        <w:rPr>
          <w:b/>
          <w:bCs/>
        </w:rPr>
      </w:pPr>
      <w:r w:rsidRPr="00850C9D">
        <w:rPr>
          <w:b/>
          <w:bCs/>
        </w:rPr>
        <w:t>Melano</w:t>
      </w:r>
      <w:r>
        <w:rPr>
          <w:b/>
          <w:bCs/>
        </w:rPr>
        <w:t>c</w:t>
      </w:r>
      <w:r w:rsidRPr="00850C9D">
        <w:rPr>
          <w:b/>
          <w:bCs/>
        </w:rPr>
        <w:t>ytární léze</w:t>
      </w:r>
    </w:p>
    <w:p w14:paraId="4EF3741B" w14:textId="77777777" w:rsidR="00F76E51" w:rsidRPr="00BC3758" w:rsidRDefault="00F76E51" w:rsidP="00014BD0">
      <w:pPr>
        <w:pStyle w:val="Tlotextu"/>
      </w:pPr>
      <w:r w:rsidRPr="00BC3758">
        <w:rPr>
          <w:b/>
          <w:bCs/>
          <w:i/>
          <w:iCs/>
        </w:rPr>
        <w:t>Pihy – ephelides</w:t>
      </w:r>
      <w:r>
        <w:rPr>
          <w:b/>
          <w:bCs/>
        </w:rPr>
        <w:t xml:space="preserve"> </w:t>
      </w:r>
      <w:r w:rsidRPr="00BC3758">
        <w:t>jsou hnědé tečky způsobneé lokálním zmnožením melaninu bez zmnožení melanocytů</w:t>
      </w:r>
    </w:p>
    <w:p w14:paraId="6CB9FC28" w14:textId="77777777" w:rsidR="00F76E51" w:rsidRDefault="00F76E51" w:rsidP="00014BD0">
      <w:pPr>
        <w:pStyle w:val="Tlotextu"/>
      </w:pPr>
      <w:r w:rsidRPr="00F2581A">
        <w:rPr>
          <w:b/>
          <w:bCs/>
          <w:i/>
          <w:iCs/>
        </w:rPr>
        <w:t>Lentigo simplex</w:t>
      </w:r>
      <w:r>
        <w:rPr>
          <w:b/>
          <w:bCs/>
        </w:rPr>
        <w:t xml:space="preserve"> – </w:t>
      </w:r>
      <w:r w:rsidRPr="00BC3758">
        <w:rPr>
          <w:b/>
          <w:bCs/>
          <w:i/>
          <w:iCs/>
        </w:rPr>
        <w:t>prosté lentigo</w:t>
      </w:r>
      <w:r>
        <w:rPr>
          <w:b/>
          <w:bCs/>
        </w:rPr>
        <w:t xml:space="preserve">, </w:t>
      </w:r>
      <w:r w:rsidRPr="00BC3758">
        <w:t>malá tmavá skrvna na kůži tvořená zmnoženými melanocyty horizontálně v bazální vrst</w:t>
      </w:r>
      <w:r>
        <w:t>v</w:t>
      </w:r>
      <w:r w:rsidRPr="00BC3758">
        <w:t>ě</w:t>
      </w:r>
    </w:p>
    <w:p w14:paraId="360B8E42" w14:textId="77777777" w:rsidR="00F76E51" w:rsidRDefault="00F76E51" w:rsidP="00014BD0">
      <w:pPr>
        <w:pStyle w:val="Tlotextu"/>
      </w:pPr>
      <w:r w:rsidRPr="00BC3758">
        <w:rPr>
          <w:b/>
          <w:bCs/>
          <w:i/>
          <w:iCs/>
        </w:rPr>
        <w:t>Pigmentové (melanocytární ) névy</w:t>
      </w:r>
      <w:r>
        <w:t xml:space="preserve"> - jsou považovány za benigní nádory tvořené seskupováním melanocytů a tvorbou tmavých ložisek na kůži</w:t>
      </w:r>
    </w:p>
    <w:p w14:paraId="745D3A0A" w14:textId="77777777" w:rsidR="00F76E51" w:rsidRPr="00BC3758" w:rsidRDefault="00F76E51" w:rsidP="00014BD0">
      <w:pPr>
        <w:pStyle w:val="Tlotextu"/>
      </w:pPr>
      <w:r w:rsidRPr="00BC3758">
        <w:t xml:space="preserve">junkční </w:t>
      </w:r>
      <w:r>
        <w:t>–</w:t>
      </w:r>
      <w:r w:rsidRPr="00BC3758">
        <w:t xml:space="preserve"> </w:t>
      </w:r>
      <w:r>
        <w:t>v dermoepidermální junkci</w:t>
      </w:r>
    </w:p>
    <w:p w14:paraId="37887716" w14:textId="77777777" w:rsidR="00F76E51" w:rsidRPr="00BC3758" w:rsidRDefault="00F76E51" w:rsidP="00014BD0">
      <w:pPr>
        <w:pStyle w:val="Tlotextu"/>
      </w:pPr>
      <w:r w:rsidRPr="00BC3758">
        <w:t>smíšen</w:t>
      </w:r>
      <w:r>
        <w:t>é (</w:t>
      </w:r>
      <w:r w:rsidRPr="00BC3758">
        <w:t>compound</w:t>
      </w:r>
      <w:r>
        <w:t>)</w:t>
      </w:r>
      <w:r w:rsidRPr="00BC3758">
        <w:t xml:space="preserve"> </w:t>
      </w:r>
      <w:r>
        <w:t>–</w:t>
      </w:r>
      <w:r w:rsidRPr="00BC3758">
        <w:t xml:space="preserve"> </w:t>
      </w:r>
      <w:r>
        <w:t>v dermoepidermální junkci + v dermis</w:t>
      </w:r>
    </w:p>
    <w:p w14:paraId="094D5EBD" w14:textId="77777777" w:rsidR="00F76E51" w:rsidRDefault="00F76E51" w:rsidP="00014BD0">
      <w:pPr>
        <w:pStyle w:val="Tlotextu"/>
      </w:pPr>
      <w:r w:rsidRPr="00BC3758">
        <w:t xml:space="preserve">intradermální </w:t>
      </w:r>
      <w:r>
        <w:t>–</w:t>
      </w:r>
      <w:r w:rsidRPr="00BC3758">
        <w:t xml:space="preserve"> </w:t>
      </w:r>
      <w:r>
        <w:t>v dermis</w:t>
      </w:r>
    </w:p>
    <w:p w14:paraId="783820AB" w14:textId="77777777" w:rsidR="00F76E51" w:rsidRDefault="00F76E51" w:rsidP="00014BD0">
      <w:pPr>
        <w:pStyle w:val="Tlotextu"/>
      </w:pPr>
      <w:r w:rsidRPr="00A971C3">
        <w:rPr>
          <w:b/>
          <w:bCs/>
          <w:i/>
          <w:iCs/>
        </w:rPr>
        <w:t>Dysplastický névus</w:t>
      </w:r>
      <w:r>
        <w:rPr>
          <w:i/>
          <w:iCs/>
        </w:rPr>
        <w:t xml:space="preserve"> – </w:t>
      </w:r>
      <w:r w:rsidRPr="00C53E96">
        <w:t>névus s jiným ložiskovým růstem, větší než 5 mm, nepravidelnými okraji, jsou přítomny architektonické i cytologické atypie, některé mohou přecházet v</w:t>
      </w:r>
      <w:r>
        <w:t> </w:t>
      </w:r>
      <w:r w:rsidRPr="00C53E96">
        <w:t>melanom</w:t>
      </w:r>
    </w:p>
    <w:p w14:paraId="1C4A402D" w14:textId="77777777" w:rsidR="00F76E51" w:rsidRDefault="00F76E51" w:rsidP="00014BD0">
      <w:pPr>
        <w:pStyle w:val="Tlotextu"/>
      </w:pPr>
      <w:r w:rsidRPr="00A971C3">
        <w:rPr>
          <w:b/>
          <w:bCs/>
          <w:i/>
          <w:iCs/>
        </w:rPr>
        <w:t>Kongenitální névus</w:t>
      </w:r>
      <w:r>
        <w:t xml:space="preserve"> – asi u 1 % novorozenců bělochů, tvoří rozsáhlé pigmentované plochy</w:t>
      </w:r>
    </w:p>
    <w:p w14:paraId="678CC228" w14:textId="77777777" w:rsidR="00F76E51" w:rsidRDefault="00F76E51" w:rsidP="00014BD0">
      <w:pPr>
        <w:pStyle w:val="Tlotextu"/>
      </w:pPr>
      <w:r w:rsidRPr="00A971C3">
        <w:rPr>
          <w:b/>
          <w:bCs/>
          <w:i/>
          <w:iCs/>
        </w:rPr>
        <w:t>Névus Spitzové</w:t>
      </w:r>
      <w:r>
        <w:t xml:space="preserve"> – tvořen protáhlými melanocyty u dětí a adolescentů, rychle rostoucí růžový uzlík</w:t>
      </w:r>
    </w:p>
    <w:p w14:paraId="1E016122" w14:textId="77777777" w:rsidR="00F76E51" w:rsidRDefault="00F76E51" w:rsidP="00014BD0">
      <w:pPr>
        <w:pStyle w:val="Tlotextu"/>
      </w:pPr>
      <w:r w:rsidRPr="00A971C3">
        <w:rPr>
          <w:b/>
          <w:bCs/>
          <w:i/>
          <w:iCs/>
        </w:rPr>
        <w:t>Modrý névus</w:t>
      </w:r>
      <w:r>
        <w:t xml:space="preserve"> – tmavě modrá nebo šedavá papula kolem 5 mm na končetinách a hýždích tvořená melanocyty uloženými hluboko v dermis</w:t>
      </w:r>
    </w:p>
    <w:p w14:paraId="35F81EB5" w14:textId="77777777" w:rsidR="00F76E51" w:rsidRDefault="00F76E51" w:rsidP="00F76E51">
      <w:pPr>
        <w:rPr>
          <w:rFonts w:ascii="Helvetica" w:eastAsia="Times New Roman" w:hAnsi="Helvetica" w:cs="Times New Roman"/>
          <w:b/>
          <w:bCs/>
          <w:color w:val="333333"/>
          <w:sz w:val="18"/>
          <w:szCs w:val="18"/>
          <w:shd w:val="clear" w:color="auto" w:fill="FFFFFF"/>
          <w:lang w:eastAsia="cs-CZ"/>
        </w:rPr>
      </w:pPr>
    </w:p>
    <w:p w14:paraId="0ABED8EE" w14:textId="77777777" w:rsidR="00F76E51" w:rsidRDefault="00F76E51" w:rsidP="00F76E51">
      <w:pPr>
        <w:rPr>
          <w:rFonts w:ascii="Helvetica" w:eastAsia="Times New Roman" w:hAnsi="Helvetica" w:cs="Times New Roman"/>
          <w:b/>
          <w:bCs/>
          <w:color w:val="333333"/>
          <w:sz w:val="18"/>
          <w:szCs w:val="18"/>
          <w:shd w:val="clear" w:color="auto" w:fill="FFFFFF"/>
          <w:lang w:eastAsia="cs-CZ"/>
        </w:rPr>
      </w:pPr>
    </w:p>
    <w:p w14:paraId="5694C766" w14:textId="77777777" w:rsidR="00F76E51" w:rsidRPr="00277748" w:rsidRDefault="00F76E51" w:rsidP="00F76E51">
      <w:pPr>
        <w:rPr>
          <w:rFonts w:eastAsia="Times New Roman" w:cs="Times New Roman"/>
          <w:lang w:eastAsia="cs-CZ"/>
        </w:rPr>
      </w:pPr>
      <w:r w:rsidRPr="00277748">
        <w:rPr>
          <w:rFonts w:eastAsia="Times New Roman" w:cs="Times New Roman"/>
          <w:b/>
          <w:bCs/>
          <w:color w:val="333333"/>
          <w:shd w:val="clear" w:color="auto" w:fill="FFFFFF"/>
          <w:lang w:eastAsia="cs-CZ"/>
        </w:rPr>
        <w:t>Intradermální névus.</w:t>
      </w:r>
      <w:r w:rsidRPr="00277748">
        <w:rPr>
          <w:rFonts w:eastAsia="Times New Roman" w:cs="Times New Roman"/>
          <w:color w:val="333333"/>
          <w:shd w:val="clear" w:color="auto" w:fill="FFFFFF"/>
          <w:lang w:eastAsia="cs-CZ"/>
        </w:rPr>
        <w:t> V koriu jsou hnízda cytologicky uniformním névových buněk, epidermis přiměřeného vzhledu.</w:t>
      </w:r>
      <w:r w:rsidRPr="00277748">
        <w:rPr>
          <w:rFonts w:eastAsia="Times New Roman" w:cs="Times New Roman"/>
          <w:color w:val="333333"/>
          <w:lang w:eastAsia="cs-CZ"/>
        </w:rPr>
        <w:br/>
      </w:r>
      <w:r w:rsidRPr="00277748">
        <w:rPr>
          <w:rFonts w:eastAsia="Times New Roman" w:cs="Times New Roman"/>
          <w:i/>
          <w:iCs/>
          <w:color w:val="333333"/>
          <w:lang w:eastAsia="cs-CZ"/>
        </w:rPr>
        <w:t>Foto: Svetlana Brychtová</w:t>
      </w:r>
    </w:p>
    <w:p w14:paraId="24B282F3" w14:textId="77777777" w:rsidR="00F76E51" w:rsidRDefault="00F76E51" w:rsidP="00F76E51">
      <w:r>
        <w:rPr>
          <w:noProof/>
          <w:lang w:eastAsia="cs-CZ"/>
        </w:rPr>
        <w:drawing>
          <wp:inline distT="0" distB="0" distL="0" distR="0" wp14:anchorId="6C341D21" wp14:editId="264E6E62">
            <wp:extent cx="6120130" cy="2775585"/>
            <wp:effectExtent l="0" t="0" r="0" b="5715"/>
            <wp:docPr id="65" name="Obrázek 65" descr="&lt;small&gt;42-24-b&lt;/small&gt;&lt;b&gt;Intradermální névus.&lt;/b&gt; V koriu jsou hnízda cytologicky uniformním névových buněk, epidermis přiměřeného vzhledu.&lt;br/&gt;&lt;br/&gt;&lt;div id=&quot;picture-author&quot;&gt;Foto: Svetlana Brychtová&lt;/div&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t;small&gt;42-24-b&lt;/small&gt;&lt;b&gt;Intradermální névus.&lt;/b&gt; V koriu jsou hnízda cytologicky uniformním névových buněk, epidermis přiměřeného vzhledu.&lt;br/&gt;&lt;br/&gt;&lt;div id=&quot;picture-author&quot;&gt;Foto: Svetlana Brychtová&lt;/div&g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20130" cy="2775585"/>
                    </a:xfrm>
                    <a:prstGeom prst="rect">
                      <a:avLst/>
                    </a:prstGeom>
                    <a:noFill/>
                    <a:ln>
                      <a:noFill/>
                    </a:ln>
                  </pic:spPr>
                </pic:pic>
              </a:graphicData>
            </a:graphic>
          </wp:inline>
        </w:drawing>
      </w:r>
    </w:p>
    <w:p w14:paraId="633421F3" w14:textId="77777777" w:rsidR="00F76E51" w:rsidRDefault="00F76E51" w:rsidP="00F76E51"/>
    <w:p w14:paraId="0AB22281" w14:textId="77777777" w:rsidR="00F76E51" w:rsidRDefault="00F76E51" w:rsidP="00014BD0">
      <w:pPr>
        <w:pStyle w:val="Tlotextu"/>
      </w:pPr>
      <w:r w:rsidRPr="00291D27">
        <w:rPr>
          <w:b/>
          <w:bCs/>
        </w:rPr>
        <w:t>Maligní melanom (melanom)</w:t>
      </w:r>
      <w:r>
        <w:t xml:space="preserve"> je vysoce maligní nádor z melanocytů u různých věkových skupin s výraznou tendencí k metastazování a s nejhorší prognózou (čím dříve diagnóza tím lepší prognóza!), kromě kůže může vznikat i na sliznicích, v sítnici, mozkových plenách, pod nehty, u mužů je častější na trupu, u žen je častější na  dolních končetinách.</w:t>
      </w:r>
    </w:p>
    <w:p w14:paraId="6EE25F6A" w14:textId="77777777" w:rsidR="00F76E51" w:rsidRDefault="00F76E51" w:rsidP="00014BD0">
      <w:pPr>
        <w:pStyle w:val="Tlotextu"/>
      </w:pPr>
      <w:r>
        <w:t>Rizikovým faktorem je UV záření (zvýšený výskyt melanomů v Austrálii) s opakovanými spáleninami při slunění v dětství (proto je nutné používat opalovací krémy s vysokým ochranným faktorem), věk nad 50 let, vysoký počet dysplastických névů, imunosuprese, …</w:t>
      </w:r>
    </w:p>
    <w:p w14:paraId="7D735A51" w14:textId="77777777" w:rsidR="00F76E51" w:rsidRDefault="00F76E51" w:rsidP="00014BD0">
      <w:pPr>
        <w:pStyle w:val="Tlotextu"/>
      </w:pPr>
      <w:r>
        <w:t xml:space="preserve">Melanomy jsou tvořeny atypickými melanocyty a mají </w:t>
      </w:r>
      <w:r w:rsidRPr="0029251E">
        <w:rPr>
          <w:i/>
          <w:iCs/>
        </w:rPr>
        <w:t>dvě fáze růstu: časná – radiální</w:t>
      </w:r>
      <w:r>
        <w:t xml:space="preserve">, horizontální a </w:t>
      </w:r>
      <w:r w:rsidRPr="0029251E">
        <w:rPr>
          <w:i/>
          <w:iCs/>
        </w:rPr>
        <w:t>pozdní – vertikální</w:t>
      </w:r>
      <w:r>
        <w:t>, infiltrace do hloubky.</w:t>
      </w:r>
    </w:p>
    <w:p w14:paraId="4D5CDC85" w14:textId="77777777" w:rsidR="00F76E51" w:rsidRPr="0029251E" w:rsidRDefault="00F76E51" w:rsidP="00014BD0">
      <w:pPr>
        <w:pStyle w:val="Tlotextu"/>
        <w:rPr>
          <w:i/>
          <w:iCs/>
        </w:rPr>
      </w:pPr>
      <w:r w:rsidRPr="00A971C3">
        <w:rPr>
          <w:b/>
          <w:bCs/>
          <w:i/>
          <w:iCs/>
        </w:rPr>
        <w:t>Melanom in situ</w:t>
      </w:r>
      <w:r w:rsidRPr="0029251E">
        <w:rPr>
          <w:i/>
          <w:iCs/>
        </w:rPr>
        <w:t xml:space="preserve"> </w:t>
      </w:r>
      <w:r w:rsidRPr="00411590">
        <w:t>– je preinvazivní fáze melanomu</w:t>
      </w:r>
    </w:p>
    <w:p w14:paraId="7E84C755" w14:textId="77777777" w:rsidR="00F76E51" w:rsidRPr="00411590" w:rsidRDefault="00F76E51" w:rsidP="00014BD0">
      <w:pPr>
        <w:pStyle w:val="Tlotextu"/>
      </w:pPr>
      <w:r w:rsidRPr="00A971C3">
        <w:rPr>
          <w:b/>
          <w:bCs/>
          <w:i/>
          <w:iCs/>
        </w:rPr>
        <w:t>Lentigo maligna melanom</w:t>
      </w:r>
      <w:r w:rsidRPr="0029251E">
        <w:rPr>
          <w:i/>
          <w:iCs/>
        </w:rPr>
        <w:t xml:space="preserve"> –</w:t>
      </w:r>
      <w:r>
        <w:rPr>
          <w:i/>
          <w:iCs/>
        </w:rPr>
        <w:t xml:space="preserve"> </w:t>
      </w:r>
      <w:r w:rsidRPr="00411590">
        <w:t>melanom in situ v terénu kůže poškozené UV zářením (nejčastěji na obličeji, šíji, krku</w:t>
      </w:r>
    </w:p>
    <w:p w14:paraId="46E01318" w14:textId="77777777" w:rsidR="00F76E51" w:rsidRPr="00411590" w:rsidRDefault="00F76E51" w:rsidP="00014BD0">
      <w:pPr>
        <w:pStyle w:val="Tlotextu"/>
      </w:pPr>
      <w:r w:rsidRPr="00A971C3">
        <w:rPr>
          <w:b/>
          <w:bCs/>
          <w:i/>
          <w:iCs/>
        </w:rPr>
        <w:t>Superficiálně se šíříci melanom (SSM)</w:t>
      </w:r>
      <w:r w:rsidRPr="0029251E">
        <w:rPr>
          <w:i/>
          <w:iCs/>
        </w:rPr>
        <w:t xml:space="preserve"> </w:t>
      </w:r>
      <w:r w:rsidRPr="00411590">
        <w:t>– nejčastější, hnízda atypických melanocytů jsou v epidermis na zádech, ramenech a nohách</w:t>
      </w:r>
    </w:p>
    <w:p w14:paraId="1D496C71" w14:textId="77777777" w:rsidR="00F76E51" w:rsidRPr="0029251E" w:rsidRDefault="00F76E51" w:rsidP="00014BD0">
      <w:pPr>
        <w:pStyle w:val="Tlotextu"/>
        <w:rPr>
          <w:i/>
          <w:iCs/>
        </w:rPr>
      </w:pPr>
      <w:r w:rsidRPr="00A971C3">
        <w:rPr>
          <w:b/>
          <w:bCs/>
          <w:i/>
          <w:iCs/>
        </w:rPr>
        <w:t>Nodulární melanom</w:t>
      </w:r>
      <w:r w:rsidRPr="0029251E">
        <w:rPr>
          <w:i/>
          <w:iCs/>
        </w:rPr>
        <w:t xml:space="preserve"> </w:t>
      </w:r>
      <w:r w:rsidRPr="00411590">
        <w:t>– převažuje vertikální fáze růstu, agresivní chování, rychlé metastazování</w:t>
      </w:r>
    </w:p>
    <w:p w14:paraId="24D1F408" w14:textId="77777777" w:rsidR="00F76E51" w:rsidRDefault="00F76E51" w:rsidP="00014BD0">
      <w:pPr>
        <w:pStyle w:val="Tlotextu"/>
      </w:pPr>
      <w:r w:rsidRPr="00A971C3">
        <w:rPr>
          <w:b/>
          <w:bCs/>
          <w:i/>
          <w:iCs/>
        </w:rPr>
        <w:t>Akrální lentiginózní melanom</w:t>
      </w:r>
      <w:r w:rsidRPr="0029251E">
        <w:rPr>
          <w:i/>
          <w:iCs/>
        </w:rPr>
        <w:t xml:space="preserve"> </w:t>
      </w:r>
      <w:r>
        <w:t>– výskyt na dlaních, ploskách a pod nehty</w:t>
      </w:r>
    </w:p>
    <w:p w14:paraId="258BAD9A" w14:textId="77777777" w:rsidR="00F76E51" w:rsidRDefault="00F76E51" w:rsidP="00014BD0">
      <w:pPr>
        <w:pStyle w:val="Tlotextu"/>
      </w:pPr>
    </w:p>
    <w:p w14:paraId="7A8FA67D" w14:textId="77777777" w:rsidR="00F76E51" w:rsidRDefault="00F76E51" w:rsidP="00F76E51">
      <w:r>
        <w:t xml:space="preserve">Staging melanomů: hloubka invaze </w:t>
      </w:r>
      <w:r w:rsidRPr="0046225D">
        <w:rPr>
          <w:i/>
          <w:iCs/>
        </w:rPr>
        <w:t>podle Breslowa</w:t>
      </w:r>
      <w:r>
        <w:t xml:space="preserve"> (v mm) a </w:t>
      </w:r>
      <w:r w:rsidRPr="0046225D">
        <w:rPr>
          <w:i/>
          <w:iCs/>
        </w:rPr>
        <w:t>podle Clarka</w:t>
      </w:r>
      <w:r>
        <w:t xml:space="preserve"> (I-V), mitotická aktivita, ulcerace, invaze do cév, perineurální šíření.</w:t>
      </w:r>
    </w:p>
    <w:p w14:paraId="73F2F66E" w14:textId="77777777" w:rsidR="00F76E51" w:rsidRDefault="00F76E51" w:rsidP="00F76E51">
      <w:r>
        <w:t>Biologické chování je nepředvídatelné: diagnóza melanomu není rozsudek smrti!!!</w:t>
      </w:r>
    </w:p>
    <w:p w14:paraId="4AE4BEE4" w14:textId="77777777" w:rsidR="00F76E51" w:rsidRDefault="00F76E51" w:rsidP="00F76E51">
      <w:r>
        <w:t xml:space="preserve">K odlišení melanomu od pigmentového névu se používají </w:t>
      </w:r>
      <w:r w:rsidRPr="00CF2549">
        <w:rPr>
          <w:b/>
          <w:bCs/>
        </w:rPr>
        <w:t>ABCDE kritéria</w:t>
      </w:r>
      <w:r>
        <w:t>:</w:t>
      </w:r>
    </w:p>
    <w:p w14:paraId="447BFE14" w14:textId="77777777" w:rsidR="00F76E51" w:rsidRDefault="00F76E51" w:rsidP="00F76E51">
      <w:r>
        <w:t xml:space="preserve">A = </w:t>
      </w:r>
      <w:r w:rsidRPr="00CF2549">
        <w:rPr>
          <w:b/>
          <w:bCs/>
        </w:rPr>
        <w:t>A</w:t>
      </w:r>
      <w:r>
        <w:t>symetry, asymetrie, nepravidelný tvar</w:t>
      </w:r>
    </w:p>
    <w:p w14:paraId="63CF2985" w14:textId="77777777" w:rsidR="00F76E51" w:rsidRDefault="00F76E51" w:rsidP="00F76E51">
      <w:r>
        <w:t xml:space="preserve">B = </w:t>
      </w:r>
      <w:r w:rsidRPr="00CF2549">
        <w:rPr>
          <w:b/>
          <w:bCs/>
        </w:rPr>
        <w:t>B</w:t>
      </w:r>
      <w:r>
        <w:t>order, neostrá hranice od okolí</w:t>
      </w:r>
    </w:p>
    <w:p w14:paraId="1D78AE82" w14:textId="77777777" w:rsidR="00F76E51" w:rsidRDefault="00F76E51" w:rsidP="00F76E51">
      <w:r>
        <w:t xml:space="preserve">C = </w:t>
      </w:r>
      <w:r w:rsidRPr="00CF2549">
        <w:rPr>
          <w:b/>
          <w:bCs/>
        </w:rPr>
        <w:t>C</w:t>
      </w:r>
      <w:r>
        <w:t>olor, změna barvy, hypo- nebo hyperpigmentace</w:t>
      </w:r>
    </w:p>
    <w:p w14:paraId="39CB66E0" w14:textId="77777777" w:rsidR="00F76E51" w:rsidRDefault="00F76E51" w:rsidP="00F76E51">
      <w:r>
        <w:t xml:space="preserve">D = </w:t>
      </w:r>
      <w:r w:rsidRPr="00CF2549">
        <w:rPr>
          <w:b/>
          <w:bCs/>
        </w:rPr>
        <w:t>D</w:t>
      </w:r>
      <w:r>
        <w:t>iameter, zvětšování velikosti nad 6mm</w:t>
      </w:r>
    </w:p>
    <w:p w14:paraId="4B367B50" w14:textId="77777777" w:rsidR="00F76E51" w:rsidRDefault="00F76E51" w:rsidP="00F76E51">
      <w:r>
        <w:t xml:space="preserve">E = </w:t>
      </w:r>
      <w:r w:rsidRPr="00CF2549">
        <w:rPr>
          <w:b/>
          <w:bCs/>
        </w:rPr>
        <w:t>E</w:t>
      </w:r>
      <w:r>
        <w:t>volving/</w:t>
      </w:r>
      <w:r w:rsidRPr="00CF2549">
        <w:rPr>
          <w:b/>
          <w:bCs/>
        </w:rPr>
        <w:t>E</w:t>
      </w:r>
      <w:r>
        <w:t>levation, postupný vývoj, vyvyšování nad okolí</w:t>
      </w:r>
    </w:p>
    <w:p w14:paraId="04258109" w14:textId="77777777" w:rsidR="00F76E51" w:rsidRDefault="00F76E51" w:rsidP="00F76E51">
      <w:r>
        <w:t>dále se bere v úvahu také nově vzniklé svědění, bolestivost, ulcerace, krvácení .</w:t>
      </w:r>
    </w:p>
    <w:p w14:paraId="2DD3E8FF" w14:textId="77777777" w:rsidR="00F76E51" w:rsidRDefault="00F76E51" w:rsidP="00F76E51">
      <w:r>
        <w:t>Může dojít i ke spontánní regresi = vymizení léze, částečné nebo kompletní</w:t>
      </w:r>
    </w:p>
    <w:p w14:paraId="359E575A" w14:textId="77777777" w:rsidR="00F76E51" w:rsidRDefault="00F76E51" w:rsidP="00F76E51"/>
    <w:p w14:paraId="1689F3EF" w14:textId="77777777" w:rsidR="00F76E51" w:rsidRDefault="00F76E51" w:rsidP="00014BD0">
      <w:pPr>
        <w:pStyle w:val="Tlotextu"/>
      </w:pPr>
      <w:r>
        <w:t>Terapie: závisí na stádiu onemocnění, na prvním místě je RADIKÁLNÍ RESEKCE s dostatečným bezpečnostním lemem v okolí a s vyšetřením sentinelové (spádové) lymfatické uzliny. U některých lézí radioterapie, cílená biologická léčba (BRAF a MEK inhibitory), imunoterapie (interferon a interleukin IL-2 a vakcinace.</w:t>
      </w:r>
    </w:p>
    <w:p w14:paraId="455FE24E" w14:textId="77777777" w:rsidR="00F76E51" w:rsidRDefault="00F76E51" w:rsidP="00F76E51"/>
    <w:p w14:paraId="0A7992F2" w14:textId="77777777" w:rsidR="00F76E51" w:rsidRDefault="00F76E51" w:rsidP="00F76E51">
      <w:pPr>
        <w:rPr>
          <w:rFonts w:eastAsia="Times New Roman" w:cs="Times New Roman"/>
          <w:b/>
          <w:bCs/>
          <w:color w:val="333333"/>
          <w:shd w:val="clear" w:color="auto" w:fill="FFFFFF"/>
          <w:lang w:eastAsia="cs-CZ"/>
        </w:rPr>
      </w:pPr>
    </w:p>
    <w:p w14:paraId="750701C3" w14:textId="77777777" w:rsidR="00F76E51" w:rsidRPr="00277748" w:rsidRDefault="00F76E51" w:rsidP="00F76E51">
      <w:pPr>
        <w:rPr>
          <w:rFonts w:eastAsia="Times New Roman" w:cs="Times New Roman"/>
          <w:lang w:eastAsia="cs-CZ"/>
        </w:rPr>
      </w:pPr>
      <w:r w:rsidRPr="00277748">
        <w:rPr>
          <w:rFonts w:eastAsia="Times New Roman" w:cs="Times New Roman"/>
          <w:b/>
          <w:bCs/>
          <w:color w:val="333333"/>
          <w:shd w:val="clear" w:color="auto" w:fill="FFFFFF"/>
          <w:lang w:eastAsia="cs-CZ"/>
        </w:rPr>
        <w:t>Povrchově se šířící melanom.</w:t>
      </w:r>
      <w:r w:rsidRPr="00277748">
        <w:rPr>
          <w:rFonts w:eastAsia="Times New Roman" w:cs="Times New Roman"/>
          <w:color w:val="333333"/>
          <w:shd w:val="clear" w:color="auto" w:fill="FFFFFF"/>
          <w:lang w:eastAsia="cs-CZ"/>
        </w:rPr>
        <w:t> Nepravidelně pigmentovaná, asymetrická melanocytární léze, na periferii hyperpigmentovaná, v centru naopak se ztrátou pigmentace.</w:t>
      </w:r>
      <w:r w:rsidRPr="00277748">
        <w:rPr>
          <w:rFonts w:eastAsia="Times New Roman" w:cs="Times New Roman"/>
          <w:color w:val="333333"/>
          <w:lang w:eastAsia="cs-CZ"/>
        </w:rPr>
        <w:br/>
      </w:r>
      <w:r w:rsidRPr="00277748">
        <w:rPr>
          <w:rFonts w:eastAsia="Times New Roman" w:cs="Times New Roman"/>
          <w:i/>
          <w:iCs/>
          <w:color w:val="333333"/>
          <w:lang w:eastAsia="cs-CZ"/>
        </w:rPr>
        <w:t>Foto: Svetlana Brychtová</w:t>
      </w:r>
    </w:p>
    <w:p w14:paraId="28DB8A5B" w14:textId="77777777" w:rsidR="00F76E51" w:rsidRDefault="00F76E51" w:rsidP="00F76E51">
      <w:r>
        <w:rPr>
          <w:noProof/>
          <w:lang w:eastAsia="cs-CZ"/>
        </w:rPr>
        <w:drawing>
          <wp:inline distT="0" distB="0" distL="0" distR="0" wp14:anchorId="29ED5A21" wp14:editId="11A76421">
            <wp:extent cx="6120130" cy="3964940"/>
            <wp:effectExtent l="0" t="0" r="0" b="0"/>
            <wp:docPr id="66" name="Obrázek 66" descr="&lt;small&gt;42-26-c&lt;/small&gt;&lt;b&gt;Povrchově se šířící melanom.&lt;/b&gt; Nepravidelně pigmentovaná, asymetrická melanocytární léze, na periferii hyperpigmentovaná, v centru naopak se ztrátou pigmentace.&lt;br/&gt;&lt;br/&gt;&lt;div id=&quot;picture-author&quot;&gt;Foto: Svetlana Brychtová&lt;/div&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t;small&gt;42-26-c&lt;/small&gt;&lt;b&gt;Povrchově se šířící melanom.&lt;/b&gt; Nepravidelně pigmentovaná, asymetrická melanocytární léze, na periferii hyperpigmentovaná, v centru naopak se ztrátou pigmentace.&lt;br/&gt;&lt;br/&gt;&lt;div id=&quot;picture-author&quot;&gt;Foto: Svetlana Brychtová&lt;/div&g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20130" cy="3964940"/>
                    </a:xfrm>
                    <a:prstGeom prst="rect">
                      <a:avLst/>
                    </a:prstGeom>
                    <a:noFill/>
                    <a:ln>
                      <a:noFill/>
                    </a:ln>
                  </pic:spPr>
                </pic:pic>
              </a:graphicData>
            </a:graphic>
          </wp:inline>
        </w:drawing>
      </w:r>
    </w:p>
    <w:p w14:paraId="095789EC" w14:textId="77777777" w:rsidR="00F76E51" w:rsidRDefault="00F76E51" w:rsidP="00F76E51"/>
    <w:p w14:paraId="7E52D36F" w14:textId="77777777" w:rsidR="00F76E51" w:rsidRPr="004B005B" w:rsidRDefault="00F76E51" w:rsidP="00F76E51">
      <w:pPr>
        <w:pStyle w:val="parNadpisPrvkuModry"/>
      </w:pPr>
      <w:r w:rsidRPr="004B005B">
        <w:t>Korespondenční úkol</w:t>
      </w:r>
    </w:p>
    <w:p w14:paraId="4A864C13"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5DB90C0B" wp14:editId="1F0FFBD5">
            <wp:extent cx="381635" cy="381635"/>
            <wp:effectExtent l="0" t="0" r="0" b="0"/>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3">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1D214D65" w14:textId="77777777" w:rsidR="00F76E51" w:rsidRDefault="00F76E51" w:rsidP="00F76E51"/>
    <w:p w14:paraId="21A2E306" w14:textId="77777777" w:rsidR="00F76E51" w:rsidRDefault="00F76E51" w:rsidP="00014BD0">
      <w:pPr>
        <w:pStyle w:val="parOdrazky01"/>
      </w:pPr>
      <w:r>
        <w:t xml:space="preserve">Zpracujete písemnou formou (hlavička, anotace, obsah, fotodokumentace, eventuálně použitá literatura) téma „ Melanocytární léze v mé rodině“.  Práci zašlete na emailovou adresu </w:t>
      </w:r>
      <w:hyperlink r:id="rId91" w:history="1">
        <w:r w:rsidRPr="00AF75F2">
          <w:rPr>
            <w:rStyle w:val="Hypertextovodkaz"/>
          </w:rPr>
          <w:t>eva.sehnalkova@snopava.cz</w:t>
        </w:r>
      </w:hyperlink>
      <w:r>
        <w:t xml:space="preserve"> před začátkem zápočtového týdne dle platného rozvrhu letního semestru Slezské univerzity v Opavě.</w:t>
      </w:r>
    </w:p>
    <w:p w14:paraId="00EC3407" w14:textId="77777777" w:rsidR="00F76E51" w:rsidRDefault="00F76E51" w:rsidP="00F76E51">
      <w:pPr>
        <w:pStyle w:val="Tlotextu"/>
        <w:ind w:firstLine="0"/>
      </w:pPr>
    </w:p>
    <w:p w14:paraId="3F07BB34" w14:textId="77777777" w:rsidR="00F76E51" w:rsidRDefault="00F76E51" w:rsidP="00F76E51">
      <w:pPr>
        <w:rPr>
          <w:b/>
          <w:bCs/>
        </w:rPr>
      </w:pPr>
      <w:r>
        <w:rPr>
          <w:b/>
          <w:bCs/>
        </w:rPr>
        <w:t>P</w:t>
      </w:r>
      <w:r w:rsidRPr="00850C9D">
        <w:rPr>
          <w:b/>
          <w:bCs/>
        </w:rPr>
        <w:t xml:space="preserve">seudotumory </w:t>
      </w:r>
      <w:r>
        <w:rPr>
          <w:b/>
          <w:bCs/>
        </w:rPr>
        <w:t xml:space="preserve">a benigní nádory </w:t>
      </w:r>
      <w:r w:rsidRPr="00850C9D">
        <w:rPr>
          <w:b/>
          <w:bCs/>
        </w:rPr>
        <w:t>kožních adnex</w:t>
      </w:r>
    </w:p>
    <w:p w14:paraId="26A5923C" w14:textId="77777777" w:rsidR="00F76E51" w:rsidRPr="009D5731" w:rsidRDefault="00F76E51" w:rsidP="00F76E51">
      <w:r w:rsidRPr="00894D36">
        <w:rPr>
          <w:b/>
          <w:bCs/>
          <w:i/>
          <w:iCs/>
        </w:rPr>
        <w:t>Aterom</w:t>
      </w:r>
      <w:r w:rsidRPr="00894D36">
        <w:rPr>
          <w:b/>
          <w:bCs/>
        </w:rPr>
        <w:t xml:space="preserve"> </w:t>
      </w:r>
      <w:r w:rsidRPr="009D5731">
        <w:t>– kožní cysty vzniklá ucpáním mazové žlázy a nadprodukcí mazu, až několik cm</w:t>
      </w:r>
    </w:p>
    <w:p w14:paraId="38E7C131" w14:textId="77777777" w:rsidR="00F76E51" w:rsidRDefault="00F76E51" w:rsidP="00F76E51">
      <w:r w:rsidRPr="00894D36">
        <w:rPr>
          <w:b/>
          <w:bCs/>
          <w:i/>
          <w:iCs/>
        </w:rPr>
        <w:t>Epidermoidní cysta</w:t>
      </w:r>
      <w:r w:rsidRPr="009D5731">
        <w:t xml:space="preserve"> – rozšíření části vlasového/chlupového folikulu nejčastěji na podkladě, traumatu, až několik cm velikost</w:t>
      </w:r>
    </w:p>
    <w:p w14:paraId="2DEB53E3" w14:textId="77777777" w:rsidR="00F76E51" w:rsidRDefault="00F76E51" w:rsidP="00F76E51"/>
    <w:p w14:paraId="37FDF233" w14:textId="77777777" w:rsidR="00F76E51" w:rsidRDefault="00F76E51" w:rsidP="00F76E51">
      <w:r w:rsidRPr="00BF22F3">
        <w:rPr>
          <w:i/>
          <w:iCs/>
        </w:rPr>
        <w:t>Trichopeiteliom</w:t>
      </w:r>
      <w:r>
        <w:t xml:space="preserve"> – benigní tumor chlupového folikulu na tváři adolescentů, často mnohotný, velikosti max 5mm</w:t>
      </w:r>
    </w:p>
    <w:p w14:paraId="244153FD" w14:textId="77777777" w:rsidR="00F76E51" w:rsidRPr="00BF22F3" w:rsidRDefault="00F76E51" w:rsidP="00F76E51">
      <w:pPr>
        <w:rPr>
          <w:i/>
          <w:iCs/>
        </w:rPr>
      </w:pPr>
      <w:r w:rsidRPr="00BF22F3">
        <w:rPr>
          <w:i/>
          <w:iCs/>
        </w:rPr>
        <w:t xml:space="preserve">Pilomatrixom – Malherbeův kalcifikující epiteliom </w:t>
      </w:r>
    </w:p>
    <w:p w14:paraId="793FD2FE" w14:textId="77777777" w:rsidR="00F76E51" w:rsidRDefault="00F76E51" w:rsidP="00F76E51">
      <w:r w:rsidRPr="00BF22F3">
        <w:rPr>
          <w:i/>
          <w:iCs/>
        </w:rPr>
        <w:t>Cylindrom</w:t>
      </w:r>
      <w:r>
        <w:t xml:space="preserve"> – benigní tumor potních žlázek, mnohočetný ve vlasové části hlavy</w:t>
      </w:r>
    </w:p>
    <w:p w14:paraId="208E626C" w14:textId="77777777" w:rsidR="00F76E51" w:rsidRPr="009D5731" w:rsidRDefault="00F76E51" w:rsidP="00F76E51"/>
    <w:p w14:paraId="11627E5D" w14:textId="77777777" w:rsidR="00F76E51" w:rsidRDefault="00F76E51" w:rsidP="00F76E51">
      <w:pPr>
        <w:rPr>
          <w:b/>
          <w:bCs/>
        </w:rPr>
      </w:pPr>
      <w:r>
        <w:rPr>
          <w:b/>
          <w:bCs/>
        </w:rPr>
        <w:t xml:space="preserve">Maligní nádory kožních adnex </w:t>
      </w:r>
      <w:r w:rsidRPr="00BF22F3">
        <w:t>– jsou vzácné a vznikají z benigních tumorů</w:t>
      </w:r>
    </w:p>
    <w:p w14:paraId="0A9660F3" w14:textId="77777777" w:rsidR="00F76E51" w:rsidRPr="00850C9D" w:rsidRDefault="00F76E51" w:rsidP="00F76E51">
      <w:pPr>
        <w:rPr>
          <w:b/>
          <w:bCs/>
        </w:rPr>
      </w:pPr>
    </w:p>
    <w:p w14:paraId="4611EF5E" w14:textId="77777777" w:rsidR="00F76E51" w:rsidRDefault="00F76E51" w:rsidP="00F76E51">
      <w:pPr>
        <w:rPr>
          <w:b/>
          <w:bCs/>
        </w:rPr>
      </w:pPr>
      <w:r w:rsidRPr="00850C9D">
        <w:rPr>
          <w:b/>
          <w:bCs/>
        </w:rPr>
        <w:t>Mezenchymální nádory kůže</w:t>
      </w:r>
      <w:r>
        <w:rPr>
          <w:b/>
          <w:bCs/>
        </w:rPr>
        <w:t xml:space="preserve"> </w:t>
      </w:r>
      <w:r w:rsidRPr="00BF22F3">
        <w:t>– jsou většinou vzácné</w:t>
      </w:r>
    </w:p>
    <w:p w14:paraId="3918BF9E" w14:textId="77777777" w:rsidR="00F76E51" w:rsidRPr="0007314D" w:rsidRDefault="00F76E51" w:rsidP="00F76E51">
      <w:r w:rsidRPr="00894D36">
        <w:rPr>
          <w:b/>
          <w:bCs/>
          <w:i/>
          <w:iCs/>
        </w:rPr>
        <w:t>Lipom</w:t>
      </w:r>
      <w:r w:rsidRPr="0007314D">
        <w:t xml:space="preserve"> – benigní nádor z tukové tkáně</w:t>
      </w:r>
    </w:p>
    <w:p w14:paraId="057BDB68" w14:textId="77777777" w:rsidR="00F76E51" w:rsidRPr="0007314D" w:rsidRDefault="00F76E51" w:rsidP="00F76E51">
      <w:r w:rsidRPr="00894D36">
        <w:rPr>
          <w:b/>
          <w:bCs/>
          <w:i/>
          <w:iCs/>
        </w:rPr>
        <w:t>Neurinom a neurofibrom</w:t>
      </w:r>
      <w:r w:rsidRPr="0007314D">
        <w:t xml:space="preserve"> – benigní nádor z periferních nervů</w:t>
      </w:r>
    </w:p>
    <w:p w14:paraId="7B9CD16F" w14:textId="77777777" w:rsidR="00F76E51" w:rsidRPr="0007314D" w:rsidRDefault="00F76E51" w:rsidP="00F76E51">
      <w:r w:rsidRPr="00894D36">
        <w:rPr>
          <w:b/>
          <w:bCs/>
          <w:i/>
          <w:iCs/>
        </w:rPr>
        <w:t>Fibroepitelový polyp</w:t>
      </w:r>
      <w:r w:rsidRPr="0007314D">
        <w:rPr>
          <w:i/>
          <w:iCs/>
        </w:rPr>
        <w:t xml:space="preserve"> </w:t>
      </w:r>
      <w:r w:rsidRPr="0007314D">
        <w:t>– pendulující (visící) fibrom</w:t>
      </w:r>
    </w:p>
    <w:p w14:paraId="4A1B996B" w14:textId="77777777" w:rsidR="00F76E51" w:rsidRPr="0007314D" w:rsidRDefault="00F76E51" w:rsidP="00F76E51">
      <w:r w:rsidRPr="0007314D">
        <w:rPr>
          <w:i/>
          <w:iCs/>
        </w:rPr>
        <w:t>Dermatofibrom</w:t>
      </w:r>
      <w:r w:rsidRPr="0007314D">
        <w:t xml:space="preserve"> – </w:t>
      </w:r>
      <w:r w:rsidRPr="00894D36">
        <w:rPr>
          <w:b/>
          <w:bCs/>
          <w:i/>
          <w:iCs/>
        </w:rPr>
        <w:t>fibrózní histiocytom</w:t>
      </w:r>
      <w:r w:rsidRPr="0007314D">
        <w:t>, častý benigní, tužší okrouhý, narůžovělý a lehce vystouplý na kůži končetin</w:t>
      </w:r>
    </w:p>
    <w:p w14:paraId="1FD96EB9" w14:textId="77777777" w:rsidR="00F76E51" w:rsidRDefault="00F76E51" w:rsidP="00F76E51">
      <w:r w:rsidRPr="0007314D">
        <w:rPr>
          <w:i/>
          <w:iCs/>
        </w:rPr>
        <w:t>Dermatofibr</w:t>
      </w:r>
      <w:r>
        <w:rPr>
          <w:i/>
          <w:iCs/>
        </w:rPr>
        <w:t>o</w:t>
      </w:r>
      <w:r w:rsidRPr="0007314D">
        <w:rPr>
          <w:i/>
          <w:iCs/>
        </w:rPr>
        <w:t>sar</w:t>
      </w:r>
      <w:r>
        <w:rPr>
          <w:i/>
          <w:iCs/>
        </w:rPr>
        <w:t>c</w:t>
      </w:r>
      <w:r w:rsidRPr="0007314D">
        <w:rPr>
          <w:i/>
          <w:iCs/>
        </w:rPr>
        <w:t>oma protuberans</w:t>
      </w:r>
      <w:r w:rsidRPr="0007314D">
        <w:t xml:space="preserve"> – nádor nejistého maligního potenciálu, pomalu rostoucí uzel na trupu a končetinách maldých dospělých hluboko zasahující s tendencí k</w:t>
      </w:r>
      <w:r>
        <w:t> </w:t>
      </w:r>
      <w:r w:rsidRPr="0007314D">
        <w:t>recidivám</w:t>
      </w:r>
    </w:p>
    <w:p w14:paraId="7379624E" w14:textId="77777777" w:rsidR="00F76E51" w:rsidRDefault="00F76E51" w:rsidP="00F76E51">
      <w:r w:rsidRPr="00894D36">
        <w:rPr>
          <w:b/>
          <w:bCs/>
          <w:i/>
          <w:iCs/>
        </w:rPr>
        <w:t>Hemangiom</w:t>
      </w:r>
      <w:r>
        <w:t xml:space="preserve"> – benigní nádor z krevních cév, nejčastěji </w:t>
      </w:r>
      <w:r w:rsidRPr="0007314D">
        <w:rPr>
          <w:i/>
          <w:iCs/>
        </w:rPr>
        <w:t>kapilární</w:t>
      </w:r>
      <w:r>
        <w:t>, vyklenující se růžový až červený, většinou drobný</w:t>
      </w:r>
    </w:p>
    <w:p w14:paraId="12BD45E5" w14:textId="77777777" w:rsidR="00F76E51" w:rsidRDefault="00F76E51" w:rsidP="00F76E51">
      <w:r w:rsidRPr="00894D36">
        <w:rPr>
          <w:b/>
          <w:bCs/>
          <w:i/>
          <w:iCs/>
        </w:rPr>
        <w:t>Pyogenní granulom</w:t>
      </w:r>
      <w:r w:rsidRPr="0007314D">
        <w:rPr>
          <w:i/>
          <w:iCs/>
        </w:rPr>
        <w:t xml:space="preserve"> – lobulární kapilární hemagiom</w:t>
      </w:r>
      <w:r>
        <w:t xml:space="preserve"> je rychle rostoucí, prokrvácený často exulcerovaný uzlík na prstech, sliznicích nosu a dutiny ústní</w:t>
      </w:r>
    </w:p>
    <w:p w14:paraId="022F29E7" w14:textId="77777777" w:rsidR="00F76E51" w:rsidRDefault="00F76E51" w:rsidP="00F76E51">
      <w:r w:rsidRPr="00894D36">
        <w:rPr>
          <w:b/>
          <w:bCs/>
          <w:i/>
          <w:iCs/>
        </w:rPr>
        <w:t>Kaposiho sarkom</w:t>
      </w:r>
      <w:r>
        <w:t xml:space="preserve"> – maligní nádor krevních cév i pacientů s AIDS na kůži i ve vnitřních orgánech, metastazuje do plic</w:t>
      </w:r>
    </w:p>
    <w:p w14:paraId="66672FDF" w14:textId="77777777" w:rsidR="00F76E51" w:rsidRDefault="00F76E51" w:rsidP="00F76E51">
      <w:r w:rsidRPr="00894D36">
        <w:rPr>
          <w:b/>
          <w:bCs/>
          <w:i/>
          <w:iCs/>
        </w:rPr>
        <w:t>Angiosarkom kůže</w:t>
      </w:r>
      <w:r>
        <w:t xml:space="preserve"> – na sluncem ozářené kůži starších osob, nebo jako následek radioterapie (u žen po karcinomu prsu) nebo v místech lymfedému, agresivní, metastazuje do plic</w:t>
      </w:r>
    </w:p>
    <w:p w14:paraId="1FA47D9F" w14:textId="77777777" w:rsidR="00F76E51" w:rsidRPr="00850C9D" w:rsidRDefault="00F76E51" w:rsidP="00F76E51">
      <w:pPr>
        <w:rPr>
          <w:b/>
          <w:bCs/>
        </w:rPr>
      </w:pPr>
      <w:r w:rsidRPr="00894D36">
        <w:rPr>
          <w:b/>
          <w:bCs/>
          <w:i/>
          <w:iCs/>
        </w:rPr>
        <w:t>Mycosis fungoides</w:t>
      </w:r>
      <w:r>
        <w:t xml:space="preserve"> – kožní T lymfom</w:t>
      </w:r>
    </w:p>
    <w:p w14:paraId="0473EDB2" w14:textId="77777777" w:rsidR="00F76E51" w:rsidRPr="00850C9D" w:rsidRDefault="00F76E51" w:rsidP="00F76E51">
      <w:pPr>
        <w:rPr>
          <w:b/>
          <w:bCs/>
        </w:rPr>
      </w:pPr>
    </w:p>
    <w:p w14:paraId="6E726A3A" w14:textId="77777777" w:rsidR="00F76E51" w:rsidRPr="00850C9D" w:rsidRDefault="00F76E51" w:rsidP="00F76E51">
      <w:pPr>
        <w:rPr>
          <w:b/>
          <w:bCs/>
          <w:u w:val="single"/>
        </w:rPr>
      </w:pPr>
      <w:r w:rsidRPr="00850C9D">
        <w:rPr>
          <w:b/>
          <w:bCs/>
          <w:u w:val="single"/>
        </w:rPr>
        <w:t>Kožní projevy chorob vnitřních orgánů</w:t>
      </w:r>
      <w:r>
        <w:rPr>
          <w:b/>
          <w:bCs/>
          <w:u w:val="single"/>
        </w:rPr>
        <w:t xml:space="preserve"> </w:t>
      </w:r>
      <w:r w:rsidRPr="00EC538C">
        <w:rPr>
          <w:b/>
          <w:bCs/>
        </w:rPr>
        <w:t>= dermadromy</w:t>
      </w:r>
    </w:p>
    <w:p w14:paraId="3662257D" w14:textId="77777777" w:rsidR="00F76E51" w:rsidRDefault="00F76E51" w:rsidP="00F76E51">
      <w:pPr>
        <w:pStyle w:val="parOdrazky01"/>
      </w:pPr>
      <w:r>
        <w:t>často u autoimunitních onemocnění a metabolických chorob</w:t>
      </w:r>
    </w:p>
    <w:p w14:paraId="6E44EDF8" w14:textId="77777777" w:rsidR="00F76E51" w:rsidRDefault="00F76E51" w:rsidP="00F76E51">
      <w:pPr>
        <w:pStyle w:val="parOdrazky01"/>
      </w:pPr>
      <w:r>
        <w:t>probíhají současně s nemocemi vnitřních orgánů nebo až jako jejich následky</w:t>
      </w:r>
    </w:p>
    <w:p w14:paraId="656A40D2" w14:textId="77777777" w:rsidR="00F76E51" w:rsidRDefault="00F76E51" w:rsidP="00F76E51">
      <w:pPr>
        <w:pStyle w:val="parOdrazky01"/>
      </w:pPr>
      <w:r>
        <w:t>kožní projevy pozorujeme u diabetes mellitus, hypertyreózy, hypotyreózy, Cushingovy choroby, Addisonovy choroby, systémového lupus erythematodes, revmatoidní artritidy, Crohnovy choroby a ulcerózní kolitidy, celiakie, onemocnění jater a žlučníku, onemocnění ledvin, insuficientce žilního systému dolních končetin a vaskulitid.</w:t>
      </w:r>
    </w:p>
    <w:p w14:paraId="3845B0B3" w14:textId="77777777" w:rsidR="00F76E51" w:rsidRDefault="00F76E51" w:rsidP="00F76E51"/>
    <w:p w14:paraId="649898E5" w14:textId="77777777" w:rsidR="00F76E51" w:rsidRPr="004B005B" w:rsidRDefault="00F76E51" w:rsidP="00F76E51">
      <w:pPr>
        <w:pStyle w:val="parNadpisPrvkuModry"/>
      </w:pPr>
      <w:r w:rsidRPr="004B005B">
        <w:t>Otázky</w:t>
      </w:r>
    </w:p>
    <w:p w14:paraId="4D2E692D"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433CDB31" wp14:editId="10B1C537">
            <wp:extent cx="381635" cy="381635"/>
            <wp:effectExtent l="0" t="0" r="0" b="0"/>
            <wp:docPr id="125" name="Obráze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60">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0885B0FA" w14:textId="77777777" w:rsidR="00F76E51" w:rsidRDefault="00F76E51" w:rsidP="00F76E51"/>
    <w:p w14:paraId="0BE32131" w14:textId="77777777" w:rsidR="00F76E51" w:rsidRDefault="00F76E51" w:rsidP="00F76E51">
      <w:pPr>
        <w:pStyle w:val="parOdrazky01"/>
      </w:pPr>
      <w:r>
        <w:t>Co znamenají kritéria hodnocení ABCDE?</w:t>
      </w:r>
    </w:p>
    <w:p w14:paraId="237D1B63" w14:textId="77777777" w:rsidR="00F76E51" w:rsidRDefault="00F76E51" w:rsidP="00F76E51">
      <w:pPr>
        <w:pStyle w:val="parOdrazky01"/>
      </w:pPr>
      <w:r>
        <w:t>Jaká znáte dermatitidy?</w:t>
      </w:r>
    </w:p>
    <w:p w14:paraId="11905C7D" w14:textId="77777777" w:rsidR="00F76E51" w:rsidRDefault="00F76E51" w:rsidP="00F76E51">
      <w:pPr>
        <w:pStyle w:val="parOdrazky01"/>
      </w:pPr>
      <w:r>
        <w:t>Co je to psoriáza?</w:t>
      </w:r>
    </w:p>
    <w:p w14:paraId="6A38F1BD" w14:textId="77777777" w:rsidR="00F76E51" w:rsidRDefault="00F76E51" w:rsidP="00F76E51"/>
    <w:p w14:paraId="259EC0B2" w14:textId="77777777" w:rsidR="00F76E51" w:rsidRDefault="00F76E51" w:rsidP="00F76E51">
      <w:r>
        <w:t>ROZŠÍŘENÍ PRO STUDENTY OBORU DĚTSKÁ SESTRA</w:t>
      </w:r>
    </w:p>
    <w:p w14:paraId="565328C1" w14:textId="77777777" w:rsidR="00F76E51" w:rsidRDefault="00F76E51" w:rsidP="00F76E51"/>
    <w:p w14:paraId="4F4F67E0" w14:textId="77777777" w:rsidR="00F76E51" w:rsidRDefault="00F76E51" w:rsidP="00F76E51">
      <w:pPr>
        <w:pStyle w:val="Nadpis2"/>
      </w:pPr>
      <w:bookmarkStart w:id="197" w:name="_Toc89196703"/>
      <w:r>
        <w:t xml:space="preserve"> </w:t>
      </w:r>
      <w:bookmarkStart w:id="198" w:name="_Toc89291562"/>
      <w:r>
        <w:t>Perinatální patologie</w:t>
      </w:r>
      <w:bookmarkEnd w:id="197"/>
      <w:bookmarkEnd w:id="198"/>
    </w:p>
    <w:p w14:paraId="3450EE91" w14:textId="77777777" w:rsidR="00F76E51" w:rsidRPr="005627AE" w:rsidRDefault="00F76E51" w:rsidP="00F76E51">
      <w:pPr>
        <w:rPr>
          <w:b/>
          <w:bCs/>
        </w:rPr>
      </w:pPr>
    </w:p>
    <w:p w14:paraId="1FDD03A0" w14:textId="77777777" w:rsidR="00F76E51" w:rsidRPr="005627AE" w:rsidRDefault="00F76E51" w:rsidP="00F76E51">
      <w:pPr>
        <w:rPr>
          <w:b/>
          <w:bCs/>
        </w:rPr>
      </w:pPr>
      <w:r w:rsidRPr="005627AE">
        <w:rPr>
          <w:b/>
          <w:bCs/>
        </w:rPr>
        <w:t>Vývojová období plodu</w:t>
      </w:r>
    </w:p>
    <w:p w14:paraId="7CE0C785" w14:textId="77777777" w:rsidR="00F76E51" w:rsidRPr="005627AE" w:rsidRDefault="00F76E51" w:rsidP="00F76E51">
      <w:pPr>
        <w:ind w:left="720"/>
      </w:pPr>
      <w:r w:rsidRPr="005627AE">
        <w:rPr>
          <w:b/>
          <w:bCs/>
        </w:rPr>
        <w:t xml:space="preserve">1. prenatální </w:t>
      </w:r>
      <w:r w:rsidRPr="005627AE">
        <w:t>– intrauterinní – hypoxie, poruchy růstu,</w:t>
      </w:r>
      <w:r>
        <w:t xml:space="preserve"> </w:t>
      </w:r>
      <w:r w:rsidRPr="005627AE">
        <w:t>malformace</w:t>
      </w:r>
    </w:p>
    <w:p w14:paraId="56533493" w14:textId="77777777" w:rsidR="00F76E51" w:rsidRPr="005627AE" w:rsidRDefault="00F76E51" w:rsidP="00F76E51">
      <w:pPr>
        <w:ind w:left="720"/>
        <w:rPr>
          <w:b/>
          <w:bCs/>
        </w:rPr>
      </w:pPr>
      <w:r w:rsidRPr="005627AE">
        <w:rPr>
          <w:b/>
          <w:bCs/>
        </w:rPr>
        <w:t xml:space="preserve">2. porod – </w:t>
      </w:r>
      <w:r w:rsidRPr="005627AE">
        <w:t>asfyxie, poranění</w:t>
      </w:r>
    </w:p>
    <w:p w14:paraId="5114BD99" w14:textId="77777777" w:rsidR="00F76E51" w:rsidRDefault="00F76E51" w:rsidP="00F76E51">
      <w:pPr>
        <w:ind w:left="720"/>
      </w:pPr>
      <w:r w:rsidRPr="005627AE">
        <w:rPr>
          <w:b/>
          <w:bCs/>
        </w:rPr>
        <w:t xml:space="preserve">3. postnatální – časné </w:t>
      </w:r>
      <w:r w:rsidRPr="005627AE">
        <w:t>postnatální – poruchy adaptace,</w:t>
      </w:r>
      <w:r>
        <w:t xml:space="preserve"> </w:t>
      </w:r>
      <w:r w:rsidRPr="005627AE">
        <w:t xml:space="preserve">nezralost plic    </w:t>
      </w:r>
    </w:p>
    <w:p w14:paraId="23BA7A63" w14:textId="77777777" w:rsidR="00F76E51" w:rsidRDefault="00F76E51" w:rsidP="00F76E51"/>
    <w:p w14:paraId="43F5FFB5" w14:textId="77777777" w:rsidR="00F76E51" w:rsidRDefault="00F76E51" w:rsidP="00F76E51">
      <w:r w:rsidRPr="009516D8">
        <w:rPr>
          <w:b/>
          <w:bCs/>
          <w:u w:val="single"/>
        </w:rPr>
        <w:t>Fyziologický novorozenec</w:t>
      </w:r>
      <w:r>
        <w:t>:</w:t>
      </w:r>
    </w:p>
    <w:p w14:paraId="4F5F9121" w14:textId="77777777" w:rsidR="00F76E51" w:rsidRDefault="00F76E51" w:rsidP="00F76E51">
      <w:pPr>
        <w:pStyle w:val="parOdrazky01"/>
      </w:pPr>
      <w:r>
        <w:t>narozen ve 38. – 42. týdnu gravidity</w:t>
      </w:r>
    </w:p>
    <w:p w14:paraId="204F78AE" w14:textId="77777777" w:rsidR="00F76E51" w:rsidRDefault="00F76E51" w:rsidP="00F76E51">
      <w:pPr>
        <w:pStyle w:val="parOdrazky01"/>
      </w:pPr>
      <w:r>
        <w:t>hmotnost 2500 – 4500 g</w:t>
      </w:r>
    </w:p>
    <w:p w14:paraId="23D56EF3" w14:textId="77777777" w:rsidR="00F76E51" w:rsidRDefault="00F76E51" w:rsidP="00F76E51">
      <w:pPr>
        <w:pStyle w:val="parOdrazky01"/>
      </w:pPr>
      <w:r>
        <w:t>srdeční frekvence 120 – 180/min</w:t>
      </w:r>
    </w:p>
    <w:p w14:paraId="4E0E1B8C" w14:textId="77777777" w:rsidR="00F76E51" w:rsidRDefault="00F76E51" w:rsidP="00F76E51">
      <w:pPr>
        <w:pStyle w:val="parOdrazky01"/>
      </w:pPr>
      <w:r>
        <w:t>dechová frekvence 40 - 60/min</w:t>
      </w:r>
    </w:p>
    <w:p w14:paraId="0E439757" w14:textId="77777777" w:rsidR="00F76E51" w:rsidRDefault="00F76E51" w:rsidP="00F76E51">
      <w:pPr>
        <w:pStyle w:val="parOdrazky01"/>
      </w:pPr>
      <w:r>
        <w:t>dechový objem 80 – 100ml/kg tělesné hmotnosti</w:t>
      </w:r>
    </w:p>
    <w:p w14:paraId="5211910A" w14:textId="77777777" w:rsidR="00F76E51" w:rsidRDefault="00F76E51" w:rsidP="00F76E51">
      <w:pPr>
        <w:pStyle w:val="parOdrazky01"/>
      </w:pPr>
      <w:r>
        <w:t>teplota 37,0 – 38,2 rektálně</w:t>
      </w:r>
    </w:p>
    <w:p w14:paraId="06F5FB76" w14:textId="77777777" w:rsidR="00F76E51" w:rsidRDefault="00F76E51" w:rsidP="00F76E51">
      <w:pPr>
        <w:pStyle w:val="parOdrazky01"/>
      </w:pPr>
      <w:r>
        <w:t>hmotnostní úbytek do 10%</w:t>
      </w:r>
    </w:p>
    <w:p w14:paraId="25BC94A4" w14:textId="77777777" w:rsidR="00F76E51" w:rsidRDefault="00F76E51" w:rsidP="00F76E51">
      <w:pPr>
        <w:pStyle w:val="parOdrazky01"/>
      </w:pPr>
      <w:r>
        <w:t>nevyžaduje intenzivní resuscitaci – Apgar skóre 8 - 10 v 1. minutě (dále se hodnotí na konci 5. a 10. minuty)</w:t>
      </w:r>
    </w:p>
    <w:p w14:paraId="4E9F28F3" w14:textId="77777777" w:rsidR="00F76E51" w:rsidRDefault="00F76E51" w:rsidP="00F76E51">
      <w:pPr>
        <w:pStyle w:val="parOdrazky01"/>
      </w:pPr>
      <w:r>
        <w:t>močí do 24 hod po porodu</w:t>
      </w:r>
    </w:p>
    <w:p w14:paraId="4AF2D628" w14:textId="77777777" w:rsidR="00F76E51" w:rsidRDefault="00F76E51" w:rsidP="00F76E51">
      <w:pPr>
        <w:pStyle w:val="parOdrazky01"/>
      </w:pPr>
      <w:r>
        <w:t>časně po porodu odchází smolka (do 48hod)</w:t>
      </w:r>
    </w:p>
    <w:p w14:paraId="610E9B3D" w14:textId="77777777" w:rsidR="00F76E51" w:rsidRDefault="00F76E51" w:rsidP="00F76E51">
      <w:pPr>
        <w:pStyle w:val="parOdrazky01"/>
      </w:pPr>
      <w:r>
        <w:t>barva kůže  - růžová, subikterická 48 hod po porodu</w:t>
      </w:r>
    </w:p>
    <w:p w14:paraId="086663C8" w14:textId="77777777" w:rsidR="00F76E51" w:rsidRDefault="00F76E51" w:rsidP="00F76E51"/>
    <w:p w14:paraId="5B0EA35B" w14:textId="77777777" w:rsidR="00F76E51" w:rsidRPr="00942D65" w:rsidRDefault="00F76E51" w:rsidP="00F76E51">
      <w:pPr>
        <w:rPr>
          <w:b/>
          <w:bCs/>
          <w:u w:val="single"/>
        </w:rPr>
      </w:pPr>
      <w:r w:rsidRPr="00942D65">
        <w:rPr>
          <w:b/>
          <w:bCs/>
          <w:u w:val="single"/>
        </w:rPr>
        <w:t>Rizikový novorozenec:</w:t>
      </w:r>
    </w:p>
    <w:p w14:paraId="5B9DC0A2" w14:textId="77777777" w:rsidR="00F76E51" w:rsidRDefault="00F76E51" w:rsidP="00F76E51">
      <w:pPr>
        <w:pStyle w:val="parOdrazky01"/>
      </w:pPr>
      <w:r>
        <w:t>nízká porodní hmotnost – pod 2500g</w:t>
      </w:r>
    </w:p>
    <w:p w14:paraId="4DF3FA3E" w14:textId="77777777" w:rsidR="00F76E51" w:rsidRDefault="00F76E51" w:rsidP="00F76E51">
      <w:pPr>
        <w:pStyle w:val="parOdrazky01"/>
      </w:pPr>
      <w:r>
        <w:t>nezralost – pod 38 týden gravidity</w:t>
      </w:r>
    </w:p>
    <w:p w14:paraId="23D3EBE0" w14:textId="77777777" w:rsidR="00F76E51" w:rsidRDefault="00F76E51" w:rsidP="00F76E51">
      <w:pPr>
        <w:pStyle w:val="parOdrazky01"/>
      </w:pPr>
      <w:r>
        <w:t>asfyxie</w:t>
      </w:r>
    </w:p>
    <w:p w14:paraId="140CB191" w14:textId="77777777" w:rsidR="00F76E51" w:rsidRDefault="00F76E51" w:rsidP="00F76E51">
      <w:pPr>
        <w:pStyle w:val="parOdrazky01"/>
      </w:pPr>
      <w:r>
        <w:t>hyperbilirubinémie</w:t>
      </w:r>
    </w:p>
    <w:p w14:paraId="4604BC33" w14:textId="77777777" w:rsidR="00F76E51" w:rsidRDefault="00F76E51" w:rsidP="00F76E51">
      <w:pPr>
        <w:pStyle w:val="parOdrazky01"/>
      </w:pPr>
      <w:r>
        <w:t>vícečetné porody</w:t>
      </w:r>
    </w:p>
    <w:p w14:paraId="3EB4D708" w14:textId="77777777" w:rsidR="00F76E51" w:rsidRDefault="00F76E51" w:rsidP="00F76E51">
      <w:pPr>
        <w:pStyle w:val="parOdrazky01"/>
      </w:pPr>
      <w:r>
        <w:t>novorozenci diabetických matek</w:t>
      </w:r>
    </w:p>
    <w:p w14:paraId="3AAA13F7" w14:textId="77777777" w:rsidR="00F76E51" w:rsidRDefault="00F76E51" w:rsidP="00F76E51">
      <w:pPr>
        <w:pStyle w:val="parOdrazky01"/>
      </w:pPr>
      <w:r>
        <w:t>novorozenci utlumení anestzií, léky</w:t>
      </w:r>
    </w:p>
    <w:p w14:paraId="29CCBE34" w14:textId="77777777" w:rsidR="00F76E51" w:rsidRDefault="00F76E51" w:rsidP="00F76E51">
      <w:pPr>
        <w:pStyle w:val="parOdrazky01"/>
      </w:pPr>
      <w:r>
        <w:t>děti z rizikových gravidit</w:t>
      </w:r>
    </w:p>
    <w:p w14:paraId="2EA991B4" w14:textId="77777777" w:rsidR="00F76E51" w:rsidRDefault="00F76E51" w:rsidP="00F76E51"/>
    <w:p w14:paraId="3A4784CD" w14:textId="77777777" w:rsidR="00F76E51" w:rsidRPr="005627AE" w:rsidRDefault="00F76E51" w:rsidP="00F76E51">
      <w:pPr>
        <w:ind w:left="720"/>
      </w:pPr>
      <w:r w:rsidRPr="005627AE">
        <w:t xml:space="preserve">                                                     </w:t>
      </w:r>
    </w:p>
    <w:p w14:paraId="64BE8137" w14:textId="77777777" w:rsidR="00F76E51" w:rsidRDefault="00F76E51" w:rsidP="00F76E51">
      <w:pPr>
        <w:rPr>
          <w:b/>
          <w:bCs/>
        </w:rPr>
      </w:pPr>
      <w:r w:rsidRPr="001A3F3C">
        <w:rPr>
          <w:b/>
          <w:bCs/>
          <w:u w:val="single"/>
        </w:rPr>
        <w:t xml:space="preserve">MORS </w:t>
      </w:r>
      <w:r w:rsidRPr="005627AE">
        <w:rPr>
          <w:b/>
          <w:bCs/>
        </w:rPr>
        <w:t>(=</w:t>
      </w:r>
      <w:r>
        <w:rPr>
          <w:b/>
          <w:bCs/>
        </w:rPr>
        <w:t xml:space="preserve"> úmrtí</w:t>
      </w:r>
      <w:r w:rsidRPr="005627AE">
        <w:rPr>
          <w:b/>
          <w:bCs/>
        </w:rPr>
        <w:t>)</w:t>
      </w:r>
    </w:p>
    <w:p w14:paraId="7B700586" w14:textId="77777777" w:rsidR="00F76E51" w:rsidRPr="00A81716" w:rsidRDefault="00F76E51" w:rsidP="00F76E51">
      <w:pPr>
        <w:pStyle w:val="Odstavecseseznamem"/>
        <w:widowControl w:val="0"/>
        <w:numPr>
          <w:ilvl w:val="0"/>
          <w:numId w:val="9"/>
        </w:numPr>
        <w:suppressAutoHyphens/>
        <w:spacing w:after="0" w:line="240" w:lineRule="auto"/>
        <w:contextualSpacing w:val="0"/>
        <w:rPr>
          <w:b/>
          <w:bCs/>
        </w:rPr>
      </w:pPr>
      <w:r>
        <w:rPr>
          <w:b/>
          <w:bCs/>
        </w:rPr>
        <w:t>praenatalis</w:t>
      </w:r>
      <w:r w:rsidRPr="005627AE">
        <w:rPr>
          <w:b/>
          <w:bCs/>
        </w:rPr>
        <w:t xml:space="preserve"> – </w:t>
      </w:r>
      <w:r w:rsidRPr="00B060B5">
        <w:t>před porodem (= intrauterina)</w:t>
      </w:r>
      <w:r w:rsidRPr="00A81716">
        <w:rPr>
          <w:b/>
          <w:bCs/>
        </w:rPr>
        <w:t xml:space="preserve"> (+ intranatalis </w:t>
      </w:r>
      <w:r w:rsidRPr="00750FED">
        <w:t>– v průběhu porodu</w:t>
      </w:r>
      <w:r w:rsidRPr="00A81716">
        <w:rPr>
          <w:b/>
          <w:bCs/>
        </w:rPr>
        <w:t>)</w:t>
      </w:r>
    </w:p>
    <w:p w14:paraId="1390F120" w14:textId="77777777" w:rsidR="00F76E51" w:rsidRDefault="00F76E51" w:rsidP="00F76E51">
      <w:pPr>
        <w:pStyle w:val="Odstavecseseznamem"/>
        <w:widowControl w:val="0"/>
        <w:numPr>
          <w:ilvl w:val="0"/>
          <w:numId w:val="9"/>
        </w:numPr>
        <w:suppressAutoHyphens/>
        <w:spacing w:after="0" w:line="240" w:lineRule="auto"/>
        <w:contextualSpacing w:val="0"/>
        <w:rPr>
          <w:b/>
          <w:bCs/>
        </w:rPr>
      </w:pPr>
      <w:r>
        <w:rPr>
          <w:b/>
          <w:bCs/>
        </w:rPr>
        <w:t>neonatalis</w:t>
      </w:r>
      <w:r w:rsidRPr="00B060B5">
        <w:rPr>
          <w:b/>
          <w:bCs/>
        </w:rPr>
        <w:t xml:space="preserve"> </w:t>
      </w:r>
      <w:r w:rsidRPr="00750FED">
        <w:t>– do 7 dnů po porodu</w:t>
      </w:r>
    </w:p>
    <w:p w14:paraId="3A7F0D73" w14:textId="77777777" w:rsidR="00F76E51" w:rsidRPr="00750FED" w:rsidRDefault="00F76E51" w:rsidP="00F76E51">
      <w:pPr>
        <w:pStyle w:val="Odstavecseseznamem"/>
        <w:widowControl w:val="0"/>
        <w:numPr>
          <w:ilvl w:val="0"/>
          <w:numId w:val="9"/>
        </w:numPr>
        <w:suppressAutoHyphens/>
        <w:spacing w:after="0" w:line="240" w:lineRule="auto"/>
        <w:contextualSpacing w:val="0"/>
        <w:rPr>
          <w:b/>
          <w:bCs/>
        </w:rPr>
      </w:pPr>
      <w:r>
        <w:rPr>
          <w:b/>
          <w:bCs/>
        </w:rPr>
        <w:t>postneonatalis</w:t>
      </w:r>
      <w:r w:rsidRPr="00B060B5">
        <w:rPr>
          <w:b/>
          <w:bCs/>
        </w:rPr>
        <w:t xml:space="preserve"> </w:t>
      </w:r>
      <w:r w:rsidRPr="00750FED">
        <w:t>– 8.- 28.den po porodu</w:t>
      </w:r>
    </w:p>
    <w:p w14:paraId="3733D0CA" w14:textId="77777777" w:rsidR="00F76E51" w:rsidRDefault="00F76E51" w:rsidP="00F76E51">
      <w:pPr>
        <w:rPr>
          <w:b/>
          <w:bCs/>
        </w:rPr>
      </w:pPr>
    </w:p>
    <w:p w14:paraId="59DDB152" w14:textId="77777777" w:rsidR="00F76E51" w:rsidRPr="001A3F3C" w:rsidRDefault="00F76E51" w:rsidP="00F76E51">
      <w:pPr>
        <w:rPr>
          <w:b/>
          <w:bCs/>
          <w:u w:val="single"/>
        </w:rPr>
      </w:pPr>
      <w:r w:rsidRPr="001A3F3C">
        <w:rPr>
          <w:b/>
          <w:bCs/>
          <w:u w:val="single"/>
        </w:rPr>
        <w:t xml:space="preserve">MORS PRAENATALIS </w:t>
      </w:r>
    </w:p>
    <w:p w14:paraId="28E86BC2" w14:textId="77777777" w:rsidR="00F76E51" w:rsidRDefault="00F76E51" w:rsidP="00F76E51">
      <w:pPr>
        <w:rPr>
          <w:b/>
          <w:bCs/>
        </w:rPr>
      </w:pPr>
      <w:r>
        <w:rPr>
          <w:b/>
          <w:bCs/>
        </w:rPr>
        <w:t xml:space="preserve">= </w:t>
      </w:r>
      <w:r w:rsidRPr="003376F8">
        <w:rPr>
          <w:b/>
          <w:bCs/>
        </w:rPr>
        <w:t>PŘED porodem  (mors intrauterina</w:t>
      </w:r>
      <w:r w:rsidRPr="003376F8">
        <w:t xml:space="preserve">) </w:t>
      </w:r>
      <w:r w:rsidRPr="005627AE">
        <w:rPr>
          <w:b/>
          <w:bCs/>
        </w:rPr>
        <w:t xml:space="preserve">+ BĚHEM </w:t>
      </w:r>
      <w:r>
        <w:rPr>
          <w:b/>
          <w:bCs/>
        </w:rPr>
        <w:t>porodu</w:t>
      </w:r>
      <w:r w:rsidRPr="005627AE">
        <w:rPr>
          <w:b/>
          <w:bCs/>
        </w:rPr>
        <w:t xml:space="preserve"> (</w:t>
      </w:r>
      <w:r>
        <w:rPr>
          <w:b/>
          <w:bCs/>
        </w:rPr>
        <w:t xml:space="preserve">mors </w:t>
      </w:r>
      <w:r w:rsidRPr="005627AE">
        <w:rPr>
          <w:b/>
          <w:bCs/>
        </w:rPr>
        <w:t>intra partum)</w:t>
      </w:r>
    </w:p>
    <w:p w14:paraId="777ACA90" w14:textId="77777777" w:rsidR="00F76E51" w:rsidRPr="003376F8" w:rsidRDefault="00F76E51" w:rsidP="00F76E51"/>
    <w:p w14:paraId="3CB9F564" w14:textId="77777777" w:rsidR="00F76E51" w:rsidRPr="00750FED" w:rsidRDefault="00F76E51" w:rsidP="00F76E51">
      <w:r>
        <w:t>Žádné známky života</w:t>
      </w:r>
      <w:r w:rsidRPr="00750FED">
        <w:t xml:space="preserve"> – pohyb, srdeční akce, dýchání !!!</w:t>
      </w:r>
    </w:p>
    <w:p w14:paraId="4507D991" w14:textId="77777777" w:rsidR="00F76E51" w:rsidRDefault="00F76E51" w:rsidP="00F76E51">
      <w:r w:rsidRPr="003376F8">
        <w:rPr>
          <w:b/>
          <w:bCs/>
          <w:i/>
          <w:iCs/>
        </w:rPr>
        <w:t>MACERACE</w:t>
      </w:r>
      <w:r>
        <w:t>:</w:t>
      </w:r>
    </w:p>
    <w:p w14:paraId="59325A27" w14:textId="77777777" w:rsidR="00F76E51" w:rsidRPr="003376F8" w:rsidRDefault="00F76E51" w:rsidP="00F76E51">
      <w:pPr>
        <w:pStyle w:val="parOdrazky01"/>
      </w:pPr>
      <w:r>
        <w:t>p</w:t>
      </w:r>
      <w:r w:rsidRPr="003376F8">
        <w:t xml:space="preserve">lodová voda prostupuje pokožku </w:t>
      </w:r>
    </w:p>
    <w:p w14:paraId="7BB97922" w14:textId="77777777" w:rsidR="00F76E51" w:rsidRDefault="00F76E51" w:rsidP="00F76E51">
      <w:pPr>
        <w:pStyle w:val="parOdrazky01"/>
      </w:pPr>
      <w:r w:rsidRPr="003376F8">
        <w:t>odlupování nastupuje 8 hodin po úmrtí</w:t>
      </w:r>
    </w:p>
    <w:p w14:paraId="15690DEE" w14:textId="77777777" w:rsidR="00F76E51" w:rsidRDefault="00F76E51" w:rsidP="00F76E51">
      <w:pPr>
        <w:pStyle w:val="parOdrazky01"/>
      </w:pPr>
      <w:r>
        <w:t>a</w:t>
      </w:r>
      <w:r w:rsidRPr="003376F8">
        <w:t>utolýza vnitřních orgánů</w:t>
      </w:r>
    </w:p>
    <w:p w14:paraId="7A48319C" w14:textId="77777777" w:rsidR="00F76E51" w:rsidRDefault="00F76E51" w:rsidP="00F76E51"/>
    <w:p w14:paraId="3EA418D2" w14:textId="77777777" w:rsidR="00F76E51" w:rsidRDefault="00F76E51" w:rsidP="00F76E51">
      <w:pPr>
        <w:rPr>
          <w:rFonts w:eastAsia="Times New Roman" w:cs="Times New Roman"/>
          <w:b/>
          <w:bCs/>
          <w:color w:val="333333"/>
          <w:shd w:val="clear" w:color="auto" w:fill="FFFFFF"/>
          <w:lang w:eastAsia="cs-CZ"/>
        </w:rPr>
      </w:pPr>
    </w:p>
    <w:p w14:paraId="3859008A" w14:textId="77777777" w:rsidR="00F76E51" w:rsidRDefault="00F76E51" w:rsidP="00F76E51">
      <w:pPr>
        <w:rPr>
          <w:rFonts w:eastAsia="Times New Roman" w:cs="Times New Roman"/>
          <w:b/>
          <w:bCs/>
          <w:color w:val="333333"/>
          <w:shd w:val="clear" w:color="auto" w:fill="FFFFFF"/>
          <w:lang w:eastAsia="cs-CZ"/>
        </w:rPr>
      </w:pPr>
    </w:p>
    <w:p w14:paraId="49767637" w14:textId="77777777" w:rsidR="00F76E51" w:rsidRDefault="00F76E51" w:rsidP="00F76E51">
      <w:pPr>
        <w:rPr>
          <w:rFonts w:eastAsia="Times New Roman" w:cs="Times New Roman"/>
          <w:b/>
          <w:bCs/>
          <w:color w:val="333333"/>
          <w:shd w:val="clear" w:color="auto" w:fill="FFFFFF"/>
          <w:lang w:eastAsia="cs-CZ"/>
        </w:rPr>
      </w:pPr>
    </w:p>
    <w:p w14:paraId="60A1EBC7" w14:textId="77777777" w:rsidR="00F76E51" w:rsidRDefault="00F76E51" w:rsidP="00F76E51">
      <w:pPr>
        <w:rPr>
          <w:rFonts w:eastAsia="Times New Roman" w:cs="Times New Roman"/>
          <w:b/>
          <w:bCs/>
          <w:color w:val="333333"/>
          <w:shd w:val="clear" w:color="auto" w:fill="FFFFFF"/>
          <w:lang w:eastAsia="cs-CZ"/>
        </w:rPr>
      </w:pPr>
    </w:p>
    <w:p w14:paraId="3EDF1C4A" w14:textId="77777777" w:rsidR="00F76E51" w:rsidRDefault="00F76E51" w:rsidP="00F76E51">
      <w:pPr>
        <w:rPr>
          <w:rFonts w:eastAsia="Times New Roman" w:cs="Times New Roman"/>
          <w:b/>
          <w:bCs/>
          <w:color w:val="333333"/>
          <w:shd w:val="clear" w:color="auto" w:fill="FFFFFF"/>
          <w:lang w:eastAsia="cs-CZ"/>
        </w:rPr>
      </w:pPr>
    </w:p>
    <w:p w14:paraId="104D2B69" w14:textId="77777777" w:rsidR="00F76E51" w:rsidRDefault="00F76E51" w:rsidP="00F76E51">
      <w:pPr>
        <w:rPr>
          <w:rFonts w:eastAsia="Times New Roman" w:cs="Times New Roman"/>
          <w:color w:val="333333"/>
          <w:shd w:val="clear" w:color="auto" w:fill="FFFFFF"/>
          <w:lang w:eastAsia="cs-CZ"/>
        </w:rPr>
      </w:pPr>
      <w:r w:rsidRPr="001950B5">
        <w:rPr>
          <w:rFonts w:eastAsia="Times New Roman" w:cs="Times New Roman"/>
          <w:b/>
          <w:bCs/>
          <w:color w:val="333333"/>
          <w:shd w:val="clear" w:color="auto" w:fill="FFFFFF"/>
          <w:lang w:eastAsia="cs-CZ"/>
        </w:rPr>
        <w:t>Macerace.</w:t>
      </w:r>
      <w:r w:rsidRPr="001950B5">
        <w:rPr>
          <w:rFonts w:eastAsia="Times New Roman" w:cs="Times New Roman"/>
          <w:color w:val="333333"/>
          <w:shd w:val="clear" w:color="auto" w:fill="FFFFFF"/>
          <w:lang w:eastAsia="cs-CZ"/>
        </w:rPr>
        <w:t xml:space="preserve"> Kůže se vlivem působení plodové vody cárovitě odlupuje.    </w:t>
      </w:r>
    </w:p>
    <w:p w14:paraId="7B871D87" w14:textId="77777777" w:rsidR="00F76E51" w:rsidRPr="00894D36" w:rsidRDefault="00F76E51" w:rsidP="00F76E51">
      <w:pPr>
        <w:rPr>
          <w:rFonts w:eastAsia="Times New Roman" w:cs="Times New Roman"/>
          <w:lang w:eastAsia="cs-CZ"/>
        </w:rPr>
      </w:pPr>
      <w:r w:rsidRPr="001950B5">
        <w:rPr>
          <w:rFonts w:eastAsia="Times New Roman" w:cs="Times New Roman"/>
          <w:i/>
          <w:iCs/>
          <w:color w:val="333333"/>
          <w:lang w:eastAsia="cs-CZ"/>
        </w:rPr>
        <w:t>Foto: Katarína Kuťková</w:t>
      </w:r>
    </w:p>
    <w:p w14:paraId="0984C1B4" w14:textId="77777777" w:rsidR="00F76E51" w:rsidRPr="003376F8" w:rsidRDefault="00F76E51" w:rsidP="00F76E51">
      <w:r>
        <w:rPr>
          <w:noProof/>
          <w:lang w:eastAsia="cs-CZ"/>
        </w:rPr>
        <w:drawing>
          <wp:inline distT="0" distB="0" distL="0" distR="0" wp14:anchorId="0EE77D5D" wp14:editId="61C11CF8">
            <wp:extent cx="4914900" cy="7620000"/>
            <wp:effectExtent l="0" t="0" r="0" b="0"/>
            <wp:docPr id="67" name="Obrázek 67" descr="&lt;small&gt;43-1-a&lt;/small&gt;&lt;b&gt;Macerace.&lt;/b&gt; Kůže se vlivem působení plodové vody cárovitě odlupuje.&lt;br/&gt;&lt;br/&gt;&lt;div id=&quot;picture-author&quot;&gt;Foto: Katarína Kuťková&lt;/div&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t;small&gt;43-1-a&lt;/small&gt;&lt;b&gt;Macerace.&lt;/b&gt; Kůže se vlivem působení plodové vody cárovitě odlupuje.&lt;br/&gt;&lt;br/&gt;&lt;div id=&quot;picture-author&quot;&gt;Foto: Katarína Kuťková&lt;/div&gt;"/>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14900" cy="7620000"/>
                    </a:xfrm>
                    <a:prstGeom prst="rect">
                      <a:avLst/>
                    </a:prstGeom>
                    <a:noFill/>
                    <a:ln>
                      <a:noFill/>
                    </a:ln>
                  </pic:spPr>
                </pic:pic>
              </a:graphicData>
            </a:graphic>
          </wp:inline>
        </w:drawing>
      </w:r>
    </w:p>
    <w:p w14:paraId="4507BB08" w14:textId="77777777" w:rsidR="00F76E51" w:rsidRDefault="00F76E51" w:rsidP="00F76E51">
      <w:pPr>
        <w:rPr>
          <w:b/>
          <w:bCs/>
        </w:rPr>
      </w:pPr>
    </w:p>
    <w:p w14:paraId="549EF4ED" w14:textId="77777777" w:rsidR="00F76E51" w:rsidRPr="005627AE" w:rsidRDefault="00F76E51" w:rsidP="00F76E51">
      <w:pPr>
        <w:rPr>
          <w:b/>
          <w:bCs/>
        </w:rPr>
      </w:pPr>
      <w:r w:rsidRPr="005627AE">
        <w:rPr>
          <w:b/>
          <w:bCs/>
        </w:rPr>
        <w:t>abortus = potrat</w:t>
      </w:r>
    </w:p>
    <w:p w14:paraId="71270BD3" w14:textId="77777777" w:rsidR="00F76E51" w:rsidRPr="008C218C" w:rsidRDefault="00F76E51" w:rsidP="00F76E51">
      <w:pPr>
        <w:pStyle w:val="Odstavecseseznamem"/>
        <w:widowControl w:val="0"/>
        <w:numPr>
          <w:ilvl w:val="0"/>
          <w:numId w:val="98"/>
        </w:numPr>
        <w:suppressAutoHyphens/>
        <w:spacing w:after="0" w:line="240" w:lineRule="auto"/>
        <w:contextualSpacing w:val="0"/>
      </w:pPr>
      <w:r w:rsidRPr="008C218C">
        <w:t>plod bez známek  života  -  vypuzený v</w:t>
      </w:r>
      <w:r>
        <w:t> </w:t>
      </w:r>
      <w:r w:rsidRPr="008C218C">
        <w:t>časné fázi těhotenství</w:t>
      </w:r>
    </w:p>
    <w:p w14:paraId="01FD94CB" w14:textId="77777777" w:rsidR="00F76E51" w:rsidRPr="008C218C" w:rsidRDefault="00F76E51" w:rsidP="00F76E51">
      <w:r w:rsidRPr="008C218C">
        <w:t xml:space="preserve">                        </w:t>
      </w:r>
      <w:r>
        <w:t xml:space="preserve">          </w:t>
      </w:r>
      <w:r w:rsidRPr="008C218C">
        <w:t xml:space="preserve">                   - hmotnosti </w:t>
      </w:r>
      <w:r w:rsidRPr="008C218C">
        <w:rPr>
          <w:b/>
          <w:bCs/>
        </w:rPr>
        <w:t>do 500 g</w:t>
      </w:r>
    </w:p>
    <w:p w14:paraId="7841DC07" w14:textId="77777777" w:rsidR="00F76E51" w:rsidRPr="008C218C" w:rsidRDefault="00F76E51" w:rsidP="00F76E51">
      <w:r w:rsidRPr="008C218C">
        <w:t xml:space="preserve">                     </w:t>
      </w:r>
      <w:r>
        <w:t xml:space="preserve">          </w:t>
      </w:r>
      <w:r w:rsidRPr="008C218C">
        <w:t xml:space="preserve">                      - délky 25 cm</w:t>
      </w:r>
    </w:p>
    <w:p w14:paraId="11A2DFCD" w14:textId="77777777" w:rsidR="00F76E51" w:rsidRPr="008C218C" w:rsidRDefault="00F76E51" w:rsidP="00F76E51">
      <w:r w:rsidRPr="008C218C">
        <w:t xml:space="preserve">                           </w:t>
      </w:r>
      <w:r>
        <w:t xml:space="preserve">          </w:t>
      </w:r>
      <w:r w:rsidRPr="008C218C">
        <w:t xml:space="preserve">                - gestační věk nižší než 22 týdnů</w:t>
      </w:r>
    </w:p>
    <w:p w14:paraId="30706B34" w14:textId="77777777" w:rsidR="00F76E51" w:rsidRPr="008C218C" w:rsidRDefault="00F76E51" w:rsidP="00F76E51">
      <w:r>
        <w:t xml:space="preserve">           </w:t>
      </w:r>
      <w:r w:rsidRPr="008C218C">
        <w:t xml:space="preserve">Je možné </w:t>
      </w:r>
      <w:r w:rsidRPr="008C218C">
        <w:rPr>
          <w:b/>
          <w:bCs/>
        </w:rPr>
        <w:t>požádat o pohřbení</w:t>
      </w:r>
      <w:r w:rsidRPr="008C218C">
        <w:t xml:space="preserve"> tzv. jiných lidských pozůstatků.</w:t>
      </w:r>
    </w:p>
    <w:p w14:paraId="63CD786A" w14:textId="77777777" w:rsidR="00F76E51" w:rsidRDefault="00F76E51" w:rsidP="00F76E51">
      <w:pPr>
        <w:rPr>
          <w:b/>
          <w:bCs/>
        </w:rPr>
      </w:pPr>
    </w:p>
    <w:p w14:paraId="5C916222" w14:textId="77777777" w:rsidR="00F76E51" w:rsidRPr="008C218C" w:rsidRDefault="00F76E51" w:rsidP="00F76E51">
      <w:pPr>
        <w:pStyle w:val="Odstavecseseznamem"/>
        <w:widowControl w:val="0"/>
        <w:numPr>
          <w:ilvl w:val="0"/>
          <w:numId w:val="98"/>
        </w:numPr>
        <w:suppressAutoHyphens/>
        <w:spacing w:after="0" w:line="240" w:lineRule="auto"/>
        <w:contextualSpacing w:val="0"/>
      </w:pPr>
      <w:r w:rsidRPr="008C218C">
        <w:rPr>
          <w:b/>
          <w:bCs/>
        </w:rPr>
        <w:t>nad 500 g</w:t>
      </w:r>
      <w:r w:rsidRPr="008C218C">
        <w:t xml:space="preserve"> = mrtvě rozený plod </w:t>
      </w:r>
      <w:r w:rsidRPr="008C218C">
        <w:rPr>
          <w:b/>
          <w:bCs/>
        </w:rPr>
        <w:t>s NUTNOSTÍ POHŘBENÍ</w:t>
      </w:r>
    </w:p>
    <w:p w14:paraId="506E9435" w14:textId="77777777" w:rsidR="00F76E51" w:rsidRDefault="00F76E51" w:rsidP="00F76E51"/>
    <w:p w14:paraId="3D3897A3" w14:textId="77777777" w:rsidR="00F76E51" w:rsidRPr="00C80564" w:rsidRDefault="00F76E51" w:rsidP="00F76E51">
      <w:pPr>
        <w:rPr>
          <w:b/>
          <w:bCs/>
        </w:rPr>
      </w:pPr>
      <w:r w:rsidRPr="001A3F3C">
        <w:rPr>
          <w:b/>
          <w:bCs/>
          <w:u w:val="single"/>
        </w:rPr>
        <w:t>MORS NEONATALIS</w:t>
      </w:r>
      <w:r>
        <w:rPr>
          <w:b/>
          <w:bCs/>
        </w:rPr>
        <w:t xml:space="preserve"> = </w:t>
      </w:r>
      <w:r w:rsidRPr="008C218C">
        <w:t>do 7 dnů po porodu</w:t>
      </w:r>
    </w:p>
    <w:p w14:paraId="3F1E0EA6" w14:textId="77777777" w:rsidR="00F76E51" w:rsidRDefault="00F76E51" w:rsidP="00F76E51">
      <w:r w:rsidRPr="008C218C">
        <w:t>fetus maturus = zralý</w:t>
      </w:r>
    </w:p>
    <w:p w14:paraId="7F24C640" w14:textId="77777777" w:rsidR="00F76E51" w:rsidRPr="008C218C" w:rsidRDefault="00F76E51" w:rsidP="00F76E51">
      <w:r w:rsidRPr="008C218C">
        <w:t>normální gravidita – donošenec: 38-42 týdnů</w:t>
      </w:r>
    </w:p>
    <w:p w14:paraId="40D67E2F" w14:textId="77777777" w:rsidR="00F76E51" w:rsidRPr="008C218C" w:rsidRDefault="00F76E51" w:rsidP="00F76E51">
      <w:r w:rsidRPr="008C218C">
        <w:t xml:space="preserve">                                                     2500-4000g</w:t>
      </w:r>
    </w:p>
    <w:p w14:paraId="7FB3B181" w14:textId="77777777" w:rsidR="00F76E51" w:rsidRPr="008C218C" w:rsidRDefault="00F76E51" w:rsidP="00F76E51">
      <w:r w:rsidRPr="008C218C">
        <w:t xml:space="preserve">                                                     48-52 cm</w:t>
      </w:r>
    </w:p>
    <w:p w14:paraId="2BAD994D" w14:textId="77777777" w:rsidR="00F76E51" w:rsidRPr="005627AE" w:rsidRDefault="00F76E51" w:rsidP="00F76E51">
      <w:pPr>
        <w:rPr>
          <w:b/>
          <w:bCs/>
        </w:rPr>
      </w:pPr>
      <w:r w:rsidRPr="005627AE">
        <w:rPr>
          <w:b/>
          <w:bCs/>
        </w:rPr>
        <w:t xml:space="preserve">fetus immaturus </w:t>
      </w:r>
      <w:r w:rsidRPr="00C80564">
        <w:t>= nezralý</w:t>
      </w:r>
    </w:p>
    <w:p w14:paraId="3DDEE721" w14:textId="77777777" w:rsidR="00F76E51" w:rsidRPr="005627AE" w:rsidRDefault="00F76E51" w:rsidP="00F76E51">
      <w:pPr>
        <w:rPr>
          <w:b/>
          <w:bCs/>
        </w:rPr>
      </w:pPr>
      <w:r w:rsidRPr="00C80564">
        <w:rPr>
          <w:b/>
          <w:bCs/>
          <w:i/>
          <w:iCs/>
        </w:rPr>
        <w:t>nezralost - nedonošenec</w:t>
      </w:r>
      <w:r w:rsidRPr="005627AE">
        <w:rPr>
          <w:b/>
          <w:bCs/>
        </w:rPr>
        <w:t xml:space="preserve">:  </w:t>
      </w:r>
      <w:r w:rsidRPr="00C80564">
        <w:t>pod 38 týdnů s nižší hmotností i délkou</w:t>
      </w:r>
    </w:p>
    <w:p w14:paraId="2B55B3C2" w14:textId="77777777" w:rsidR="00F76E51" w:rsidRPr="00C80564" w:rsidRDefault="00F76E51" w:rsidP="00F76E51">
      <w:r w:rsidRPr="005627AE">
        <w:rPr>
          <w:b/>
          <w:bCs/>
        </w:rPr>
        <w:t xml:space="preserve">fetus permaturus </w:t>
      </w:r>
      <w:r w:rsidRPr="00C80564">
        <w:t>= přezrálý</w:t>
      </w:r>
    </w:p>
    <w:p w14:paraId="11DDD9FE" w14:textId="77777777" w:rsidR="00F76E51" w:rsidRPr="005627AE" w:rsidRDefault="00F76E51" w:rsidP="00F76E51">
      <w:pPr>
        <w:rPr>
          <w:b/>
          <w:bCs/>
        </w:rPr>
      </w:pPr>
      <w:r w:rsidRPr="00C80564">
        <w:rPr>
          <w:b/>
          <w:bCs/>
          <w:i/>
          <w:iCs/>
        </w:rPr>
        <w:t>přezrálost – přenošenec</w:t>
      </w:r>
      <w:r w:rsidRPr="005627AE">
        <w:rPr>
          <w:b/>
          <w:bCs/>
        </w:rPr>
        <w:t xml:space="preserve">: </w:t>
      </w:r>
      <w:r w:rsidRPr="00C80564">
        <w:t>nad 42 týdnů s vyšší h</w:t>
      </w:r>
      <w:r>
        <w:t>m</w:t>
      </w:r>
      <w:r w:rsidRPr="00C80564">
        <w:t>otností i délkou</w:t>
      </w:r>
    </w:p>
    <w:p w14:paraId="0700A7D0" w14:textId="77777777" w:rsidR="00F76E51" w:rsidRPr="005627AE" w:rsidRDefault="00F76E51" w:rsidP="00F76E51">
      <w:pPr>
        <w:rPr>
          <w:b/>
          <w:bCs/>
        </w:rPr>
      </w:pPr>
      <w:r w:rsidRPr="001A3F3C">
        <w:rPr>
          <w:b/>
          <w:bCs/>
          <w:u w:val="single"/>
        </w:rPr>
        <w:t>MORS POSTNEONATALIS</w:t>
      </w:r>
      <w:r w:rsidRPr="005627AE">
        <w:rPr>
          <w:b/>
          <w:bCs/>
        </w:rPr>
        <w:t xml:space="preserve"> </w:t>
      </w:r>
      <w:r>
        <w:rPr>
          <w:b/>
          <w:bCs/>
        </w:rPr>
        <w:t>=</w:t>
      </w:r>
      <w:r w:rsidRPr="005627AE">
        <w:rPr>
          <w:b/>
          <w:bCs/>
        </w:rPr>
        <w:t xml:space="preserve"> </w:t>
      </w:r>
      <w:r w:rsidRPr="00C80564">
        <w:t>8.- 28.den po porodu</w:t>
      </w:r>
    </w:p>
    <w:p w14:paraId="3F32956D" w14:textId="77777777" w:rsidR="00F76E51" w:rsidRPr="002A53DF" w:rsidRDefault="00F76E51" w:rsidP="00F76E51">
      <w:r w:rsidRPr="002A53DF">
        <w:t>Poznámka: Neonatologická péče v ČR je na velmi vysoké úrovni. Záchrana a péče o životaschopné děti ojediněle i s hmotností nižší než 500g probíhá ve specializovaných centrech – nejbližší je ve FN Ostrava.</w:t>
      </w:r>
    </w:p>
    <w:p w14:paraId="129B5FA6" w14:textId="77777777" w:rsidR="00F76E51" w:rsidRPr="002A53DF" w:rsidRDefault="00F76E51" w:rsidP="00F76E51">
      <w:r w:rsidRPr="002A53DF">
        <w:t>Starší klinické dělení obsahuje  pojmy jako „vitalis“ a „non vitalis“</w:t>
      </w:r>
      <w:r>
        <w:t>:</w:t>
      </w:r>
    </w:p>
    <w:p w14:paraId="6DB1301B" w14:textId="77777777" w:rsidR="00F76E51" w:rsidRPr="005627AE" w:rsidRDefault="00F76E51" w:rsidP="00F76E51">
      <w:pPr>
        <w:rPr>
          <w:b/>
          <w:bCs/>
        </w:rPr>
      </w:pPr>
      <w:r w:rsidRPr="002A53DF">
        <w:rPr>
          <w:b/>
          <w:bCs/>
          <w:i/>
          <w:iCs/>
        </w:rPr>
        <w:t xml:space="preserve">Fetus maturus = </w:t>
      </w:r>
      <w:r w:rsidRPr="002A53DF">
        <w:t>zralý</w:t>
      </w:r>
      <w:r>
        <w:t>:</w:t>
      </w:r>
      <w:r w:rsidRPr="002A53DF">
        <w:t xml:space="preserve"> 2500</w:t>
      </w:r>
      <w:r>
        <w:t xml:space="preserve"> – </w:t>
      </w:r>
      <w:r w:rsidRPr="002A53DF">
        <w:t>4000</w:t>
      </w:r>
      <w:r>
        <w:t xml:space="preserve"> </w:t>
      </w:r>
      <w:r w:rsidRPr="002A53DF">
        <w:t>g</w:t>
      </w:r>
      <w:r>
        <w:t xml:space="preserve"> </w:t>
      </w:r>
    </w:p>
    <w:p w14:paraId="418F5C9E" w14:textId="77777777" w:rsidR="00F76E51" w:rsidRPr="005627AE" w:rsidRDefault="00F76E51" w:rsidP="00F76E51">
      <w:pPr>
        <w:rPr>
          <w:b/>
          <w:bCs/>
        </w:rPr>
      </w:pPr>
      <w:r w:rsidRPr="002A53DF">
        <w:rPr>
          <w:b/>
          <w:bCs/>
          <w:i/>
          <w:iCs/>
        </w:rPr>
        <w:t>Fetus immaturus vitalis</w:t>
      </w:r>
      <w:r w:rsidRPr="005627AE">
        <w:rPr>
          <w:b/>
          <w:bCs/>
        </w:rPr>
        <w:t xml:space="preserve"> </w:t>
      </w:r>
      <w:r w:rsidRPr="002A53DF">
        <w:t>= nezralý schopný života</w:t>
      </w:r>
      <w:r>
        <w:t>:</w:t>
      </w:r>
      <w:r w:rsidRPr="002A53DF">
        <w:t xml:space="preserve"> 1000</w:t>
      </w:r>
      <w:r>
        <w:t xml:space="preserve"> –  </w:t>
      </w:r>
      <w:r w:rsidRPr="002A53DF">
        <w:t>2500</w:t>
      </w:r>
      <w:r>
        <w:t xml:space="preserve"> </w:t>
      </w:r>
      <w:r w:rsidRPr="002A53DF">
        <w:t>g</w:t>
      </w:r>
    </w:p>
    <w:p w14:paraId="33E0E6F3" w14:textId="77777777" w:rsidR="00F76E51" w:rsidRPr="005627AE" w:rsidRDefault="00F76E51" w:rsidP="00F76E51">
      <w:pPr>
        <w:rPr>
          <w:b/>
          <w:bCs/>
        </w:rPr>
      </w:pPr>
      <w:r w:rsidRPr="002A53DF">
        <w:rPr>
          <w:b/>
          <w:bCs/>
          <w:i/>
          <w:iCs/>
        </w:rPr>
        <w:t>Fetus immaturus non vitalis</w:t>
      </w:r>
      <w:r w:rsidRPr="005627AE">
        <w:rPr>
          <w:b/>
          <w:bCs/>
        </w:rPr>
        <w:t xml:space="preserve"> </w:t>
      </w:r>
      <w:r w:rsidRPr="002A53DF">
        <w:t>= nezralý neschopný života: pod 1000</w:t>
      </w:r>
      <w:r>
        <w:t xml:space="preserve"> </w:t>
      </w:r>
      <w:r w:rsidRPr="002A53DF">
        <w:t>g</w:t>
      </w:r>
    </w:p>
    <w:p w14:paraId="5608D20A" w14:textId="77777777" w:rsidR="00F76E51" w:rsidRDefault="00F76E51" w:rsidP="00F76E51">
      <w:pPr>
        <w:rPr>
          <w:b/>
          <w:bCs/>
        </w:rPr>
      </w:pPr>
    </w:p>
    <w:p w14:paraId="2B6EBAB4" w14:textId="77777777" w:rsidR="00F76E51" w:rsidRPr="005627AE" w:rsidRDefault="00F76E51" w:rsidP="00F76E51">
      <w:pPr>
        <w:rPr>
          <w:b/>
          <w:bCs/>
        </w:rPr>
      </w:pPr>
      <w:r w:rsidRPr="005627AE">
        <w:rPr>
          <w:b/>
          <w:bCs/>
        </w:rPr>
        <w:t>ZNÁMKY NEZRALOSTI</w:t>
      </w:r>
    </w:p>
    <w:p w14:paraId="51FD4289" w14:textId="77777777" w:rsidR="00F76E51" w:rsidRPr="001A3F3C" w:rsidRDefault="00F76E51" w:rsidP="00F76E51">
      <w:r w:rsidRPr="005627AE">
        <w:rPr>
          <w:b/>
          <w:bCs/>
        </w:rPr>
        <w:t>klinické:</w:t>
      </w:r>
    </w:p>
    <w:p w14:paraId="7BEE75FB" w14:textId="77777777" w:rsidR="00F76E51" w:rsidRPr="001A3F3C" w:rsidRDefault="00F76E51" w:rsidP="00F76E51">
      <w:pPr>
        <w:pStyle w:val="parOdrazky01"/>
      </w:pPr>
      <w:r w:rsidRPr="001A3F3C">
        <w:t>přítomnost lanuga, jemné vlásky, červená jemná tenká kůže, prosvítající cévy, krátké měkké nehty, rýhování kůže plosek</w:t>
      </w:r>
    </w:p>
    <w:p w14:paraId="063113D3" w14:textId="77777777" w:rsidR="00F76E51" w:rsidRPr="001A3F3C" w:rsidRDefault="00F76E51" w:rsidP="00F76E51">
      <w:pPr>
        <w:pStyle w:val="parOdrazky01"/>
      </w:pPr>
      <w:r w:rsidRPr="001A3F3C">
        <w:t>vývoj boltce – měkké, chrupavka chybí</w:t>
      </w:r>
    </w:p>
    <w:p w14:paraId="23D24006" w14:textId="77777777" w:rsidR="00F76E51" w:rsidRPr="001A3F3C" w:rsidRDefault="00F76E51" w:rsidP="00F76E51">
      <w:pPr>
        <w:pStyle w:val="parOdrazky01"/>
      </w:pPr>
      <w:r w:rsidRPr="001A3F3C">
        <w:t>vývoj zevních pohlavních orgánů: dívky – malé stydké pysky nekryté velkými, chlapci – šourek není rýhovaný, varlata nejsou sestouplá</w:t>
      </w:r>
    </w:p>
    <w:p w14:paraId="53EEECC3" w14:textId="77777777" w:rsidR="00F76E51" w:rsidRDefault="00F76E51" w:rsidP="00F76E51">
      <w:pPr>
        <w:pStyle w:val="parOdrazky01"/>
      </w:pPr>
      <w:r w:rsidRPr="001A3F3C">
        <w:t>neuromuskulární reakce</w:t>
      </w:r>
    </w:p>
    <w:p w14:paraId="0FFDD2BA" w14:textId="77777777" w:rsidR="00F76E51" w:rsidRPr="001A3F3C" w:rsidRDefault="00F76E51" w:rsidP="00F76E51">
      <w:pPr>
        <w:pStyle w:val="parOdrazky01"/>
      </w:pPr>
      <w:r>
        <w:t>relativně větší hlava</w:t>
      </w:r>
    </w:p>
    <w:p w14:paraId="1789F3E7" w14:textId="77777777" w:rsidR="00F76E51" w:rsidRPr="005627AE" w:rsidRDefault="00F76E51" w:rsidP="00F76E51">
      <w:pPr>
        <w:rPr>
          <w:b/>
          <w:bCs/>
        </w:rPr>
      </w:pPr>
      <w:r w:rsidRPr="005627AE">
        <w:rPr>
          <w:b/>
          <w:bCs/>
        </w:rPr>
        <w:t>biochemické:</w:t>
      </w:r>
    </w:p>
    <w:p w14:paraId="225E9F97" w14:textId="77777777" w:rsidR="00F76E51" w:rsidRPr="001A3F3C" w:rsidRDefault="00F76E51" w:rsidP="00F76E51">
      <w:pPr>
        <w:pStyle w:val="parOdrazky01"/>
      </w:pPr>
      <w:r w:rsidRPr="001A3F3C">
        <w:t>detekce sufraktantu v plodové vodě</w:t>
      </w:r>
    </w:p>
    <w:p w14:paraId="231D1FF3" w14:textId="77777777" w:rsidR="00F76E51" w:rsidRPr="005627AE" w:rsidRDefault="00F76E51" w:rsidP="00F76E51">
      <w:pPr>
        <w:rPr>
          <w:b/>
          <w:bCs/>
        </w:rPr>
      </w:pPr>
      <w:r w:rsidRPr="005627AE">
        <w:rPr>
          <w:b/>
          <w:bCs/>
        </w:rPr>
        <w:t>patologické:</w:t>
      </w:r>
    </w:p>
    <w:p w14:paraId="2F5F7AAE" w14:textId="77777777" w:rsidR="00F76E51" w:rsidRPr="001A3F3C" w:rsidRDefault="00F76E51" w:rsidP="00F76E51">
      <w:pPr>
        <w:pStyle w:val="parOdrazky01"/>
      </w:pPr>
      <w:r w:rsidRPr="001A3F3C">
        <w:t>mikroskopická úroveň</w:t>
      </w:r>
    </w:p>
    <w:p w14:paraId="7CF23109" w14:textId="77777777" w:rsidR="00F76E51" w:rsidRDefault="00F76E51" w:rsidP="00F76E51">
      <w:pPr>
        <w:rPr>
          <w:b/>
          <w:bCs/>
        </w:rPr>
      </w:pPr>
    </w:p>
    <w:p w14:paraId="72501F93" w14:textId="77777777" w:rsidR="00F76E51" w:rsidRPr="005627AE" w:rsidRDefault="00F76E51" w:rsidP="00F76E51">
      <w:pPr>
        <w:rPr>
          <w:b/>
          <w:bCs/>
        </w:rPr>
      </w:pPr>
      <w:r>
        <w:rPr>
          <w:b/>
          <w:bCs/>
        </w:rPr>
        <w:t>P</w:t>
      </w:r>
      <w:r w:rsidRPr="005627AE">
        <w:rPr>
          <w:b/>
          <w:bCs/>
        </w:rPr>
        <w:t>říčiny předčasného porodu</w:t>
      </w:r>
      <w:r>
        <w:rPr>
          <w:b/>
          <w:bCs/>
        </w:rPr>
        <w:t xml:space="preserve">: </w:t>
      </w:r>
    </w:p>
    <w:p w14:paraId="06D84D9B" w14:textId="77777777" w:rsidR="00F76E51" w:rsidRPr="001A3F3C" w:rsidRDefault="00F76E51" w:rsidP="00F76E51">
      <w:pPr>
        <w:pStyle w:val="parOdrazky01"/>
      </w:pPr>
      <w:r w:rsidRPr="001A3F3C">
        <w:t>předčasná ruptura plodových blan</w:t>
      </w:r>
    </w:p>
    <w:p w14:paraId="3325E8E2" w14:textId="77777777" w:rsidR="00F76E51" w:rsidRPr="001A3F3C" w:rsidRDefault="00F76E51" w:rsidP="00F76E51">
      <w:pPr>
        <w:pStyle w:val="parOdrazky01"/>
      </w:pPr>
      <w:r w:rsidRPr="001A3F3C">
        <w:t>intrauterinní infekce</w:t>
      </w:r>
    </w:p>
    <w:p w14:paraId="5063FB12" w14:textId="77777777" w:rsidR="00F76E51" w:rsidRPr="001A3F3C" w:rsidRDefault="00F76E51" w:rsidP="00F76E51">
      <w:pPr>
        <w:pStyle w:val="parOdrazky01"/>
      </w:pPr>
      <w:r w:rsidRPr="001A3F3C">
        <w:t>abrupce placenty</w:t>
      </w:r>
    </w:p>
    <w:p w14:paraId="26A3BAA1" w14:textId="77777777" w:rsidR="00F76E51" w:rsidRPr="001A3F3C" w:rsidRDefault="00F76E51" w:rsidP="00F76E51">
      <w:pPr>
        <w:pStyle w:val="parOdrazky01"/>
      </w:pPr>
      <w:r w:rsidRPr="001A3F3C">
        <w:t>insuficience děložního hrdla</w:t>
      </w:r>
    </w:p>
    <w:p w14:paraId="723B8B33" w14:textId="77777777" w:rsidR="00F76E51" w:rsidRPr="001A3F3C" w:rsidRDefault="00F76E51" w:rsidP="00F76E51">
      <w:pPr>
        <w:pStyle w:val="parOdrazky01"/>
      </w:pPr>
      <w:r w:rsidRPr="001A3F3C">
        <w:t>vícečetná těhotenství</w:t>
      </w:r>
    </w:p>
    <w:p w14:paraId="71582620" w14:textId="77777777" w:rsidR="00F76E51" w:rsidRPr="001A3F3C" w:rsidRDefault="00F76E51" w:rsidP="00F76E51">
      <w:pPr>
        <w:pStyle w:val="parOdrazky01"/>
      </w:pPr>
      <w:r w:rsidRPr="001A3F3C">
        <w:t>kouření matky</w:t>
      </w:r>
    </w:p>
    <w:p w14:paraId="5DBB8A8A" w14:textId="77777777" w:rsidR="00F76E51" w:rsidRPr="001A3F3C" w:rsidRDefault="00F76E51" w:rsidP="00F76E51">
      <w:pPr>
        <w:ind w:left="360"/>
      </w:pPr>
    </w:p>
    <w:p w14:paraId="7EBEC624" w14:textId="77777777" w:rsidR="00F76E51" w:rsidRPr="001A3F3C" w:rsidRDefault="00F76E51" w:rsidP="00F76E51">
      <w:r w:rsidRPr="00E64FEA">
        <w:rPr>
          <w:b/>
          <w:bCs/>
          <w:u w:val="single"/>
        </w:rPr>
        <w:t>Intrauterinní retardace růstu</w:t>
      </w:r>
      <w:r>
        <w:rPr>
          <w:b/>
          <w:bCs/>
        </w:rPr>
        <w:t xml:space="preserve"> (</w:t>
      </w:r>
      <w:r w:rsidRPr="001A3F3C">
        <w:t>IUGR – intrauterine growth retardation</w:t>
      </w:r>
      <w:r>
        <w:t>)</w:t>
      </w:r>
    </w:p>
    <w:p w14:paraId="77C45680" w14:textId="77777777" w:rsidR="00F76E51" w:rsidRPr="001A3F3C" w:rsidRDefault="00F76E51" w:rsidP="00F76E51">
      <w:pPr>
        <w:widowControl w:val="0"/>
        <w:suppressAutoHyphens/>
        <w:spacing w:after="0" w:line="240" w:lineRule="auto"/>
      </w:pPr>
      <w:r>
        <w:t xml:space="preserve">= </w:t>
      </w:r>
      <w:r w:rsidRPr="001A3F3C">
        <w:t>porovnání hmotnosti plodu s gestačním věkem</w:t>
      </w:r>
      <w:r>
        <w:t xml:space="preserve"> </w:t>
      </w:r>
      <w:r w:rsidRPr="001A3F3C">
        <w:t>(= s přiměřenou hmotností vzhledem k věku)</w:t>
      </w:r>
    </w:p>
    <w:p w14:paraId="42375D6B" w14:textId="77777777" w:rsidR="00F76E51" w:rsidRPr="006A1F7C" w:rsidRDefault="00F76E51" w:rsidP="00F76E51">
      <w:pPr>
        <w:pStyle w:val="Odstavecseseznamem"/>
        <w:widowControl w:val="0"/>
        <w:numPr>
          <w:ilvl w:val="0"/>
          <w:numId w:val="99"/>
        </w:numPr>
        <w:suppressAutoHyphens/>
        <w:spacing w:after="0" w:line="240" w:lineRule="auto"/>
        <w:contextualSpacing w:val="0"/>
        <w:rPr>
          <w:i/>
          <w:iCs/>
        </w:rPr>
      </w:pPr>
      <w:r w:rsidRPr="006A1F7C">
        <w:rPr>
          <w:b/>
          <w:bCs/>
        </w:rPr>
        <w:t>hypotrofický plod</w:t>
      </w:r>
      <w:r w:rsidRPr="001A3F3C">
        <w:t xml:space="preserve"> </w:t>
      </w:r>
      <w:r>
        <w:t>(</w:t>
      </w:r>
      <w:r w:rsidRPr="001A3F3C">
        <w:t>SGA = „</w:t>
      </w:r>
      <w:r w:rsidRPr="006A1F7C">
        <w:rPr>
          <w:i/>
          <w:iCs/>
        </w:rPr>
        <w:t>small for gestational age“)</w:t>
      </w:r>
    </w:p>
    <w:p w14:paraId="6107A185" w14:textId="77777777" w:rsidR="00F76E51" w:rsidRPr="001A3F3C" w:rsidRDefault="00F76E51" w:rsidP="00F76E51">
      <w:r>
        <w:rPr>
          <w:i/>
          <w:iCs/>
        </w:rPr>
        <w:t xml:space="preserve">            </w:t>
      </w:r>
      <w:r w:rsidRPr="006A1F7C">
        <w:rPr>
          <w:i/>
          <w:iCs/>
        </w:rPr>
        <w:t xml:space="preserve">     a) proporcionální – </w:t>
      </w:r>
      <w:r w:rsidRPr="006A1F7C">
        <w:t>časné fáze gravidity – genetika, infekce</w:t>
      </w:r>
    </w:p>
    <w:p w14:paraId="7CCC4860" w14:textId="77777777" w:rsidR="00F76E51" w:rsidRPr="001A3F3C" w:rsidRDefault="00F76E51" w:rsidP="00F76E51">
      <w:pPr>
        <w:ind w:left="720"/>
      </w:pPr>
      <w:r w:rsidRPr="006A1F7C">
        <w:rPr>
          <w:i/>
          <w:iCs/>
        </w:rPr>
        <w:t xml:space="preserve">     b) dispoporcionální – </w:t>
      </w:r>
      <w:r w:rsidRPr="006A1F7C">
        <w:t>pozdní fáze gravidity  - malnutrice matky, zhoršení placentárních  funkcí, relativně větší hlava</w:t>
      </w:r>
    </w:p>
    <w:p w14:paraId="44017BA4" w14:textId="77777777" w:rsidR="00F76E51" w:rsidRDefault="00F76E51" w:rsidP="00F76E51">
      <w:pPr>
        <w:rPr>
          <w:i/>
          <w:iCs/>
        </w:rPr>
      </w:pPr>
      <w:r>
        <w:rPr>
          <w:i/>
          <w:iCs/>
        </w:rPr>
        <w:t xml:space="preserve">       </w:t>
      </w:r>
      <w:r w:rsidRPr="006A1F7C">
        <w:rPr>
          <w:b/>
          <w:bCs/>
        </w:rPr>
        <w:t>2. hypertrofický plod</w:t>
      </w:r>
      <w:r w:rsidRPr="006A1F7C">
        <w:t xml:space="preserve"> </w:t>
      </w:r>
      <w:r>
        <w:t>(LGA</w:t>
      </w:r>
      <w:r w:rsidRPr="006A1F7C">
        <w:rPr>
          <w:i/>
          <w:iCs/>
        </w:rPr>
        <w:t xml:space="preserve"> = „large for age“</w:t>
      </w:r>
      <w:r>
        <w:rPr>
          <w:i/>
          <w:iCs/>
        </w:rPr>
        <w:t xml:space="preserve">) </w:t>
      </w:r>
      <w:r w:rsidRPr="00E64FEA">
        <w:t>- diabetes mellitus, obezita matky</w:t>
      </w:r>
    </w:p>
    <w:p w14:paraId="07F12AA8" w14:textId="77777777" w:rsidR="00F76E51" w:rsidRDefault="00F76E51" w:rsidP="00F76E51">
      <w:pPr>
        <w:rPr>
          <w:i/>
          <w:iCs/>
        </w:rPr>
      </w:pPr>
    </w:p>
    <w:p w14:paraId="49FE2DF9" w14:textId="77777777" w:rsidR="00F76E51" w:rsidRPr="00E64FEA" w:rsidRDefault="00F76E51" w:rsidP="00F76E51">
      <w:pPr>
        <w:rPr>
          <w:b/>
          <w:bCs/>
          <w:u w:val="single"/>
        </w:rPr>
      </w:pPr>
      <w:r w:rsidRPr="00E64FEA">
        <w:rPr>
          <w:b/>
          <w:bCs/>
          <w:u w:val="single"/>
        </w:rPr>
        <w:t>Příčiny intrauterinních poruch plodu</w:t>
      </w:r>
    </w:p>
    <w:p w14:paraId="3736731D" w14:textId="77777777" w:rsidR="00F76E51" w:rsidRPr="005627AE" w:rsidRDefault="00F76E51" w:rsidP="00F76E51">
      <w:pPr>
        <w:rPr>
          <w:b/>
          <w:bCs/>
        </w:rPr>
      </w:pPr>
      <w:r w:rsidRPr="005627AE">
        <w:rPr>
          <w:b/>
          <w:bCs/>
        </w:rPr>
        <w:t xml:space="preserve">1. plod – </w:t>
      </w:r>
      <w:r w:rsidRPr="00E64FEA">
        <w:t xml:space="preserve">genetické chromozomální aberace, </w:t>
      </w:r>
      <w:r>
        <w:t>vrozené vývojové vady</w:t>
      </w:r>
    </w:p>
    <w:p w14:paraId="3EEAE837" w14:textId="77777777" w:rsidR="00F76E51" w:rsidRPr="00E64FEA" w:rsidRDefault="00F76E51" w:rsidP="00F76E51">
      <w:r w:rsidRPr="005627AE">
        <w:rPr>
          <w:b/>
          <w:bCs/>
        </w:rPr>
        <w:t xml:space="preserve">2. pupečník – </w:t>
      </w:r>
      <w:r w:rsidRPr="00E64FEA">
        <w:t xml:space="preserve">délka nad 50cm – pravé uzly, </w:t>
      </w:r>
    </w:p>
    <w:p w14:paraId="54DB6729" w14:textId="77777777" w:rsidR="00F76E51" w:rsidRPr="00E64FEA" w:rsidRDefault="00F76E51" w:rsidP="00F76E51">
      <w:r w:rsidRPr="00E64FEA">
        <w:t xml:space="preserve">                                                  - strangulace částí těla</w:t>
      </w:r>
    </w:p>
    <w:p w14:paraId="0011804B" w14:textId="77777777" w:rsidR="00F76E51" w:rsidRPr="00E64FEA" w:rsidRDefault="00F76E51" w:rsidP="00F76E51">
      <w:r w:rsidRPr="00E64FEA">
        <w:t xml:space="preserve">                                                  - </w:t>
      </w:r>
      <w:r w:rsidRPr="0042437D">
        <w:rPr>
          <w:i/>
          <w:iCs/>
        </w:rPr>
        <w:t>aplázie</w:t>
      </w:r>
      <w:r w:rsidRPr="00E64FEA">
        <w:t xml:space="preserve"> </w:t>
      </w:r>
      <w:r>
        <w:t xml:space="preserve">(nevyvinutí) </w:t>
      </w:r>
      <w:r w:rsidRPr="00E64FEA">
        <w:t>cévy</w:t>
      </w:r>
    </w:p>
    <w:p w14:paraId="3A735C0B" w14:textId="77777777" w:rsidR="00F76E51" w:rsidRPr="00E64FEA" w:rsidRDefault="00F76E51" w:rsidP="00F76E51">
      <w:r w:rsidRPr="00E64FEA">
        <w:t xml:space="preserve">                                                  - marginální </w:t>
      </w:r>
      <w:r>
        <w:t xml:space="preserve">(okrajový) </w:t>
      </w:r>
      <w:r w:rsidRPr="00E64FEA">
        <w:t>úpon na placentu</w:t>
      </w:r>
    </w:p>
    <w:p w14:paraId="769EDE92" w14:textId="77777777" w:rsidR="00F76E51" w:rsidRPr="005627AE" w:rsidRDefault="00F76E51" w:rsidP="00F76E51">
      <w:pPr>
        <w:rPr>
          <w:b/>
          <w:bCs/>
        </w:rPr>
      </w:pPr>
      <w:r w:rsidRPr="005627AE">
        <w:rPr>
          <w:b/>
          <w:bCs/>
        </w:rPr>
        <w:t xml:space="preserve">3. placenta </w:t>
      </w:r>
      <w:r w:rsidRPr="00E64FEA">
        <w:t xml:space="preserve">– infarkty, předčasné odlučování, </w:t>
      </w:r>
      <w:r w:rsidRPr="0042437D">
        <w:rPr>
          <w:i/>
          <w:iCs/>
        </w:rPr>
        <w:t>placenta praevia</w:t>
      </w:r>
      <w:r>
        <w:t xml:space="preserve"> (vcestná)</w:t>
      </w:r>
    </w:p>
    <w:p w14:paraId="47CD86F1" w14:textId="77777777" w:rsidR="00F76E51" w:rsidRPr="00E64FEA" w:rsidRDefault="00F76E51" w:rsidP="00F76E51">
      <w:r w:rsidRPr="005627AE">
        <w:rPr>
          <w:b/>
          <w:bCs/>
        </w:rPr>
        <w:t xml:space="preserve">4. matka – </w:t>
      </w:r>
      <w:r w:rsidRPr="00E64FEA">
        <w:t>infekční choroby, dm, škodliviny, léky, vyšší věk</w:t>
      </w:r>
    </w:p>
    <w:p w14:paraId="32BEA7CA" w14:textId="77777777" w:rsidR="00F76E51" w:rsidRPr="00E64FEA" w:rsidRDefault="00F76E51" w:rsidP="00F76E51">
      <w:pPr>
        <w:ind w:left="720"/>
      </w:pPr>
      <w:r>
        <w:t xml:space="preserve">    - </w:t>
      </w:r>
      <w:r w:rsidRPr="00E64FEA">
        <w:t>intrauterinní infekce</w:t>
      </w:r>
    </w:p>
    <w:p w14:paraId="5737BADC" w14:textId="77777777" w:rsidR="00F76E51" w:rsidRPr="0042437D" w:rsidRDefault="00F76E51" w:rsidP="00F76E51">
      <w:pPr>
        <w:ind w:left="720"/>
      </w:pPr>
      <w:r w:rsidRPr="00E64FEA">
        <w:rPr>
          <w:b/>
          <w:bCs/>
          <w:i/>
          <w:iCs/>
        </w:rPr>
        <w:t xml:space="preserve">ascendentní </w:t>
      </w:r>
      <w:r w:rsidRPr="00E64FEA">
        <w:t>– častější a bakteriální</w:t>
      </w:r>
      <w:r>
        <w:t xml:space="preserve">: </w:t>
      </w:r>
      <w:r w:rsidRPr="0042437D">
        <w:rPr>
          <w:i/>
          <w:iCs/>
        </w:rPr>
        <w:t>chorioamnionitida</w:t>
      </w:r>
      <w:r>
        <w:rPr>
          <w:i/>
          <w:iCs/>
        </w:rPr>
        <w:t xml:space="preserve"> (zánět plodových obalů)</w:t>
      </w:r>
      <w:r w:rsidRPr="00E64FEA">
        <w:t xml:space="preserve"> </w:t>
      </w:r>
      <w:r>
        <w:t xml:space="preserve"> - může vést až k </w:t>
      </w:r>
      <w:r w:rsidRPr="00E64FEA">
        <w:t>ruptu</w:t>
      </w:r>
      <w:r>
        <w:t>ře</w:t>
      </w:r>
      <w:r w:rsidRPr="00E64FEA">
        <w:t xml:space="preserve"> plodových obalů</w:t>
      </w:r>
      <w:r>
        <w:t xml:space="preserve"> a </w:t>
      </w:r>
      <w:r w:rsidRPr="0042437D">
        <w:rPr>
          <w:i/>
          <w:iCs/>
        </w:rPr>
        <w:t>funisitida</w:t>
      </w:r>
      <w:r w:rsidRPr="00E64FEA">
        <w:t xml:space="preserve"> </w:t>
      </w:r>
      <w:r>
        <w:t>(zánět pupečníku) s přestupem na cévy (</w:t>
      </w:r>
      <w:r w:rsidRPr="00E64FEA">
        <w:t>vaskulitida</w:t>
      </w:r>
      <w:r>
        <w:t>)</w:t>
      </w:r>
      <w:r w:rsidRPr="00E64FEA">
        <w:t xml:space="preserve"> </w:t>
      </w:r>
      <w:r>
        <w:t xml:space="preserve">s následnou </w:t>
      </w:r>
      <w:r w:rsidRPr="00E64FEA">
        <w:t>hypoxi</w:t>
      </w:r>
      <w:r>
        <w:t>í</w:t>
      </w:r>
      <w:r w:rsidRPr="00E64FEA">
        <w:t xml:space="preserve"> plodu </w:t>
      </w:r>
      <w:r>
        <w:t>a</w:t>
      </w:r>
      <w:r w:rsidRPr="00E64FEA">
        <w:t xml:space="preserve"> aspirac</w:t>
      </w:r>
      <w:r>
        <w:t xml:space="preserve">í plodové vody se vznikem </w:t>
      </w:r>
      <w:r w:rsidRPr="0042437D">
        <w:t>adnátní pneumonie</w:t>
      </w:r>
      <w:r>
        <w:t xml:space="preserve"> a </w:t>
      </w:r>
      <w:r w:rsidRPr="0042437D">
        <w:t>novorozeneck</w:t>
      </w:r>
      <w:r>
        <w:t>é</w:t>
      </w:r>
      <w:r w:rsidRPr="0042437D">
        <w:t xml:space="preserve"> sepse</w:t>
      </w:r>
    </w:p>
    <w:p w14:paraId="100878E5" w14:textId="77777777" w:rsidR="00F76E51" w:rsidRPr="0042437D" w:rsidRDefault="00F76E51" w:rsidP="00F76E51">
      <w:pPr>
        <w:ind w:left="720"/>
      </w:pPr>
      <w:r w:rsidRPr="00E64FEA">
        <w:rPr>
          <w:b/>
          <w:bCs/>
          <w:i/>
          <w:iCs/>
        </w:rPr>
        <w:t>hematogenní (transplacentární)</w:t>
      </w:r>
      <w:r w:rsidRPr="005627AE">
        <w:rPr>
          <w:b/>
          <w:bCs/>
        </w:rPr>
        <w:t xml:space="preserve"> </w:t>
      </w:r>
      <w:r w:rsidRPr="0042437D">
        <w:t>- důsledky závisí na období</w:t>
      </w:r>
      <w:r>
        <w:t xml:space="preserve"> </w:t>
      </w:r>
      <w:r w:rsidRPr="0042437D">
        <w:t xml:space="preserve">nákazy a typu </w:t>
      </w:r>
      <w:r>
        <w:t xml:space="preserve"> mikroorganismu</w:t>
      </w:r>
    </w:p>
    <w:p w14:paraId="30129D0B" w14:textId="77777777" w:rsidR="00F76E51" w:rsidRPr="005627AE" w:rsidRDefault="00F76E51" w:rsidP="00F76E51">
      <w:pPr>
        <w:rPr>
          <w:b/>
          <w:bCs/>
        </w:rPr>
      </w:pPr>
      <w:r w:rsidRPr="005627AE">
        <w:rPr>
          <w:b/>
          <w:bCs/>
        </w:rPr>
        <w:t>TORCH: T</w:t>
      </w:r>
      <w:r w:rsidRPr="0042437D">
        <w:t>oxoplasma</w:t>
      </w:r>
      <w:r w:rsidRPr="005627AE">
        <w:rPr>
          <w:b/>
          <w:bCs/>
        </w:rPr>
        <w:t>, O</w:t>
      </w:r>
      <w:r w:rsidRPr="0042437D">
        <w:t>statní</w:t>
      </w:r>
      <w:r w:rsidRPr="005627AE">
        <w:rPr>
          <w:b/>
          <w:bCs/>
        </w:rPr>
        <w:t xml:space="preserve"> </w:t>
      </w:r>
      <w:r w:rsidRPr="000C1419">
        <w:t>(parvovirus B19, syfilis, varicela,..),</w:t>
      </w:r>
      <w:r w:rsidRPr="005627AE">
        <w:rPr>
          <w:b/>
          <w:bCs/>
        </w:rPr>
        <w:t xml:space="preserve"> R</w:t>
      </w:r>
      <w:r w:rsidRPr="0042437D">
        <w:t>ubeola</w:t>
      </w:r>
      <w:r w:rsidRPr="005627AE">
        <w:rPr>
          <w:b/>
          <w:bCs/>
        </w:rPr>
        <w:t>, C</w:t>
      </w:r>
      <w:r w:rsidRPr="000C1419">
        <w:t>ytomegalovirus</w:t>
      </w:r>
      <w:r w:rsidRPr="005627AE">
        <w:rPr>
          <w:b/>
          <w:bCs/>
        </w:rPr>
        <w:t>, H</w:t>
      </w:r>
      <w:r w:rsidRPr="000C1419">
        <w:t>erpes virus</w:t>
      </w:r>
      <w:r>
        <w:rPr>
          <w:b/>
          <w:bCs/>
        </w:rPr>
        <w:t xml:space="preserve"> </w:t>
      </w:r>
      <w:r w:rsidRPr="000C1419">
        <w:t>- mikrocefalie, hydrocefalus, předčasný porod</w:t>
      </w:r>
    </w:p>
    <w:p w14:paraId="551F7D25" w14:textId="77777777" w:rsidR="00F76E51" w:rsidRDefault="00F76E51" w:rsidP="00F76E51">
      <w:pPr>
        <w:ind w:left="720"/>
        <w:rPr>
          <w:b/>
          <w:bCs/>
        </w:rPr>
      </w:pPr>
    </w:p>
    <w:p w14:paraId="3410DF97" w14:textId="77777777" w:rsidR="00F76E51" w:rsidRPr="000C1419" w:rsidRDefault="00F76E51" w:rsidP="00F76E51">
      <w:pPr>
        <w:rPr>
          <w:b/>
          <w:bCs/>
          <w:u w:val="single"/>
        </w:rPr>
      </w:pPr>
      <w:r>
        <w:rPr>
          <w:b/>
          <w:bCs/>
          <w:u w:val="single"/>
        </w:rPr>
        <w:t>F</w:t>
      </w:r>
      <w:r w:rsidRPr="000C1419">
        <w:rPr>
          <w:b/>
          <w:bCs/>
          <w:u w:val="single"/>
        </w:rPr>
        <w:t>etální hydrops</w:t>
      </w:r>
      <w:r>
        <w:rPr>
          <w:b/>
          <w:bCs/>
          <w:u w:val="single"/>
        </w:rPr>
        <w:t xml:space="preserve"> </w:t>
      </w:r>
      <w:r w:rsidRPr="000C1419">
        <w:t>= těžké edematózní prosáknutí plodu</w:t>
      </w:r>
    </w:p>
    <w:p w14:paraId="065E73F5" w14:textId="77777777" w:rsidR="00F76E51" w:rsidRPr="000C1419" w:rsidRDefault="00F76E51" w:rsidP="00F76E51">
      <w:pPr>
        <w:pStyle w:val="parOdrazky01"/>
        <w:rPr>
          <w:b/>
          <w:bCs/>
          <w:i/>
          <w:iCs/>
        </w:rPr>
      </w:pPr>
      <w:r w:rsidRPr="000C1419">
        <w:t xml:space="preserve">maximum v oblasti krku a šíje – </w:t>
      </w:r>
      <w:r w:rsidRPr="000C1419">
        <w:rPr>
          <w:b/>
          <w:bCs/>
          <w:i/>
          <w:iCs/>
        </w:rPr>
        <w:t>hygroma colli</w:t>
      </w:r>
    </w:p>
    <w:p w14:paraId="70933825" w14:textId="77777777" w:rsidR="00F76E51" w:rsidRPr="000C1419" w:rsidRDefault="00F76E51" w:rsidP="00F76E51">
      <w:pPr>
        <w:pStyle w:val="parOdrazky01"/>
      </w:pPr>
      <w:r w:rsidRPr="000C1419">
        <w:t>kardiální edémy, transudáty v dutinách, otok vaziva podkoží</w:t>
      </w:r>
    </w:p>
    <w:p w14:paraId="5ADDE1D8" w14:textId="77777777" w:rsidR="00F76E51" w:rsidRPr="000C1419" w:rsidRDefault="00F76E51" w:rsidP="00F76E51">
      <w:pPr>
        <w:pStyle w:val="parOdrazky01"/>
      </w:pPr>
      <w:r w:rsidRPr="000C1419">
        <w:t>úmrtí</w:t>
      </w:r>
    </w:p>
    <w:p w14:paraId="0D2E05CC" w14:textId="77777777" w:rsidR="00F76E51" w:rsidRPr="005627AE" w:rsidRDefault="00F76E51" w:rsidP="00F76E51">
      <w:pPr>
        <w:rPr>
          <w:b/>
          <w:bCs/>
        </w:rPr>
      </w:pPr>
      <w:r w:rsidRPr="005627AE">
        <w:rPr>
          <w:b/>
          <w:bCs/>
        </w:rPr>
        <w:t xml:space="preserve">1. </w:t>
      </w:r>
      <w:r w:rsidRPr="00A81716">
        <w:rPr>
          <w:b/>
          <w:bCs/>
          <w:i/>
          <w:iCs/>
        </w:rPr>
        <w:t>imunitní</w:t>
      </w:r>
      <w:r w:rsidRPr="005627AE">
        <w:rPr>
          <w:b/>
          <w:bCs/>
        </w:rPr>
        <w:t xml:space="preserve"> = </w:t>
      </w:r>
      <w:r w:rsidRPr="00A81716">
        <w:t>morbus haemolyticus neonatorum, inkompatibilita krevních skupin matky a plodu, hemolytický ikterus, toxicita bilirubinu v mozku</w:t>
      </w:r>
    </w:p>
    <w:p w14:paraId="39A10CEC" w14:textId="77777777" w:rsidR="00F76E51" w:rsidRPr="00A81716" w:rsidRDefault="00F76E51" w:rsidP="00F76E51">
      <w:r w:rsidRPr="005627AE">
        <w:rPr>
          <w:b/>
          <w:bCs/>
        </w:rPr>
        <w:t xml:space="preserve">2. </w:t>
      </w:r>
      <w:r w:rsidRPr="00A81716">
        <w:rPr>
          <w:b/>
          <w:bCs/>
          <w:i/>
          <w:iCs/>
        </w:rPr>
        <w:t>neimunitní</w:t>
      </w:r>
      <w:r w:rsidRPr="005627AE">
        <w:rPr>
          <w:b/>
          <w:bCs/>
        </w:rPr>
        <w:t xml:space="preserve"> = </w:t>
      </w:r>
      <w:r w:rsidRPr="00A81716">
        <w:t>různorodé příčiny: VVV srdce, metabolické choroby, fetofetální transfuze (u dvojčat s jednou placentou)</w:t>
      </w:r>
    </w:p>
    <w:p w14:paraId="72797AD8" w14:textId="77777777" w:rsidR="00F76E51" w:rsidRDefault="00F76E51" w:rsidP="00F76E51">
      <w:pPr>
        <w:rPr>
          <w:b/>
          <w:bCs/>
        </w:rPr>
      </w:pPr>
    </w:p>
    <w:p w14:paraId="396AAAC1" w14:textId="77777777" w:rsidR="00F76E51" w:rsidRDefault="00F76E51" w:rsidP="00F76E51">
      <w:pPr>
        <w:rPr>
          <w:b/>
          <w:bCs/>
        </w:rPr>
      </w:pPr>
      <w:r>
        <w:rPr>
          <w:b/>
          <w:bCs/>
        </w:rPr>
        <w:t>POŠKOZENÍ PLODU PŘI PORODU</w:t>
      </w:r>
    </w:p>
    <w:p w14:paraId="4C25725F" w14:textId="77777777" w:rsidR="00F76E51" w:rsidRPr="00A81716" w:rsidRDefault="00F76E51" w:rsidP="00F76E51">
      <w:pPr>
        <w:rPr>
          <w:b/>
          <w:bCs/>
          <w:u w:val="single"/>
        </w:rPr>
      </w:pPr>
      <w:r>
        <w:rPr>
          <w:b/>
          <w:bCs/>
          <w:u w:val="single"/>
        </w:rPr>
        <w:t>P</w:t>
      </w:r>
      <w:r w:rsidRPr="00A81716">
        <w:rPr>
          <w:b/>
          <w:bCs/>
          <w:u w:val="single"/>
        </w:rPr>
        <w:t>orodní asfyxie</w:t>
      </w:r>
      <w:r>
        <w:rPr>
          <w:b/>
          <w:bCs/>
          <w:u w:val="single"/>
        </w:rPr>
        <w:t xml:space="preserve"> </w:t>
      </w:r>
      <w:r w:rsidRPr="00A81716">
        <w:rPr>
          <w:b/>
          <w:bCs/>
        </w:rPr>
        <w:t xml:space="preserve">= </w:t>
      </w:r>
      <w:r w:rsidRPr="005627AE">
        <w:rPr>
          <w:b/>
          <w:bCs/>
        </w:rPr>
        <w:t>dušení</w:t>
      </w:r>
    </w:p>
    <w:p w14:paraId="53A1928F" w14:textId="77777777" w:rsidR="00F76E51" w:rsidRPr="00A81716" w:rsidRDefault="00F76E51" w:rsidP="00F76E51">
      <w:r w:rsidRPr="00A81716">
        <w:t xml:space="preserve">kombinace </w:t>
      </w:r>
      <w:r w:rsidRPr="00A81716">
        <w:rPr>
          <w:i/>
          <w:iCs/>
        </w:rPr>
        <w:t>hypoxémie</w:t>
      </w:r>
      <w:r w:rsidRPr="00A81716">
        <w:t xml:space="preserve"> a jejich důsledků – </w:t>
      </w:r>
      <w:r w:rsidRPr="00A81716">
        <w:rPr>
          <w:i/>
          <w:iCs/>
        </w:rPr>
        <w:t>hyperkapnie</w:t>
      </w:r>
      <w:r w:rsidRPr="00A81716">
        <w:t xml:space="preserve"> a </w:t>
      </w:r>
      <w:r w:rsidRPr="00A81716">
        <w:rPr>
          <w:i/>
          <w:iCs/>
        </w:rPr>
        <w:t>metabolické acidózy</w:t>
      </w:r>
      <w:r>
        <w:t xml:space="preserve"> </w:t>
      </w:r>
      <w:r w:rsidRPr="00A81716">
        <w:t xml:space="preserve">vzniklá během porodu = </w:t>
      </w:r>
      <w:r w:rsidRPr="007369CF">
        <w:rPr>
          <w:b/>
          <w:bCs/>
          <w:i/>
          <w:iCs/>
        </w:rPr>
        <w:t>porodní asfyxie</w:t>
      </w:r>
      <w:r w:rsidRPr="00A81716">
        <w:t xml:space="preserve"> (dříve časný asfyktický syndrom)</w:t>
      </w:r>
    </w:p>
    <w:p w14:paraId="78804EF0" w14:textId="77777777" w:rsidR="00F76E51" w:rsidRPr="007369CF" w:rsidRDefault="00F76E51" w:rsidP="00F76E51">
      <w:pPr>
        <w:pStyle w:val="parOdrazky01"/>
      </w:pPr>
      <w:r w:rsidRPr="007369CF">
        <w:t>APGAR skóre</w:t>
      </w:r>
    </w:p>
    <w:p w14:paraId="6D6148F7" w14:textId="77777777" w:rsidR="00F76E51" w:rsidRPr="007369CF" w:rsidRDefault="00F76E51" w:rsidP="00F76E51">
      <w:pPr>
        <w:pStyle w:val="parOdrazky01"/>
      </w:pPr>
      <w:r w:rsidRPr="007369CF">
        <w:t>Patologie: tečkovitá krvácení na pleuře a epikardu</w:t>
      </w:r>
      <w:r>
        <w:t xml:space="preserve">, </w:t>
      </w:r>
      <w:r w:rsidRPr="007369CF">
        <w:t>aspirace plodové vody (předčasné dýchací pohyby)</w:t>
      </w:r>
    </w:p>
    <w:p w14:paraId="48392EA1" w14:textId="77777777" w:rsidR="00F76E51" w:rsidRDefault="00F76E51" w:rsidP="00F76E51">
      <w:pPr>
        <w:rPr>
          <w:b/>
          <w:bCs/>
        </w:rPr>
      </w:pPr>
    </w:p>
    <w:p w14:paraId="54BEBCEA" w14:textId="77777777" w:rsidR="00F76E51" w:rsidRDefault="00F76E51" w:rsidP="00F76E51">
      <w:pPr>
        <w:rPr>
          <w:u w:val="single"/>
        </w:rPr>
      </w:pPr>
      <w:r>
        <w:rPr>
          <w:b/>
          <w:bCs/>
          <w:u w:val="single"/>
        </w:rPr>
        <w:t>S</w:t>
      </w:r>
      <w:r w:rsidRPr="007369CF">
        <w:rPr>
          <w:b/>
          <w:bCs/>
          <w:u w:val="single"/>
        </w:rPr>
        <w:t>yndrom aspirace mekonia</w:t>
      </w:r>
      <w:r>
        <w:rPr>
          <w:b/>
          <w:bCs/>
          <w:u w:val="single"/>
        </w:rPr>
        <w:t xml:space="preserve"> </w:t>
      </w:r>
      <w:r w:rsidRPr="007369CF">
        <w:rPr>
          <w:b/>
          <w:bCs/>
        </w:rPr>
        <w:t xml:space="preserve">= </w:t>
      </w:r>
      <w:r w:rsidRPr="007369CF">
        <w:t xml:space="preserve">předčasné vyloučení smolky do plodové vody </w:t>
      </w:r>
      <w:r>
        <w:t xml:space="preserve">následované </w:t>
      </w:r>
      <w:r w:rsidRPr="007369CF">
        <w:t>aspirac</w:t>
      </w:r>
      <w:r>
        <w:t>í</w:t>
      </w:r>
      <w:r w:rsidRPr="007369CF">
        <w:t xml:space="preserve"> </w:t>
      </w:r>
      <w:r>
        <w:t>a vedoucí k </w:t>
      </w:r>
      <w:r w:rsidRPr="007369CF">
        <w:t>hypoxi</w:t>
      </w:r>
      <w:r>
        <w:t xml:space="preserve">i, dále </w:t>
      </w:r>
      <w:r w:rsidRPr="007369CF">
        <w:t xml:space="preserve">dráždění plicní tkáně </w:t>
      </w:r>
      <w:r>
        <w:t>s</w:t>
      </w:r>
      <w:r w:rsidRPr="007369CF">
        <w:t xml:space="preserve"> degradac</w:t>
      </w:r>
      <w:r>
        <w:t>í</w:t>
      </w:r>
      <w:r w:rsidRPr="007369CF">
        <w:t xml:space="preserve"> surfaktantu </w:t>
      </w:r>
      <w:r>
        <w:t>a vzniká</w:t>
      </w:r>
      <w:r w:rsidRPr="007369CF">
        <w:t xml:space="preserve"> zánět plic</w:t>
      </w:r>
    </w:p>
    <w:p w14:paraId="34624276" w14:textId="77777777" w:rsidR="00F76E51" w:rsidRPr="00894D36" w:rsidRDefault="00F76E51" w:rsidP="00F76E51">
      <w:pPr>
        <w:rPr>
          <w:u w:val="single"/>
        </w:rPr>
      </w:pPr>
      <w:r w:rsidRPr="007369CF">
        <w:t>Patologie: mekoniová tělíska v</w:t>
      </w:r>
      <w:r>
        <w:t> </w:t>
      </w:r>
      <w:r w:rsidRPr="007369CF">
        <w:t>plicích</w:t>
      </w:r>
    </w:p>
    <w:p w14:paraId="389C8076" w14:textId="77777777" w:rsidR="00F76E51" w:rsidRDefault="00F76E51" w:rsidP="00F76E51">
      <w:pPr>
        <w:rPr>
          <w:b/>
          <w:bCs/>
          <w:u w:val="single"/>
        </w:rPr>
      </w:pPr>
    </w:p>
    <w:p w14:paraId="66F8EF4E" w14:textId="77777777" w:rsidR="00F76E51" w:rsidRPr="007369CF" w:rsidRDefault="00F76E51" w:rsidP="00F76E51">
      <w:pPr>
        <w:rPr>
          <w:b/>
          <w:bCs/>
          <w:u w:val="single"/>
        </w:rPr>
      </w:pPr>
      <w:r w:rsidRPr="007369CF">
        <w:rPr>
          <w:b/>
          <w:bCs/>
          <w:u w:val="single"/>
        </w:rPr>
        <w:t>Hypoxicko-ischemická encefalopatie</w:t>
      </w:r>
      <w:r>
        <w:rPr>
          <w:b/>
          <w:bCs/>
          <w:u w:val="single"/>
        </w:rPr>
        <w:t xml:space="preserve"> </w:t>
      </w:r>
      <w:r>
        <w:t xml:space="preserve">= </w:t>
      </w:r>
      <w:r w:rsidRPr="007369CF">
        <w:t>poškození mozku hypoxií a ischemií</w:t>
      </w:r>
      <w:r>
        <w:rPr>
          <w:b/>
          <w:bCs/>
          <w:u w:val="single"/>
        </w:rPr>
        <w:t xml:space="preserve"> </w:t>
      </w:r>
      <w:r w:rsidRPr="007369CF">
        <w:t>kdykoliv v průběhu gravidity z různých příčin</w:t>
      </w:r>
    </w:p>
    <w:p w14:paraId="77016544" w14:textId="77777777" w:rsidR="00F76E51" w:rsidRPr="007369CF" w:rsidRDefault="00F76E51" w:rsidP="00F76E51">
      <w:r>
        <w:t>P</w:t>
      </w:r>
      <w:r w:rsidRPr="007369CF">
        <w:t>atologie</w:t>
      </w:r>
      <w:r>
        <w:t>:</w:t>
      </w:r>
      <w:r w:rsidRPr="007369CF">
        <w:t xml:space="preserve"> gliové jizvičk</w:t>
      </w:r>
      <w:r>
        <w:t xml:space="preserve">y a </w:t>
      </w:r>
      <w:r w:rsidRPr="007369CF">
        <w:t>multifokální cystická encefalopatie</w:t>
      </w:r>
    </w:p>
    <w:p w14:paraId="0B96CB0E" w14:textId="77777777" w:rsidR="00F76E51" w:rsidRPr="007369CF" w:rsidRDefault="00F76E51" w:rsidP="00F76E51">
      <w:r>
        <w:t>K</w:t>
      </w:r>
      <w:r w:rsidRPr="007369CF">
        <w:t xml:space="preserve">linika </w:t>
      </w:r>
      <w:r>
        <w:t>: DMO</w:t>
      </w:r>
      <w:r w:rsidRPr="007369CF">
        <w:t xml:space="preserve"> = dětská mozková obrna</w:t>
      </w:r>
      <w:r>
        <w:t xml:space="preserve">, </w:t>
      </w:r>
      <w:r w:rsidRPr="007369CF">
        <w:t>mentální retardace</w:t>
      </w:r>
      <w:r>
        <w:t xml:space="preserve">, </w:t>
      </w:r>
      <w:r w:rsidRPr="007369CF">
        <w:t>epilepsie</w:t>
      </w:r>
    </w:p>
    <w:p w14:paraId="32F89A8C" w14:textId="77777777" w:rsidR="00F76E51" w:rsidRDefault="00F76E51" w:rsidP="00F76E51">
      <w:pPr>
        <w:rPr>
          <w:b/>
          <w:bCs/>
        </w:rPr>
      </w:pPr>
    </w:p>
    <w:p w14:paraId="064DCB1F" w14:textId="77777777" w:rsidR="00F76E51" w:rsidRPr="005532CC" w:rsidRDefault="00F76E51" w:rsidP="00F76E51">
      <w:pPr>
        <w:rPr>
          <w:b/>
          <w:bCs/>
          <w:u w:val="single"/>
        </w:rPr>
      </w:pPr>
      <w:r>
        <w:rPr>
          <w:b/>
          <w:bCs/>
          <w:u w:val="single"/>
        </w:rPr>
        <w:t>P</w:t>
      </w:r>
      <w:r w:rsidRPr="005532CC">
        <w:rPr>
          <w:b/>
          <w:bCs/>
          <w:u w:val="single"/>
        </w:rPr>
        <w:t>ORANĚNÍ PLODU ZA PORODU</w:t>
      </w:r>
    </w:p>
    <w:p w14:paraId="71762B11" w14:textId="77777777" w:rsidR="00F76E51" w:rsidRPr="005532CC" w:rsidRDefault="00F76E51" w:rsidP="00F76E51">
      <w:r w:rsidRPr="005532CC">
        <w:t>příčina: nejčastěji kefalopelvický nepoměr</w:t>
      </w:r>
      <w:r>
        <w:t xml:space="preserve"> (velká hlavička plodu a úzká pánev matky)</w:t>
      </w:r>
    </w:p>
    <w:p w14:paraId="5D5F1DF7" w14:textId="77777777" w:rsidR="00F76E51" w:rsidRDefault="00F76E51" w:rsidP="00F76E51">
      <w:pPr>
        <w:rPr>
          <w:b/>
          <w:bCs/>
          <w:i/>
          <w:iCs/>
        </w:rPr>
      </w:pPr>
    </w:p>
    <w:p w14:paraId="250D7110" w14:textId="77777777" w:rsidR="00F76E51" w:rsidRPr="005532CC" w:rsidRDefault="00F76E51" w:rsidP="00F76E51">
      <w:r w:rsidRPr="005532CC">
        <w:rPr>
          <w:b/>
          <w:bCs/>
          <w:i/>
          <w:iCs/>
        </w:rPr>
        <w:t>Poranění měkkých pokrývek lebních</w:t>
      </w:r>
      <w:r>
        <w:t>:</w:t>
      </w:r>
      <w:r w:rsidRPr="005532CC">
        <w:t xml:space="preserve"> </w:t>
      </w:r>
    </w:p>
    <w:p w14:paraId="0FB72E9C" w14:textId="77777777" w:rsidR="00F76E51" w:rsidRPr="005532CC" w:rsidRDefault="00F76E51" w:rsidP="00F76E51">
      <w:r w:rsidRPr="005532CC">
        <w:t xml:space="preserve">1. </w:t>
      </w:r>
      <w:r w:rsidRPr="005532CC">
        <w:rPr>
          <w:i/>
          <w:iCs/>
        </w:rPr>
        <w:t>capus succedaneum</w:t>
      </w:r>
      <w:r w:rsidRPr="005532CC">
        <w:t xml:space="preserve"> = porodní nádor</w:t>
      </w:r>
    </w:p>
    <w:p w14:paraId="0183C834" w14:textId="77777777" w:rsidR="00F76E51" w:rsidRPr="005532CC" w:rsidRDefault="00F76E51" w:rsidP="00F76E51">
      <w:r w:rsidRPr="005532CC">
        <w:t xml:space="preserve">2. </w:t>
      </w:r>
      <w:r w:rsidRPr="005532CC">
        <w:rPr>
          <w:i/>
          <w:iCs/>
        </w:rPr>
        <w:t>kefalhematom</w:t>
      </w:r>
      <w:r w:rsidRPr="005532CC">
        <w:t xml:space="preserve"> = subperiostální hematom</w:t>
      </w:r>
    </w:p>
    <w:p w14:paraId="37A428D7" w14:textId="77777777" w:rsidR="00F76E51" w:rsidRPr="005532CC" w:rsidRDefault="00F76E51" w:rsidP="00F76E51">
      <w:r w:rsidRPr="005532CC">
        <w:t xml:space="preserve">3. </w:t>
      </w:r>
      <w:r w:rsidRPr="005532CC">
        <w:rPr>
          <w:i/>
          <w:iCs/>
        </w:rPr>
        <w:t>subgaleální hematom</w:t>
      </w:r>
      <w:r w:rsidRPr="005532CC">
        <w:t xml:space="preserve"> – vzácný, rozsáhlý, krevní ztráty velké</w:t>
      </w:r>
    </w:p>
    <w:p w14:paraId="2FBF918E" w14:textId="77777777" w:rsidR="00F76E51" w:rsidRDefault="00F76E51" w:rsidP="00F76E51"/>
    <w:p w14:paraId="633FC488" w14:textId="77777777" w:rsidR="00F76E51" w:rsidRPr="00130452" w:rsidRDefault="00F76E51" w:rsidP="00F76E51">
      <w:pPr>
        <w:rPr>
          <w:b/>
          <w:bCs/>
          <w:i/>
          <w:iCs/>
        </w:rPr>
      </w:pPr>
      <w:r>
        <w:rPr>
          <w:b/>
          <w:bCs/>
          <w:i/>
          <w:iCs/>
        </w:rPr>
        <w:t>Z</w:t>
      </w:r>
      <w:r w:rsidRPr="00130452">
        <w:rPr>
          <w:b/>
          <w:bCs/>
          <w:i/>
          <w:iCs/>
        </w:rPr>
        <w:t>lomeniny lebky</w:t>
      </w:r>
      <w:r>
        <w:rPr>
          <w:b/>
          <w:bCs/>
          <w:i/>
          <w:iCs/>
        </w:rPr>
        <w:t xml:space="preserve"> </w:t>
      </w:r>
      <w:r w:rsidRPr="00130452">
        <w:t>vznikají nejčastěji</w:t>
      </w:r>
      <w:r>
        <w:rPr>
          <w:b/>
          <w:bCs/>
          <w:i/>
          <w:iCs/>
        </w:rPr>
        <w:t xml:space="preserve"> </w:t>
      </w:r>
      <w:r w:rsidRPr="005532CC">
        <w:t>při instrumentálních porodech</w:t>
      </w:r>
      <w:r>
        <w:rPr>
          <w:b/>
          <w:bCs/>
          <w:i/>
          <w:iCs/>
        </w:rPr>
        <w:t xml:space="preserve">, </w:t>
      </w:r>
      <w:r w:rsidRPr="005532CC">
        <w:t>lineární nebo vpáčené</w:t>
      </w:r>
    </w:p>
    <w:p w14:paraId="20638E58" w14:textId="77777777" w:rsidR="00F76E51" w:rsidRPr="005532CC" w:rsidRDefault="00F76E51" w:rsidP="00F76E51">
      <w:r w:rsidRPr="005532CC">
        <w:t>spojené s</w:t>
      </w:r>
      <w:r>
        <w:t xml:space="preserve"> intrakraniálním </w:t>
      </w:r>
      <w:r w:rsidRPr="005532CC">
        <w:t>krvácením</w:t>
      </w:r>
      <w:r>
        <w:t>:</w:t>
      </w:r>
    </w:p>
    <w:p w14:paraId="26587FE4" w14:textId="77777777" w:rsidR="00F76E51" w:rsidRPr="00D77EED" w:rsidRDefault="00F76E51" w:rsidP="00F76E51">
      <w:pPr>
        <w:rPr>
          <w:i/>
          <w:iCs/>
        </w:rPr>
      </w:pPr>
      <w:r w:rsidRPr="00D77EED">
        <w:rPr>
          <w:i/>
          <w:iCs/>
        </w:rPr>
        <w:t xml:space="preserve">extracerebrální </w:t>
      </w:r>
      <w:r>
        <w:t xml:space="preserve"> </w:t>
      </w:r>
      <w:r w:rsidRPr="00D77EED">
        <w:rPr>
          <w:i/>
          <w:iCs/>
        </w:rPr>
        <w:t>krvácení</w:t>
      </w:r>
      <w:r>
        <w:t xml:space="preserve"> - </w:t>
      </w:r>
      <w:r w:rsidRPr="005532CC">
        <w:t>subarachnoidální a subdurální</w:t>
      </w:r>
    </w:p>
    <w:p w14:paraId="2C2F10F7" w14:textId="77777777" w:rsidR="00F76E51" w:rsidRPr="00130452" w:rsidRDefault="00F76E51" w:rsidP="00F76E51">
      <w:pPr>
        <w:rPr>
          <w:i/>
          <w:iCs/>
        </w:rPr>
      </w:pPr>
      <w:r w:rsidRPr="00130452">
        <w:rPr>
          <w:i/>
          <w:iCs/>
        </w:rPr>
        <w:t xml:space="preserve">intraventrikulární </w:t>
      </w:r>
      <w:r>
        <w:rPr>
          <w:i/>
          <w:iCs/>
        </w:rPr>
        <w:t xml:space="preserve">krvácení, </w:t>
      </w:r>
      <w:r w:rsidRPr="005532CC">
        <w:t>čas</w:t>
      </w:r>
      <w:r>
        <w:t>t</w:t>
      </w:r>
      <w:r w:rsidRPr="005532CC">
        <w:t>é u nezralých novorozenců</w:t>
      </w:r>
    </w:p>
    <w:p w14:paraId="24AAA3FB" w14:textId="77777777" w:rsidR="00F76E51" w:rsidRPr="005532CC" w:rsidRDefault="00F76E51" w:rsidP="00F76E51">
      <w:r w:rsidRPr="00D77EED">
        <w:rPr>
          <w:i/>
          <w:iCs/>
        </w:rPr>
        <w:t>periventrikulární krvácení</w:t>
      </w:r>
      <w:r w:rsidRPr="005532CC">
        <w:t xml:space="preserve"> do nezralé měkké zárodečné matrix mozku v okolí komor,</w:t>
      </w:r>
      <w:r>
        <w:t xml:space="preserve"> </w:t>
      </w:r>
      <w:r w:rsidRPr="005532CC">
        <w:t>do kterých se pak krev provalí</w:t>
      </w:r>
      <w:r>
        <w:t xml:space="preserve">, </w:t>
      </w:r>
      <w:r w:rsidRPr="005532CC">
        <w:t>hojení</w:t>
      </w:r>
      <w:r>
        <w:t xml:space="preserve"> vede neprůchodnosti mozkomíšních cest a k </w:t>
      </w:r>
      <w:r w:rsidRPr="005532CC">
        <w:t>obstrukční</w:t>
      </w:r>
      <w:r>
        <w:t>mu</w:t>
      </w:r>
      <w:r w:rsidRPr="005532CC">
        <w:t xml:space="preserve"> hydrocefalu</w:t>
      </w:r>
    </w:p>
    <w:p w14:paraId="41619C44" w14:textId="77777777" w:rsidR="00F76E51" w:rsidRDefault="00F76E51" w:rsidP="00F76E51">
      <w:pPr>
        <w:rPr>
          <w:b/>
          <w:bCs/>
          <w:i/>
          <w:iCs/>
        </w:rPr>
      </w:pPr>
    </w:p>
    <w:p w14:paraId="58B4AC80" w14:textId="77777777" w:rsidR="00F76E51" w:rsidRPr="00D77EED" w:rsidRDefault="00F76E51" w:rsidP="00F76E51">
      <w:pPr>
        <w:rPr>
          <w:b/>
          <w:bCs/>
          <w:i/>
          <w:iCs/>
        </w:rPr>
      </w:pPr>
      <w:r>
        <w:rPr>
          <w:b/>
          <w:bCs/>
          <w:i/>
          <w:iCs/>
        </w:rPr>
        <w:t>D</w:t>
      </w:r>
      <w:r w:rsidRPr="00D77EED">
        <w:rPr>
          <w:b/>
          <w:bCs/>
          <w:i/>
          <w:iCs/>
        </w:rPr>
        <w:t>alší poranění</w:t>
      </w:r>
      <w:r>
        <w:rPr>
          <w:b/>
          <w:bCs/>
          <w:i/>
          <w:iCs/>
        </w:rPr>
        <w:t>:</w:t>
      </w:r>
    </w:p>
    <w:p w14:paraId="264A9580" w14:textId="77777777" w:rsidR="00F76E51" w:rsidRPr="00D77EED" w:rsidRDefault="00F76E51" w:rsidP="00F76E51">
      <w:pPr>
        <w:rPr>
          <w:i/>
          <w:iCs/>
        </w:rPr>
      </w:pPr>
      <w:r w:rsidRPr="00D77EED">
        <w:rPr>
          <w:i/>
          <w:iCs/>
        </w:rPr>
        <w:t xml:space="preserve">zlomenina klíční kosti </w:t>
      </w:r>
    </w:p>
    <w:p w14:paraId="165611AA" w14:textId="77777777" w:rsidR="00F76E51" w:rsidRDefault="00F76E51" w:rsidP="00F76E51">
      <w:pPr>
        <w:rPr>
          <w:i/>
          <w:iCs/>
        </w:rPr>
      </w:pPr>
      <w:r w:rsidRPr="00D77EED">
        <w:rPr>
          <w:i/>
          <w:iCs/>
        </w:rPr>
        <w:t>poškození nervů pažního pletenc</w:t>
      </w:r>
      <w:r>
        <w:rPr>
          <w:i/>
          <w:iCs/>
        </w:rPr>
        <w:t>e</w:t>
      </w:r>
    </w:p>
    <w:p w14:paraId="7EF06924" w14:textId="77777777" w:rsidR="00F76E51" w:rsidRDefault="00F76E51" w:rsidP="00F76E51">
      <w:pPr>
        <w:rPr>
          <w:i/>
          <w:iCs/>
        </w:rPr>
      </w:pPr>
      <w:r w:rsidRPr="00D77EED">
        <w:rPr>
          <w:i/>
          <w:iCs/>
        </w:rPr>
        <w:t>subkapsulární hematom jater</w:t>
      </w:r>
    </w:p>
    <w:p w14:paraId="67FE87BB" w14:textId="77777777" w:rsidR="00F76E51" w:rsidRDefault="00F76E51" w:rsidP="00F76E51">
      <w:pPr>
        <w:rPr>
          <w:i/>
          <w:iCs/>
        </w:rPr>
      </w:pPr>
    </w:p>
    <w:p w14:paraId="2AAA024D" w14:textId="77777777" w:rsidR="00F76E51" w:rsidRPr="001950B5" w:rsidRDefault="00F76E51" w:rsidP="00F76E51">
      <w:pPr>
        <w:rPr>
          <w:rFonts w:eastAsia="Times New Roman" w:cs="Times New Roman"/>
          <w:color w:val="333333"/>
          <w:lang w:eastAsia="cs-CZ"/>
        </w:rPr>
      </w:pPr>
      <w:r w:rsidRPr="001950B5">
        <w:rPr>
          <w:rFonts w:eastAsia="Times New Roman" w:cs="Times New Roman"/>
          <w:b/>
          <w:bCs/>
          <w:color w:val="333333"/>
          <w:shd w:val="clear" w:color="auto" w:fill="FFFFFF"/>
          <w:lang w:eastAsia="cs-CZ"/>
        </w:rPr>
        <w:t>Subkapsulární hematom jater.</w:t>
      </w:r>
    </w:p>
    <w:p w14:paraId="572716FE" w14:textId="77777777" w:rsidR="00F76E51" w:rsidRPr="001950B5" w:rsidRDefault="00F76E51" w:rsidP="00F76E51">
      <w:pPr>
        <w:rPr>
          <w:rFonts w:eastAsia="Times New Roman" w:cs="Times New Roman"/>
          <w:lang w:eastAsia="cs-CZ"/>
        </w:rPr>
      </w:pPr>
      <w:r w:rsidRPr="001950B5">
        <w:rPr>
          <w:rFonts w:eastAsia="Times New Roman" w:cs="Times New Roman"/>
          <w:i/>
          <w:iCs/>
          <w:color w:val="333333"/>
          <w:lang w:eastAsia="cs-CZ"/>
        </w:rPr>
        <w:t>Foto: Jan Soukup</w:t>
      </w:r>
    </w:p>
    <w:p w14:paraId="11A9F202" w14:textId="77777777" w:rsidR="00F76E51" w:rsidRPr="00D77EED" w:rsidRDefault="00F76E51" w:rsidP="00F76E51">
      <w:pPr>
        <w:rPr>
          <w:i/>
          <w:iCs/>
        </w:rPr>
      </w:pPr>
      <w:r>
        <w:rPr>
          <w:noProof/>
          <w:lang w:eastAsia="cs-CZ"/>
        </w:rPr>
        <w:drawing>
          <wp:inline distT="0" distB="0" distL="0" distR="0" wp14:anchorId="48813B2C" wp14:editId="20C7E219">
            <wp:extent cx="6120130" cy="4222750"/>
            <wp:effectExtent l="0" t="0" r="0" b="6350"/>
            <wp:docPr id="68" name="Obrázek 68" descr="&lt;small&gt;43-9-a&lt;/small&gt;&lt;b&gt;Subkapsulární hematom jater.&lt;/b&gt;&lt;br/&gt;&lt;br/&gt;&lt;div id=&quot;picture-author&quot;&gt;Foto: Jan Soukup&lt;/div&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t;small&gt;43-9-a&lt;/small&gt;&lt;b&gt;Subkapsulární hematom jater.&lt;/b&gt;&lt;br/&gt;&lt;br/&gt;&lt;div id=&quot;picture-author&quot;&gt;Foto: Jan Soukup&lt;/div&g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20130" cy="4222750"/>
                    </a:xfrm>
                    <a:prstGeom prst="rect">
                      <a:avLst/>
                    </a:prstGeom>
                    <a:noFill/>
                    <a:ln>
                      <a:noFill/>
                    </a:ln>
                  </pic:spPr>
                </pic:pic>
              </a:graphicData>
            </a:graphic>
          </wp:inline>
        </w:drawing>
      </w:r>
    </w:p>
    <w:p w14:paraId="3FB5E123" w14:textId="77777777" w:rsidR="00F76E51" w:rsidRDefault="00F76E51" w:rsidP="00F76E51"/>
    <w:p w14:paraId="3F8ACE36" w14:textId="77777777" w:rsidR="00F76E51" w:rsidRPr="005532CC" w:rsidRDefault="00F76E51" w:rsidP="00F76E51"/>
    <w:p w14:paraId="4B15C6EE" w14:textId="77777777" w:rsidR="00F76E51" w:rsidRDefault="00F76E51" w:rsidP="00F76E51">
      <w:pPr>
        <w:rPr>
          <w:b/>
          <w:bCs/>
          <w:u w:val="single"/>
        </w:rPr>
      </w:pPr>
      <w:r w:rsidRPr="00D77EED">
        <w:rPr>
          <w:b/>
          <w:bCs/>
          <w:u w:val="single"/>
        </w:rPr>
        <w:t>PORUCHY POSTNATÁLNÍ ADAPTACE</w:t>
      </w:r>
    </w:p>
    <w:p w14:paraId="1D7D8615" w14:textId="77777777" w:rsidR="00F76E51" w:rsidRPr="00D77EED" w:rsidRDefault="00F76E51" w:rsidP="00F76E51">
      <w:pPr>
        <w:rPr>
          <w:b/>
          <w:bCs/>
          <w:u w:val="single"/>
        </w:rPr>
      </w:pPr>
    </w:p>
    <w:p w14:paraId="738DA380" w14:textId="77777777" w:rsidR="00F76E51" w:rsidRPr="00A1462E" w:rsidRDefault="00F76E51" w:rsidP="00F76E51">
      <w:pPr>
        <w:pStyle w:val="parOdrazky01"/>
      </w:pPr>
      <w:r w:rsidRPr="00A1462E">
        <w:rPr>
          <w:b/>
          <w:bCs/>
          <w:i/>
          <w:iCs/>
        </w:rPr>
        <w:t>1. nemoc hyalinních membrán</w:t>
      </w:r>
      <w:r w:rsidRPr="005627AE">
        <w:rPr>
          <w:b/>
          <w:bCs/>
        </w:rPr>
        <w:t xml:space="preserve"> </w:t>
      </w:r>
      <w:r w:rsidRPr="00A1462E">
        <w:t>(= syndrom hyalinních blanek) = pozdní asfyktický syndrom</w:t>
      </w:r>
    </w:p>
    <w:p w14:paraId="1BC65778" w14:textId="77777777" w:rsidR="00F76E51" w:rsidRPr="00A1462E" w:rsidRDefault="00F76E51" w:rsidP="00F76E51">
      <w:pPr>
        <w:pStyle w:val="parOdrazky01"/>
      </w:pPr>
      <w:r>
        <w:t>- n</w:t>
      </w:r>
      <w:r w:rsidRPr="00A1462E">
        <w:t xml:space="preserve">edostatek </w:t>
      </w:r>
      <w:r w:rsidRPr="00A1462E">
        <w:rPr>
          <w:b/>
          <w:bCs/>
          <w:i/>
          <w:iCs/>
        </w:rPr>
        <w:t>surfaktantu</w:t>
      </w:r>
      <w:r w:rsidRPr="00A1462E">
        <w:t xml:space="preserve"> spojený z</w:t>
      </w:r>
      <w:r>
        <w:t> </w:t>
      </w:r>
      <w:r w:rsidRPr="00A1462E">
        <w:t>nezralostí</w:t>
      </w:r>
      <w:r>
        <w:t>, je t</w:t>
      </w:r>
      <w:r w:rsidRPr="00A1462E">
        <w:t>vořen pneumocyty druhého typu po 35.týdnu gravidity</w:t>
      </w:r>
      <w:r>
        <w:t xml:space="preserve"> a s</w:t>
      </w:r>
      <w:r w:rsidRPr="00A1462E">
        <w:t>nižuje povrchové napětí alveolární výstelky</w:t>
      </w:r>
    </w:p>
    <w:p w14:paraId="231654B6" w14:textId="77777777" w:rsidR="00F76E51" w:rsidRPr="00A1462E" w:rsidRDefault="00F76E51" w:rsidP="00F76E51">
      <w:pPr>
        <w:pStyle w:val="parOdrazky01"/>
      </w:pPr>
      <w:r>
        <w:t>- k</w:t>
      </w:r>
      <w:r w:rsidRPr="00A1462E">
        <w:t>ortizol při stresu podporuje jeho tvorbu</w:t>
      </w:r>
    </w:p>
    <w:p w14:paraId="2ABC93D9" w14:textId="77777777" w:rsidR="00F76E51" w:rsidRPr="00A1462E" w:rsidRDefault="00F76E51" w:rsidP="00F76E51">
      <w:pPr>
        <w:pStyle w:val="parOdrazky01"/>
      </w:pPr>
      <w:r>
        <w:t>- o</w:t>
      </w:r>
      <w:r w:rsidRPr="00A1462E">
        <w:t>hroženy děti po císařském řezu, matek s</w:t>
      </w:r>
      <w:r>
        <w:t> diabetes mellitus</w:t>
      </w:r>
    </w:p>
    <w:p w14:paraId="1F80BB7C" w14:textId="77777777" w:rsidR="00F76E51" w:rsidRDefault="00F76E51" w:rsidP="00F76E51">
      <w:pPr>
        <w:pStyle w:val="parOdrazky01"/>
      </w:pPr>
      <w:r>
        <w:t>- p</w:t>
      </w:r>
      <w:r w:rsidRPr="00A1462E">
        <w:t xml:space="preserve">líce po nádechu nezůstávají rozepnuty, </w:t>
      </w:r>
      <w:r w:rsidRPr="00A1462E">
        <w:rPr>
          <w:b/>
          <w:bCs/>
          <w:i/>
          <w:iCs/>
        </w:rPr>
        <w:t>ale opakovaně kolabují</w:t>
      </w:r>
      <w:r>
        <w:t>, dochází k p</w:t>
      </w:r>
      <w:r w:rsidRPr="00A1462E">
        <w:t>oškození al</w:t>
      </w:r>
      <w:r>
        <w:t>ve</w:t>
      </w:r>
      <w:r w:rsidRPr="00A1462E">
        <w:t>olární výstelky</w:t>
      </w:r>
      <w:r>
        <w:t xml:space="preserve">, tvoří se </w:t>
      </w:r>
      <w:r w:rsidRPr="00A1462E">
        <w:t xml:space="preserve">hyalinní blanky </w:t>
      </w:r>
      <w:r>
        <w:t>, které brání průniku kyslíku z alveolů do kapilár sept, vzniká</w:t>
      </w:r>
      <w:r w:rsidRPr="00A1462E">
        <w:t xml:space="preserve"> hypoxie </w:t>
      </w:r>
      <w:r>
        <w:t xml:space="preserve">a </w:t>
      </w:r>
      <w:r w:rsidRPr="00A1462E">
        <w:t>bludný kruh</w:t>
      </w:r>
    </w:p>
    <w:p w14:paraId="28A53ABF" w14:textId="77777777" w:rsidR="00F76E51" w:rsidRPr="00A1462E" w:rsidRDefault="00F76E51" w:rsidP="00F76E51">
      <w:pPr>
        <w:pStyle w:val="parOdrazky01"/>
      </w:pPr>
    </w:p>
    <w:p w14:paraId="65CB7BCA" w14:textId="77777777" w:rsidR="00F76E51" w:rsidRDefault="00F76E51" w:rsidP="00F76E51">
      <w:r w:rsidRPr="00E34A1B">
        <w:rPr>
          <w:b/>
          <w:bCs/>
          <w:i/>
          <w:iCs/>
        </w:rPr>
        <w:t>2. bronchopulmonální dysplázie</w:t>
      </w:r>
      <w:r w:rsidRPr="00A1462E">
        <w:t xml:space="preserve"> – v terénu nezralých plic jako následek </w:t>
      </w:r>
      <w:r>
        <w:t>l</w:t>
      </w:r>
      <w:r w:rsidRPr="00A1462E">
        <w:t>éč</w:t>
      </w:r>
      <w:r>
        <w:t>b</w:t>
      </w:r>
      <w:r w:rsidRPr="00A1462E">
        <w:t>y plicní ventilací (barotrauma) a oxygenoterapií (toxicita kyslíku)</w:t>
      </w:r>
      <w:r>
        <w:t xml:space="preserve">, vznikají </w:t>
      </w:r>
      <w:r w:rsidRPr="00A1462E">
        <w:t xml:space="preserve">těžké poruchy vzdušnosti </w:t>
      </w:r>
      <w:r>
        <w:t>s následným</w:t>
      </w:r>
      <w:r w:rsidRPr="00A1462E">
        <w:t xml:space="preserve"> jizvení</w:t>
      </w:r>
      <w:r>
        <w:t>m</w:t>
      </w:r>
      <w:r w:rsidRPr="00A1462E">
        <w:t>, a</w:t>
      </w:r>
      <w:r>
        <w:t>t</w:t>
      </w:r>
      <w:r w:rsidRPr="00A1462E">
        <w:t>elektáz</w:t>
      </w:r>
      <w:r>
        <w:t>ami</w:t>
      </w:r>
      <w:r w:rsidRPr="00A1462E">
        <w:t>,</w:t>
      </w:r>
      <w:r>
        <w:t xml:space="preserve"> </w:t>
      </w:r>
      <w:r w:rsidRPr="00A1462E">
        <w:t>emfyzém</w:t>
      </w:r>
      <w:r>
        <w:t xml:space="preserve">em a </w:t>
      </w:r>
      <w:r w:rsidRPr="00A1462E">
        <w:t>fibróz</w:t>
      </w:r>
      <w:r>
        <w:t>ou</w:t>
      </w:r>
    </w:p>
    <w:p w14:paraId="4A58DC62" w14:textId="77777777" w:rsidR="00F76E51" w:rsidRPr="00A1462E" w:rsidRDefault="00F76E51" w:rsidP="00F76E51"/>
    <w:p w14:paraId="4E0B79F0" w14:textId="77777777" w:rsidR="00F76E51" w:rsidRPr="00A1462E" w:rsidRDefault="00F76E51" w:rsidP="00F76E51">
      <w:r w:rsidRPr="00E34A1B">
        <w:rPr>
          <w:b/>
          <w:bCs/>
          <w:i/>
          <w:iCs/>
        </w:rPr>
        <w:t>3. retinopatie nedonošenců</w:t>
      </w:r>
      <w:r w:rsidRPr="00A1462E">
        <w:t xml:space="preserve"> – komplikace oxygenoterapie</w:t>
      </w:r>
    </w:p>
    <w:p w14:paraId="2951B9F7" w14:textId="77777777" w:rsidR="00F76E51" w:rsidRPr="00A1462E" w:rsidRDefault="00F76E51" w:rsidP="00F76E51">
      <w:r w:rsidRPr="00A1462E">
        <w:t xml:space="preserve">   - na začátku – nárůst </w:t>
      </w:r>
      <w:r>
        <w:t>O</w:t>
      </w:r>
      <w:r>
        <w:rPr>
          <w:rFonts w:cs="Times New Roman"/>
        </w:rPr>
        <w:t>₂</w:t>
      </w:r>
      <w:r w:rsidRPr="00A1462E">
        <w:t xml:space="preserve"> </w:t>
      </w:r>
      <w:r>
        <w:t xml:space="preserve">vede k </w:t>
      </w:r>
      <w:r w:rsidRPr="00A1462E">
        <w:t>zástav</w:t>
      </w:r>
      <w:r>
        <w:t>ě</w:t>
      </w:r>
      <w:r w:rsidRPr="00A1462E">
        <w:t xml:space="preserve"> nedokončené</w:t>
      </w:r>
      <w:r>
        <w:t xml:space="preserve"> </w:t>
      </w:r>
      <w:r w:rsidRPr="00A1462E">
        <w:t>vaskularizace sítnice</w:t>
      </w:r>
    </w:p>
    <w:p w14:paraId="3F580109" w14:textId="77777777" w:rsidR="00F76E51" w:rsidRDefault="00F76E51" w:rsidP="00F76E51">
      <w:r w:rsidRPr="00A1462E">
        <w:t xml:space="preserve">   - na konci – pokles </w:t>
      </w:r>
      <w:r>
        <w:t>O</w:t>
      </w:r>
      <w:r>
        <w:rPr>
          <w:rFonts w:cs="Times New Roman"/>
        </w:rPr>
        <w:t>₂</w:t>
      </w:r>
      <w:r w:rsidRPr="00A1462E">
        <w:t xml:space="preserve"> – </w:t>
      </w:r>
      <w:r>
        <w:t xml:space="preserve">způsobí </w:t>
      </w:r>
      <w:r w:rsidRPr="00A1462E">
        <w:t>proliferac</w:t>
      </w:r>
      <w:r>
        <w:t>i (tvorbu)</w:t>
      </w:r>
      <w:r w:rsidRPr="00A1462E">
        <w:t xml:space="preserve"> kapilár sítnice do sklivce, jizvení, slepot</w:t>
      </w:r>
      <w:r>
        <w:t>u</w:t>
      </w:r>
    </w:p>
    <w:p w14:paraId="2E2C9AF9" w14:textId="77777777" w:rsidR="00F76E51" w:rsidRPr="00A1462E" w:rsidRDefault="00F76E51" w:rsidP="00F76E51"/>
    <w:p w14:paraId="00422118" w14:textId="77777777" w:rsidR="00F76E51" w:rsidRPr="001D5B9B" w:rsidRDefault="00F76E51" w:rsidP="00F76E51">
      <w:pPr>
        <w:rPr>
          <w:b/>
          <w:bCs/>
          <w:i/>
          <w:iCs/>
        </w:rPr>
      </w:pPr>
      <w:r w:rsidRPr="00E34A1B">
        <w:rPr>
          <w:b/>
          <w:bCs/>
          <w:i/>
          <w:iCs/>
        </w:rPr>
        <w:t>4. nekrotizující enterokolitida novorozenců</w:t>
      </w:r>
      <w:r>
        <w:rPr>
          <w:b/>
          <w:bCs/>
          <w:i/>
          <w:iCs/>
        </w:rPr>
        <w:t xml:space="preserve"> </w:t>
      </w:r>
      <w:r w:rsidRPr="001D5B9B">
        <w:t>– je typická</w:t>
      </w:r>
      <w:r>
        <w:rPr>
          <w:b/>
          <w:bCs/>
          <w:i/>
          <w:iCs/>
        </w:rPr>
        <w:t xml:space="preserve"> </w:t>
      </w:r>
      <w:r w:rsidRPr="00A1462E">
        <w:t>u nedonošenců</w:t>
      </w:r>
      <w:r>
        <w:rPr>
          <w:b/>
          <w:bCs/>
          <w:i/>
          <w:iCs/>
        </w:rPr>
        <w:t xml:space="preserve">, </w:t>
      </w:r>
      <w:r w:rsidRPr="00A1462E">
        <w:t>multifaktoriální</w:t>
      </w:r>
      <w:r>
        <w:t xml:space="preserve">, souvisí s nezralostí střeva, ve kterém je </w:t>
      </w:r>
      <w:r w:rsidRPr="00A1462E">
        <w:t>nevyvinutá slizniční bariéra</w:t>
      </w:r>
    </w:p>
    <w:p w14:paraId="03FC5902" w14:textId="77777777" w:rsidR="00F76E51" w:rsidRDefault="00F76E51" w:rsidP="00F76E51">
      <w:r>
        <w:t>P</w:t>
      </w:r>
      <w:r w:rsidRPr="00A1462E">
        <w:t xml:space="preserve">atologie: překrvení, ulcerace, gangréna, perforace, peritonitida – </w:t>
      </w:r>
      <w:r>
        <w:t xml:space="preserve">nejvíce postiženo je </w:t>
      </w:r>
      <w:r w:rsidRPr="00A1462E">
        <w:t>terminální ileum a pravostranný tračník</w:t>
      </w:r>
    </w:p>
    <w:p w14:paraId="02EF598E" w14:textId="77777777" w:rsidR="00F76E51" w:rsidRPr="00A1462E" w:rsidRDefault="00F76E51" w:rsidP="00F76E51"/>
    <w:p w14:paraId="334B446F" w14:textId="77777777" w:rsidR="00F76E51" w:rsidRPr="008F46CF" w:rsidRDefault="00F76E51" w:rsidP="00F76E51">
      <w:pPr>
        <w:rPr>
          <w:b/>
          <w:bCs/>
          <w:i/>
          <w:iCs/>
        </w:rPr>
      </w:pPr>
      <w:r w:rsidRPr="00E34A1B">
        <w:rPr>
          <w:b/>
          <w:bCs/>
          <w:i/>
          <w:iCs/>
        </w:rPr>
        <w:t>5. novorozenecká sepse</w:t>
      </w:r>
      <w:r>
        <w:rPr>
          <w:b/>
          <w:bCs/>
          <w:i/>
          <w:iCs/>
        </w:rPr>
        <w:t xml:space="preserve"> </w:t>
      </w:r>
      <w:r w:rsidRPr="008F46CF">
        <w:t>– závisí na</w:t>
      </w:r>
      <w:r>
        <w:rPr>
          <w:b/>
          <w:bCs/>
          <w:i/>
          <w:iCs/>
        </w:rPr>
        <w:t xml:space="preserve"> </w:t>
      </w:r>
      <w:r w:rsidRPr="00A1462E">
        <w:t>nedostatečně vyvinut</w:t>
      </w:r>
      <w:r>
        <w:t>ém</w:t>
      </w:r>
      <w:r w:rsidRPr="00A1462E">
        <w:t xml:space="preserve"> imunitní</w:t>
      </w:r>
      <w:r>
        <w:t>m</w:t>
      </w:r>
      <w:r w:rsidRPr="00A1462E">
        <w:t xml:space="preserve"> systém</w:t>
      </w:r>
      <w:r>
        <w:t>u, který je ohrožen ba</w:t>
      </w:r>
      <w:r w:rsidRPr="00A1462E">
        <w:t>kteriální</w:t>
      </w:r>
      <w:r>
        <w:t>mi</w:t>
      </w:r>
      <w:r w:rsidRPr="00A1462E">
        <w:t xml:space="preserve"> infekce</w:t>
      </w:r>
      <w:r>
        <w:t xml:space="preserve">mi hlavně u </w:t>
      </w:r>
      <w:r w:rsidRPr="00A1462E">
        <w:t>nezral</w:t>
      </w:r>
      <w:r>
        <w:t>ých novorozenců, vznikají také</w:t>
      </w:r>
      <w:r w:rsidRPr="00A1462E">
        <w:t xml:space="preserve"> neonatální</w:t>
      </w:r>
      <w:r>
        <w:t xml:space="preserve"> </w:t>
      </w:r>
      <w:r w:rsidRPr="00A1462E">
        <w:t xml:space="preserve">leptomeningitidy jako následky adnátní </w:t>
      </w:r>
      <w:r>
        <w:t>p</w:t>
      </w:r>
      <w:r w:rsidRPr="00A1462E">
        <w:t>neumonie</w:t>
      </w:r>
      <w:r>
        <w:rPr>
          <w:b/>
          <w:bCs/>
          <w:i/>
          <w:iCs/>
        </w:rPr>
        <w:t xml:space="preserve"> </w:t>
      </w:r>
      <w:r w:rsidRPr="008F46CF">
        <w:t xml:space="preserve">a </w:t>
      </w:r>
      <w:r w:rsidRPr="00A1462E">
        <w:t xml:space="preserve">umbilikální sepse – nyní </w:t>
      </w:r>
      <w:r>
        <w:t xml:space="preserve">naštěstí </w:t>
      </w:r>
      <w:r w:rsidRPr="00A1462E">
        <w:t>vzácné!!!</w:t>
      </w:r>
    </w:p>
    <w:p w14:paraId="698D318E" w14:textId="77777777" w:rsidR="00F76E51" w:rsidRDefault="00F76E51" w:rsidP="00F76E51"/>
    <w:p w14:paraId="68B2FF82" w14:textId="77777777" w:rsidR="00F76E51" w:rsidRDefault="00F76E51" w:rsidP="00F76E51">
      <w:pPr>
        <w:rPr>
          <w:b/>
          <w:bCs/>
        </w:rPr>
      </w:pPr>
      <w:r w:rsidRPr="00B008BC">
        <w:rPr>
          <w:b/>
          <w:bCs/>
          <w:u w:val="single"/>
        </w:rPr>
        <w:t>SYNDROM NÁHLÉHO ÚMRTÍ DÍTĚTE</w:t>
      </w:r>
      <w:r w:rsidRPr="005627AE">
        <w:rPr>
          <w:b/>
          <w:bCs/>
        </w:rPr>
        <w:t xml:space="preserve"> </w:t>
      </w:r>
      <w:r>
        <w:t>(</w:t>
      </w:r>
      <w:r w:rsidRPr="005627AE">
        <w:rPr>
          <w:b/>
          <w:bCs/>
        </w:rPr>
        <w:t>SIDS = S</w:t>
      </w:r>
      <w:r w:rsidRPr="00B008BC">
        <w:t>udden</w:t>
      </w:r>
      <w:r w:rsidRPr="005627AE">
        <w:rPr>
          <w:b/>
          <w:bCs/>
        </w:rPr>
        <w:t xml:space="preserve"> I</w:t>
      </w:r>
      <w:r w:rsidRPr="00B008BC">
        <w:t>nfant</w:t>
      </w:r>
      <w:r w:rsidRPr="005627AE">
        <w:rPr>
          <w:b/>
          <w:bCs/>
        </w:rPr>
        <w:t xml:space="preserve"> D</w:t>
      </w:r>
      <w:r w:rsidRPr="00B008BC">
        <w:t>eath</w:t>
      </w:r>
      <w:r w:rsidRPr="005627AE">
        <w:rPr>
          <w:b/>
          <w:bCs/>
        </w:rPr>
        <w:t xml:space="preserve"> S</w:t>
      </w:r>
      <w:r w:rsidRPr="00B008BC">
        <w:t>yndrome</w:t>
      </w:r>
      <w:r>
        <w:rPr>
          <w:b/>
          <w:bCs/>
        </w:rPr>
        <w:t>)</w:t>
      </w:r>
    </w:p>
    <w:p w14:paraId="3600FFC9" w14:textId="77777777" w:rsidR="00F76E51" w:rsidRDefault="00F76E51" w:rsidP="00F76E51">
      <w:pPr>
        <w:rPr>
          <w:b/>
          <w:bCs/>
        </w:rPr>
      </w:pPr>
    </w:p>
    <w:p w14:paraId="5F618887" w14:textId="77777777" w:rsidR="00F76E51" w:rsidRPr="00B008BC" w:rsidRDefault="00F76E51" w:rsidP="00F76E51">
      <w:pPr>
        <w:pStyle w:val="parOdrazky01"/>
        <w:rPr>
          <w:b/>
          <w:bCs/>
        </w:rPr>
      </w:pPr>
      <w:r w:rsidRPr="00B008BC">
        <w:t>náhlé úmrtí do věku 1 roku bez vysvětlitelné příčiny (po provedení pitvy</w:t>
      </w:r>
      <w:r>
        <w:t xml:space="preserve"> se jiná příčina prostě nenajde</w:t>
      </w:r>
      <w:r w:rsidRPr="00B008BC">
        <w:t>)</w:t>
      </w:r>
    </w:p>
    <w:p w14:paraId="3BBF79F6" w14:textId="77777777" w:rsidR="00F76E51" w:rsidRPr="00B008BC" w:rsidRDefault="00F76E51" w:rsidP="00F76E51">
      <w:pPr>
        <w:pStyle w:val="parOdrazky01"/>
        <w:rPr>
          <w:b/>
          <w:bCs/>
        </w:rPr>
      </w:pPr>
      <w:r w:rsidRPr="00B008BC">
        <w:t xml:space="preserve">v </w:t>
      </w:r>
      <w:r>
        <w:t>ČR</w:t>
      </w:r>
      <w:r w:rsidRPr="00B008BC">
        <w:t xml:space="preserve"> kolem 20/100 000 porodů</w:t>
      </w:r>
    </w:p>
    <w:p w14:paraId="3BB6A0D1" w14:textId="77777777" w:rsidR="00F76E51" w:rsidRPr="006F3C17" w:rsidRDefault="00F76E51" w:rsidP="00F76E51">
      <w:pPr>
        <w:pStyle w:val="parOdrazky01"/>
        <w:rPr>
          <w:b/>
          <w:bCs/>
        </w:rPr>
      </w:pPr>
      <w:r w:rsidRPr="00B008BC">
        <w:t xml:space="preserve">večer </w:t>
      </w:r>
      <w:r>
        <w:t xml:space="preserve">matka položí dítě </w:t>
      </w:r>
      <w:r w:rsidRPr="00B008BC">
        <w:t>bez známek nemoci do postýlky – nález mrtvého dítěte</w:t>
      </w:r>
      <w:r>
        <w:t xml:space="preserve"> </w:t>
      </w:r>
      <w:r w:rsidRPr="00B008BC">
        <w:t>často vleže na bříšku</w:t>
      </w:r>
    </w:p>
    <w:p w14:paraId="68445295" w14:textId="77777777" w:rsidR="00F76E51" w:rsidRPr="006F3C17" w:rsidRDefault="00F76E51" w:rsidP="00F76E51">
      <w:pPr>
        <w:pStyle w:val="parOdrazky01"/>
        <w:rPr>
          <w:b/>
          <w:bCs/>
        </w:rPr>
      </w:pPr>
      <w:r w:rsidRPr="00B008BC">
        <w:t>statisticky vysledováno: častěji předčasně narození chlapci,</w:t>
      </w:r>
      <w:r>
        <w:t xml:space="preserve"> </w:t>
      </w:r>
      <w:r w:rsidRPr="00B008BC">
        <w:t>věk 2-4 měsíce, spíše v zimním období</w:t>
      </w:r>
    </w:p>
    <w:p w14:paraId="2021041C" w14:textId="77777777" w:rsidR="00F76E51" w:rsidRPr="006F3C17" w:rsidRDefault="00F76E51" w:rsidP="00F76E51">
      <w:pPr>
        <w:pStyle w:val="parOdrazky01"/>
        <w:rPr>
          <w:b/>
          <w:bCs/>
        </w:rPr>
      </w:pPr>
      <w:r w:rsidRPr="00B008BC">
        <w:t>nevyvinuté regulační mechanismy a centra řízení v</w:t>
      </w:r>
      <w:r>
        <w:t> </w:t>
      </w:r>
      <w:r w:rsidRPr="00B008BC">
        <w:t>prodloužené</w:t>
      </w:r>
      <w:r>
        <w:t xml:space="preserve"> </w:t>
      </w:r>
      <w:r w:rsidRPr="00B008BC">
        <w:t>míše …</w:t>
      </w:r>
      <w:r>
        <w:t xml:space="preserve"> příčina je stále neznámá</w:t>
      </w:r>
    </w:p>
    <w:p w14:paraId="2DA761D1" w14:textId="77777777" w:rsidR="00F76E51" w:rsidRDefault="00F76E51" w:rsidP="00F76E51">
      <w:pPr>
        <w:pStyle w:val="parOdrazky01"/>
      </w:pPr>
      <w:r w:rsidRPr="006F3C17">
        <w:t>prevence: monitory dechu = podložky pod dítě</w:t>
      </w:r>
      <w:r>
        <w:t>, vyloučit spánek na břiše (pokládat na záda), spánek s matkou, přetopená místnost, příliš měkká podložka, zakouřená místnost</w:t>
      </w:r>
    </w:p>
    <w:p w14:paraId="096058E2" w14:textId="77777777" w:rsidR="00F76E51" w:rsidRDefault="00F76E51" w:rsidP="00F76E51">
      <w:pPr>
        <w:widowControl w:val="0"/>
        <w:suppressAutoHyphens/>
        <w:spacing w:after="0" w:line="240" w:lineRule="auto"/>
        <w:ind w:left="360"/>
      </w:pPr>
    </w:p>
    <w:p w14:paraId="503E944B" w14:textId="77777777" w:rsidR="00F76E51" w:rsidRDefault="00F76E51" w:rsidP="00F76E51">
      <w:pPr>
        <w:widowControl w:val="0"/>
        <w:suppressAutoHyphens/>
        <w:spacing w:after="0" w:line="240" w:lineRule="auto"/>
        <w:ind w:left="360"/>
      </w:pPr>
    </w:p>
    <w:p w14:paraId="0BCBD1F3" w14:textId="77777777" w:rsidR="00F76E51" w:rsidRDefault="00F76E51" w:rsidP="00F76E51">
      <w:pPr>
        <w:widowControl w:val="0"/>
        <w:suppressAutoHyphens/>
        <w:spacing w:after="0" w:line="240" w:lineRule="auto"/>
        <w:ind w:left="360"/>
      </w:pPr>
    </w:p>
    <w:p w14:paraId="2541FC72" w14:textId="77777777" w:rsidR="00F76E51" w:rsidRPr="004B005B" w:rsidRDefault="00F76E51" w:rsidP="00F76E51">
      <w:pPr>
        <w:pStyle w:val="parNadpisPrvkuModry"/>
      </w:pPr>
      <w:r w:rsidRPr="004B005B">
        <w:t>Otázky</w:t>
      </w:r>
    </w:p>
    <w:p w14:paraId="6F7E587C" w14:textId="77777777" w:rsidR="00F76E51" w:rsidRDefault="00F76E51" w:rsidP="00F76E51">
      <w:pPr>
        <w:framePr w:w="624" w:h="624" w:hRule="exact" w:hSpace="170" w:wrap="around" w:vAnchor="text" w:hAnchor="page" w:xAlign="outside" w:y="-622" w:anchorLock="1"/>
        <w:jc w:val="both"/>
      </w:pPr>
      <w:r>
        <w:rPr>
          <w:noProof/>
          <w:lang w:eastAsia="cs-CZ"/>
        </w:rPr>
        <w:drawing>
          <wp:inline distT="0" distB="0" distL="0" distR="0" wp14:anchorId="2F39AE21" wp14:editId="52D9E1AF">
            <wp:extent cx="381635" cy="381635"/>
            <wp:effectExtent l="0" t="0" r="0" b="0"/>
            <wp:docPr id="126" name="Obráze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60">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5D157A4A" w14:textId="77777777" w:rsidR="00F76E51" w:rsidRDefault="00F76E51" w:rsidP="00F76E51"/>
    <w:p w14:paraId="1C0162CB" w14:textId="77777777" w:rsidR="00F76E51" w:rsidRDefault="00F76E51" w:rsidP="00F76E51">
      <w:pPr>
        <w:pStyle w:val="parOdrazky01"/>
      </w:pPr>
      <w:r>
        <w:t>Co víte o abortu?</w:t>
      </w:r>
    </w:p>
    <w:p w14:paraId="7C37CD86" w14:textId="77777777" w:rsidR="00F76E51" w:rsidRDefault="00F76E51" w:rsidP="00F76E51">
      <w:pPr>
        <w:pStyle w:val="parOdrazky01"/>
      </w:pPr>
      <w:r>
        <w:t>Jaké jsou nejčastější příčiny předčasného porodu?</w:t>
      </w:r>
    </w:p>
    <w:p w14:paraId="55FF170E" w14:textId="77777777" w:rsidR="00F76E51" w:rsidRDefault="00F76E51" w:rsidP="00F76E51">
      <w:pPr>
        <w:pStyle w:val="parOdrazky01"/>
      </w:pPr>
      <w:r>
        <w:t>Jaká poškození plodu mohou vzniknout při porodu?</w:t>
      </w:r>
    </w:p>
    <w:p w14:paraId="03D48E56" w14:textId="1D13A746" w:rsidR="00F76E51" w:rsidRDefault="00F76E51" w:rsidP="00F76E51">
      <w:pPr>
        <w:pStyle w:val="parOdrazky01"/>
        <w:numPr>
          <w:ilvl w:val="0"/>
          <w:numId w:val="0"/>
        </w:numPr>
      </w:pPr>
    </w:p>
    <w:sdt>
      <w:sdtPr>
        <w:id w:val="-1920393414"/>
        <w:lock w:val="sdtContentLocked"/>
        <w:placeholder>
          <w:docPart w:val="DefaultPlaceholder_1081868574"/>
        </w:placeholder>
      </w:sdtPr>
      <w:sdtEndPr/>
      <w:sdtContent>
        <w:p w14:paraId="755B5CD8" w14:textId="77777777" w:rsidR="00CC3B3A" w:rsidRDefault="00CC3B3A" w:rsidP="00CC3B3A">
          <w:pPr>
            <w:pStyle w:val="Tlotextu"/>
          </w:pPr>
        </w:p>
        <w:p w14:paraId="6F732EED" w14:textId="77777777" w:rsidR="00CC3B3A" w:rsidRDefault="00A37AA4" w:rsidP="00CC3B3A">
          <w:pPr>
            <w:pStyle w:val="Tlotextu"/>
          </w:pPr>
        </w:p>
      </w:sdtContent>
    </w:sdt>
    <w:p w14:paraId="53BF9030" w14:textId="77777777" w:rsidR="000D30F6" w:rsidRDefault="000D30F6" w:rsidP="00CC3B3A">
      <w:pPr>
        <w:pStyle w:val="Tlotextu"/>
      </w:pPr>
    </w:p>
    <w:p w14:paraId="6C3A27D4" w14:textId="77777777" w:rsidR="000D30F6" w:rsidRDefault="000D30F6" w:rsidP="00CC3B3A">
      <w:pPr>
        <w:pStyle w:val="Tlotextu"/>
      </w:pPr>
    </w:p>
    <w:p w14:paraId="25DFDBAB" w14:textId="77777777" w:rsidR="000D30F6" w:rsidRDefault="000D30F6" w:rsidP="00CC3B3A">
      <w:pPr>
        <w:pStyle w:val="Tlotextu"/>
      </w:pPr>
    </w:p>
    <w:p w14:paraId="55C1F2E6" w14:textId="77777777" w:rsidR="000D30F6" w:rsidRDefault="000D30F6" w:rsidP="00CC3B3A">
      <w:pPr>
        <w:pStyle w:val="Tlotextu"/>
      </w:pPr>
    </w:p>
    <w:p w14:paraId="5D6AFCE1" w14:textId="77777777" w:rsidR="000D30F6" w:rsidRDefault="000D30F6" w:rsidP="00CC3B3A">
      <w:pPr>
        <w:pStyle w:val="Tlotextu"/>
      </w:pPr>
    </w:p>
    <w:p w14:paraId="319189C8" w14:textId="77777777" w:rsidR="000D30F6" w:rsidRDefault="000D30F6" w:rsidP="00CC3B3A">
      <w:pPr>
        <w:pStyle w:val="Tlotextu"/>
      </w:pPr>
    </w:p>
    <w:p w14:paraId="6AFD365E" w14:textId="77777777" w:rsidR="000D30F6" w:rsidRDefault="000D30F6" w:rsidP="00CC3B3A">
      <w:pPr>
        <w:pStyle w:val="Tlotextu"/>
      </w:pPr>
    </w:p>
    <w:p w14:paraId="0D56538C" w14:textId="77777777" w:rsidR="000D30F6" w:rsidRDefault="000D30F6" w:rsidP="00CC3B3A">
      <w:pPr>
        <w:pStyle w:val="Tlotextu"/>
      </w:pPr>
    </w:p>
    <w:p w14:paraId="0CCF261F" w14:textId="77777777" w:rsidR="000D30F6" w:rsidRDefault="000D30F6" w:rsidP="00CC3B3A">
      <w:pPr>
        <w:pStyle w:val="Tlotextu"/>
      </w:pPr>
    </w:p>
    <w:p w14:paraId="4A232FE1" w14:textId="77777777" w:rsidR="000D30F6" w:rsidRDefault="000D30F6" w:rsidP="00CC3B3A">
      <w:pPr>
        <w:pStyle w:val="Tlotextu"/>
      </w:pPr>
    </w:p>
    <w:p w14:paraId="601EC2CD" w14:textId="77777777" w:rsidR="000D30F6" w:rsidRDefault="000D30F6" w:rsidP="00CC3B3A">
      <w:pPr>
        <w:pStyle w:val="Tlotextu"/>
      </w:pPr>
    </w:p>
    <w:p w14:paraId="27CC468C" w14:textId="77777777" w:rsidR="000D30F6" w:rsidRDefault="000D30F6" w:rsidP="00CC3B3A">
      <w:pPr>
        <w:pStyle w:val="Tlotextu"/>
      </w:pPr>
    </w:p>
    <w:p w14:paraId="19F2EFE1" w14:textId="77777777" w:rsidR="000D30F6" w:rsidRDefault="000D30F6" w:rsidP="00CC3B3A">
      <w:pPr>
        <w:pStyle w:val="Tlotextu"/>
      </w:pPr>
    </w:p>
    <w:p w14:paraId="63B8CC09" w14:textId="77777777" w:rsidR="000D30F6" w:rsidRDefault="000D30F6" w:rsidP="00CC3B3A">
      <w:pPr>
        <w:pStyle w:val="Tlotextu"/>
      </w:pPr>
    </w:p>
    <w:p w14:paraId="0CF4C9E1" w14:textId="77777777" w:rsidR="000D30F6" w:rsidRDefault="000D30F6" w:rsidP="00CC3B3A">
      <w:pPr>
        <w:pStyle w:val="Tlotextu"/>
      </w:pPr>
    </w:p>
    <w:p w14:paraId="2AB22C82" w14:textId="630B90D0" w:rsidR="000D30F6" w:rsidRPr="004B005B" w:rsidRDefault="000D30F6" w:rsidP="000D30F6">
      <w:pPr>
        <w:pStyle w:val="parNadpisPrvkuZeleny"/>
      </w:pPr>
      <w:r>
        <w:t xml:space="preserve">odpovědi na </w:t>
      </w:r>
      <w:r w:rsidRPr="004B005B">
        <w:t>Kontrolní otázk</w:t>
      </w:r>
      <w:r>
        <w:t>Y</w:t>
      </w:r>
    </w:p>
    <w:p w14:paraId="106236EB" w14:textId="77777777" w:rsidR="000D30F6" w:rsidRDefault="000D30F6" w:rsidP="000D30F6">
      <w:pPr>
        <w:framePr w:w="624" w:h="624" w:hRule="exact" w:hSpace="170" w:wrap="around" w:vAnchor="text" w:hAnchor="page" w:xAlign="outside" w:y="-622" w:anchorLock="1"/>
        <w:jc w:val="both"/>
      </w:pPr>
      <w:r>
        <w:rPr>
          <w:noProof/>
          <w:lang w:eastAsia="cs-CZ"/>
        </w:rPr>
        <w:drawing>
          <wp:inline distT="0" distB="0" distL="0" distR="0" wp14:anchorId="22E197FC" wp14:editId="43906461">
            <wp:extent cx="381635" cy="381635"/>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1">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4F2BC385" w14:textId="13641AC7" w:rsidR="00504FCC" w:rsidRDefault="00504FCC" w:rsidP="001D5B79">
      <w:pPr>
        <w:pStyle w:val="parOdrazky01"/>
        <w:numPr>
          <w:ilvl w:val="0"/>
          <w:numId w:val="0"/>
        </w:numPr>
        <w:ind w:left="928"/>
      </w:pPr>
    </w:p>
    <w:p w14:paraId="337D9FAC" w14:textId="731D576D" w:rsidR="001D5B79" w:rsidRPr="001D5B79" w:rsidRDefault="001D5B79" w:rsidP="001D5B79">
      <w:pPr>
        <w:pStyle w:val="parOdrazky01"/>
        <w:rPr>
          <w:i/>
        </w:rPr>
      </w:pPr>
      <w:r>
        <w:t xml:space="preserve">Jaké druhy pitev se provádějí? </w:t>
      </w:r>
      <w:r w:rsidRPr="001D5B79">
        <w:rPr>
          <w:i/>
        </w:rPr>
        <w:t>Anatomické, patologicko-anatomické, zdravotní a soudní.</w:t>
      </w:r>
    </w:p>
    <w:p w14:paraId="756359BB" w14:textId="77777777" w:rsidR="001D5B79" w:rsidRPr="001D5B79" w:rsidRDefault="001D5B79" w:rsidP="001D5B79">
      <w:pPr>
        <w:pStyle w:val="parOdrazky01"/>
        <w:rPr>
          <w:i/>
        </w:rPr>
      </w:pPr>
      <w:r>
        <w:t xml:space="preserve">Co obsahuje pitevní protokol? </w:t>
      </w:r>
      <w:r w:rsidRPr="001D5B79">
        <w:rPr>
          <w:i/>
        </w:rPr>
        <w:t>Makropopis, předběžnou pitevní diagnózu, mikropopis a závěrečnou diagnózu.</w:t>
      </w:r>
    </w:p>
    <w:p w14:paraId="7F764960" w14:textId="77777777" w:rsidR="001D5B79" w:rsidRPr="001D5B79" w:rsidRDefault="001D5B79" w:rsidP="001D5B79">
      <w:pPr>
        <w:pStyle w:val="parOdrazky01"/>
        <w:rPr>
          <w:i/>
        </w:rPr>
      </w:pPr>
      <w:r>
        <w:t xml:space="preserve">Jaký je význam patologicko-anatomické pitvy? </w:t>
      </w:r>
      <w:r w:rsidRPr="001D5B79">
        <w:rPr>
          <w:i/>
        </w:rPr>
        <w:t>Pro klinika – vyřešení diagnostických rozpaků, pro zdravotnické zařízení – kontrola péče, pro příbuzné – informace pro anamnézu.</w:t>
      </w:r>
    </w:p>
    <w:p w14:paraId="77E9DE2F" w14:textId="77777777" w:rsidR="001D5B79" w:rsidRPr="001D5B79" w:rsidRDefault="001D5B79" w:rsidP="001D5B79">
      <w:pPr>
        <w:pStyle w:val="parOdrazky01"/>
        <w:rPr>
          <w:i/>
        </w:rPr>
      </w:pPr>
      <w:r>
        <w:t xml:space="preserve">Co je to histologické vyšetření? </w:t>
      </w:r>
      <w:r w:rsidRPr="001D5B79">
        <w:rPr>
          <w:i/>
        </w:rPr>
        <w:t>Mikroskopické zkoumání vzorku tkáně odebrané za života pacienta.</w:t>
      </w:r>
    </w:p>
    <w:p w14:paraId="61FDAA15" w14:textId="77777777" w:rsidR="001D5B79" w:rsidRDefault="001D5B79" w:rsidP="001D5B79">
      <w:pPr>
        <w:pStyle w:val="parOdrazky01"/>
      </w:pPr>
      <w:r>
        <w:t xml:space="preserve">Jaký je význam histologického vyšetření? </w:t>
      </w:r>
      <w:r w:rsidRPr="00632557">
        <w:rPr>
          <w:i/>
        </w:rPr>
        <w:t>Určení diagnózy</w:t>
      </w:r>
      <w:r>
        <w:rPr>
          <w:i/>
        </w:rPr>
        <w:t>.</w:t>
      </w:r>
    </w:p>
    <w:p w14:paraId="5B72CEF4" w14:textId="77777777" w:rsidR="001D5B79" w:rsidRDefault="001D5B79" w:rsidP="001D5B79">
      <w:pPr>
        <w:pStyle w:val="parOdrazky01"/>
      </w:pPr>
      <w:r>
        <w:t xml:space="preserve">Jakými způsoby lze získat vzorky tkáně k určení diagnózy u živých pacientů? </w:t>
      </w:r>
      <w:r w:rsidRPr="00632557">
        <w:rPr>
          <w:i/>
        </w:rPr>
        <w:t>Operací, punkcí, kyretáží, endoskopickým vyšetřením</w:t>
      </w:r>
      <w:r>
        <w:rPr>
          <w:i/>
        </w:rPr>
        <w:t>.</w:t>
      </w:r>
    </w:p>
    <w:p w14:paraId="5E7A52FC" w14:textId="77777777" w:rsidR="001D5B79" w:rsidRPr="001D5B79" w:rsidRDefault="001D5B79" w:rsidP="001D5B79">
      <w:pPr>
        <w:pStyle w:val="parOdrazky01"/>
        <w:rPr>
          <w:i/>
        </w:rPr>
      </w:pPr>
      <w:r>
        <w:t xml:space="preserve">Co je to cytologické vyšetření? </w:t>
      </w:r>
      <w:r w:rsidRPr="001D5B79">
        <w:rPr>
          <w:i/>
        </w:rPr>
        <w:t>Vyšetření jednotlivých buněk (v patologii kromě krevních).</w:t>
      </w:r>
    </w:p>
    <w:p w14:paraId="15CE806A" w14:textId="77777777" w:rsidR="001D5B79" w:rsidRPr="001D5B79" w:rsidRDefault="001D5B79" w:rsidP="001D5B79">
      <w:pPr>
        <w:pStyle w:val="parOdrazky01"/>
        <w:rPr>
          <w:i/>
        </w:rPr>
      </w:pPr>
      <w:r>
        <w:t xml:space="preserve">Jaký je význam cytologického vyšetření? </w:t>
      </w:r>
      <w:r w:rsidRPr="001D5B79">
        <w:rPr>
          <w:i/>
        </w:rPr>
        <w:t>Sekundární prevence, diferenciální diagnostika chorobných procesů.</w:t>
      </w:r>
    </w:p>
    <w:p w14:paraId="2E212771" w14:textId="77777777" w:rsidR="001D5B79" w:rsidRDefault="001D5B79" w:rsidP="001D5B79">
      <w:pPr>
        <w:pStyle w:val="parOdrazky01"/>
      </w:pPr>
      <w:r>
        <w:t xml:space="preserve">Jak lze získat materiál k cytologickému vyšetření? </w:t>
      </w:r>
      <w:r w:rsidRPr="00632557">
        <w:rPr>
          <w:i/>
        </w:rPr>
        <w:t>Punkcí s aspirací, stěrem, laváží</w:t>
      </w:r>
      <w:r>
        <w:rPr>
          <w:i/>
        </w:rPr>
        <w:t>.</w:t>
      </w:r>
    </w:p>
    <w:p w14:paraId="48F2F816" w14:textId="77777777" w:rsidR="001D5B79" w:rsidRPr="001D5B79" w:rsidRDefault="001D5B79" w:rsidP="001D5B79">
      <w:pPr>
        <w:pStyle w:val="parOdrazky01"/>
        <w:rPr>
          <w:i/>
        </w:rPr>
      </w:pPr>
      <w:r>
        <w:t xml:space="preserve">Jaké znáte zevní příčiny nemocí? </w:t>
      </w:r>
      <w:r w:rsidRPr="001D5B79">
        <w:rPr>
          <w:i/>
        </w:rPr>
        <w:t>Fyzikální, chemické, biologické, poruchy výživy a prostředí.</w:t>
      </w:r>
    </w:p>
    <w:p w14:paraId="2C243C42" w14:textId="77777777" w:rsidR="001D5B79" w:rsidRPr="001D5B79" w:rsidRDefault="001D5B79" w:rsidP="001D5B79">
      <w:pPr>
        <w:pStyle w:val="parOdrazky01"/>
        <w:rPr>
          <w:i/>
        </w:rPr>
      </w:pPr>
      <w:r>
        <w:t xml:space="preserve">Jak odlišíte otravy a závislosti? </w:t>
      </w:r>
      <w:r w:rsidRPr="001D5B79">
        <w:rPr>
          <w:i/>
        </w:rPr>
        <w:t>Otrava je většinou stav akutní, závislost je návyk chronický.</w:t>
      </w:r>
    </w:p>
    <w:p w14:paraId="052888C5" w14:textId="77777777" w:rsidR="001D5B79" w:rsidRPr="001D5B79" w:rsidRDefault="001D5B79" w:rsidP="001D5B79">
      <w:pPr>
        <w:pStyle w:val="parOdrazky01"/>
        <w:rPr>
          <w:i/>
        </w:rPr>
      </w:pPr>
      <w:r>
        <w:t xml:space="preserve">Jaké znáte vnitřní příčiny nemocí? </w:t>
      </w:r>
      <w:r w:rsidRPr="001D5B79">
        <w:rPr>
          <w:i/>
        </w:rPr>
        <w:t>Poruchy počtu a struktury chromozómů nebo genů.</w:t>
      </w:r>
    </w:p>
    <w:p w14:paraId="7F13AA68" w14:textId="77777777" w:rsidR="001D5B79" w:rsidRPr="001D5B79" w:rsidRDefault="001D5B79" w:rsidP="001D5B79">
      <w:pPr>
        <w:pStyle w:val="parOdrazky01"/>
        <w:rPr>
          <w:i/>
        </w:rPr>
      </w:pPr>
      <w:r>
        <w:t xml:space="preserve">Co jsou VVV a jaké druhy znáte? </w:t>
      </w:r>
      <w:r w:rsidRPr="001D5B79">
        <w:rPr>
          <w:i/>
        </w:rPr>
        <w:t>Jde o morfologické odchylky vzniklé v prenatálním období, některé vedou k nitroděložnímu úmrtí, jiné jsou viditelné hned po narození nebo se projeví později.</w:t>
      </w:r>
    </w:p>
    <w:p w14:paraId="307D4481" w14:textId="77777777" w:rsidR="001D5B79" w:rsidRDefault="001D5B79" w:rsidP="001D5B79">
      <w:pPr>
        <w:pStyle w:val="parOdrazky01"/>
      </w:pPr>
      <w:r>
        <w:t xml:space="preserve">Jaký je rozdíl mezi antigenem a protilátkou? </w:t>
      </w:r>
      <w:r w:rsidRPr="001D5B79">
        <w:rPr>
          <w:i/>
        </w:rPr>
        <w:t>Antigen je látka schopná vyvolat imunitní odpověď, protilátka je imunoglobulin v krevním séru.</w:t>
      </w:r>
    </w:p>
    <w:p w14:paraId="50B9D1EB" w14:textId="77777777" w:rsidR="001D5B79" w:rsidRPr="001D5B79" w:rsidRDefault="001D5B79" w:rsidP="001D5B79">
      <w:pPr>
        <w:pStyle w:val="parOdrazky01"/>
        <w:rPr>
          <w:i/>
        </w:rPr>
      </w:pPr>
      <w:r>
        <w:t xml:space="preserve">Co je to alergie? </w:t>
      </w:r>
      <w:r w:rsidRPr="001D5B79">
        <w:rPr>
          <w:i/>
        </w:rPr>
        <w:t>Přehnaná imunitní reakce.</w:t>
      </w:r>
    </w:p>
    <w:p w14:paraId="03B70209" w14:textId="77777777" w:rsidR="001D5B79" w:rsidRPr="001D5B79" w:rsidRDefault="001D5B79" w:rsidP="001D5B79">
      <w:pPr>
        <w:pStyle w:val="parOdrazky01"/>
        <w:rPr>
          <w:i/>
        </w:rPr>
      </w:pPr>
      <w:r>
        <w:t xml:space="preserve">Co je humorální a celulární imunita? </w:t>
      </w:r>
      <w:r w:rsidRPr="001D5B79">
        <w:rPr>
          <w:i/>
        </w:rPr>
        <w:t>Humorální je látková (zprostředkovaná protilátkami), celulární je buněčná (zprostředkovaná T-lymfocyty).</w:t>
      </w:r>
    </w:p>
    <w:p w14:paraId="1ED5C8B2" w14:textId="77777777" w:rsidR="001D5B79" w:rsidRPr="001D5B79" w:rsidRDefault="001D5B79" w:rsidP="001D5B79">
      <w:pPr>
        <w:pStyle w:val="parOdrazky01"/>
        <w:rPr>
          <w:i/>
        </w:rPr>
      </w:pPr>
      <w:r>
        <w:t xml:space="preserve">Jaký je rozdíl mezi aktivní a pasivní imunizací? </w:t>
      </w:r>
      <w:r w:rsidRPr="001D5B79">
        <w:rPr>
          <w:i/>
        </w:rPr>
        <w:t>U aktivní se do těla vpravuje oslabený nebo usmrcený zárodek nemoci, u pasivní se do těla vpravují hotové protilátky.</w:t>
      </w:r>
    </w:p>
    <w:p w14:paraId="0A811BB3" w14:textId="77777777" w:rsidR="001D5B79" w:rsidRDefault="001D5B79" w:rsidP="001D5B79">
      <w:pPr>
        <w:pStyle w:val="parOdrazky01"/>
      </w:pPr>
      <w:r>
        <w:t xml:space="preserve">Co je to adaptace? </w:t>
      </w:r>
      <w:r w:rsidRPr="001D5B79">
        <w:rPr>
          <w:i/>
        </w:rPr>
        <w:t>Reverzibilní, funkční a strukturální odpověď na zvýšené nebo snížené nároky na organismus.</w:t>
      </w:r>
    </w:p>
    <w:p w14:paraId="16105D00" w14:textId="77777777" w:rsidR="001D5B79" w:rsidRPr="001D5B79" w:rsidRDefault="001D5B79" w:rsidP="001D5B79">
      <w:pPr>
        <w:pStyle w:val="parOdrazky01"/>
        <w:rPr>
          <w:i/>
        </w:rPr>
      </w:pPr>
      <w:r>
        <w:t xml:space="preserve">Jaký je rozdíl mezi hypertrofií a hyperplázií? </w:t>
      </w:r>
      <w:r w:rsidRPr="001D5B79">
        <w:rPr>
          <w:i/>
        </w:rPr>
        <w:t>Hypertrofie je zvětšení buněk, které jsou přítomny v normálním množství a hyperplázie je zvýšení počtu buněk, které jsou normální velikosti.</w:t>
      </w:r>
    </w:p>
    <w:p w14:paraId="0CCC7A9B" w14:textId="77777777" w:rsidR="001D5B79" w:rsidRPr="00632557" w:rsidRDefault="001D5B79" w:rsidP="001D5B79">
      <w:pPr>
        <w:pStyle w:val="parOdrazky01"/>
      </w:pPr>
      <w:r>
        <w:t xml:space="preserve">Jaké jsou příčiny atrofie? </w:t>
      </w:r>
      <w:r w:rsidRPr="001D5B79">
        <w:rPr>
          <w:i/>
        </w:rPr>
        <w:t>Nedostatek výživy včetně okysličené krve, tlak z okolí, inaktivita, nervové a endokrinní příčiny.</w:t>
      </w:r>
    </w:p>
    <w:p w14:paraId="1B88493A" w14:textId="77777777" w:rsidR="001D5B79" w:rsidRPr="001D5B79" w:rsidRDefault="001D5B79" w:rsidP="001D5B79">
      <w:pPr>
        <w:pStyle w:val="parOdrazky01"/>
        <w:rPr>
          <w:i/>
        </w:rPr>
      </w:pPr>
      <w:r>
        <w:t xml:space="preserve">Co je to metaplázie? </w:t>
      </w:r>
      <w:r w:rsidRPr="001D5B79">
        <w:rPr>
          <w:i/>
        </w:rPr>
        <w:t>Přeměna jedné diferencované tkáně v jinou diferencovanou tkáň.</w:t>
      </w:r>
    </w:p>
    <w:p w14:paraId="566E0365" w14:textId="77777777" w:rsidR="001D5B79" w:rsidRPr="00763FA4" w:rsidRDefault="001D5B79" w:rsidP="001D5B79">
      <w:pPr>
        <w:pStyle w:val="parOdrazky01"/>
        <w:rPr>
          <w:i/>
        </w:rPr>
      </w:pPr>
      <w:r>
        <w:t xml:space="preserve">Co je to nekróza? </w:t>
      </w:r>
      <w:r w:rsidRPr="00763FA4">
        <w:rPr>
          <w:i/>
        </w:rPr>
        <w:t>Místní odumření tkáně.</w:t>
      </w:r>
    </w:p>
    <w:p w14:paraId="558524EA" w14:textId="77777777" w:rsidR="001D5B79" w:rsidRPr="00763FA4" w:rsidRDefault="001D5B79" w:rsidP="001D5B79">
      <w:pPr>
        <w:pStyle w:val="parOdrazky01"/>
        <w:rPr>
          <w:i/>
        </w:rPr>
      </w:pPr>
      <w:r>
        <w:t xml:space="preserve">Jaké jsou příčiny nekróz? </w:t>
      </w:r>
      <w:r w:rsidRPr="00763FA4">
        <w:rPr>
          <w:i/>
        </w:rPr>
        <w:t>Fyzikální, chemické, biologické, zánětlivá reakce a hypoxie.</w:t>
      </w:r>
    </w:p>
    <w:p w14:paraId="6FE5FC12" w14:textId="77777777" w:rsidR="001D5B79" w:rsidRPr="00763FA4" w:rsidRDefault="001D5B79" w:rsidP="001D5B79">
      <w:pPr>
        <w:pStyle w:val="parOdrazky01"/>
        <w:rPr>
          <w:i/>
        </w:rPr>
      </w:pPr>
      <w:r>
        <w:t xml:space="preserve">Jak se jednotlivé nekrózy hojí? </w:t>
      </w:r>
      <w:r w:rsidRPr="00763FA4">
        <w:rPr>
          <w:i/>
        </w:rPr>
        <w:t>Vazivovou jizvou, pseudocystou, sekvestrací.</w:t>
      </w:r>
    </w:p>
    <w:p w14:paraId="65044149" w14:textId="77777777" w:rsidR="001D5B79" w:rsidRDefault="001D5B79" w:rsidP="001D5B79">
      <w:pPr>
        <w:pStyle w:val="parOdrazky01"/>
      </w:pPr>
      <w:r>
        <w:t xml:space="preserve">Co je to gangréna? </w:t>
      </w:r>
      <w:r w:rsidRPr="00763FA4">
        <w:rPr>
          <w:i/>
        </w:rPr>
        <w:t>Nekróza ovlivněná zevními vlivy</w:t>
      </w:r>
      <w:r w:rsidRPr="00EF77D0">
        <w:t>.</w:t>
      </w:r>
    </w:p>
    <w:p w14:paraId="6F498C5F" w14:textId="77777777" w:rsidR="001D5B79" w:rsidRDefault="001D5B79" w:rsidP="001D5B79">
      <w:pPr>
        <w:pStyle w:val="parOdrazky01"/>
      </w:pPr>
      <w:r>
        <w:t xml:space="preserve">Jaké jsou typy gangrén? </w:t>
      </w:r>
      <w:r w:rsidRPr="00EF77D0">
        <w:rPr>
          <w:i/>
        </w:rPr>
        <w:t>Suchá, vlhká a plynatá.</w:t>
      </w:r>
    </w:p>
    <w:p w14:paraId="739B0634" w14:textId="77777777" w:rsidR="001D5B79" w:rsidRPr="00EF77D0" w:rsidRDefault="001D5B79" w:rsidP="001D5B79">
      <w:pPr>
        <w:pStyle w:val="parOdrazky01"/>
        <w:rPr>
          <w:i/>
        </w:rPr>
      </w:pPr>
      <w:r>
        <w:t xml:space="preserve">Je důležitá prevence dekubitů? </w:t>
      </w:r>
      <w:r w:rsidRPr="00EF77D0">
        <w:rPr>
          <w:i/>
        </w:rPr>
        <w:t>Ano</w:t>
      </w:r>
    </w:p>
    <w:p w14:paraId="1D49F619" w14:textId="77777777" w:rsidR="001D5B79" w:rsidRPr="00763FA4" w:rsidRDefault="001D5B79" w:rsidP="001D5B79">
      <w:pPr>
        <w:pStyle w:val="parOdrazky01"/>
        <w:rPr>
          <w:i/>
        </w:rPr>
      </w:pPr>
      <w:r>
        <w:t xml:space="preserve">Co je stárnutí? </w:t>
      </w:r>
      <w:r w:rsidRPr="00763FA4">
        <w:rPr>
          <w:i/>
        </w:rPr>
        <w:t>Dlouhodobě probíhající regresivní změny na úrovni celého organismu.</w:t>
      </w:r>
    </w:p>
    <w:p w14:paraId="3972E4A4" w14:textId="35A17FE6" w:rsidR="001D5B79" w:rsidRPr="00763FA4" w:rsidRDefault="001D5B79" w:rsidP="001D5B79">
      <w:pPr>
        <w:pStyle w:val="parOdrazky01"/>
        <w:rPr>
          <w:i/>
        </w:rPr>
      </w:pPr>
      <w:r>
        <w:t xml:space="preserve">Jaké jsou známky stárnutí? </w:t>
      </w:r>
      <w:r w:rsidRPr="00763FA4">
        <w:rPr>
          <w:i/>
        </w:rPr>
        <w:t>Fyziologické, psychické a sociální změny (vrásky, snižování velikosti, pomalejší pohyb, myšlení, jednání,…)</w:t>
      </w:r>
      <w:r w:rsidR="00763FA4">
        <w:rPr>
          <w:i/>
        </w:rPr>
        <w:t>.</w:t>
      </w:r>
    </w:p>
    <w:p w14:paraId="07BA2CF7" w14:textId="77777777" w:rsidR="001D5B79" w:rsidRPr="00763FA4" w:rsidRDefault="001D5B79" w:rsidP="001D5B79">
      <w:pPr>
        <w:pStyle w:val="parOdrazky01"/>
        <w:rPr>
          <w:i/>
        </w:rPr>
      </w:pPr>
      <w:r>
        <w:t xml:space="preserve">Jaký je rozdíl mezi smrtí a klinickou smrtí? </w:t>
      </w:r>
      <w:r w:rsidRPr="00763FA4">
        <w:rPr>
          <w:i/>
        </w:rPr>
        <w:t>Smrt je nezvratná zástava veškerých funkcí organismu, klinická smrt je reverzibilní zástava krevního oběhu a dýchání s bezvědomím.</w:t>
      </w:r>
    </w:p>
    <w:p w14:paraId="0C5BBADA" w14:textId="77777777" w:rsidR="001D5B79" w:rsidRPr="00763FA4" w:rsidRDefault="001D5B79" w:rsidP="001D5B79">
      <w:pPr>
        <w:pStyle w:val="parOdrazky01"/>
        <w:rPr>
          <w:i/>
        </w:rPr>
      </w:pPr>
      <w:r>
        <w:t xml:space="preserve">Které jsou známky smrti jisté? </w:t>
      </w:r>
      <w:r w:rsidRPr="00763FA4">
        <w:rPr>
          <w:i/>
        </w:rPr>
        <w:t>Fyzikální (bledost, skvrny, chladnutí, difúze tekutin a plynů, vysychání) a chemické (ztuhlost, autolýza, srážení krve a hniloba).</w:t>
      </w:r>
    </w:p>
    <w:p w14:paraId="361BFCBC" w14:textId="77777777" w:rsidR="001D5B79" w:rsidRPr="00763FA4" w:rsidRDefault="001D5B79" w:rsidP="001D5B79">
      <w:pPr>
        <w:pStyle w:val="parOdrazky01"/>
        <w:rPr>
          <w:i/>
        </w:rPr>
      </w:pPr>
      <w:r>
        <w:t xml:space="preserve">Jaký je rozdíl mezi steatózou a lipidózou? </w:t>
      </w:r>
      <w:r w:rsidRPr="00763FA4">
        <w:rPr>
          <w:i/>
        </w:rPr>
        <w:t>Steatóza je patologická intracelulární akumulace neutrálních lipidů a lipidóza je vrozené střádavé onemocnění způsobené mutacemi genů.</w:t>
      </w:r>
    </w:p>
    <w:p w14:paraId="6ABB9355" w14:textId="77777777" w:rsidR="001D5B79" w:rsidRPr="00763FA4" w:rsidRDefault="001D5B79" w:rsidP="001D5B79">
      <w:pPr>
        <w:pStyle w:val="parOdrazky01"/>
        <w:rPr>
          <w:i/>
        </w:rPr>
      </w:pPr>
      <w:r>
        <w:t>Co je amyloidóza a jaké orgány postihuje</w:t>
      </w:r>
      <w:r w:rsidRPr="00763FA4">
        <w:rPr>
          <w:i/>
        </w:rPr>
        <w:t>? Vznik a ukládání patologické bílkoviny amyloidu v mezibuněčném prostoru postihující nejčastěji cévní stěny v ledvinách, srdci, játrech a zažívacím traktu nebo mozku.</w:t>
      </w:r>
    </w:p>
    <w:p w14:paraId="39101851" w14:textId="77777777" w:rsidR="001D5B79" w:rsidRPr="00763FA4" w:rsidRDefault="001D5B79" w:rsidP="001D5B79">
      <w:pPr>
        <w:pStyle w:val="parOdrazky01"/>
        <w:rPr>
          <w:i/>
        </w:rPr>
      </w:pPr>
      <w:r>
        <w:t xml:space="preserve">Jak se projevuje Marfanův syndrom a mezi jaká onemocnění jej řadíme? </w:t>
      </w:r>
      <w:r w:rsidRPr="00763FA4">
        <w:rPr>
          <w:i/>
        </w:rPr>
        <w:t>Dědičné onemocnění mezibuněčné hmoty a vaziva. Lidé s vysokou postavou, dlouhými prsty, hypermobilitou kloubů, poškozením cévní stěny aorty.</w:t>
      </w:r>
    </w:p>
    <w:p w14:paraId="3981BF9B" w14:textId="77777777" w:rsidR="001D5B79" w:rsidRPr="00763FA4" w:rsidRDefault="001D5B79" w:rsidP="001D5B79">
      <w:pPr>
        <w:pStyle w:val="parOdrazky01"/>
        <w:rPr>
          <w:i/>
        </w:rPr>
      </w:pPr>
      <w:r>
        <w:t xml:space="preserve">Jaký je význam vápníku v lidském organismu? </w:t>
      </w:r>
      <w:r w:rsidRPr="00763FA4">
        <w:rPr>
          <w:i/>
        </w:rPr>
        <w:t>Stavba kostí a zubů, ovlivňuje hemokoagulaci a nervosvalovou dráždivost.</w:t>
      </w:r>
    </w:p>
    <w:p w14:paraId="41A07187" w14:textId="77777777" w:rsidR="001D5B79" w:rsidRPr="00763FA4" w:rsidRDefault="001D5B79" w:rsidP="001D5B79">
      <w:pPr>
        <w:pStyle w:val="parOdrazky01"/>
        <w:rPr>
          <w:i/>
        </w:rPr>
      </w:pPr>
      <w:r>
        <w:t xml:space="preserve">Vysvětlete rozdíl mezi dystrofickou a metastatickou kalcifikací. </w:t>
      </w:r>
      <w:r w:rsidRPr="00763FA4">
        <w:rPr>
          <w:i/>
        </w:rPr>
        <w:t>U dystrofické se Ca ukládá do tkání předem změněných, u metastatické do tkání zdravých.</w:t>
      </w:r>
    </w:p>
    <w:p w14:paraId="4330282D" w14:textId="77777777" w:rsidR="001D5B79" w:rsidRPr="00763FA4" w:rsidRDefault="001D5B79" w:rsidP="001D5B79">
      <w:pPr>
        <w:pStyle w:val="parOdrazky01"/>
        <w:rPr>
          <w:i/>
        </w:rPr>
      </w:pPr>
      <w:r>
        <w:t xml:space="preserve">Jak se projeví nádor příštítných tělísek v metabolismu vápníku? </w:t>
      </w:r>
      <w:r w:rsidRPr="00763FA4">
        <w:rPr>
          <w:i/>
        </w:rPr>
        <w:t>Při zvýšení hladiny parathormonu vznikají ložiska odvápnění v kostech a vzniká hyperkalcémie.</w:t>
      </w:r>
    </w:p>
    <w:p w14:paraId="298221E9" w14:textId="77777777" w:rsidR="001D5B79" w:rsidRPr="00C752DA" w:rsidRDefault="001D5B79" w:rsidP="001D5B79">
      <w:pPr>
        <w:pStyle w:val="parOdrazky01"/>
        <w:rPr>
          <w:i/>
        </w:rPr>
      </w:pPr>
      <w:r>
        <w:t xml:space="preserve">Jaký je rozdíl mezi rachitidou a osteomalácií? </w:t>
      </w:r>
      <w:r w:rsidRPr="00C752DA">
        <w:rPr>
          <w:i/>
        </w:rPr>
        <w:t>Hypovitaminóza D v dětství vede ke křivice a v dospělosti k osteomalácii.</w:t>
      </w:r>
    </w:p>
    <w:p w14:paraId="005BC024" w14:textId="77777777" w:rsidR="001D5B79" w:rsidRPr="00C752DA" w:rsidRDefault="001D5B79" w:rsidP="001D5B79">
      <w:pPr>
        <w:pStyle w:val="parOdrazky01"/>
        <w:rPr>
          <w:i/>
        </w:rPr>
      </w:pPr>
      <w:r>
        <w:t xml:space="preserve">Vysvětlete rozdíl mezi litiázou a koprolitem. </w:t>
      </w:r>
      <w:r w:rsidRPr="00C752DA">
        <w:rPr>
          <w:i/>
        </w:rPr>
        <w:t>Litiáza je tvorba konkrementů v těle, koprolit je nepravý kámen (zahuštění střevního obsahu).</w:t>
      </w:r>
    </w:p>
    <w:p w14:paraId="5AE6C60C" w14:textId="77777777" w:rsidR="001D5B79" w:rsidRPr="00C752DA" w:rsidRDefault="001D5B79" w:rsidP="001D5B79">
      <w:pPr>
        <w:pStyle w:val="parOdrazky01"/>
        <w:rPr>
          <w:i/>
        </w:rPr>
      </w:pPr>
      <w:r>
        <w:t xml:space="preserve">Vyjmenujte a vysvětlete pojmy urolitiáza a cholelitiáza. </w:t>
      </w:r>
      <w:r w:rsidRPr="00C752DA">
        <w:rPr>
          <w:i/>
        </w:rPr>
        <w:t>Urolitiáza znamená močové kameny a cholelitiáza žlučové kameny.</w:t>
      </w:r>
    </w:p>
    <w:p w14:paraId="62489133" w14:textId="77777777" w:rsidR="001D5B79" w:rsidRDefault="001D5B79" w:rsidP="001D5B79">
      <w:pPr>
        <w:pStyle w:val="parOdrazky01"/>
      </w:pPr>
      <w:r>
        <w:t xml:space="preserve">Jaké mohou být velikost a tvar kamenů? </w:t>
      </w:r>
      <w:r w:rsidRPr="00C752DA">
        <w:rPr>
          <w:i/>
        </w:rPr>
        <w:t>Velikost od milimetrového písku až k několika centimetrům a tvar: ostnatý, hladký, fasetovaný, odlitkový.</w:t>
      </w:r>
    </w:p>
    <w:p w14:paraId="14F74DC3" w14:textId="77777777" w:rsidR="001D5B79" w:rsidRPr="00C752DA" w:rsidRDefault="001D5B79" w:rsidP="001D5B79">
      <w:pPr>
        <w:pStyle w:val="parOdrazky01"/>
        <w:rPr>
          <w:i/>
        </w:rPr>
      </w:pPr>
      <w:r>
        <w:t xml:space="preserve">Jaké jsou komplikace kamenů? </w:t>
      </w:r>
      <w:r w:rsidRPr="00C752DA">
        <w:rPr>
          <w:i/>
        </w:rPr>
        <w:t>Kolika, zánět, obstrukce, dekubitus, perforace.</w:t>
      </w:r>
    </w:p>
    <w:p w14:paraId="6E6EEB75" w14:textId="77777777" w:rsidR="001D5B79" w:rsidRPr="00C752DA" w:rsidRDefault="001D5B79" w:rsidP="001D5B79">
      <w:pPr>
        <w:pStyle w:val="parOdrazky01"/>
        <w:rPr>
          <w:i/>
        </w:rPr>
      </w:pPr>
      <w:r>
        <w:t xml:space="preserve">Co je to silikóza? </w:t>
      </w:r>
      <w:r w:rsidRPr="00C752DA">
        <w:rPr>
          <w:i/>
        </w:rPr>
        <w:t>Získané onemocnění plic při vdechování prachu s oxidem křemíku.</w:t>
      </w:r>
    </w:p>
    <w:p w14:paraId="304BDB7F" w14:textId="77777777" w:rsidR="001D5B79" w:rsidRDefault="001D5B79" w:rsidP="001D5B79">
      <w:pPr>
        <w:pStyle w:val="parOdrazky01"/>
      </w:pPr>
      <w:r>
        <w:t xml:space="preserve">Jaká je definice ikteru? </w:t>
      </w:r>
      <w:r w:rsidRPr="00C752DA">
        <w:rPr>
          <w:i/>
        </w:rPr>
        <w:t>Je žloutenka, jde o symptom mnoha různých chorob.</w:t>
      </w:r>
    </w:p>
    <w:p w14:paraId="69305181" w14:textId="77777777" w:rsidR="001D5B79" w:rsidRPr="00C752DA" w:rsidRDefault="001D5B79" w:rsidP="001D5B79">
      <w:pPr>
        <w:pStyle w:val="parOdrazky01"/>
        <w:rPr>
          <w:i/>
        </w:rPr>
      </w:pPr>
      <w:r>
        <w:t xml:space="preserve">Které choroby jsou typické pro hemolytický ikterus? </w:t>
      </w:r>
      <w:r w:rsidRPr="00C752DA">
        <w:rPr>
          <w:i/>
        </w:rPr>
        <w:t>Hemolytické anémie, transfúze inkompatibilní krve, novorozenecká žloutenka simplex a gravis.</w:t>
      </w:r>
    </w:p>
    <w:p w14:paraId="7DB3AECE" w14:textId="77777777" w:rsidR="001D5B79" w:rsidRPr="00C752DA" w:rsidRDefault="001D5B79" w:rsidP="001D5B79">
      <w:pPr>
        <w:pStyle w:val="parOdrazky01"/>
        <w:rPr>
          <w:i/>
        </w:rPr>
      </w:pPr>
      <w:r>
        <w:t xml:space="preserve">Co je to obstrukční ikterus? </w:t>
      </w:r>
      <w:r w:rsidRPr="00C752DA">
        <w:rPr>
          <w:i/>
        </w:rPr>
        <w:t>Stav, kdy žluč neodtéká do dvanáctníku v důsledku překážky ve vývodných cestách žlučových.</w:t>
      </w:r>
    </w:p>
    <w:p w14:paraId="71461915" w14:textId="77777777" w:rsidR="001D5B79" w:rsidRPr="00C752DA" w:rsidRDefault="001D5B79" w:rsidP="001D5B79">
      <w:pPr>
        <w:pStyle w:val="parOdrazky01"/>
        <w:rPr>
          <w:i/>
        </w:rPr>
      </w:pPr>
      <w:r>
        <w:t xml:space="preserve">Jaké jsou příčiny zánětů? </w:t>
      </w:r>
      <w:r w:rsidRPr="00C752DA">
        <w:rPr>
          <w:i/>
        </w:rPr>
        <w:t>Neživé (fyzikální a chemické) a živé (viry, bakterie, plísně, paraziti).</w:t>
      </w:r>
    </w:p>
    <w:p w14:paraId="293D2B66" w14:textId="77777777" w:rsidR="001D5B79" w:rsidRPr="00C752DA" w:rsidRDefault="001D5B79" w:rsidP="001D5B79">
      <w:pPr>
        <w:pStyle w:val="parOdrazky01"/>
        <w:rPr>
          <w:i/>
        </w:rPr>
      </w:pPr>
      <w:r>
        <w:t xml:space="preserve">Jaký je rozdíl mezi alterativní, exsudativní a proliferativní fází zánětu? </w:t>
      </w:r>
      <w:r w:rsidRPr="00C752DA">
        <w:rPr>
          <w:i/>
        </w:rPr>
        <w:t>Alterativní je počáteční a převahou poškození tkáně, exsudativní následuje a tvoří se zánětlivý infiltrát, proliferace je konečnou fází s tvorbou granulační tkáně a jizvy.</w:t>
      </w:r>
    </w:p>
    <w:p w14:paraId="2AB6A9C5" w14:textId="77777777" w:rsidR="001D5B79" w:rsidRDefault="001D5B79" w:rsidP="001D5B79">
      <w:pPr>
        <w:pStyle w:val="parOdrazky01"/>
      </w:pPr>
      <w:r>
        <w:t xml:space="preserve">Které jsou místní projevy zánětu? </w:t>
      </w:r>
      <w:r w:rsidRPr="00C752DA">
        <w:rPr>
          <w:i/>
        </w:rPr>
        <w:t>Rubor, dolor, calor, tumor a functio laesa.</w:t>
      </w:r>
    </w:p>
    <w:p w14:paraId="3C9BA982" w14:textId="77777777" w:rsidR="001D5B79" w:rsidRPr="00C752DA" w:rsidRDefault="001D5B79" w:rsidP="001D5B79">
      <w:pPr>
        <w:pStyle w:val="parOdrazky01"/>
        <w:rPr>
          <w:i/>
        </w:rPr>
      </w:pPr>
      <w:r>
        <w:t xml:space="preserve">Jaké jsou celkové projevy zánětu? </w:t>
      </w:r>
      <w:r w:rsidRPr="00C752DA">
        <w:rPr>
          <w:i/>
        </w:rPr>
        <w:t>Zvýšená teplota, změny krevního obrazu, zvýšení sedimentace a CRP a tvorba protilátek.</w:t>
      </w:r>
    </w:p>
    <w:p w14:paraId="3AC2A9E2" w14:textId="77777777" w:rsidR="001D5B79" w:rsidRPr="00C752DA" w:rsidRDefault="001D5B79" w:rsidP="001D5B79">
      <w:pPr>
        <w:pStyle w:val="parOdrazky01"/>
        <w:rPr>
          <w:i/>
        </w:rPr>
      </w:pPr>
      <w:r>
        <w:t xml:space="preserve">Jaká jsou hlediska dělení zánětů? </w:t>
      </w:r>
      <w:r w:rsidRPr="00C752DA">
        <w:rPr>
          <w:i/>
        </w:rPr>
        <w:t>Délka průběhu, typ zánětlivé odpovědi, převažující složka.</w:t>
      </w:r>
    </w:p>
    <w:p w14:paraId="58FC0BC8" w14:textId="77777777" w:rsidR="001D5B79" w:rsidRPr="00C752DA" w:rsidRDefault="001D5B79" w:rsidP="001D5B79">
      <w:pPr>
        <w:pStyle w:val="parOdrazky01"/>
        <w:rPr>
          <w:i/>
        </w:rPr>
      </w:pPr>
      <w:r>
        <w:t xml:space="preserve">Jaké jsou základní typy exsudativních zánětů? </w:t>
      </w:r>
      <w:r w:rsidRPr="00C752DA">
        <w:rPr>
          <w:i/>
        </w:rPr>
        <w:t>Serózní, fibrinózní, hnisavý, gangrenózní a lymfocytární.</w:t>
      </w:r>
    </w:p>
    <w:p w14:paraId="585CD8D6" w14:textId="77777777" w:rsidR="001D5B79" w:rsidRPr="00C752DA" w:rsidRDefault="001D5B79" w:rsidP="001D5B79">
      <w:pPr>
        <w:pStyle w:val="parOdrazky01"/>
        <w:rPr>
          <w:i/>
        </w:rPr>
      </w:pPr>
      <w:r>
        <w:t xml:space="preserve">Jaký je rozdíl mezi flegmónou a abscesem? </w:t>
      </w:r>
      <w:r w:rsidRPr="00C752DA">
        <w:rPr>
          <w:i/>
        </w:rPr>
        <w:t>Flegmóna je neohraničený hnisavý zánět a absces ohraničený hnisavý zánět.</w:t>
      </w:r>
    </w:p>
    <w:p w14:paraId="7CF77A22" w14:textId="77777777" w:rsidR="001D5B79" w:rsidRPr="00C752DA" w:rsidRDefault="001D5B79" w:rsidP="001D5B79">
      <w:pPr>
        <w:pStyle w:val="parOdrazky01"/>
        <w:rPr>
          <w:i/>
        </w:rPr>
      </w:pPr>
      <w:r>
        <w:t xml:space="preserve">Jaké jsou komplikace abscesu a flegmóny? </w:t>
      </w:r>
      <w:r w:rsidRPr="00C752DA">
        <w:rPr>
          <w:i/>
        </w:rPr>
        <w:t>Ruptura, fistuly, pyémie, metastatické abscesy až infarkty.</w:t>
      </w:r>
    </w:p>
    <w:p w14:paraId="3D1555E0" w14:textId="77777777" w:rsidR="001D5B79" w:rsidRPr="00C752DA" w:rsidRDefault="001D5B79" w:rsidP="001D5B79">
      <w:pPr>
        <w:pStyle w:val="parOdrazky01"/>
        <w:rPr>
          <w:i/>
        </w:rPr>
      </w:pPr>
      <w:r>
        <w:t xml:space="preserve">Co je to granulom? </w:t>
      </w:r>
      <w:r w:rsidRPr="00C752DA">
        <w:rPr>
          <w:i/>
        </w:rPr>
        <w:t>Uzlíčkovitý útvar milimetrové velikosti obsahující lymfocyty, epiteloidní buňky, vícejaderné Langhansovy buňky a někdy i centrální nekrózu.</w:t>
      </w:r>
    </w:p>
    <w:p w14:paraId="768C3F06" w14:textId="77777777" w:rsidR="001D5B79" w:rsidRPr="00C752DA" w:rsidRDefault="001D5B79" w:rsidP="001D5B79">
      <w:pPr>
        <w:pStyle w:val="parOdrazky01"/>
        <w:rPr>
          <w:i/>
        </w:rPr>
      </w:pPr>
      <w:r>
        <w:t xml:space="preserve">Které choroby patří mezi specifické záněty? </w:t>
      </w:r>
      <w:r w:rsidRPr="00C752DA">
        <w:rPr>
          <w:i/>
        </w:rPr>
        <w:t>TBC, syfilis, sarkoidóza, lepra, lymfogranuloma venereum.</w:t>
      </w:r>
    </w:p>
    <w:p w14:paraId="7D5AC269" w14:textId="77777777" w:rsidR="001D5B79" w:rsidRPr="00C752DA" w:rsidRDefault="001D5B79" w:rsidP="001D5B79">
      <w:pPr>
        <w:pStyle w:val="parOdrazky01"/>
        <w:rPr>
          <w:i/>
        </w:rPr>
      </w:pPr>
      <w:r>
        <w:t xml:space="preserve">Jak se liší průběh primární a postprimární tuberkulózy? </w:t>
      </w:r>
      <w:r w:rsidRPr="00C752DA">
        <w:rPr>
          <w:i/>
        </w:rPr>
        <w:t>Primární je dětským type m a vzniká při prvním styku s infekcí, postprimární je reaktivací starého infektu nebo nové setkání s infekcí.</w:t>
      </w:r>
    </w:p>
    <w:p w14:paraId="1DE13274" w14:textId="77777777" w:rsidR="001D5B79" w:rsidRPr="00C752DA" w:rsidRDefault="001D5B79" w:rsidP="001D5B79">
      <w:pPr>
        <w:pStyle w:val="parOdrazky01"/>
        <w:rPr>
          <w:i/>
        </w:rPr>
      </w:pPr>
      <w:r>
        <w:t xml:space="preserve">Popište tři stádia syfilis. Za jako dlouhou dobu po nákaze se projeví? </w:t>
      </w:r>
      <w:r w:rsidRPr="00C752DA">
        <w:rPr>
          <w:i/>
        </w:rPr>
        <w:t>Ulcus durum + indolentní bubo (po třech týdnech od nákazy), condylomata lata (po 10 týdnech), neurosyfilis + gummata + aortitida (po několika letech).</w:t>
      </w:r>
    </w:p>
    <w:p w14:paraId="63594CCD" w14:textId="77777777" w:rsidR="001D5B79" w:rsidRPr="00C752DA" w:rsidRDefault="001D5B79" w:rsidP="001D5B79">
      <w:pPr>
        <w:pStyle w:val="parOdrazky01"/>
        <w:rPr>
          <w:i/>
        </w:rPr>
      </w:pPr>
      <w:r>
        <w:t xml:space="preserve">Jaké jsou rizikové faktory pro vznik trombů? </w:t>
      </w:r>
      <w:r w:rsidRPr="00C752DA">
        <w:rPr>
          <w:i/>
        </w:rPr>
        <w:t>Poškození endotelu, zpomalení krevního toku a zvýšená srážlivost krve.</w:t>
      </w:r>
    </w:p>
    <w:p w14:paraId="73E44B4E" w14:textId="51235876" w:rsidR="001D5B79" w:rsidRPr="00C752DA" w:rsidRDefault="00AA7F7B" w:rsidP="001D5B79">
      <w:pPr>
        <w:pStyle w:val="parOdrazky01"/>
        <w:rPr>
          <w:i/>
        </w:rPr>
      </w:pPr>
      <w:r>
        <w:t>Vyjmenujte nejčastější</w:t>
      </w:r>
      <w:r w:rsidR="001D5B79">
        <w:t xml:space="preserve"> druhy embolie. </w:t>
      </w:r>
      <w:r w:rsidR="001D5B79" w:rsidRPr="00C752DA">
        <w:rPr>
          <w:i/>
        </w:rPr>
        <w:t>Trombembolie, embolie vzduchová, tuková, nádorová a plodové vody.</w:t>
      </w:r>
    </w:p>
    <w:p w14:paraId="1829F2B0" w14:textId="77777777" w:rsidR="001D5B79" w:rsidRPr="003C52C4" w:rsidRDefault="001D5B79" w:rsidP="001D5B79">
      <w:pPr>
        <w:pStyle w:val="parOdrazky01"/>
      </w:pPr>
      <w:r>
        <w:t xml:space="preserve">Uveďte nejznámější typy krvácení. </w:t>
      </w:r>
      <w:r w:rsidRPr="00AA7F7B">
        <w:rPr>
          <w:i/>
        </w:rPr>
        <w:t>Vnější a vnitřní, žilní, tepenné a kapilární, z roztržení, nahlodání a extravazace,….</w:t>
      </w:r>
    </w:p>
    <w:p w14:paraId="1C500D73" w14:textId="77777777" w:rsidR="001D5B79" w:rsidRDefault="001D5B79" w:rsidP="001D5B79">
      <w:pPr>
        <w:pStyle w:val="parOdrazky01"/>
      </w:pPr>
      <w:r>
        <w:t xml:space="preserve">Vysvětlete pojem venostáza. </w:t>
      </w:r>
      <w:r w:rsidRPr="003C52C4">
        <w:rPr>
          <w:i/>
        </w:rPr>
        <w:t>Porucha odtoku žilní krve.</w:t>
      </w:r>
    </w:p>
    <w:p w14:paraId="4620C181" w14:textId="77777777" w:rsidR="001D5B79" w:rsidRPr="00AA7F7B" w:rsidRDefault="001D5B79" w:rsidP="001D5B79">
      <w:pPr>
        <w:pStyle w:val="parOdrazky01"/>
        <w:rPr>
          <w:i/>
        </w:rPr>
      </w:pPr>
      <w:r>
        <w:t xml:space="preserve">Definujte otok a uveďte jeho příklady. </w:t>
      </w:r>
      <w:r w:rsidRPr="00AA7F7B">
        <w:rPr>
          <w:i/>
        </w:rPr>
        <w:t>Lokalizované nahromadění tekutiny ve tkáni.</w:t>
      </w:r>
    </w:p>
    <w:p w14:paraId="71AC4BB3" w14:textId="77777777" w:rsidR="001D5B79" w:rsidRPr="00AA7F7B" w:rsidRDefault="001D5B79" w:rsidP="001D5B79">
      <w:pPr>
        <w:pStyle w:val="parOdrazky01"/>
        <w:rPr>
          <w:i/>
        </w:rPr>
      </w:pPr>
      <w:r>
        <w:t xml:space="preserve">Jak lze rozdělit oběhové selhání? </w:t>
      </w:r>
      <w:r w:rsidRPr="00AA7F7B">
        <w:rPr>
          <w:i/>
        </w:rPr>
        <w:t>Pravostranné a levostranné, akutní a chronické.</w:t>
      </w:r>
    </w:p>
    <w:p w14:paraId="79E10A0F" w14:textId="77777777" w:rsidR="001D5B79" w:rsidRPr="00AA7F7B" w:rsidRDefault="001D5B79" w:rsidP="001D5B79">
      <w:pPr>
        <w:pStyle w:val="parOdrazky01"/>
        <w:rPr>
          <w:i/>
        </w:rPr>
      </w:pPr>
      <w:r>
        <w:t xml:space="preserve">Jaké jsou příčiny a následky levostranného srdečního selhání? </w:t>
      </w:r>
      <w:r w:rsidRPr="00AA7F7B">
        <w:rPr>
          <w:i/>
        </w:rPr>
        <w:t>U akutního je příčinou infarkt myokardu a následkem otok plic, u chronického je příčinou CHICHS a následkem cyanotická indurace plic, přenesená hypetrofie pravé komory, otoky kolem kotníků.</w:t>
      </w:r>
    </w:p>
    <w:p w14:paraId="494BE15A" w14:textId="77777777" w:rsidR="001D5B79" w:rsidRPr="00AA7F7B" w:rsidRDefault="001D5B79" w:rsidP="001D5B79">
      <w:pPr>
        <w:pStyle w:val="parOdrazky01"/>
        <w:rPr>
          <w:i/>
        </w:rPr>
      </w:pPr>
      <w:r>
        <w:t xml:space="preserve">Jaké jsou příčiny a následky pravostranného srdečního selhání? </w:t>
      </w:r>
      <w:r w:rsidRPr="00AA7F7B">
        <w:rPr>
          <w:i/>
        </w:rPr>
        <w:t>U akutního je nejčastější příčinou masivní embolie plicnice a následkem rychlá smrt, u chronického jsou příčinou nemoci plic a následkem cor pulmonale, muškátová játra,…</w:t>
      </w:r>
    </w:p>
    <w:p w14:paraId="7F1115EE" w14:textId="77777777" w:rsidR="001D5B79" w:rsidRPr="00504E97" w:rsidRDefault="001D5B79" w:rsidP="001D5B79">
      <w:pPr>
        <w:pStyle w:val="parOdrazky01"/>
        <w:rPr>
          <w:i/>
        </w:rPr>
      </w:pPr>
      <w:r>
        <w:t xml:space="preserve">Která stádia šoku patří mezi reverzibilní a proč? </w:t>
      </w:r>
      <w:r w:rsidRPr="00504E97">
        <w:rPr>
          <w:i/>
        </w:rPr>
        <w:t>Stádium časné a progresivní, průběh lze zvrátit.</w:t>
      </w:r>
    </w:p>
    <w:p w14:paraId="4D833C4D" w14:textId="77777777" w:rsidR="001D5B79" w:rsidRPr="00AA7F7B" w:rsidRDefault="001D5B79" w:rsidP="001D5B79">
      <w:pPr>
        <w:pStyle w:val="parOdrazky01"/>
        <w:rPr>
          <w:i/>
        </w:rPr>
      </w:pPr>
      <w:r>
        <w:t xml:space="preserve">Jaký je rozdíl mezi reparací a regenerací? </w:t>
      </w:r>
      <w:r w:rsidRPr="00AA7F7B">
        <w:rPr>
          <w:i/>
        </w:rPr>
        <w:t>Reparace je náhrada tkání méněcennou, regenerace náhrada tkání rovnocennou (stejnou jako původní).</w:t>
      </w:r>
    </w:p>
    <w:p w14:paraId="3EAD4517" w14:textId="77777777" w:rsidR="001D5B79" w:rsidRPr="00AA7F7B" w:rsidRDefault="001D5B79" w:rsidP="001D5B79">
      <w:pPr>
        <w:pStyle w:val="parOdrazky01"/>
        <w:rPr>
          <w:i/>
        </w:rPr>
      </w:pPr>
      <w:r>
        <w:t xml:space="preserve">Jak se liší typy hojení ran? </w:t>
      </w:r>
      <w:r w:rsidRPr="00AA7F7B">
        <w:rPr>
          <w:i/>
        </w:rPr>
        <w:t>Per primam u sterilních ran s minimálním poškozením, per secundam u ran velkých s neostrými okraji.</w:t>
      </w:r>
    </w:p>
    <w:p w14:paraId="18406B82" w14:textId="77777777" w:rsidR="001D5B79" w:rsidRPr="00AA7F7B" w:rsidRDefault="001D5B79" w:rsidP="001D5B79">
      <w:pPr>
        <w:pStyle w:val="parOdrazky01"/>
        <w:rPr>
          <w:i/>
        </w:rPr>
      </w:pPr>
      <w:r>
        <w:t xml:space="preserve">Jak se hojí zlomenina? </w:t>
      </w:r>
      <w:r w:rsidRPr="00AA7F7B">
        <w:rPr>
          <w:i/>
        </w:rPr>
        <w:t>Organizace hematomu, vazivový svalek, provizorní kostěný a do 6 týdnů definitivní kostěný svalek.</w:t>
      </w:r>
    </w:p>
    <w:p w14:paraId="7A692022" w14:textId="77777777" w:rsidR="001D5B79" w:rsidRPr="00AA7F7B" w:rsidRDefault="001D5B79" w:rsidP="001D5B79">
      <w:pPr>
        <w:pStyle w:val="parOdrazky01"/>
        <w:rPr>
          <w:i/>
        </w:rPr>
      </w:pPr>
      <w:r>
        <w:t xml:space="preserve">Jaké reakce vznikají po transplantaci? </w:t>
      </w:r>
      <w:r w:rsidRPr="00AA7F7B">
        <w:rPr>
          <w:i/>
        </w:rPr>
        <w:t>Rejekce – odmítnutí štěpu hostitelem, GVHD – reakce štěpu proti hostiteli.</w:t>
      </w:r>
    </w:p>
    <w:p w14:paraId="2E02A440" w14:textId="77777777" w:rsidR="001D5B79" w:rsidRPr="00AA7F7B" w:rsidRDefault="001D5B79" w:rsidP="001D5B79">
      <w:pPr>
        <w:pStyle w:val="parOdrazky01"/>
        <w:rPr>
          <w:i/>
        </w:rPr>
      </w:pPr>
      <w:r>
        <w:t xml:space="preserve">Co je to nádor a jaké má charakteristiky? </w:t>
      </w:r>
      <w:r w:rsidRPr="00AA7F7B">
        <w:rPr>
          <w:i/>
        </w:rPr>
        <w:t>Nádor je shluk změněných buněk vznikající v důsledku nekoordinované a autonomní proliferace. Nepodléhá regulaci, nebere ohled na hostitele, nemění se zpět na původní tkáň, roste agresivně, podporuje angiogenezi, …</w:t>
      </w:r>
    </w:p>
    <w:p w14:paraId="3663F44E" w14:textId="77777777" w:rsidR="001D5B79" w:rsidRPr="00AA7F7B" w:rsidRDefault="001D5B79" w:rsidP="001D5B79">
      <w:pPr>
        <w:pStyle w:val="parOdrazky01"/>
        <w:rPr>
          <w:i/>
        </w:rPr>
      </w:pPr>
      <w:r>
        <w:t xml:space="preserve">Jaké jsou příčiny vzniku nádorů?  </w:t>
      </w:r>
      <w:r w:rsidRPr="00AA7F7B">
        <w:rPr>
          <w:i/>
        </w:rPr>
        <w:t>Jde o multifaktoriální proces, v některých případech lze určit dehtové látky, aflatoxin, konzervanty, alkohol, ionizující záření, viry,…</w:t>
      </w:r>
    </w:p>
    <w:p w14:paraId="33A031FF" w14:textId="5405934A" w:rsidR="001D5B79" w:rsidRPr="008B28B7" w:rsidRDefault="001D5B79" w:rsidP="001D5B79">
      <w:pPr>
        <w:pStyle w:val="parOdrazky01"/>
      </w:pPr>
      <w:r>
        <w:t xml:space="preserve">Co řadíme mezi prekancerózy a dysplázie? </w:t>
      </w:r>
      <w:r w:rsidRPr="00AA7F7B">
        <w:rPr>
          <w:i/>
        </w:rPr>
        <w:t>Přednádorové změny architektoniky i vzhledu buněk v oblasti vulvy, cervixu, penisu, anu, pankreatu,…LSIL, HSIL</w:t>
      </w:r>
      <w:r w:rsidR="00AA7F7B">
        <w:rPr>
          <w:i/>
        </w:rPr>
        <w:t>.</w:t>
      </w:r>
    </w:p>
    <w:p w14:paraId="23AADF6D" w14:textId="77777777" w:rsidR="001D5B79" w:rsidRPr="00AA7F7B" w:rsidRDefault="001D5B79" w:rsidP="001D5B79">
      <w:pPr>
        <w:pStyle w:val="parOdrazky01"/>
        <w:rPr>
          <w:i/>
        </w:rPr>
      </w:pPr>
      <w:r>
        <w:t xml:space="preserve">Které jsou základní rysy biologického chování benigních a maligních nádorů? </w:t>
      </w:r>
      <w:r w:rsidRPr="00AA7F7B">
        <w:rPr>
          <w:i/>
        </w:rPr>
        <w:t>Benigní – nezhoubné, ohraničený, expanzivní a pomalý růst bez tvorby metastáz. Maligní – zhoubné, neohraničený, infiltrativní a rychlý růst s tvorbou metastáz,…</w:t>
      </w:r>
    </w:p>
    <w:p w14:paraId="6D4A1FA1" w14:textId="77777777" w:rsidR="001D5B79" w:rsidRPr="00A107EA" w:rsidRDefault="001D5B79" w:rsidP="001D5B79">
      <w:pPr>
        <w:pStyle w:val="parOdrazky01"/>
      </w:pPr>
      <w:r>
        <w:t xml:space="preserve">Jaká vyšetření jsou klíčová pro určení typu nádoru? </w:t>
      </w:r>
      <w:r w:rsidRPr="00AA7F7B">
        <w:rPr>
          <w:i/>
        </w:rPr>
        <w:t>Biopsie s následnou histologií, imunohistochemie, in situ hybridizace, PCR, NGS.</w:t>
      </w:r>
      <w:r w:rsidRPr="00A107EA">
        <w:t xml:space="preserve"> </w:t>
      </w:r>
    </w:p>
    <w:p w14:paraId="4FAC44D2" w14:textId="77777777" w:rsidR="001D5B79" w:rsidRPr="00AA7F7B" w:rsidRDefault="001D5B79" w:rsidP="001D5B79">
      <w:pPr>
        <w:pStyle w:val="parOdrazky01"/>
        <w:rPr>
          <w:i/>
        </w:rPr>
      </w:pPr>
      <w:r>
        <w:t xml:space="preserve">Co je to TNM klasifikace? </w:t>
      </w:r>
      <w:r w:rsidRPr="00AA7F7B">
        <w:rPr>
          <w:i/>
        </w:rPr>
        <w:t>Mezinárodní klasifikace maligních nádorů založená na velikosti tumoru – T, postižení regionálních lymfatických uzlin – N, přítomnosti vzdálených metastáz – N.</w:t>
      </w:r>
    </w:p>
    <w:p w14:paraId="1ED90455" w14:textId="77777777" w:rsidR="001D5B79" w:rsidRPr="00AA7F7B" w:rsidRDefault="001D5B79" w:rsidP="001D5B79">
      <w:pPr>
        <w:pStyle w:val="parOdrazky01"/>
        <w:rPr>
          <w:i/>
        </w:rPr>
      </w:pPr>
      <w:r>
        <w:t xml:space="preserve">Jakým způsobem probíhá v ČR preventivní program rakoviny děložního čípku? </w:t>
      </w:r>
      <w:r w:rsidRPr="00AA7F7B">
        <w:rPr>
          <w:i/>
        </w:rPr>
        <w:t>U všech dospělých žen je v rámci preventivní gynekologické prohlídky proveden cytologický stěr 1x ročně.</w:t>
      </w:r>
    </w:p>
    <w:p w14:paraId="0687F4C5" w14:textId="77777777" w:rsidR="001D5B79" w:rsidRPr="00AA7F7B" w:rsidRDefault="001D5B79" w:rsidP="001D5B79">
      <w:pPr>
        <w:pStyle w:val="parOdrazky01"/>
        <w:rPr>
          <w:i/>
        </w:rPr>
      </w:pPr>
      <w:r>
        <w:t xml:space="preserve">Do které skupiny nádorů podle histogeneze patří: </w:t>
      </w:r>
      <w:r w:rsidRPr="00AA7F7B">
        <w:rPr>
          <w:i/>
        </w:rPr>
        <w:t>osteosarkom = maligní mezenchymální tumor, karcinom = maligní epiteliální tumor, leiomyom = benigní mezenchymální tumor, adenom = benigní epiteliální tumor, gliom = nádor neuroektodermální, melanom = maligní neuroektodermální tumor, seminom = maligní germinální nádor.</w:t>
      </w:r>
    </w:p>
    <w:p w14:paraId="28C5CC69" w14:textId="77777777" w:rsidR="001D5B79" w:rsidRPr="00E51378" w:rsidRDefault="001D5B79" w:rsidP="001D5B79">
      <w:pPr>
        <w:pStyle w:val="parOdrazky01"/>
        <w:rPr>
          <w:i/>
        </w:rPr>
      </w:pPr>
      <w:r>
        <w:t xml:space="preserve">Vysvětlete pojem karcinom a ve kterých orgánech je najdeme nejčastěji? </w:t>
      </w:r>
      <w:r w:rsidRPr="00E51378">
        <w:rPr>
          <w:i/>
        </w:rPr>
        <w:t>Karcinom je maligní epiteliální nádor povrchového nebo výstelkového epitelu, nejčastěji se vyskytuje v kůži, zažívacím traktu, plicích, mléčné žláze, urogenitálním traktu a prostatě.</w:t>
      </w:r>
    </w:p>
    <w:p w14:paraId="473F9D61" w14:textId="77777777" w:rsidR="001D5B79" w:rsidRPr="00E51378" w:rsidRDefault="001D5B79" w:rsidP="001D5B79">
      <w:pPr>
        <w:pStyle w:val="parOdrazky01"/>
        <w:rPr>
          <w:i/>
        </w:rPr>
      </w:pPr>
      <w:r>
        <w:t xml:space="preserve">Jak se projevují nádory mozku? </w:t>
      </w:r>
      <w:r w:rsidRPr="00E51378">
        <w:rPr>
          <w:i/>
        </w:rPr>
        <w:t>Nitrolební hypertenzí (nauzea a bolesti hlavy), epileptickým záchvatem, obrnou, poruchami citlivosti, změnami chování a osobnosti.</w:t>
      </w:r>
    </w:p>
    <w:p w14:paraId="3F1EDCA5" w14:textId="77777777" w:rsidR="000D30F6" w:rsidRDefault="000D30F6" w:rsidP="00CC3B3A">
      <w:pPr>
        <w:pStyle w:val="Tlotextu"/>
      </w:pPr>
    </w:p>
    <w:p w14:paraId="1E3F2C8A" w14:textId="77777777" w:rsidR="000D30F6" w:rsidRDefault="000D30F6" w:rsidP="00CC3B3A">
      <w:pPr>
        <w:pStyle w:val="Tlotextu"/>
      </w:pPr>
    </w:p>
    <w:p w14:paraId="67F7D3E8" w14:textId="77777777" w:rsidR="000D30F6" w:rsidRDefault="000D30F6" w:rsidP="00CC3B3A">
      <w:pPr>
        <w:pStyle w:val="Tlotextu"/>
      </w:pPr>
    </w:p>
    <w:p w14:paraId="0B0CF5A0" w14:textId="77777777" w:rsidR="000D30F6" w:rsidRDefault="000D30F6" w:rsidP="00CC3B3A">
      <w:pPr>
        <w:pStyle w:val="Tlotextu"/>
      </w:pPr>
    </w:p>
    <w:p w14:paraId="76B8F6B4" w14:textId="77777777" w:rsidR="000D30F6" w:rsidRDefault="000D30F6" w:rsidP="00CC3B3A">
      <w:pPr>
        <w:pStyle w:val="Tlotextu"/>
      </w:pPr>
    </w:p>
    <w:p w14:paraId="08B80A3E" w14:textId="77777777" w:rsidR="000D30F6" w:rsidRDefault="000D30F6" w:rsidP="00CC3B3A">
      <w:pPr>
        <w:pStyle w:val="Tlotextu"/>
      </w:pPr>
    </w:p>
    <w:p w14:paraId="26B3312A" w14:textId="77777777" w:rsidR="000D30F6" w:rsidRDefault="000D30F6" w:rsidP="00CC3B3A">
      <w:pPr>
        <w:pStyle w:val="Tlotextu"/>
      </w:pPr>
    </w:p>
    <w:p w14:paraId="583D7408" w14:textId="77777777" w:rsidR="000D30F6" w:rsidRDefault="000D30F6" w:rsidP="00CC3B3A">
      <w:pPr>
        <w:pStyle w:val="Tlotextu"/>
      </w:pPr>
    </w:p>
    <w:p w14:paraId="7B35097A" w14:textId="77777777" w:rsidR="000D30F6" w:rsidRDefault="000D30F6" w:rsidP="00CC3B3A">
      <w:pPr>
        <w:pStyle w:val="Tlotextu"/>
      </w:pPr>
    </w:p>
    <w:p w14:paraId="2A1A379A" w14:textId="77777777" w:rsidR="000D30F6" w:rsidRDefault="000D30F6" w:rsidP="00CC3B3A">
      <w:pPr>
        <w:pStyle w:val="Tlotextu"/>
      </w:pPr>
    </w:p>
    <w:p w14:paraId="4D05AFB2" w14:textId="5C865FE8" w:rsidR="000D30F6" w:rsidRDefault="000D30F6" w:rsidP="00CC3B3A">
      <w:pPr>
        <w:pStyle w:val="Tlotextu"/>
        <w:sectPr w:rsidR="000D30F6" w:rsidSect="006A4C4F">
          <w:headerReference w:type="even" r:id="rId94"/>
          <w:headerReference w:type="default" r:id="rId95"/>
          <w:pgSz w:w="11906" w:h="16838" w:code="9"/>
          <w:pgMar w:top="1440" w:right="1440" w:bottom="1440" w:left="1800" w:header="709" w:footer="709" w:gutter="0"/>
          <w:cols w:space="708"/>
          <w:formProt w:val="0"/>
          <w:docGrid w:linePitch="360"/>
        </w:sectPr>
      </w:pPr>
    </w:p>
    <w:bookmarkStart w:id="199" w:name="_Toc89291563" w:displacedByCustomXml="next"/>
    <w:sdt>
      <w:sdtPr>
        <w:id w:val="-2071345065"/>
        <w:lock w:val="contentLocked"/>
      </w:sdtPr>
      <w:sdtEndPr/>
      <w:sdtContent>
        <w:p w14:paraId="6E3228C9" w14:textId="77777777" w:rsidR="007C5AE8" w:rsidRDefault="00576254" w:rsidP="007C5AE8">
          <w:pPr>
            <w:pStyle w:val="Nadpis1neslovan"/>
          </w:pPr>
          <w:r>
            <w:t>Literatura</w:t>
          </w:r>
        </w:p>
      </w:sdtContent>
    </w:sdt>
    <w:bookmarkEnd w:id="199" w:displacedByCustomXml="prev"/>
    <w:p w14:paraId="3FD2D542" w14:textId="77777777" w:rsidR="00294EDC" w:rsidRDefault="00294EDC" w:rsidP="00294EDC">
      <w:r>
        <w:t>Zámečník, J. et al.: Patologie. Praha: LD, s.r.o. - PRAGER PUBLISHING 2019, ISBN 978-80-270-6457-1</w:t>
      </w:r>
    </w:p>
    <w:p w14:paraId="164C1D9F" w14:textId="77777777" w:rsidR="00294EDC" w:rsidRDefault="00294EDC" w:rsidP="00294EDC"/>
    <w:p w14:paraId="01190BAC" w14:textId="77777777" w:rsidR="00294EDC" w:rsidRDefault="00294EDC" w:rsidP="00294EDC">
      <w:r>
        <w:t>Mačák, J., Mačáková, J., Dvořáčková, J.: Patologie. Praha: Grada 2012, ISBN 978-80-247-3530-6</w:t>
      </w:r>
    </w:p>
    <w:p w14:paraId="38E16DB9" w14:textId="77777777" w:rsidR="00294EDC" w:rsidRDefault="00294EDC" w:rsidP="00294EDC"/>
    <w:p w14:paraId="3B3B1A71" w14:textId="77777777" w:rsidR="00294EDC" w:rsidRDefault="00294EDC" w:rsidP="00294EDC">
      <w:r>
        <w:t>Povýšil, C. et al: Speciální patologie. Praha: Galén 2007, ISBN 978-80-7262-494-2</w:t>
      </w:r>
    </w:p>
    <w:p w14:paraId="657223E3" w14:textId="77777777" w:rsidR="00294EDC" w:rsidRDefault="00294EDC" w:rsidP="00294EDC"/>
    <w:p w14:paraId="66D79633" w14:textId="77777777" w:rsidR="00294EDC" w:rsidRDefault="00294EDC" w:rsidP="00294EDC">
      <w:r>
        <w:t>Dvořáčková, J.: Patologie v kostce. Ostrava: Ostravská univerzita, Lékařská fakulta 2012 ISBN 978-80-7464-184-8</w:t>
      </w:r>
    </w:p>
    <w:p w14:paraId="23E5D8A2" w14:textId="77777777" w:rsidR="00294EDC" w:rsidRDefault="00294EDC" w:rsidP="00294EDC"/>
    <w:p w14:paraId="445A3201" w14:textId="77777777" w:rsidR="00576254" w:rsidRDefault="00576254" w:rsidP="007C5AE8"/>
    <w:bookmarkStart w:id="200" w:name="_Toc89291564" w:displacedByCustomXml="next"/>
    <w:sdt>
      <w:sdtPr>
        <w:id w:val="366575329"/>
        <w:lock w:val="contentLocked"/>
      </w:sdtPr>
      <w:sdtEndPr/>
      <w:sdtContent>
        <w:p w14:paraId="533D2C39" w14:textId="77777777" w:rsidR="00576254" w:rsidRDefault="00576254" w:rsidP="0024438F">
          <w:pPr>
            <w:pStyle w:val="Nadpis1neslovan"/>
          </w:pPr>
          <w:r>
            <w:t>Shrnutí studijní</w:t>
          </w:r>
          <w:r w:rsidRPr="009011E0">
            <w:t xml:space="preserve"> opory</w:t>
          </w:r>
        </w:p>
      </w:sdtContent>
    </w:sdt>
    <w:bookmarkEnd w:id="200" w:displacedByCustomXml="prev"/>
    <w:p w14:paraId="4D733179" w14:textId="77777777" w:rsidR="00D353F7" w:rsidRDefault="00D353F7" w:rsidP="00D353F7">
      <w:r>
        <w:t xml:space="preserve">Patologie seznamuje studenty s nemocemi, příčinami jejich vzniku, jejich projevy a vlivem na zdraví pacienta. V obecné patologii z hlediska obecného a ve speciální patologii konkrétně v jednotlivých orgánových systémech. Zkoumá poškozené tkáně i jednotlivé orgány a hodnotí jejich vztah k příznakům nemoci pozorovaných za života pacienta; zajímá se o etiologii a patogenezi, hodnotí morfologické změny buněk a orgánů a o význam těchto změn pro jejich funkci. </w:t>
      </w:r>
    </w:p>
    <w:p w14:paraId="573DC653" w14:textId="77777777" w:rsidR="00D353F7" w:rsidRDefault="00D353F7" w:rsidP="00D353F7"/>
    <w:p w14:paraId="77EE300C" w14:textId="5E093495" w:rsidR="00D353F7" w:rsidRDefault="00D353F7" w:rsidP="00D353F7">
      <w:r>
        <w:t xml:space="preserve">Morfologické projevy nemoci patří mezi její objektivní znaky, a proto jsou často využívány v diagnostice. Znalosti a pojmy z obecné patologie jsou důležité pro speciální patologii, kde již tyto pojmy nebudou znovu vysvětlovány. Student musí zvládnout obecné, aby pochopil speciální. Není možné se studiu věnovat v opačném pořadí. Patologie patří mezi základní lékařské obory, proto má mít každý zdravotnický pracovník přehled v této pestré, rozsáhlé a rozmanité vědě. Své znalosti využije nejen v oboru, ve kterém pracuje, ale uplatní je jako odborná autorita ve zdravotnictví při informování laiků a zodpovídání jejich dotazů na </w:t>
      </w:r>
      <w:r w:rsidR="00C00721">
        <w:t>vznik, průběh, léčbu a následky různých</w:t>
      </w:r>
      <w:r>
        <w:t xml:space="preserve"> nemoc</w:t>
      </w:r>
      <w:r w:rsidR="00C00721">
        <w:t>í</w:t>
      </w:r>
      <w:r>
        <w:t>.</w:t>
      </w:r>
    </w:p>
    <w:p w14:paraId="07B62AA8" w14:textId="77777777" w:rsidR="00D353F7" w:rsidRDefault="00D353F7" w:rsidP="00D353F7"/>
    <w:p w14:paraId="728F30E4" w14:textId="2233211B" w:rsidR="00D353F7" w:rsidRDefault="00D353F7" w:rsidP="00D353F7">
      <w:r>
        <w:t>Přeji studentům, aby jim jejich získané znalosti vydržely co nejdéle a využili je v mnoha dalších předmětech svého studia (chirurgii, interně, gynekologii a mnoha dalších).</w:t>
      </w:r>
    </w:p>
    <w:p w14:paraId="7A538E11" w14:textId="77777777" w:rsidR="00D353F7" w:rsidRDefault="00D353F7" w:rsidP="00D353F7">
      <w:pPr>
        <w:pStyle w:val="Tlotextu"/>
      </w:pPr>
    </w:p>
    <w:p w14:paraId="7B3C3EBF" w14:textId="77777777" w:rsidR="0027156A" w:rsidRDefault="0027156A" w:rsidP="0027156A">
      <w:pPr>
        <w:pStyle w:val="Tlotextu"/>
      </w:pPr>
    </w:p>
    <w:p w14:paraId="51402417" w14:textId="77777777" w:rsidR="0027156A" w:rsidRDefault="0027156A" w:rsidP="0027156A">
      <w:pPr>
        <w:pStyle w:val="Tlotextu"/>
      </w:pPr>
    </w:p>
    <w:p w14:paraId="24B56631" w14:textId="77777777" w:rsidR="003479A6" w:rsidRDefault="003479A6">
      <w:pPr>
        <w:sectPr w:rsidR="003479A6" w:rsidSect="006A4C4F">
          <w:headerReference w:type="even" r:id="rId96"/>
          <w:headerReference w:type="default" r:id="rId97"/>
          <w:pgSz w:w="11906" w:h="16838" w:code="9"/>
          <w:pgMar w:top="1440" w:right="1440" w:bottom="1440" w:left="1800" w:header="709" w:footer="709" w:gutter="0"/>
          <w:cols w:space="708"/>
          <w:formProt w:val="0"/>
          <w:docGrid w:linePitch="360"/>
        </w:sectPr>
      </w:pPr>
    </w:p>
    <w:p w14:paraId="5E1E257D" w14:textId="77777777" w:rsidR="00A13F7C" w:rsidRDefault="004E2697" w:rsidP="005633CC">
      <w:pPr>
        <w:pStyle w:val="Nadpis1neslovan"/>
      </w:pPr>
      <w:bookmarkStart w:id="201" w:name="_Toc89291565"/>
      <w:r w:rsidRPr="004E2697">
        <w:t>Přehled dostupných ikon</w:t>
      </w:r>
      <w:bookmarkEnd w:id="201"/>
    </w:p>
    <w:tbl>
      <w:tblPr>
        <w:tblW w:w="4999" w:type="pct"/>
        <w:jc w:val="center"/>
        <w:tblLook w:val="04A0" w:firstRow="1" w:lastRow="0" w:firstColumn="1" w:lastColumn="0" w:noHBand="0" w:noVBand="1"/>
      </w:tblPr>
      <w:tblGrid>
        <w:gridCol w:w="866"/>
        <w:gridCol w:w="3466"/>
        <w:gridCol w:w="868"/>
        <w:gridCol w:w="3464"/>
      </w:tblGrid>
      <w:tr w:rsidR="00281DD9" w14:paraId="682819A2" w14:textId="77777777" w:rsidTr="00281DD9">
        <w:trPr>
          <w:jc w:val="center"/>
        </w:trPr>
        <w:tc>
          <w:tcPr>
            <w:tcW w:w="500" w:type="pct"/>
          </w:tcPr>
          <w:p w14:paraId="45911562" w14:textId="77777777" w:rsidR="00281DD9" w:rsidRDefault="004A535F">
            <w:bookmarkStart w:id="202" w:name="frmCas" w:colFirst="0" w:colLast="0"/>
            <w:bookmarkStart w:id="203" w:name="frmCileKapitoly" w:colFirst="2" w:colLast="2"/>
            <w:r>
              <w:rPr>
                <w:noProof/>
                <w:lang w:eastAsia="cs-CZ"/>
              </w:rPr>
              <w:drawing>
                <wp:inline distT="0" distB="0" distL="0" distR="0" wp14:anchorId="067E35EA" wp14:editId="32E715D2">
                  <wp:extent cx="381635" cy="381635"/>
                  <wp:effectExtent l="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98">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2000" w:type="pct"/>
            <w:vAlign w:val="center"/>
          </w:tcPr>
          <w:p w14:paraId="69EE3CCC" w14:textId="77777777" w:rsidR="00281DD9" w:rsidRDefault="00281DD9" w:rsidP="00281DD9">
            <w:pPr>
              <w:rPr>
                <w:szCs w:val="24"/>
              </w:rPr>
            </w:pPr>
            <w:r>
              <w:t>Čas potřebný ke studiu</w:t>
            </w:r>
          </w:p>
        </w:tc>
        <w:tc>
          <w:tcPr>
            <w:tcW w:w="501" w:type="pct"/>
          </w:tcPr>
          <w:p w14:paraId="739F4309" w14:textId="77777777" w:rsidR="00281DD9" w:rsidRDefault="00281DD9" w:rsidP="00307024">
            <w:r>
              <w:rPr>
                <w:noProof/>
                <w:lang w:eastAsia="cs-CZ"/>
              </w:rPr>
              <w:drawing>
                <wp:inline distT="0" distB="0" distL="0" distR="0" wp14:anchorId="663CDB86" wp14:editId="47BE9366">
                  <wp:extent cx="381635" cy="381635"/>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9">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1999" w:type="pct"/>
            <w:vAlign w:val="center"/>
          </w:tcPr>
          <w:p w14:paraId="3FDBA3CF" w14:textId="77777777" w:rsidR="00281DD9" w:rsidRDefault="00281DD9" w:rsidP="00281DD9">
            <w:pPr>
              <w:rPr>
                <w:szCs w:val="24"/>
              </w:rPr>
            </w:pPr>
            <w:r>
              <w:t>Cíle kapitoly</w:t>
            </w:r>
          </w:p>
        </w:tc>
      </w:tr>
      <w:tr w:rsidR="00281DD9" w14:paraId="52A03FD9" w14:textId="77777777" w:rsidTr="00281DD9">
        <w:trPr>
          <w:jc w:val="center"/>
        </w:trPr>
        <w:tc>
          <w:tcPr>
            <w:tcW w:w="500" w:type="pct"/>
          </w:tcPr>
          <w:p w14:paraId="656C4918" w14:textId="77777777" w:rsidR="00281DD9" w:rsidRDefault="00281DD9">
            <w:bookmarkStart w:id="204" w:name="frmKlicovaSlova" w:colFirst="0" w:colLast="0"/>
            <w:bookmarkStart w:id="205" w:name="frmOdpocinek" w:colFirst="2" w:colLast="2"/>
            <w:bookmarkEnd w:id="202"/>
            <w:bookmarkEnd w:id="203"/>
            <w:r>
              <w:rPr>
                <w:noProof/>
                <w:lang w:eastAsia="cs-CZ"/>
              </w:rPr>
              <w:drawing>
                <wp:inline distT="0" distB="0" distL="0" distR="0" wp14:anchorId="75298339" wp14:editId="549C135F">
                  <wp:extent cx="381635" cy="381635"/>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0">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2000" w:type="pct"/>
            <w:vAlign w:val="center"/>
          </w:tcPr>
          <w:p w14:paraId="063D177B" w14:textId="77777777" w:rsidR="00281DD9" w:rsidRDefault="00281DD9" w:rsidP="00281DD9">
            <w:pPr>
              <w:rPr>
                <w:szCs w:val="24"/>
              </w:rPr>
            </w:pPr>
            <w:r>
              <w:t>Klíčová slova</w:t>
            </w:r>
          </w:p>
        </w:tc>
        <w:tc>
          <w:tcPr>
            <w:tcW w:w="501" w:type="pct"/>
          </w:tcPr>
          <w:p w14:paraId="70BA8387" w14:textId="77777777" w:rsidR="00281DD9" w:rsidRDefault="00281DD9" w:rsidP="00307024">
            <w:r>
              <w:rPr>
                <w:noProof/>
                <w:lang w:eastAsia="cs-CZ"/>
              </w:rPr>
              <w:drawing>
                <wp:inline distT="0" distB="0" distL="0" distR="0" wp14:anchorId="02A0127C" wp14:editId="51F1D2E6">
                  <wp:extent cx="381635" cy="381635"/>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99">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1999" w:type="pct"/>
            <w:vAlign w:val="center"/>
          </w:tcPr>
          <w:p w14:paraId="3E54B493" w14:textId="77777777" w:rsidR="00281DD9" w:rsidRDefault="00281DD9" w:rsidP="00281DD9">
            <w:pPr>
              <w:rPr>
                <w:szCs w:val="24"/>
              </w:rPr>
            </w:pPr>
            <w:r>
              <w:t>Nezapomeňte na odpočinek</w:t>
            </w:r>
          </w:p>
        </w:tc>
      </w:tr>
      <w:tr w:rsidR="00281DD9" w14:paraId="7FF6C623" w14:textId="77777777" w:rsidTr="00281DD9">
        <w:trPr>
          <w:jc w:val="center"/>
        </w:trPr>
        <w:tc>
          <w:tcPr>
            <w:tcW w:w="500" w:type="pct"/>
          </w:tcPr>
          <w:p w14:paraId="68BE3681" w14:textId="77777777" w:rsidR="00281DD9" w:rsidRDefault="00281DD9">
            <w:bookmarkStart w:id="206" w:name="frmPruvodceStudiem" w:colFirst="0" w:colLast="0"/>
            <w:bookmarkStart w:id="207" w:name="frmPruvodceTextem" w:colFirst="2" w:colLast="2"/>
            <w:bookmarkEnd w:id="204"/>
            <w:bookmarkEnd w:id="205"/>
            <w:r>
              <w:rPr>
                <w:noProof/>
                <w:lang w:eastAsia="cs-CZ"/>
              </w:rPr>
              <w:drawing>
                <wp:inline distT="0" distB="0" distL="0" distR="0" wp14:anchorId="45348FB5" wp14:editId="0C79EE8B">
                  <wp:extent cx="381635" cy="381635"/>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100">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2000" w:type="pct"/>
            <w:vAlign w:val="center"/>
          </w:tcPr>
          <w:p w14:paraId="643DE86D" w14:textId="77777777" w:rsidR="00281DD9" w:rsidRDefault="00281DD9" w:rsidP="00281DD9">
            <w:pPr>
              <w:rPr>
                <w:szCs w:val="24"/>
              </w:rPr>
            </w:pPr>
            <w:r>
              <w:t>Průvodce studiem</w:t>
            </w:r>
          </w:p>
        </w:tc>
        <w:tc>
          <w:tcPr>
            <w:tcW w:w="501" w:type="pct"/>
          </w:tcPr>
          <w:p w14:paraId="360A7736" w14:textId="77777777" w:rsidR="00281DD9" w:rsidRDefault="00281DD9" w:rsidP="00307024">
            <w:r>
              <w:rPr>
                <w:noProof/>
                <w:lang w:eastAsia="cs-CZ"/>
              </w:rPr>
              <w:drawing>
                <wp:inline distT="0" distB="0" distL="0" distR="0" wp14:anchorId="3CC11187" wp14:editId="55CA4960">
                  <wp:extent cx="381635" cy="381635"/>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101">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1999" w:type="pct"/>
            <w:vAlign w:val="center"/>
          </w:tcPr>
          <w:p w14:paraId="4A8C35BF" w14:textId="77777777" w:rsidR="00281DD9" w:rsidRDefault="00281DD9" w:rsidP="00281DD9">
            <w:pPr>
              <w:rPr>
                <w:szCs w:val="24"/>
              </w:rPr>
            </w:pPr>
            <w:r>
              <w:t>Průvodce textem</w:t>
            </w:r>
          </w:p>
        </w:tc>
      </w:tr>
      <w:tr w:rsidR="00281DD9" w14:paraId="4DC4D307" w14:textId="77777777" w:rsidTr="00281DD9">
        <w:trPr>
          <w:jc w:val="center"/>
        </w:trPr>
        <w:tc>
          <w:tcPr>
            <w:tcW w:w="500" w:type="pct"/>
          </w:tcPr>
          <w:p w14:paraId="391C202E" w14:textId="77777777" w:rsidR="00281DD9" w:rsidRDefault="00281DD9">
            <w:bookmarkStart w:id="208" w:name="frmRychlyNahled" w:colFirst="0" w:colLast="0"/>
            <w:bookmarkStart w:id="209" w:name="frmShrnuti" w:colFirst="2" w:colLast="2"/>
            <w:bookmarkEnd w:id="206"/>
            <w:bookmarkEnd w:id="207"/>
            <w:r>
              <w:rPr>
                <w:noProof/>
                <w:lang w:eastAsia="cs-CZ"/>
              </w:rPr>
              <w:drawing>
                <wp:inline distT="0" distB="0" distL="0" distR="0" wp14:anchorId="4C6DBFD7" wp14:editId="29657E63">
                  <wp:extent cx="381635" cy="381635"/>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8">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2000" w:type="pct"/>
            <w:vAlign w:val="center"/>
          </w:tcPr>
          <w:p w14:paraId="070B5B1B" w14:textId="77777777" w:rsidR="00281DD9" w:rsidRDefault="00281DD9" w:rsidP="00281DD9">
            <w:pPr>
              <w:rPr>
                <w:szCs w:val="24"/>
              </w:rPr>
            </w:pPr>
            <w:r>
              <w:t>Rychlý náhled</w:t>
            </w:r>
          </w:p>
        </w:tc>
        <w:tc>
          <w:tcPr>
            <w:tcW w:w="501" w:type="pct"/>
          </w:tcPr>
          <w:p w14:paraId="59B2DED8" w14:textId="77777777" w:rsidR="00281DD9" w:rsidRDefault="00281DD9" w:rsidP="00307024">
            <w:r>
              <w:rPr>
                <w:noProof/>
                <w:lang w:eastAsia="cs-CZ"/>
              </w:rPr>
              <w:drawing>
                <wp:inline distT="0" distB="0" distL="0" distR="0" wp14:anchorId="35AE694B" wp14:editId="7F0A271A">
                  <wp:extent cx="381635" cy="381635"/>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102">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1999" w:type="pct"/>
            <w:vAlign w:val="center"/>
          </w:tcPr>
          <w:p w14:paraId="3E1BDB9C" w14:textId="77777777" w:rsidR="00281DD9" w:rsidRDefault="00281DD9" w:rsidP="00281DD9">
            <w:pPr>
              <w:rPr>
                <w:szCs w:val="24"/>
              </w:rPr>
            </w:pPr>
            <w:r>
              <w:t>Shrnutí</w:t>
            </w:r>
          </w:p>
        </w:tc>
      </w:tr>
      <w:tr w:rsidR="00281DD9" w14:paraId="054BE88E" w14:textId="77777777" w:rsidTr="00281DD9">
        <w:trPr>
          <w:jc w:val="center"/>
        </w:trPr>
        <w:tc>
          <w:tcPr>
            <w:tcW w:w="500" w:type="pct"/>
          </w:tcPr>
          <w:p w14:paraId="12E087D7" w14:textId="77777777" w:rsidR="00281DD9" w:rsidRDefault="00281DD9">
            <w:bookmarkStart w:id="210" w:name="frmTutorialy" w:colFirst="0" w:colLast="0"/>
            <w:bookmarkStart w:id="211" w:name="frmDefinice" w:colFirst="2" w:colLast="2"/>
            <w:bookmarkEnd w:id="208"/>
            <w:bookmarkEnd w:id="209"/>
            <w:r>
              <w:rPr>
                <w:noProof/>
                <w:lang w:eastAsia="cs-CZ"/>
              </w:rPr>
              <w:drawing>
                <wp:inline distT="0" distB="0" distL="0" distR="0" wp14:anchorId="438B0DE0" wp14:editId="48A026E9">
                  <wp:extent cx="381635" cy="381635"/>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103">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2000" w:type="pct"/>
            <w:vAlign w:val="center"/>
          </w:tcPr>
          <w:p w14:paraId="4AC803D8" w14:textId="77777777" w:rsidR="00281DD9" w:rsidRDefault="00281DD9" w:rsidP="00281DD9">
            <w:pPr>
              <w:rPr>
                <w:szCs w:val="24"/>
              </w:rPr>
            </w:pPr>
            <w:r>
              <w:t>Tutoriály</w:t>
            </w:r>
          </w:p>
        </w:tc>
        <w:tc>
          <w:tcPr>
            <w:tcW w:w="501" w:type="pct"/>
          </w:tcPr>
          <w:p w14:paraId="76484CE8" w14:textId="77777777" w:rsidR="00281DD9" w:rsidRDefault="00281DD9" w:rsidP="00307024">
            <w:r>
              <w:rPr>
                <w:noProof/>
                <w:lang w:eastAsia="cs-CZ"/>
              </w:rPr>
              <w:drawing>
                <wp:inline distT="0" distB="0" distL="0" distR="0" wp14:anchorId="43019EFF" wp14:editId="303D7B1F">
                  <wp:extent cx="381635" cy="381635"/>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104">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1999" w:type="pct"/>
            <w:vAlign w:val="center"/>
          </w:tcPr>
          <w:p w14:paraId="4EBB5F82" w14:textId="77777777" w:rsidR="00281DD9" w:rsidRDefault="00281DD9" w:rsidP="00281DD9">
            <w:pPr>
              <w:rPr>
                <w:szCs w:val="24"/>
              </w:rPr>
            </w:pPr>
            <w:r>
              <w:t>Definice</w:t>
            </w:r>
          </w:p>
        </w:tc>
      </w:tr>
      <w:tr w:rsidR="00281DD9" w14:paraId="5BAEF829" w14:textId="77777777" w:rsidTr="00281DD9">
        <w:trPr>
          <w:jc w:val="center"/>
        </w:trPr>
        <w:tc>
          <w:tcPr>
            <w:tcW w:w="500" w:type="pct"/>
          </w:tcPr>
          <w:p w14:paraId="4C253965" w14:textId="77777777" w:rsidR="00281DD9" w:rsidRDefault="00281DD9">
            <w:bookmarkStart w:id="212" w:name="frmKZapamatovani" w:colFirst="0" w:colLast="0"/>
            <w:bookmarkStart w:id="213" w:name="frmPripadovaStudie" w:colFirst="2" w:colLast="2"/>
            <w:bookmarkEnd w:id="210"/>
            <w:bookmarkEnd w:id="211"/>
            <w:r>
              <w:rPr>
                <w:noProof/>
                <w:lang w:eastAsia="cs-CZ"/>
              </w:rPr>
              <w:drawing>
                <wp:inline distT="0" distB="0" distL="0" distR="0" wp14:anchorId="41A92FF9" wp14:editId="12A249E3">
                  <wp:extent cx="381635" cy="381635"/>
                  <wp:effectExtent l="0" t="0" r="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105">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2000" w:type="pct"/>
            <w:vAlign w:val="center"/>
          </w:tcPr>
          <w:p w14:paraId="4B17BF2B" w14:textId="77777777" w:rsidR="00281DD9" w:rsidRDefault="00281DD9" w:rsidP="00281DD9">
            <w:pPr>
              <w:rPr>
                <w:szCs w:val="24"/>
              </w:rPr>
            </w:pPr>
            <w:r>
              <w:t>K zapamatování</w:t>
            </w:r>
          </w:p>
        </w:tc>
        <w:tc>
          <w:tcPr>
            <w:tcW w:w="501" w:type="pct"/>
          </w:tcPr>
          <w:p w14:paraId="690DA88A" w14:textId="77777777" w:rsidR="00281DD9" w:rsidRDefault="00281DD9" w:rsidP="00307024">
            <w:r>
              <w:rPr>
                <w:noProof/>
                <w:lang w:eastAsia="cs-CZ"/>
              </w:rPr>
              <w:drawing>
                <wp:inline distT="0" distB="0" distL="0" distR="0" wp14:anchorId="76F9488D" wp14:editId="5461472D">
                  <wp:extent cx="381635" cy="381635"/>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106">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1999" w:type="pct"/>
            <w:vAlign w:val="center"/>
          </w:tcPr>
          <w:p w14:paraId="4C07A0C1" w14:textId="77777777" w:rsidR="00281DD9" w:rsidRDefault="00281DD9" w:rsidP="00281DD9">
            <w:pPr>
              <w:rPr>
                <w:szCs w:val="24"/>
              </w:rPr>
            </w:pPr>
            <w:r>
              <w:t>Případová studie</w:t>
            </w:r>
          </w:p>
        </w:tc>
      </w:tr>
      <w:tr w:rsidR="00281DD9" w14:paraId="28126A08" w14:textId="77777777" w:rsidTr="00281DD9">
        <w:trPr>
          <w:jc w:val="center"/>
        </w:trPr>
        <w:tc>
          <w:tcPr>
            <w:tcW w:w="500" w:type="pct"/>
          </w:tcPr>
          <w:p w14:paraId="627313E2" w14:textId="77777777" w:rsidR="00281DD9" w:rsidRDefault="00281DD9">
            <w:bookmarkStart w:id="214" w:name="frmResenaUloha" w:colFirst="0" w:colLast="0"/>
            <w:bookmarkStart w:id="215" w:name="frmVeta" w:colFirst="2" w:colLast="2"/>
            <w:bookmarkEnd w:id="212"/>
            <w:bookmarkEnd w:id="213"/>
            <w:r>
              <w:rPr>
                <w:noProof/>
                <w:lang w:eastAsia="cs-CZ"/>
              </w:rPr>
              <w:drawing>
                <wp:inline distT="0" distB="0" distL="0" distR="0" wp14:anchorId="32F4703A" wp14:editId="6682239B">
                  <wp:extent cx="381635" cy="381635"/>
                  <wp:effectExtent l="0" t="0" r="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107">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2000" w:type="pct"/>
            <w:vAlign w:val="center"/>
          </w:tcPr>
          <w:p w14:paraId="73CEC0E1" w14:textId="77777777" w:rsidR="00281DD9" w:rsidRDefault="00281DD9" w:rsidP="00281DD9">
            <w:pPr>
              <w:rPr>
                <w:szCs w:val="24"/>
              </w:rPr>
            </w:pPr>
            <w:r>
              <w:t>Řešená úloha</w:t>
            </w:r>
          </w:p>
        </w:tc>
        <w:tc>
          <w:tcPr>
            <w:tcW w:w="501" w:type="pct"/>
          </w:tcPr>
          <w:p w14:paraId="5DCA7AA3" w14:textId="77777777" w:rsidR="00281DD9" w:rsidRDefault="00281DD9" w:rsidP="00307024">
            <w:r>
              <w:rPr>
                <w:noProof/>
                <w:lang w:eastAsia="cs-CZ"/>
              </w:rPr>
              <w:drawing>
                <wp:inline distT="0" distB="0" distL="0" distR="0" wp14:anchorId="299CD68A" wp14:editId="00DF2ED3">
                  <wp:extent cx="381635" cy="381635"/>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108">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1999" w:type="pct"/>
            <w:vAlign w:val="center"/>
          </w:tcPr>
          <w:p w14:paraId="3BCFA5A4" w14:textId="77777777" w:rsidR="00281DD9" w:rsidRDefault="00281DD9" w:rsidP="00281DD9">
            <w:pPr>
              <w:rPr>
                <w:szCs w:val="24"/>
              </w:rPr>
            </w:pPr>
            <w:r>
              <w:t>Věta</w:t>
            </w:r>
          </w:p>
        </w:tc>
      </w:tr>
      <w:tr w:rsidR="00281DD9" w14:paraId="21587490" w14:textId="77777777" w:rsidTr="00281DD9">
        <w:trPr>
          <w:jc w:val="center"/>
        </w:trPr>
        <w:tc>
          <w:tcPr>
            <w:tcW w:w="500" w:type="pct"/>
          </w:tcPr>
          <w:p w14:paraId="657A8C7F" w14:textId="77777777" w:rsidR="00281DD9" w:rsidRDefault="00281DD9">
            <w:bookmarkStart w:id="216" w:name="frmKontrolniOtazka" w:colFirst="0" w:colLast="0"/>
            <w:bookmarkStart w:id="217" w:name="frmKorespondencniUkol" w:colFirst="2" w:colLast="2"/>
            <w:bookmarkEnd w:id="214"/>
            <w:bookmarkEnd w:id="215"/>
            <w:r>
              <w:rPr>
                <w:noProof/>
                <w:lang w:eastAsia="cs-CZ"/>
              </w:rPr>
              <w:drawing>
                <wp:inline distT="0" distB="0" distL="0" distR="0" wp14:anchorId="0D13FB18" wp14:editId="5294822A">
                  <wp:extent cx="381635" cy="381635"/>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1">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2000" w:type="pct"/>
            <w:vAlign w:val="center"/>
          </w:tcPr>
          <w:p w14:paraId="296CCAF1" w14:textId="77777777" w:rsidR="00281DD9" w:rsidRDefault="00281DD9" w:rsidP="00281DD9">
            <w:pPr>
              <w:rPr>
                <w:szCs w:val="24"/>
              </w:rPr>
            </w:pPr>
            <w:r>
              <w:t>Kontrolní otázka</w:t>
            </w:r>
          </w:p>
        </w:tc>
        <w:tc>
          <w:tcPr>
            <w:tcW w:w="501" w:type="pct"/>
          </w:tcPr>
          <w:p w14:paraId="4DB23B1E" w14:textId="77777777" w:rsidR="00281DD9" w:rsidRDefault="00281DD9" w:rsidP="00307024">
            <w:r>
              <w:rPr>
                <w:noProof/>
                <w:lang w:eastAsia="cs-CZ"/>
              </w:rPr>
              <w:drawing>
                <wp:inline distT="0" distB="0" distL="0" distR="0" wp14:anchorId="26525E50" wp14:editId="40F8E526">
                  <wp:extent cx="381635" cy="381635"/>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3">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1999" w:type="pct"/>
            <w:vAlign w:val="center"/>
          </w:tcPr>
          <w:p w14:paraId="4992D73F" w14:textId="77777777" w:rsidR="00281DD9" w:rsidRDefault="00281DD9" w:rsidP="00281DD9">
            <w:pPr>
              <w:rPr>
                <w:szCs w:val="24"/>
              </w:rPr>
            </w:pPr>
            <w:r>
              <w:t>Korespondenční úkol</w:t>
            </w:r>
          </w:p>
        </w:tc>
      </w:tr>
      <w:tr w:rsidR="00281DD9" w14:paraId="046A79AE" w14:textId="77777777" w:rsidTr="00281DD9">
        <w:trPr>
          <w:jc w:val="center"/>
        </w:trPr>
        <w:tc>
          <w:tcPr>
            <w:tcW w:w="500" w:type="pct"/>
          </w:tcPr>
          <w:p w14:paraId="597C88A2" w14:textId="77777777" w:rsidR="00281DD9" w:rsidRDefault="00281DD9">
            <w:bookmarkStart w:id="218" w:name="frmOdpovedi" w:colFirst="0" w:colLast="0"/>
            <w:bookmarkStart w:id="219" w:name="frmOtazky" w:colFirst="2" w:colLast="2"/>
            <w:bookmarkEnd w:id="216"/>
            <w:bookmarkEnd w:id="217"/>
            <w:r>
              <w:rPr>
                <w:noProof/>
                <w:lang w:eastAsia="cs-CZ"/>
              </w:rPr>
              <w:drawing>
                <wp:inline distT="0" distB="0" distL="0" distR="0" wp14:anchorId="277BC497" wp14:editId="523189E7">
                  <wp:extent cx="381635" cy="381635"/>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109">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2000" w:type="pct"/>
            <w:vAlign w:val="center"/>
          </w:tcPr>
          <w:p w14:paraId="1992A444" w14:textId="77777777" w:rsidR="00281DD9" w:rsidRDefault="00281DD9" w:rsidP="00281DD9">
            <w:pPr>
              <w:rPr>
                <w:szCs w:val="24"/>
              </w:rPr>
            </w:pPr>
            <w:r>
              <w:t>Odpovědi</w:t>
            </w:r>
          </w:p>
        </w:tc>
        <w:tc>
          <w:tcPr>
            <w:tcW w:w="501" w:type="pct"/>
          </w:tcPr>
          <w:p w14:paraId="29B49062" w14:textId="77777777" w:rsidR="00281DD9" w:rsidRDefault="00281DD9" w:rsidP="00307024">
            <w:r>
              <w:rPr>
                <w:noProof/>
                <w:lang w:eastAsia="cs-CZ"/>
              </w:rPr>
              <w:drawing>
                <wp:inline distT="0" distB="0" distL="0" distR="0" wp14:anchorId="518453D6" wp14:editId="5C910851">
                  <wp:extent cx="381635" cy="381635"/>
                  <wp:effectExtent l="0" t="0"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60">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1999" w:type="pct"/>
            <w:vAlign w:val="center"/>
          </w:tcPr>
          <w:p w14:paraId="0F13C49D" w14:textId="77777777" w:rsidR="00281DD9" w:rsidRDefault="00281DD9" w:rsidP="00281DD9">
            <w:pPr>
              <w:rPr>
                <w:szCs w:val="24"/>
              </w:rPr>
            </w:pPr>
            <w:r>
              <w:t>Otázky</w:t>
            </w:r>
          </w:p>
        </w:tc>
      </w:tr>
      <w:tr w:rsidR="00281DD9" w14:paraId="209B6958" w14:textId="77777777" w:rsidTr="00281DD9">
        <w:trPr>
          <w:jc w:val="center"/>
        </w:trPr>
        <w:tc>
          <w:tcPr>
            <w:tcW w:w="500" w:type="pct"/>
          </w:tcPr>
          <w:p w14:paraId="03CAB5FF" w14:textId="77777777" w:rsidR="00281DD9" w:rsidRDefault="00281DD9">
            <w:bookmarkStart w:id="220" w:name="frmSamostatnyUkol" w:colFirst="0" w:colLast="0"/>
            <w:bookmarkStart w:id="221" w:name="frmLiteratura" w:colFirst="2" w:colLast="2"/>
            <w:bookmarkEnd w:id="218"/>
            <w:bookmarkEnd w:id="219"/>
            <w:r>
              <w:rPr>
                <w:noProof/>
                <w:lang w:eastAsia="cs-CZ"/>
              </w:rPr>
              <w:drawing>
                <wp:inline distT="0" distB="0" distL="0" distR="0" wp14:anchorId="42F8E185" wp14:editId="60F079D7">
                  <wp:extent cx="381635" cy="381635"/>
                  <wp:effectExtent l="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2">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2000" w:type="pct"/>
            <w:vAlign w:val="center"/>
          </w:tcPr>
          <w:p w14:paraId="12B4AA71" w14:textId="77777777" w:rsidR="00281DD9" w:rsidRDefault="00281DD9" w:rsidP="00281DD9">
            <w:pPr>
              <w:rPr>
                <w:szCs w:val="24"/>
              </w:rPr>
            </w:pPr>
            <w:r>
              <w:t>Samostatný úkol</w:t>
            </w:r>
          </w:p>
        </w:tc>
        <w:tc>
          <w:tcPr>
            <w:tcW w:w="501" w:type="pct"/>
          </w:tcPr>
          <w:p w14:paraId="37FB6A5F" w14:textId="77777777" w:rsidR="00281DD9" w:rsidRDefault="00281DD9" w:rsidP="00307024">
            <w:r>
              <w:rPr>
                <w:noProof/>
                <w:lang w:eastAsia="cs-CZ"/>
              </w:rPr>
              <w:drawing>
                <wp:inline distT="0" distB="0" distL="0" distR="0" wp14:anchorId="047F14BC" wp14:editId="1A4B2BCB">
                  <wp:extent cx="381635" cy="381635"/>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110">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1999" w:type="pct"/>
            <w:vAlign w:val="center"/>
          </w:tcPr>
          <w:p w14:paraId="432C96A1" w14:textId="77777777" w:rsidR="00281DD9" w:rsidRDefault="00281DD9" w:rsidP="00281DD9">
            <w:pPr>
              <w:rPr>
                <w:szCs w:val="24"/>
              </w:rPr>
            </w:pPr>
            <w:r>
              <w:t>Další zdroje</w:t>
            </w:r>
          </w:p>
        </w:tc>
      </w:tr>
      <w:tr w:rsidR="00281DD9" w14:paraId="46DBC58F" w14:textId="77777777" w:rsidTr="00281DD9">
        <w:trPr>
          <w:jc w:val="center"/>
        </w:trPr>
        <w:tc>
          <w:tcPr>
            <w:tcW w:w="500" w:type="pct"/>
          </w:tcPr>
          <w:p w14:paraId="05251A0E" w14:textId="77777777" w:rsidR="00281DD9" w:rsidRDefault="00281DD9">
            <w:bookmarkStart w:id="222" w:name="frmProZajemce" w:colFirst="0" w:colLast="0"/>
            <w:bookmarkStart w:id="223" w:name="frmUkolKZamysleni" w:colFirst="2" w:colLast="2"/>
            <w:bookmarkEnd w:id="220"/>
            <w:bookmarkEnd w:id="221"/>
            <w:r>
              <w:rPr>
                <w:noProof/>
                <w:lang w:eastAsia="cs-CZ"/>
              </w:rPr>
              <w:drawing>
                <wp:inline distT="0" distB="0" distL="0" distR="0" wp14:anchorId="50DBC6C3" wp14:editId="1A6513A3">
                  <wp:extent cx="381635" cy="381635"/>
                  <wp:effectExtent l="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5">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2000" w:type="pct"/>
            <w:vAlign w:val="center"/>
          </w:tcPr>
          <w:p w14:paraId="7B6550B1" w14:textId="77777777" w:rsidR="00281DD9" w:rsidRDefault="00281DD9" w:rsidP="00281DD9">
            <w:pPr>
              <w:rPr>
                <w:szCs w:val="24"/>
              </w:rPr>
            </w:pPr>
            <w:r>
              <w:t>Pro zájemce</w:t>
            </w:r>
          </w:p>
        </w:tc>
        <w:tc>
          <w:tcPr>
            <w:tcW w:w="501" w:type="pct"/>
          </w:tcPr>
          <w:p w14:paraId="78D58CAF" w14:textId="77777777" w:rsidR="00281DD9" w:rsidRDefault="00281DD9" w:rsidP="00307024">
            <w:r>
              <w:rPr>
                <w:noProof/>
                <w:lang w:eastAsia="cs-CZ"/>
              </w:rPr>
              <w:drawing>
                <wp:inline distT="0" distB="0" distL="0" distR="0" wp14:anchorId="32AF242A" wp14:editId="040B31D5">
                  <wp:extent cx="381635" cy="381635"/>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111">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1999" w:type="pct"/>
            <w:vAlign w:val="center"/>
          </w:tcPr>
          <w:p w14:paraId="3383157A" w14:textId="77777777" w:rsidR="00281DD9" w:rsidRDefault="00281DD9" w:rsidP="00281DD9">
            <w:pPr>
              <w:rPr>
                <w:szCs w:val="24"/>
              </w:rPr>
            </w:pPr>
            <w:r>
              <w:t>Úkol k zamyšlení</w:t>
            </w:r>
          </w:p>
        </w:tc>
      </w:tr>
      <w:bookmarkEnd w:id="222"/>
      <w:bookmarkEnd w:id="223"/>
    </w:tbl>
    <w:p w14:paraId="7836C96D" w14:textId="77777777" w:rsidR="004E2697" w:rsidRDefault="004E2697" w:rsidP="008D302D">
      <w:pPr>
        <w:pStyle w:val="Tlotextu"/>
      </w:pPr>
    </w:p>
    <w:p w14:paraId="194519F8" w14:textId="0122116C" w:rsidR="00C826EC" w:rsidRDefault="00C826EC" w:rsidP="008D302D">
      <w:pPr>
        <w:pStyle w:val="Tlotextu"/>
      </w:pPr>
    </w:p>
    <w:p w14:paraId="0B01EDDA" w14:textId="77777777" w:rsidR="004E2697" w:rsidRDefault="004E2697" w:rsidP="008D302D">
      <w:pPr>
        <w:pStyle w:val="Tlotextu"/>
      </w:pPr>
    </w:p>
    <w:p w14:paraId="640E84DB" w14:textId="77777777" w:rsidR="007C7BE5" w:rsidRDefault="007C7BE5">
      <w:pPr>
        <w:sectPr w:rsidR="007C7BE5" w:rsidSect="003479A6">
          <w:headerReference w:type="even" r:id="rId112"/>
          <w:type w:val="continuous"/>
          <w:pgSz w:w="11906" w:h="16838" w:code="9"/>
          <w:pgMar w:top="1440" w:right="1440" w:bottom="1440" w:left="1800" w:header="709" w:footer="709" w:gutter="0"/>
          <w:cols w:space="708"/>
          <w:docGrid w:linePitch="360"/>
        </w:sectPr>
      </w:pPr>
    </w:p>
    <w:p w14:paraId="1C0BBC66" w14:textId="304C4564" w:rsidR="007C7BE5" w:rsidRDefault="00A37AA4" w:rsidP="007C7BE5">
      <w:pPr>
        <w:pStyle w:val="Tlotextu"/>
      </w:pPr>
      <w:sdt>
        <w:sdtPr>
          <w:id w:val="1818379400"/>
          <w:lock w:val="sdtContentLocked"/>
          <w:placeholder>
            <w:docPart w:val="DefaultPlaceholder_1081868574"/>
          </w:placeholder>
        </w:sdtPr>
        <w:sdtEndPr/>
        <w:sdtContent>
          <w:r w:rsidR="007C7BE5">
            <w:t>Název:</w:t>
          </w:r>
        </w:sdtContent>
      </w:sdt>
      <w:r w:rsidR="007C7BE5">
        <w:t xml:space="preserve"> </w:t>
      </w:r>
      <w:r w:rsidR="007C7BE5">
        <w:tab/>
      </w:r>
      <w:r w:rsidR="007C7BE5">
        <w:tab/>
      </w:r>
      <w:sdt>
        <w:sdtPr>
          <w:id w:val="1508021139"/>
          <w:lock w:val="sdtLocked"/>
          <w:placeholder>
            <w:docPart w:val="DefaultPlaceholder_1081868574"/>
          </w:placeholder>
        </w:sdtPr>
        <w:sdtEndPr/>
        <w:sdtContent>
          <w:fldSimple w:instr=" STYLEREF  &quot;Název knihy&quot;  \* MERGEFORMAT ">
            <w:r w:rsidR="00780736" w:rsidRPr="00780736">
              <w:rPr>
                <w:b/>
                <w:noProof/>
              </w:rPr>
              <w:t>Patologie a patologická fyziologie</w:t>
            </w:r>
            <w:r w:rsidR="00780736">
              <w:rPr>
                <w:noProof/>
              </w:rPr>
              <w:cr/>
            </w:r>
          </w:fldSimple>
        </w:sdtContent>
      </w:sdt>
    </w:p>
    <w:p w14:paraId="09474BAE" w14:textId="528A9CA7" w:rsidR="007C7BE5" w:rsidRDefault="00A37AA4" w:rsidP="007C7BE5">
      <w:pPr>
        <w:pStyle w:val="Tlotextu"/>
      </w:pPr>
      <w:sdt>
        <w:sdtPr>
          <w:id w:val="-64498486"/>
          <w:lock w:val="sdtContentLocked"/>
          <w:placeholder>
            <w:docPart w:val="DefaultPlaceholder_1081868574"/>
          </w:placeholder>
        </w:sdtPr>
        <w:sdtEndPr/>
        <w:sdtContent>
          <w:r w:rsidR="007C7BE5">
            <w:t>Autor:</w:t>
          </w:r>
        </w:sdtContent>
      </w:sdt>
      <w:r w:rsidR="007C7BE5">
        <w:tab/>
      </w:r>
      <w:r w:rsidR="007C7BE5">
        <w:tab/>
      </w:r>
      <w:sdt>
        <w:sdtPr>
          <w:rPr>
            <w:b/>
          </w:rPr>
          <w:id w:val="-1154448693"/>
          <w:lock w:val="sdtLocked"/>
          <w:placeholder>
            <w:docPart w:val="DefaultPlaceholder_1081868574"/>
          </w:placeholder>
        </w:sdtPr>
        <w:sdtEndPr/>
        <w:sdtContent>
          <w:r w:rsidR="00E90DDF">
            <w:rPr>
              <w:b/>
            </w:rPr>
            <w:t>MUDr. Eva Sehnálková</w:t>
          </w:r>
        </w:sdtContent>
      </w:sdt>
    </w:p>
    <w:sdt>
      <w:sdtPr>
        <w:id w:val="248474614"/>
        <w:lock w:val="sdtContentLocked"/>
        <w:placeholder>
          <w:docPart w:val="DefaultPlaceholder_1081868574"/>
        </w:placeholder>
      </w:sdtPr>
      <w:sdtEndPr/>
      <w:sdtContent>
        <w:p w14:paraId="0F2F15A6" w14:textId="77777777" w:rsidR="007C7BE5" w:rsidRDefault="007C7BE5" w:rsidP="007C7BE5">
          <w:pPr>
            <w:pStyle w:val="Tlotextu"/>
          </w:pPr>
          <w:r>
            <w:t xml:space="preserve">Vydavatel: </w:t>
          </w:r>
          <w:r>
            <w:tab/>
          </w:r>
          <w:r>
            <w:tab/>
            <w:t>Slezská univerzita v Opavě</w:t>
          </w:r>
        </w:p>
        <w:p w14:paraId="1C5E4711" w14:textId="16CE517D" w:rsidR="007C7BE5" w:rsidRDefault="009A7ECD" w:rsidP="007C7BE5">
          <w:pPr>
            <w:pStyle w:val="Tlotextu"/>
            <w:ind w:left="1416" w:firstLine="708"/>
          </w:pPr>
          <w:r>
            <w:t>Fakulta veřejných politik v Opavě</w:t>
          </w:r>
        </w:p>
        <w:p w14:paraId="67D90EC5" w14:textId="6365BACE" w:rsidR="007C7BE5" w:rsidRDefault="007C7BE5" w:rsidP="007C7BE5">
          <w:pPr>
            <w:pStyle w:val="Tlotextu"/>
          </w:pPr>
          <w:r>
            <w:t>Určeno:</w:t>
          </w:r>
          <w:r>
            <w:tab/>
          </w:r>
          <w:r>
            <w:tab/>
            <w:t>studentům SU F</w:t>
          </w:r>
          <w:r w:rsidR="009A7ECD">
            <w:t>VP</w:t>
          </w:r>
          <w:r>
            <w:t xml:space="preserve"> </w:t>
          </w:r>
          <w:r w:rsidR="009A7ECD">
            <w:t>Opava</w:t>
          </w:r>
        </w:p>
      </w:sdtContent>
    </w:sdt>
    <w:p w14:paraId="0D18933B" w14:textId="41D826FE" w:rsidR="007C7BE5" w:rsidRDefault="00A37AA4" w:rsidP="007C7BE5">
      <w:pPr>
        <w:pStyle w:val="Tlotextu"/>
      </w:pPr>
      <w:sdt>
        <w:sdtPr>
          <w:id w:val="640625463"/>
          <w:lock w:val="sdtContentLocked"/>
          <w:placeholder>
            <w:docPart w:val="DefaultPlaceholder_1081868574"/>
          </w:placeholder>
        </w:sdtPr>
        <w:sdtEndPr/>
        <w:sdtContent>
          <w:r w:rsidR="007C7BE5">
            <w:t>Počet stran:</w:t>
          </w:r>
        </w:sdtContent>
      </w:sdt>
      <w:r w:rsidR="007C7BE5">
        <w:tab/>
      </w:r>
      <w:r w:rsidR="007C7BE5">
        <w:tab/>
      </w:r>
      <w:sdt>
        <w:sdtPr>
          <w:id w:val="-669337400"/>
          <w:lock w:val="sdtLocked"/>
          <w:placeholder>
            <w:docPart w:val="DefaultPlaceholder_1081868574"/>
          </w:placeholder>
        </w:sdtPr>
        <w:sdtEndPr/>
        <w:sdtContent>
          <w:r w:rsidR="004B308B">
            <w:t>254</w:t>
          </w:r>
        </w:sdtContent>
      </w:sdt>
    </w:p>
    <w:p w14:paraId="1DCBB0A2" w14:textId="77777777" w:rsidR="00EE0B52" w:rsidRDefault="00EE0B52" w:rsidP="007C7BE5">
      <w:pPr>
        <w:pStyle w:val="Tlotextu"/>
      </w:pPr>
    </w:p>
    <w:p w14:paraId="02D4F4FC" w14:textId="0FEFE90F" w:rsidR="007C7BE5" w:rsidRDefault="007C7BE5" w:rsidP="007C7BE5">
      <w:pPr>
        <w:pStyle w:val="Tlotextu"/>
      </w:pPr>
    </w:p>
    <w:p w14:paraId="3EC72404" w14:textId="23E3C793" w:rsidR="007C7BE5" w:rsidRDefault="007C7BE5" w:rsidP="007C7BE5">
      <w:pPr>
        <w:pStyle w:val="Tlotextu"/>
      </w:pPr>
    </w:p>
    <w:sdt>
      <w:sdtPr>
        <w:id w:val="-101641837"/>
        <w:lock w:val="sdtContentLocked"/>
        <w:placeholder>
          <w:docPart w:val="DefaultPlaceholder_1081868574"/>
        </w:placeholder>
      </w:sdtPr>
      <w:sdtEndPr/>
      <w:sdtContent>
        <w:p w14:paraId="78BD7755" w14:textId="77777777" w:rsidR="007C7BE5" w:rsidRDefault="007C7BE5" w:rsidP="007C7BE5">
          <w:pPr>
            <w:pStyle w:val="Tlotextu"/>
          </w:pPr>
        </w:p>
        <w:p w14:paraId="1797EC78" w14:textId="77777777" w:rsidR="007C7BE5" w:rsidRDefault="007C7BE5" w:rsidP="007C7BE5">
          <w:pPr>
            <w:pStyle w:val="Tlotextu"/>
          </w:pPr>
        </w:p>
        <w:p w14:paraId="3A578359" w14:textId="77777777" w:rsidR="00410F8D" w:rsidRDefault="007C7BE5" w:rsidP="007C7BE5">
          <w:pPr>
            <w:pStyle w:val="Tlotextu"/>
          </w:pPr>
          <w:r>
            <w:t>Tato publikace neprošla jazykovou úpravou.</w:t>
          </w:r>
        </w:p>
      </w:sdtContent>
    </w:sdt>
    <w:sectPr w:rsidR="00410F8D" w:rsidSect="00B37E40">
      <w:headerReference w:type="even" r:id="rId113"/>
      <w:headerReference w:type="default" r:id="rId114"/>
      <w:footerReference w:type="even" r:id="rId115"/>
      <w:footerReference w:type="default" r:id="rId116"/>
      <w:pgSz w:w="11906" w:h="16838" w:code="9"/>
      <w:pgMar w:top="1440" w:right="1440" w:bottom="1440" w:left="1797" w:header="709" w:footer="709" w:gutter="0"/>
      <w:cols w:space="708"/>
      <w:vAlign w:val="center"/>
      <w:docGrid w:linePitch="360"/>
    </w:sectPr>
  </w:body>
</w:document>
</file>

<file path=word/customizations.xml><?xml version="1.0" encoding="utf-8"?>
<wne:tcg xmlns:r="http://schemas.openxmlformats.org/officeDocument/2006/relationships" xmlns:wne="http://schemas.microsoft.com/office/word/2006/wordml">
  <wne:keymaps>
    <wne:keymap wne:kcmPrimary="0348">
      <wne:acd wne:acdName="acd7"/>
    </wne:keymap>
    <wne:keymap wne:kcmPrimary="034B">
      <wne:acd wne:acdName="acd1"/>
    </wne:keymap>
    <wne:keymap wne:kcmPrimary="034C">
      <wne:acd wne:acdName="acd2"/>
    </wne:keymap>
    <wne:keymap wne:kcmPrimary="034D">
      <wne:acd wne:acdName="acd3"/>
    </wne:keymap>
    <wne:keymap wne:kcmPrimary="034F">
      <wne:acd wne:acdName="acd6"/>
    </wne:keymap>
    <wne:keymap wne:kcmPrimary="0351">
      <wne:acd wne:acdName="acd5"/>
    </wne:keymap>
    <wne:keymap wne:kcmPrimary="0354">
      <wne:acd wne:acdName="acd0"/>
    </wne:keymap>
    <wne:keymap wne:kcmPrimary="0359">
      <wne:acd wne:acdName="acd4"/>
    </wne:keymap>
  </wne:keymaps>
  <wne:toolbars>
    <wne:acdManifest>
      <wne:acdEntry wne:acdName="acd0"/>
      <wne:acdEntry wne:acdName="acd1"/>
      <wne:acdEntry wne:acdName="acd2"/>
      <wne:acdEntry wne:acdName="acd3"/>
      <wne:acdEntry wne:acdName="acd4"/>
      <wne:acdEntry wne:acdName="acd5"/>
      <wne:acdEntry wne:acdName="acd6"/>
      <wne:acdEntry wne:acdName="acd7"/>
    </wne:acdManifest>
    <wne:toolbarData r:id="rId1"/>
  </wne:toolbars>
  <wne:acds>
    <wne:acd wne:argValue="AgBUABsBbABvACAAdABlAHgAdAB1AA==" wne:acdName="acd0" wne:fciIndexBasedOn="0065"/>
    <wne:acd wne:argValue="AQAAAAEA" wne:acdName="acd1" wne:fciIndexBasedOn="0065"/>
    <wne:acd wne:argValue="AQAAAAIA" wne:acdName="acd2" wne:fciIndexBasedOn="0065"/>
    <wne:acd wne:argValue="AQAAAAMA" wne:acdName="acd3" wne:fciIndexBasedOn="0065"/>
    <wne:acd wne:argValue="AQAAAFcA" wne:acdName="acd4" wne:fciIndexBasedOn="0065"/>
    <wne:acd wne:argValue="AgBwAGEAcgBDAGkAcwBsAG8AdgBhAG4AaQAwADEA" wne:acdName="acd5" wne:fciIndexBasedOn="0065"/>
    <wne:acd wne:argValue="AgBwAGEAcgBPAGQAcgBhAHoAawB5ADAAMQA=" wne:acdName="acd6" wne:fciIndexBasedOn="0065"/>
    <wne:acd wne:argValue="AQAAAFgA" wne:acdName="acd7"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BB6AD29" w14:textId="77777777" w:rsidR="00A37AA4" w:rsidRDefault="00A37AA4" w:rsidP="00B60DC8">
      <w:pPr>
        <w:spacing w:after="0" w:line="240" w:lineRule="auto"/>
      </w:pPr>
      <w:r>
        <w:separator/>
      </w:r>
    </w:p>
  </w:endnote>
  <w:endnote w:type="continuationSeparator" w:id="0">
    <w:p w14:paraId="70021CFE" w14:textId="77777777" w:rsidR="00A37AA4" w:rsidRDefault="00A37AA4" w:rsidP="00B60D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4000ACFF" w:usb2="00000001" w:usb3="00000000" w:csb0="000001F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Segoe UI Emoji">
    <w:panose1 w:val="020B0502040204020203"/>
    <w:charset w:val="00"/>
    <w:family w:val="swiss"/>
    <w:pitch w:val="variable"/>
    <w:sig w:usb0="00000003" w:usb1="02000000" w:usb2="00000000" w:usb3="00000000" w:csb0="00000001" w:csb1="00000000"/>
  </w:font>
  <w:font w:name="Open Sans">
    <w:altName w:val="Arial"/>
    <w:charset w:val="00"/>
    <w:family w:val="swiss"/>
    <w:pitch w:val="variable"/>
    <w:sig w:usb0="00000001" w:usb1="4000205B" w:usb2="00000028" w:usb3="00000000" w:csb0="0000019F" w:csb1="00000000"/>
  </w:font>
  <w:font w:name="Helvetica">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95117987"/>
      <w:docPartObj>
        <w:docPartGallery w:val="Page Numbers (Bottom of Page)"/>
        <w:docPartUnique/>
      </w:docPartObj>
    </w:sdtPr>
    <w:sdtEndPr/>
    <w:sdtContent>
      <w:p w14:paraId="6E9321C6" w14:textId="37424CCE" w:rsidR="00C752DA" w:rsidRDefault="00C752DA">
        <w:pPr>
          <w:pStyle w:val="Zpat"/>
        </w:pPr>
        <w:r>
          <w:fldChar w:fldCharType="begin"/>
        </w:r>
        <w:r>
          <w:instrText>PAGE   \* MERGEFORMAT</w:instrText>
        </w:r>
        <w:r>
          <w:fldChar w:fldCharType="separate"/>
        </w:r>
        <w:r>
          <w:rPr>
            <w:noProof/>
          </w:rPr>
          <w:t>2</w:t>
        </w:r>
        <w:r>
          <w:fldChar w:fldCharType="end"/>
        </w:r>
      </w:p>
    </w:sdtContent>
  </w:sdt>
  <w:p w14:paraId="1D83A264" w14:textId="77777777" w:rsidR="00C752DA" w:rsidRDefault="00C752DA">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14304564"/>
      <w:docPartObj>
        <w:docPartGallery w:val="Page Numbers (Bottom of Page)"/>
        <w:docPartUnique/>
      </w:docPartObj>
    </w:sdtPr>
    <w:sdtEndPr/>
    <w:sdtContent>
      <w:p w14:paraId="4D6CC45D" w14:textId="77777777" w:rsidR="00C752DA" w:rsidRDefault="00C752DA">
        <w:pPr>
          <w:pStyle w:val="Zpat"/>
          <w:jc w:val="right"/>
        </w:pPr>
        <w:r>
          <w:fldChar w:fldCharType="begin"/>
        </w:r>
        <w:r>
          <w:instrText>PAGE   \* MERGEFORMAT</w:instrText>
        </w:r>
        <w:r>
          <w:fldChar w:fldCharType="separate"/>
        </w:r>
        <w:r>
          <w:rPr>
            <w:noProof/>
          </w:rPr>
          <w:t>3</w:t>
        </w:r>
        <w:r>
          <w:fldChar w:fldCharType="end"/>
        </w:r>
      </w:p>
    </w:sdtContent>
  </w:sdt>
  <w:p w14:paraId="60B60411" w14:textId="77777777" w:rsidR="00C752DA" w:rsidRDefault="00C752DA">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FC180F" w14:textId="77777777" w:rsidR="00C752DA" w:rsidRDefault="00C752DA">
    <w:pPr>
      <w:pStyle w:val="Zpat"/>
    </w:pPr>
  </w:p>
  <w:p w14:paraId="6133BC15" w14:textId="77777777" w:rsidR="00C752DA" w:rsidRDefault="00C752DA">
    <w:pPr>
      <w:pStyle w:val="Zpa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50987883"/>
      <w:docPartObj>
        <w:docPartGallery w:val="Page Numbers (Bottom of Page)"/>
        <w:docPartUnique/>
      </w:docPartObj>
    </w:sdtPr>
    <w:sdtEndPr/>
    <w:sdtContent>
      <w:p w14:paraId="0352A650" w14:textId="77777777" w:rsidR="00C752DA" w:rsidRDefault="00C752DA">
        <w:r>
          <w:fldChar w:fldCharType="begin"/>
        </w:r>
        <w:r>
          <w:instrText>PAGE   \* MERGEFORMAT</w:instrText>
        </w:r>
        <w:r>
          <w:fldChar w:fldCharType="separate"/>
        </w:r>
        <w:r w:rsidR="00AA7F7B">
          <w:rPr>
            <w:noProof/>
          </w:rPr>
          <w:t>8</w:t>
        </w:r>
        <w:r>
          <w:fldChar w:fldCharType="end"/>
        </w:r>
      </w:p>
    </w:sdtContent>
  </w:sdt>
  <w:p w14:paraId="14C2F673" w14:textId="77777777" w:rsidR="00C752DA" w:rsidRDefault="00C752DA" w:rsidP="00B37E40">
    <w:pPr>
      <w:tabs>
        <w:tab w:val="left" w:pos="1320"/>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23328742"/>
      <w:docPartObj>
        <w:docPartGallery w:val="Page Numbers (Bottom of Page)"/>
        <w:docPartUnique/>
      </w:docPartObj>
    </w:sdtPr>
    <w:sdtEndPr/>
    <w:sdtContent>
      <w:p w14:paraId="2E1BB40A" w14:textId="77777777" w:rsidR="00C752DA" w:rsidRDefault="00C752DA">
        <w:pPr>
          <w:jc w:val="right"/>
        </w:pPr>
        <w:r>
          <w:fldChar w:fldCharType="begin"/>
        </w:r>
        <w:r>
          <w:instrText>PAGE   \* MERGEFORMAT</w:instrText>
        </w:r>
        <w:r>
          <w:fldChar w:fldCharType="separate"/>
        </w:r>
        <w:r w:rsidR="00AA7F7B">
          <w:rPr>
            <w:noProof/>
          </w:rPr>
          <w:t>7</w:t>
        </w:r>
        <w:r>
          <w:fldChar w:fldCharType="end"/>
        </w:r>
      </w:p>
    </w:sdtContent>
  </w:sdt>
  <w:p w14:paraId="77D6A6B1" w14:textId="77777777" w:rsidR="00C752DA" w:rsidRDefault="00C752DA"/>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30917379"/>
      <w:docPartObj>
        <w:docPartGallery w:val="Page Numbers (Bottom of Page)"/>
        <w:docPartUnique/>
      </w:docPartObj>
    </w:sdtPr>
    <w:sdtEndPr/>
    <w:sdtContent>
      <w:p w14:paraId="67702CC2" w14:textId="03392F5C" w:rsidR="00C752DA" w:rsidRDefault="00C752DA">
        <w:pPr>
          <w:pStyle w:val="Zpat"/>
        </w:pPr>
        <w:r>
          <w:fldChar w:fldCharType="begin"/>
        </w:r>
        <w:r>
          <w:instrText>PAGE   \* MERGEFORMAT</w:instrText>
        </w:r>
        <w:r>
          <w:fldChar w:fldCharType="separate"/>
        </w:r>
        <w:r w:rsidR="00C00721">
          <w:rPr>
            <w:noProof/>
          </w:rPr>
          <w:t>252</w:t>
        </w:r>
        <w:r>
          <w:fldChar w:fldCharType="end"/>
        </w:r>
      </w:p>
    </w:sdtContent>
  </w:sdt>
  <w:p w14:paraId="5572053D" w14:textId="77777777" w:rsidR="00C752DA" w:rsidRDefault="00C752DA" w:rsidP="00B37E40">
    <w:pPr>
      <w:pStyle w:val="Zpat"/>
      <w:tabs>
        <w:tab w:val="clear" w:pos="4536"/>
        <w:tab w:val="clear" w:pos="9072"/>
        <w:tab w:val="left" w:pos="1320"/>
      </w:tabs>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08010329"/>
      <w:docPartObj>
        <w:docPartGallery w:val="Page Numbers (Bottom of Page)"/>
        <w:docPartUnique/>
      </w:docPartObj>
    </w:sdtPr>
    <w:sdtEndPr/>
    <w:sdtContent>
      <w:p w14:paraId="34626B45" w14:textId="25DA3B28" w:rsidR="00C752DA" w:rsidRDefault="00C752DA">
        <w:pPr>
          <w:pStyle w:val="Zpat"/>
          <w:jc w:val="right"/>
        </w:pPr>
        <w:r>
          <w:fldChar w:fldCharType="begin"/>
        </w:r>
        <w:r>
          <w:instrText>PAGE   \* MERGEFORMAT</w:instrText>
        </w:r>
        <w:r>
          <w:fldChar w:fldCharType="separate"/>
        </w:r>
        <w:r w:rsidR="00C00721">
          <w:rPr>
            <w:noProof/>
          </w:rPr>
          <w:t>251</w:t>
        </w:r>
        <w:r>
          <w:fldChar w:fldCharType="end"/>
        </w:r>
      </w:p>
    </w:sdtContent>
  </w:sdt>
  <w:p w14:paraId="3EB9FB73" w14:textId="77777777" w:rsidR="00C752DA" w:rsidRDefault="00C752DA">
    <w:pPr>
      <w:pStyle w:val="Zpa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63E51F" w14:textId="77777777" w:rsidR="00C752DA" w:rsidRDefault="00C752DA" w:rsidP="00B37E40">
    <w:pPr>
      <w:pStyle w:val="Zpat"/>
      <w:tabs>
        <w:tab w:val="clear" w:pos="4536"/>
        <w:tab w:val="clear" w:pos="9072"/>
        <w:tab w:val="left" w:pos="1320"/>
      </w:tabs>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07EFA7" w14:textId="77777777" w:rsidR="00C752DA" w:rsidRDefault="00C752DA">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7ECB503" w14:textId="77777777" w:rsidR="00A37AA4" w:rsidRDefault="00A37AA4" w:rsidP="00B60DC8">
      <w:pPr>
        <w:spacing w:after="0" w:line="240" w:lineRule="auto"/>
      </w:pPr>
      <w:r>
        <w:separator/>
      </w:r>
    </w:p>
  </w:footnote>
  <w:footnote w:type="continuationSeparator" w:id="0">
    <w:p w14:paraId="2BC88C28" w14:textId="77777777" w:rsidR="00A37AA4" w:rsidRDefault="00A37AA4" w:rsidP="00B60DC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164034" w14:textId="77777777" w:rsidR="00C752DA" w:rsidRDefault="00C752DA" w:rsidP="006A4C4F">
    <w:pPr>
      <w:pStyle w:val="Zhlav"/>
      <w:ind w:firstLine="708"/>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117687" w14:textId="1B906447" w:rsidR="00C752DA" w:rsidRDefault="00C752DA" w:rsidP="007C5AE8">
    <w:pPr>
      <w:pStyle w:val="Zhlav"/>
      <w:jc w:val="right"/>
    </w:pPr>
    <w:r w:rsidRPr="00C87D9B">
      <w:rPr>
        <w:i/>
      </w:rPr>
      <w:fldChar w:fldCharType="begin"/>
    </w:r>
    <w:r w:rsidRPr="00C87D9B">
      <w:rPr>
        <w:i/>
      </w:rPr>
      <w:instrText xml:space="preserve"> STYLEREF  autoři  \* MERGEFORMAT </w:instrText>
    </w:r>
    <w:r w:rsidRPr="00C87D9B">
      <w:rPr>
        <w:i/>
      </w:rPr>
      <w:fldChar w:fldCharType="separate"/>
    </w:r>
    <w:r w:rsidR="004B308B">
      <w:rPr>
        <w:i/>
        <w:noProof/>
      </w:rPr>
      <w:t>MUDr. Eva Sehnálková</w:t>
    </w:r>
    <w:r w:rsidRPr="00C87D9B">
      <w:rPr>
        <w:i/>
      </w:rPr>
      <w:fldChar w:fldCharType="end"/>
    </w:r>
    <w:r w:rsidRPr="00C87D9B">
      <w:rPr>
        <w:i/>
      </w:rPr>
      <w:t xml:space="preserve"> - </w:t>
    </w:r>
    <w:r>
      <w:rPr>
        <w:i/>
      </w:rPr>
      <w:fldChar w:fldCharType="begin"/>
    </w:r>
    <w:r>
      <w:rPr>
        <w:i/>
      </w:rPr>
      <w:instrText xml:space="preserve"> STYLEREF  "Název knihy"  \* MERGEFORMAT </w:instrText>
    </w:r>
    <w:r>
      <w:rPr>
        <w:i/>
      </w:rPr>
      <w:fldChar w:fldCharType="separate"/>
    </w:r>
    <w:r w:rsidR="004B308B">
      <w:rPr>
        <w:i/>
        <w:noProof/>
      </w:rPr>
      <w:t>Patologie a patologická fyziologie</w:t>
    </w:r>
    <w:r w:rsidR="004B308B">
      <w:rPr>
        <w:i/>
        <w:noProof/>
      </w:rPr>
      <w:cr/>
    </w:r>
    <w:r>
      <w:rPr>
        <w:i/>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10DE10" w14:textId="77777777" w:rsidR="00C752DA" w:rsidRPr="00C87D9B" w:rsidRDefault="00C752DA">
    <w:pPr>
      <w:pStyle w:val="Zhlav"/>
      <w:rPr>
        <w:i/>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319741" w14:textId="77777777" w:rsidR="00C752DA" w:rsidRPr="00C87D9B" w:rsidRDefault="00C752DA">
    <w:pPr>
      <w:pStyle w:val="Zhlav"/>
      <w:rPr>
        <w:i/>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1CF7E2" w14:textId="77777777" w:rsidR="00C752DA" w:rsidRDefault="00C752DA" w:rsidP="007C5AE8">
    <w:pPr>
      <w:pStyle w:val="Zhlav"/>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FF621A" w14:textId="77777777" w:rsidR="00C752DA" w:rsidRDefault="00C752DA" w:rsidP="006A4C4F">
    <w:pPr>
      <w:pStyle w:val="Zhlav"/>
      <w:ind w:firstLine="708"/>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E22092" w14:textId="686BF8B2" w:rsidR="00C752DA" w:rsidRPr="006A4C4F" w:rsidRDefault="00C752DA" w:rsidP="006A4C4F">
    <w:r w:rsidRPr="00C87D9B">
      <w:rPr>
        <w:i/>
      </w:rPr>
      <w:fldChar w:fldCharType="begin"/>
    </w:r>
    <w:r w:rsidRPr="00C87D9B">
      <w:rPr>
        <w:i/>
      </w:rPr>
      <w:instrText xml:space="preserve"> STYLEREF  autoři  \* MERGEFORMAT </w:instrText>
    </w:r>
    <w:r w:rsidRPr="00C87D9B">
      <w:rPr>
        <w:i/>
      </w:rPr>
      <w:fldChar w:fldCharType="separate"/>
    </w:r>
    <w:r w:rsidR="00883CFC" w:rsidRPr="00883CFC">
      <w:rPr>
        <w:b/>
        <w:bCs/>
        <w:i/>
        <w:noProof/>
      </w:rPr>
      <w:t>MUDr. Eva Sehnálková</w:t>
    </w:r>
    <w:r w:rsidRPr="00C87D9B">
      <w:rPr>
        <w:i/>
      </w:rPr>
      <w:fldChar w:fldCharType="end"/>
    </w:r>
    <w:r w:rsidRPr="00C87D9B">
      <w:rPr>
        <w:i/>
      </w:rPr>
      <w:t xml:space="preserve"> - </w:t>
    </w:r>
    <w:r>
      <w:rPr>
        <w:i/>
      </w:rPr>
      <w:fldChar w:fldCharType="begin"/>
    </w:r>
    <w:r>
      <w:rPr>
        <w:i/>
      </w:rPr>
      <w:instrText xml:space="preserve"> STYLEREF  "Název knihy"  \* MERGEFORMAT </w:instrText>
    </w:r>
    <w:r>
      <w:rPr>
        <w:i/>
      </w:rPr>
      <w:fldChar w:fldCharType="separate"/>
    </w:r>
    <w:r w:rsidR="00883CFC" w:rsidRPr="00883CFC">
      <w:rPr>
        <w:b/>
        <w:bCs/>
        <w:i/>
        <w:noProof/>
      </w:rPr>
      <w:t>Patologie a patologická fyziologie</w:t>
    </w:r>
    <w:r w:rsidR="00883CFC" w:rsidRPr="00883CFC">
      <w:rPr>
        <w:b/>
        <w:bCs/>
        <w:i/>
        <w:noProof/>
      </w:rPr>
      <w:cr/>
    </w:r>
    <w:r>
      <w:rPr>
        <w:i/>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99522D" w14:textId="08AE87CB" w:rsidR="00C752DA" w:rsidRDefault="00C752DA" w:rsidP="007C5AE8">
    <w:pPr>
      <w:jc w:val="right"/>
    </w:pPr>
    <w:r w:rsidRPr="00C87D9B">
      <w:rPr>
        <w:i/>
      </w:rPr>
      <w:fldChar w:fldCharType="begin"/>
    </w:r>
    <w:r w:rsidRPr="00C87D9B">
      <w:rPr>
        <w:i/>
      </w:rPr>
      <w:instrText xml:space="preserve"> STYLEREF  autoři  \* MERGEFORMAT </w:instrText>
    </w:r>
    <w:r w:rsidRPr="00C87D9B">
      <w:rPr>
        <w:i/>
      </w:rPr>
      <w:fldChar w:fldCharType="separate"/>
    </w:r>
    <w:r w:rsidR="00883CFC" w:rsidRPr="00883CFC">
      <w:rPr>
        <w:b/>
        <w:bCs/>
        <w:i/>
        <w:noProof/>
      </w:rPr>
      <w:t>MUDr. Eva Sehnálková</w:t>
    </w:r>
    <w:r w:rsidRPr="00C87D9B">
      <w:rPr>
        <w:i/>
      </w:rPr>
      <w:fldChar w:fldCharType="end"/>
    </w:r>
    <w:r w:rsidRPr="00C87D9B">
      <w:rPr>
        <w:i/>
      </w:rPr>
      <w:t xml:space="preserve"> - </w:t>
    </w:r>
    <w:r>
      <w:rPr>
        <w:i/>
      </w:rPr>
      <w:fldChar w:fldCharType="begin"/>
    </w:r>
    <w:r>
      <w:rPr>
        <w:i/>
      </w:rPr>
      <w:instrText xml:space="preserve"> STYLEREF  "Název knihy"  \* MERGEFORMAT </w:instrText>
    </w:r>
    <w:r>
      <w:rPr>
        <w:i/>
      </w:rPr>
      <w:fldChar w:fldCharType="separate"/>
    </w:r>
    <w:r w:rsidR="00883CFC" w:rsidRPr="00883CFC">
      <w:rPr>
        <w:b/>
        <w:bCs/>
        <w:i/>
        <w:noProof/>
      </w:rPr>
      <w:t>Patologie a patologická fyziologie</w:t>
    </w:r>
    <w:r w:rsidR="00883CFC" w:rsidRPr="00883CFC">
      <w:rPr>
        <w:b/>
        <w:bCs/>
        <w:i/>
        <w:noProof/>
      </w:rPr>
      <w:cr/>
    </w:r>
    <w:r>
      <w:rPr>
        <w:i/>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6672EC" w14:textId="23873DE6" w:rsidR="00C752DA" w:rsidRPr="006A4C4F" w:rsidRDefault="00C752DA" w:rsidP="006A4C4F">
    <w:pPr>
      <w:pStyle w:val="Zhlav"/>
    </w:pPr>
    <w:r w:rsidRPr="00C87D9B">
      <w:rPr>
        <w:i/>
      </w:rPr>
      <w:fldChar w:fldCharType="begin"/>
    </w:r>
    <w:r w:rsidRPr="00C87D9B">
      <w:rPr>
        <w:i/>
      </w:rPr>
      <w:instrText xml:space="preserve"> STYLEREF  autoři  \* MERGEFORMAT </w:instrText>
    </w:r>
    <w:r w:rsidRPr="00C87D9B">
      <w:rPr>
        <w:i/>
      </w:rPr>
      <w:fldChar w:fldCharType="separate"/>
    </w:r>
    <w:r>
      <w:rPr>
        <w:i/>
        <w:noProof/>
      </w:rPr>
      <w:t>MUDr. Eva Sehnálková</w:t>
    </w:r>
    <w:r w:rsidRPr="00C87D9B">
      <w:rPr>
        <w:i/>
      </w:rPr>
      <w:fldChar w:fldCharType="end"/>
    </w:r>
    <w:r w:rsidRPr="00C87D9B">
      <w:rPr>
        <w:i/>
      </w:rPr>
      <w:t xml:space="preserve"> - </w:t>
    </w:r>
    <w:r>
      <w:rPr>
        <w:i/>
      </w:rPr>
      <w:fldChar w:fldCharType="begin"/>
    </w:r>
    <w:r>
      <w:rPr>
        <w:i/>
      </w:rPr>
      <w:instrText xml:space="preserve"> STYLEREF  "Název knihy"  \* MERGEFORMAT </w:instrText>
    </w:r>
    <w:r>
      <w:rPr>
        <w:i/>
      </w:rPr>
      <w:fldChar w:fldCharType="separate"/>
    </w:r>
    <w:r>
      <w:rPr>
        <w:i/>
        <w:noProof/>
      </w:rPr>
      <w:t>Patologie a patologická fyziologie</w:t>
    </w:r>
    <w:r>
      <w:rPr>
        <w:i/>
        <w:noProof/>
      </w:rPr>
      <w:cr/>
    </w:r>
    <w:r>
      <w:rPr>
        <w:i/>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48DCB0" w14:textId="69507DCE" w:rsidR="00C752DA" w:rsidRDefault="00C752DA" w:rsidP="007C5AE8">
    <w:pPr>
      <w:pStyle w:val="Zhlav"/>
      <w:jc w:val="right"/>
    </w:pPr>
    <w:r w:rsidRPr="00C87D9B">
      <w:rPr>
        <w:i/>
      </w:rPr>
      <w:fldChar w:fldCharType="begin"/>
    </w:r>
    <w:r w:rsidRPr="00C87D9B">
      <w:rPr>
        <w:i/>
      </w:rPr>
      <w:instrText xml:space="preserve"> STYLEREF  autoři  \* MERGEFORMAT </w:instrText>
    </w:r>
    <w:r w:rsidRPr="00C87D9B">
      <w:rPr>
        <w:i/>
      </w:rPr>
      <w:fldChar w:fldCharType="separate"/>
    </w:r>
    <w:r w:rsidR="004B308B">
      <w:rPr>
        <w:i/>
        <w:noProof/>
      </w:rPr>
      <w:t>MUDr. Eva Sehnálková</w:t>
    </w:r>
    <w:r w:rsidRPr="00C87D9B">
      <w:rPr>
        <w:i/>
      </w:rPr>
      <w:fldChar w:fldCharType="end"/>
    </w:r>
    <w:r w:rsidRPr="00C87D9B">
      <w:rPr>
        <w:i/>
      </w:rPr>
      <w:t xml:space="preserve"> - </w:t>
    </w:r>
    <w:r>
      <w:rPr>
        <w:i/>
      </w:rPr>
      <w:fldChar w:fldCharType="begin"/>
    </w:r>
    <w:r>
      <w:rPr>
        <w:i/>
      </w:rPr>
      <w:instrText xml:space="preserve"> STYLEREF  "Název knihy"  \* MERGEFORMAT </w:instrText>
    </w:r>
    <w:r>
      <w:rPr>
        <w:i/>
      </w:rPr>
      <w:fldChar w:fldCharType="separate"/>
    </w:r>
    <w:r w:rsidR="004B308B">
      <w:rPr>
        <w:i/>
        <w:noProof/>
      </w:rPr>
      <w:t>Patologie a patologická fyziologie</w:t>
    </w:r>
    <w:r w:rsidR="004B308B">
      <w:rPr>
        <w:i/>
        <w:noProof/>
      </w:rPr>
      <w:cr/>
    </w:r>
    <w:r>
      <w:rPr>
        <w:i/>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AA65E1" w14:textId="7471441B" w:rsidR="00C752DA" w:rsidRPr="00C87D9B" w:rsidRDefault="00C752DA">
    <w:pPr>
      <w:pStyle w:val="Zhlav"/>
      <w:rPr>
        <w:i/>
      </w:rPr>
    </w:pPr>
    <w:r>
      <w:rPr>
        <w:i/>
      </w:rPr>
      <w:fldChar w:fldCharType="begin"/>
    </w:r>
    <w:r>
      <w:rPr>
        <w:i/>
      </w:rPr>
      <w:instrText xml:space="preserve"> STYLEREF  "Nadpis 1"  \* MERGEFORMAT </w:instrText>
    </w:r>
    <w:r>
      <w:rPr>
        <w:i/>
      </w:rPr>
      <w:fldChar w:fldCharType="separate"/>
    </w:r>
    <w:r w:rsidR="004B308B">
      <w:rPr>
        <w:i/>
        <w:noProof/>
      </w:rPr>
      <w:t>Speciální patologie</w:t>
    </w:r>
    <w:r>
      <w:rPr>
        <w:i/>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1BF75E" w14:textId="15DEF2F9" w:rsidR="00C752DA" w:rsidRDefault="00C752DA" w:rsidP="007C5AE8">
    <w:pPr>
      <w:pStyle w:val="Zhlav"/>
      <w:jc w:val="right"/>
    </w:pPr>
    <w:r w:rsidRPr="00C87D9B">
      <w:rPr>
        <w:i/>
      </w:rPr>
      <w:fldChar w:fldCharType="begin"/>
    </w:r>
    <w:r w:rsidRPr="00C87D9B">
      <w:rPr>
        <w:i/>
      </w:rPr>
      <w:instrText xml:space="preserve"> STYLEREF  autoři  \* MERGEFORMAT </w:instrText>
    </w:r>
    <w:r w:rsidRPr="00C87D9B">
      <w:rPr>
        <w:i/>
      </w:rPr>
      <w:fldChar w:fldCharType="separate"/>
    </w:r>
    <w:r w:rsidR="004B308B">
      <w:rPr>
        <w:i/>
        <w:noProof/>
      </w:rPr>
      <w:t>MUDr. Eva Sehnálková</w:t>
    </w:r>
    <w:r w:rsidRPr="00C87D9B">
      <w:rPr>
        <w:i/>
      </w:rPr>
      <w:fldChar w:fldCharType="end"/>
    </w:r>
    <w:r w:rsidRPr="00C87D9B">
      <w:rPr>
        <w:i/>
      </w:rPr>
      <w:t xml:space="preserve"> - </w:t>
    </w:r>
    <w:r>
      <w:rPr>
        <w:i/>
      </w:rPr>
      <w:fldChar w:fldCharType="begin"/>
    </w:r>
    <w:r>
      <w:rPr>
        <w:i/>
      </w:rPr>
      <w:instrText xml:space="preserve"> STYLEREF  "Název knihy"  \* MERGEFORMAT </w:instrText>
    </w:r>
    <w:r>
      <w:rPr>
        <w:i/>
      </w:rPr>
      <w:fldChar w:fldCharType="separate"/>
    </w:r>
    <w:r w:rsidR="004B308B">
      <w:rPr>
        <w:i/>
        <w:noProof/>
      </w:rPr>
      <w:t>Patologie a patologická fyziologie</w:t>
    </w:r>
    <w:r w:rsidR="004B308B">
      <w:rPr>
        <w:i/>
        <w:noProof/>
      </w:rPr>
      <w:cr/>
    </w:r>
    <w:r>
      <w:rPr>
        <w:i/>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522BBC" w14:textId="0FBD3EE6" w:rsidR="00C752DA" w:rsidRPr="00B37E40" w:rsidRDefault="00C752DA" w:rsidP="00B37E40">
    <w:pPr>
      <w:pStyle w:val="Zhlav"/>
    </w:pPr>
    <w:r w:rsidRPr="00C87D9B">
      <w:rPr>
        <w:i/>
      </w:rPr>
      <w:fldChar w:fldCharType="begin"/>
    </w:r>
    <w:r w:rsidRPr="00C87D9B">
      <w:rPr>
        <w:i/>
      </w:rPr>
      <w:instrText xml:space="preserve"> STYLEREF  autoři  \* MERGEFORMAT </w:instrText>
    </w:r>
    <w:r w:rsidRPr="00C87D9B">
      <w:rPr>
        <w:i/>
      </w:rPr>
      <w:fldChar w:fldCharType="separate"/>
    </w:r>
    <w:r w:rsidR="004B308B">
      <w:rPr>
        <w:i/>
        <w:noProof/>
      </w:rPr>
      <w:t>MUDr. Eva Sehnálková</w:t>
    </w:r>
    <w:r w:rsidRPr="00C87D9B">
      <w:rPr>
        <w:i/>
      </w:rPr>
      <w:fldChar w:fldCharType="end"/>
    </w:r>
    <w:r w:rsidRPr="00C87D9B">
      <w:rPr>
        <w:i/>
      </w:rPr>
      <w:t xml:space="preserve"> - </w:t>
    </w:r>
    <w:r>
      <w:rPr>
        <w:i/>
      </w:rPr>
      <w:fldChar w:fldCharType="begin"/>
    </w:r>
    <w:r>
      <w:rPr>
        <w:i/>
      </w:rPr>
      <w:instrText xml:space="preserve"> STYLEREF  "Název knihy"  \* MERGEFORMAT </w:instrText>
    </w:r>
    <w:r>
      <w:rPr>
        <w:i/>
      </w:rPr>
      <w:fldChar w:fldCharType="separate"/>
    </w:r>
    <w:r w:rsidR="004B308B">
      <w:rPr>
        <w:i/>
        <w:noProof/>
      </w:rPr>
      <w:t>Patologie a patologická fyziologie</w:t>
    </w:r>
    <w:r w:rsidR="004B308B">
      <w:rPr>
        <w:i/>
        <w:noProof/>
      </w:rPr>
      <w:cr/>
    </w:r>
    <w:r>
      <w:rPr>
        <w:i/>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BF5F78"/>
    <w:multiLevelType w:val="multilevel"/>
    <w:tmpl w:val="E138DA60"/>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1" w15:restartNumberingAfterBreak="0">
    <w:nsid w:val="00E7553F"/>
    <w:multiLevelType w:val="hybridMultilevel"/>
    <w:tmpl w:val="2C9CB4A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01287D95"/>
    <w:multiLevelType w:val="hybridMultilevel"/>
    <w:tmpl w:val="0B7009EE"/>
    <w:lvl w:ilvl="0" w:tplc="87F439BA">
      <w:start w:val="1"/>
      <w:numFmt w:val="lowerLetter"/>
      <w:lvlText w:val="%1)"/>
      <w:lvlJc w:val="left"/>
      <w:pPr>
        <w:ind w:left="1080" w:hanging="360"/>
      </w:pPr>
      <w:rPr>
        <w:rFonts w:hint="default"/>
      </w:rPr>
    </w:lvl>
    <w:lvl w:ilvl="1" w:tplc="04050019">
      <w:start w:val="1"/>
      <w:numFmt w:val="lowerLetter"/>
      <w:lvlText w:val="%2."/>
      <w:lvlJc w:val="left"/>
      <w:pPr>
        <w:ind w:left="1800" w:hanging="360"/>
      </w:pPr>
    </w:lvl>
    <w:lvl w:ilvl="2" w:tplc="0405001B">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 w15:restartNumberingAfterBreak="0">
    <w:nsid w:val="01635DBB"/>
    <w:multiLevelType w:val="hybridMultilevel"/>
    <w:tmpl w:val="075EF772"/>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02483F69"/>
    <w:multiLevelType w:val="hybridMultilevel"/>
    <w:tmpl w:val="6E68E77C"/>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050A7991"/>
    <w:multiLevelType w:val="hybridMultilevel"/>
    <w:tmpl w:val="1FFC4DCA"/>
    <w:lvl w:ilvl="0" w:tplc="0405000F">
      <w:start w:val="1"/>
      <w:numFmt w:val="decimal"/>
      <w:lvlText w:val="%1."/>
      <w:lvlJc w:val="left"/>
      <w:pPr>
        <w:ind w:left="644" w:hanging="360"/>
      </w:pPr>
      <w:rPr>
        <w:rFonts w:hint="default"/>
      </w:rPr>
    </w:lvl>
    <w:lvl w:ilvl="1" w:tplc="04050019" w:tentative="1">
      <w:start w:val="1"/>
      <w:numFmt w:val="lowerLetter"/>
      <w:lvlText w:val="%2."/>
      <w:lvlJc w:val="left"/>
      <w:pPr>
        <w:ind w:left="1364" w:hanging="360"/>
      </w:pPr>
    </w:lvl>
    <w:lvl w:ilvl="2" w:tplc="0405001B" w:tentative="1">
      <w:start w:val="1"/>
      <w:numFmt w:val="lowerRoman"/>
      <w:lvlText w:val="%3."/>
      <w:lvlJc w:val="right"/>
      <w:pPr>
        <w:ind w:left="2084" w:hanging="180"/>
      </w:pPr>
    </w:lvl>
    <w:lvl w:ilvl="3" w:tplc="0405000F" w:tentative="1">
      <w:start w:val="1"/>
      <w:numFmt w:val="decimal"/>
      <w:lvlText w:val="%4."/>
      <w:lvlJc w:val="left"/>
      <w:pPr>
        <w:ind w:left="2804" w:hanging="360"/>
      </w:pPr>
    </w:lvl>
    <w:lvl w:ilvl="4" w:tplc="04050019" w:tentative="1">
      <w:start w:val="1"/>
      <w:numFmt w:val="lowerLetter"/>
      <w:lvlText w:val="%5."/>
      <w:lvlJc w:val="left"/>
      <w:pPr>
        <w:ind w:left="3524" w:hanging="360"/>
      </w:pPr>
    </w:lvl>
    <w:lvl w:ilvl="5" w:tplc="0405001B" w:tentative="1">
      <w:start w:val="1"/>
      <w:numFmt w:val="lowerRoman"/>
      <w:lvlText w:val="%6."/>
      <w:lvlJc w:val="right"/>
      <w:pPr>
        <w:ind w:left="4244" w:hanging="180"/>
      </w:pPr>
    </w:lvl>
    <w:lvl w:ilvl="6" w:tplc="0405000F" w:tentative="1">
      <w:start w:val="1"/>
      <w:numFmt w:val="decimal"/>
      <w:lvlText w:val="%7."/>
      <w:lvlJc w:val="left"/>
      <w:pPr>
        <w:ind w:left="4964" w:hanging="360"/>
      </w:pPr>
    </w:lvl>
    <w:lvl w:ilvl="7" w:tplc="04050019" w:tentative="1">
      <w:start w:val="1"/>
      <w:numFmt w:val="lowerLetter"/>
      <w:lvlText w:val="%8."/>
      <w:lvlJc w:val="left"/>
      <w:pPr>
        <w:ind w:left="5684" w:hanging="360"/>
      </w:pPr>
    </w:lvl>
    <w:lvl w:ilvl="8" w:tplc="0405001B" w:tentative="1">
      <w:start w:val="1"/>
      <w:numFmt w:val="lowerRoman"/>
      <w:lvlText w:val="%9."/>
      <w:lvlJc w:val="right"/>
      <w:pPr>
        <w:ind w:left="6404" w:hanging="180"/>
      </w:pPr>
    </w:lvl>
  </w:abstractNum>
  <w:abstractNum w:abstractNumId="6" w15:restartNumberingAfterBreak="0">
    <w:nsid w:val="05BE0383"/>
    <w:multiLevelType w:val="hybridMultilevel"/>
    <w:tmpl w:val="DF403B9E"/>
    <w:lvl w:ilvl="0" w:tplc="8F704460">
      <w:start w:val="4"/>
      <w:numFmt w:val="decimal"/>
      <w:lvlText w:val="%1."/>
      <w:lvlJc w:val="left"/>
      <w:pPr>
        <w:tabs>
          <w:tab w:val="num" w:pos="720"/>
        </w:tabs>
        <w:ind w:left="720" w:hanging="360"/>
      </w:pPr>
    </w:lvl>
    <w:lvl w:ilvl="1" w:tplc="AC385790" w:tentative="1">
      <w:start w:val="1"/>
      <w:numFmt w:val="decimal"/>
      <w:lvlText w:val="%2."/>
      <w:lvlJc w:val="left"/>
      <w:pPr>
        <w:tabs>
          <w:tab w:val="num" w:pos="1440"/>
        </w:tabs>
        <w:ind w:left="1440" w:hanging="360"/>
      </w:pPr>
    </w:lvl>
    <w:lvl w:ilvl="2" w:tplc="8EC48280" w:tentative="1">
      <w:start w:val="1"/>
      <w:numFmt w:val="decimal"/>
      <w:lvlText w:val="%3."/>
      <w:lvlJc w:val="left"/>
      <w:pPr>
        <w:tabs>
          <w:tab w:val="num" w:pos="2160"/>
        </w:tabs>
        <w:ind w:left="2160" w:hanging="360"/>
      </w:pPr>
    </w:lvl>
    <w:lvl w:ilvl="3" w:tplc="D4ECDF56" w:tentative="1">
      <w:start w:val="1"/>
      <w:numFmt w:val="decimal"/>
      <w:lvlText w:val="%4."/>
      <w:lvlJc w:val="left"/>
      <w:pPr>
        <w:tabs>
          <w:tab w:val="num" w:pos="2880"/>
        </w:tabs>
        <w:ind w:left="2880" w:hanging="360"/>
      </w:pPr>
    </w:lvl>
    <w:lvl w:ilvl="4" w:tplc="9B9A112E" w:tentative="1">
      <w:start w:val="1"/>
      <w:numFmt w:val="decimal"/>
      <w:lvlText w:val="%5."/>
      <w:lvlJc w:val="left"/>
      <w:pPr>
        <w:tabs>
          <w:tab w:val="num" w:pos="3600"/>
        </w:tabs>
        <w:ind w:left="3600" w:hanging="360"/>
      </w:pPr>
    </w:lvl>
    <w:lvl w:ilvl="5" w:tplc="68422F06" w:tentative="1">
      <w:start w:val="1"/>
      <w:numFmt w:val="decimal"/>
      <w:lvlText w:val="%6."/>
      <w:lvlJc w:val="left"/>
      <w:pPr>
        <w:tabs>
          <w:tab w:val="num" w:pos="4320"/>
        </w:tabs>
        <w:ind w:left="4320" w:hanging="360"/>
      </w:pPr>
    </w:lvl>
    <w:lvl w:ilvl="6" w:tplc="3E800C8E" w:tentative="1">
      <w:start w:val="1"/>
      <w:numFmt w:val="decimal"/>
      <w:lvlText w:val="%7."/>
      <w:lvlJc w:val="left"/>
      <w:pPr>
        <w:tabs>
          <w:tab w:val="num" w:pos="5040"/>
        </w:tabs>
        <w:ind w:left="5040" w:hanging="360"/>
      </w:pPr>
    </w:lvl>
    <w:lvl w:ilvl="7" w:tplc="12162C32" w:tentative="1">
      <w:start w:val="1"/>
      <w:numFmt w:val="decimal"/>
      <w:lvlText w:val="%8."/>
      <w:lvlJc w:val="left"/>
      <w:pPr>
        <w:tabs>
          <w:tab w:val="num" w:pos="5760"/>
        </w:tabs>
        <w:ind w:left="5760" w:hanging="360"/>
      </w:pPr>
    </w:lvl>
    <w:lvl w:ilvl="8" w:tplc="EE0E1A32" w:tentative="1">
      <w:start w:val="1"/>
      <w:numFmt w:val="decimal"/>
      <w:lvlText w:val="%9."/>
      <w:lvlJc w:val="left"/>
      <w:pPr>
        <w:tabs>
          <w:tab w:val="num" w:pos="6480"/>
        </w:tabs>
        <w:ind w:left="6480" w:hanging="360"/>
      </w:pPr>
    </w:lvl>
  </w:abstractNum>
  <w:abstractNum w:abstractNumId="7" w15:restartNumberingAfterBreak="0">
    <w:nsid w:val="065051A1"/>
    <w:multiLevelType w:val="hybridMultilevel"/>
    <w:tmpl w:val="6936B4FE"/>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07103404"/>
    <w:multiLevelType w:val="hybridMultilevel"/>
    <w:tmpl w:val="E53EF7FC"/>
    <w:lvl w:ilvl="0" w:tplc="04050017">
      <w:start w:val="1"/>
      <w:numFmt w:val="lowerLetter"/>
      <w:lvlText w:val="%1)"/>
      <w:lvlJc w:val="left"/>
      <w:pPr>
        <w:ind w:left="720" w:hanging="360"/>
      </w:pPr>
      <w:rPr>
        <w:rFonts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0B5E55E5"/>
    <w:multiLevelType w:val="hybridMultilevel"/>
    <w:tmpl w:val="B20ADC96"/>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0B8D4388"/>
    <w:multiLevelType w:val="hybridMultilevel"/>
    <w:tmpl w:val="1AA6BEC8"/>
    <w:lvl w:ilvl="0" w:tplc="98D83372">
      <w:start w:val="1"/>
      <w:numFmt w:val="lowerLetter"/>
      <w:lvlText w:val="%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11" w15:restartNumberingAfterBreak="0">
    <w:nsid w:val="0BF27930"/>
    <w:multiLevelType w:val="hybridMultilevel"/>
    <w:tmpl w:val="96A0F77C"/>
    <w:lvl w:ilvl="0" w:tplc="6FC6821A">
      <w:start w:val="1"/>
      <w:numFmt w:val="decimal"/>
      <w:lvlText w:val="%1."/>
      <w:lvlJc w:val="left"/>
      <w:pPr>
        <w:ind w:left="720" w:hanging="360"/>
      </w:pPr>
      <w:rPr>
        <w:rFonts w:hint="default"/>
        <w:b/>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0E31178F"/>
    <w:multiLevelType w:val="hybridMultilevel"/>
    <w:tmpl w:val="F2EA8956"/>
    <w:lvl w:ilvl="0" w:tplc="16CCDD7A">
      <w:start w:val="1"/>
      <w:numFmt w:val="bullet"/>
      <w:lvlText w:val="-"/>
      <w:lvlJc w:val="left"/>
      <w:pPr>
        <w:tabs>
          <w:tab w:val="num" w:pos="720"/>
        </w:tabs>
        <w:ind w:left="720" w:hanging="360"/>
      </w:pPr>
      <w:rPr>
        <w:rFonts w:ascii="Times New Roman" w:hAnsi="Times New Roman" w:hint="default"/>
      </w:rPr>
    </w:lvl>
    <w:lvl w:ilvl="1" w:tplc="3E1E8BD4" w:tentative="1">
      <w:start w:val="1"/>
      <w:numFmt w:val="bullet"/>
      <w:lvlText w:val="-"/>
      <w:lvlJc w:val="left"/>
      <w:pPr>
        <w:tabs>
          <w:tab w:val="num" w:pos="1440"/>
        </w:tabs>
        <w:ind w:left="1440" w:hanging="360"/>
      </w:pPr>
      <w:rPr>
        <w:rFonts w:ascii="Times New Roman" w:hAnsi="Times New Roman" w:hint="default"/>
      </w:rPr>
    </w:lvl>
    <w:lvl w:ilvl="2" w:tplc="C6AC5D22" w:tentative="1">
      <w:start w:val="1"/>
      <w:numFmt w:val="bullet"/>
      <w:lvlText w:val="-"/>
      <w:lvlJc w:val="left"/>
      <w:pPr>
        <w:tabs>
          <w:tab w:val="num" w:pos="2160"/>
        </w:tabs>
        <w:ind w:left="2160" w:hanging="360"/>
      </w:pPr>
      <w:rPr>
        <w:rFonts w:ascii="Times New Roman" w:hAnsi="Times New Roman" w:hint="default"/>
      </w:rPr>
    </w:lvl>
    <w:lvl w:ilvl="3" w:tplc="34D424D4" w:tentative="1">
      <w:start w:val="1"/>
      <w:numFmt w:val="bullet"/>
      <w:lvlText w:val="-"/>
      <w:lvlJc w:val="left"/>
      <w:pPr>
        <w:tabs>
          <w:tab w:val="num" w:pos="2880"/>
        </w:tabs>
        <w:ind w:left="2880" w:hanging="360"/>
      </w:pPr>
      <w:rPr>
        <w:rFonts w:ascii="Times New Roman" w:hAnsi="Times New Roman" w:hint="default"/>
      </w:rPr>
    </w:lvl>
    <w:lvl w:ilvl="4" w:tplc="2FE4C5F6" w:tentative="1">
      <w:start w:val="1"/>
      <w:numFmt w:val="bullet"/>
      <w:lvlText w:val="-"/>
      <w:lvlJc w:val="left"/>
      <w:pPr>
        <w:tabs>
          <w:tab w:val="num" w:pos="3600"/>
        </w:tabs>
        <w:ind w:left="3600" w:hanging="360"/>
      </w:pPr>
      <w:rPr>
        <w:rFonts w:ascii="Times New Roman" w:hAnsi="Times New Roman" w:hint="default"/>
      </w:rPr>
    </w:lvl>
    <w:lvl w:ilvl="5" w:tplc="F83E20FC" w:tentative="1">
      <w:start w:val="1"/>
      <w:numFmt w:val="bullet"/>
      <w:lvlText w:val="-"/>
      <w:lvlJc w:val="left"/>
      <w:pPr>
        <w:tabs>
          <w:tab w:val="num" w:pos="4320"/>
        </w:tabs>
        <w:ind w:left="4320" w:hanging="360"/>
      </w:pPr>
      <w:rPr>
        <w:rFonts w:ascii="Times New Roman" w:hAnsi="Times New Roman" w:hint="default"/>
      </w:rPr>
    </w:lvl>
    <w:lvl w:ilvl="6" w:tplc="B2643EF4" w:tentative="1">
      <w:start w:val="1"/>
      <w:numFmt w:val="bullet"/>
      <w:lvlText w:val="-"/>
      <w:lvlJc w:val="left"/>
      <w:pPr>
        <w:tabs>
          <w:tab w:val="num" w:pos="5040"/>
        </w:tabs>
        <w:ind w:left="5040" w:hanging="360"/>
      </w:pPr>
      <w:rPr>
        <w:rFonts w:ascii="Times New Roman" w:hAnsi="Times New Roman" w:hint="default"/>
      </w:rPr>
    </w:lvl>
    <w:lvl w:ilvl="7" w:tplc="6CE8954C" w:tentative="1">
      <w:start w:val="1"/>
      <w:numFmt w:val="bullet"/>
      <w:lvlText w:val="-"/>
      <w:lvlJc w:val="left"/>
      <w:pPr>
        <w:tabs>
          <w:tab w:val="num" w:pos="5760"/>
        </w:tabs>
        <w:ind w:left="5760" w:hanging="360"/>
      </w:pPr>
      <w:rPr>
        <w:rFonts w:ascii="Times New Roman" w:hAnsi="Times New Roman" w:hint="default"/>
      </w:rPr>
    </w:lvl>
    <w:lvl w:ilvl="8" w:tplc="320081A4"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0EA03D95"/>
    <w:multiLevelType w:val="hybridMultilevel"/>
    <w:tmpl w:val="FE14EF0E"/>
    <w:lvl w:ilvl="0" w:tplc="478AE10A">
      <w:start w:val="1"/>
      <w:numFmt w:val="lowerLetter"/>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4" w15:restartNumberingAfterBreak="0">
    <w:nsid w:val="0F7A7E2C"/>
    <w:multiLevelType w:val="hybridMultilevel"/>
    <w:tmpl w:val="422E61A0"/>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0FC10C78"/>
    <w:multiLevelType w:val="hybridMultilevel"/>
    <w:tmpl w:val="52481F0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10391E54"/>
    <w:multiLevelType w:val="hybridMultilevel"/>
    <w:tmpl w:val="1DB639F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10682255"/>
    <w:multiLevelType w:val="hybridMultilevel"/>
    <w:tmpl w:val="1E9487C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10E13F54"/>
    <w:multiLevelType w:val="hybridMultilevel"/>
    <w:tmpl w:val="8DEAAD56"/>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11385530"/>
    <w:multiLevelType w:val="hybridMultilevel"/>
    <w:tmpl w:val="93221E74"/>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137E6A80"/>
    <w:multiLevelType w:val="hybridMultilevel"/>
    <w:tmpl w:val="9582475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13F85517"/>
    <w:multiLevelType w:val="multilevel"/>
    <w:tmpl w:val="C2A4A9C2"/>
    <w:lvl w:ilvl="0">
      <w:start w:val="1"/>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sz w:val="24"/>
        <w:szCs w:val="24"/>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2" w15:restartNumberingAfterBreak="0">
    <w:nsid w:val="145E0CF1"/>
    <w:multiLevelType w:val="hybridMultilevel"/>
    <w:tmpl w:val="3D7E603E"/>
    <w:lvl w:ilvl="0" w:tplc="808E37CE">
      <w:start w:val="1"/>
      <w:numFmt w:val="lowerLetter"/>
      <w:lvlText w:val="%1)"/>
      <w:lvlJc w:val="left"/>
      <w:pPr>
        <w:ind w:left="720" w:hanging="360"/>
      </w:pPr>
      <w:rPr>
        <w:rFonts w:hint="default"/>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14635A3A"/>
    <w:multiLevelType w:val="hybridMultilevel"/>
    <w:tmpl w:val="D3167212"/>
    <w:lvl w:ilvl="0" w:tplc="753C0666">
      <w:start w:val="1"/>
      <w:numFmt w:val="lowerLetter"/>
      <w:lvlText w:val="%1)"/>
      <w:lvlJc w:val="left"/>
      <w:pPr>
        <w:tabs>
          <w:tab w:val="num" w:pos="720"/>
        </w:tabs>
        <w:ind w:left="720" w:hanging="360"/>
      </w:pPr>
      <w:rPr>
        <w:rFonts w:ascii="Times New Roman" w:eastAsia="SimSun" w:hAnsi="Times New Roman" w:cs="Mangal"/>
      </w:rPr>
    </w:lvl>
    <w:lvl w:ilvl="1" w:tplc="5442F916">
      <w:numFmt w:val="bullet"/>
      <w:lvlText w:val="–"/>
      <w:lvlJc w:val="left"/>
      <w:pPr>
        <w:tabs>
          <w:tab w:val="num" w:pos="1440"/>
        </w:tabs>
        <w:ind w:left="1440" w:hanging="360"/>
      </w:pPr>
      <w:rPr>
        <w:rFonts w:ascii="Times New Roman" w:hAnsi="Times New Roman" w:hint="default"/>
      </w:rPr>
    </w:lvl>
    <w:lvl w:ilvl="2" w:tplc="5F0CB7B2">
      <w:numFmt w:val="bullet"/>
      <w:lvlText w:val="•"/>
      <w:lvlJc w:val="left"/>
      <w:pPr>
        <w:tabs>
          <w:tab w:val="num" w:pos="2160"/>
        </w:tabs>
        <w:ind w:left="2160" w:hanging="360"/>
      </w:pPr>
      <w:rPr>
        <w:rFonts w:ascii="Times New Roman" w:hAnsi="Times New Roman" w:hint="default"/>
      </w:rPr>
    </w:lvl>
    <w:lvl w:ilvl="3" w:tplc="D1F6419A" w:tentative="1">
      <w:start w:val="1"/>
      <w:numFmt w:val="bullet"/>
      <w:lvlText w:val="•"/>
      <w:lvlJc w:val="left"/>
      <w:pPr>
        <w:tabs>
          <w:tab w:val="num" w:pos="2880"/>
        </w:tabs>
        <w:ind w:left="2880" w:hanging="360"/>
      </w:pPr>
      <w:rPr>
        <w:rFonts w:ascii="Times New Roman" w:hAnsi="Times New Roman" w:hint="default"/>
      </w:rPr>
    </w:lvl>
    <w:lvl w:ilvl="4" w:tplc="37287792" w:tentative="1">
      <w:start w:val="1"/>
      <w:numFmt w:val="bullet"/>
      <w:lvlText w:val="•"/>
      <w:lvlJc w:val="left"/>
      <w:pPr>
        <w:tabs>
          <w:tab w:val="num" w:pos="3600"/>
        </w:tabs>
        <w:ind w:left="3600" w:hanging="360"/>
      </w:pPr>
      <w:rPr>
        <w:rFonts w:ascii="Times New Roman" w:hAnsi="Times New Roman" w:hint="default"/>
      </w:rPr>
    </w:lvl>
    <w:lvl w:ilvl="5" w:tplc="9FE48F3E" w:tentative="1">
      <w:start w:val="1"/>
      <w:numFmt w:val="bullet"/>
      <w:lvlText w:val="•"/>
      <w:lvlJc w:val="left"/>
      <w:pPr>
        <w:tabs>
          <w:tab w:val="num" w:pos="4320"/>
        </w:tabs>
        <w:ind w:left="4320" w:hanging="360"/>
      </w:pPr>
      <w:rPr>
        <w:rFonts w:ascii="Times New Roman" w:hAnsi="Times New Roman" w:hint="default"/>
      </w:rPr>
    </w:lvl>
    <w:lvl w:ilvl="6" w:tplc="D116E14A" w:tentative="1">
      <w:start w:val="1"/>
      <w:numFmt w:val="bullet"/>
      <w:lvlText w:val="•"/>
      <w:lvlJc w:val="left"/>
      <w:pPr>
        <w:tabs>
          <w:tab w:val="num" w:pos="5040"/>
        </w:tabs>
        <w:ind w:left="5040" w:hanging="360"/>
      </w:pPr>
      <w:rPr>
        <w:rFonts w:ascii="Times New Roman" w:hAnsi="Times New Roman" w:hint="default"/>
      </w:rPr>
    </w:lvl>
    <w:lvl w:ilvl="7" w:tplc="96E6A40C" w:tentative="1">
      <w:start w:val="1"/>
      <w:numFmt w:val="bullet"/>
      <w:lvlText w:val="•"/>
      <w:lvlJc w:val="left"/>
      <w:pPr>
        <w:tabs>
          <w:tab w:val="num" w:pos="5760"/>
        </w:tabs>
        <w:ind w:left="5760" w:hanging="360"/>
      </w:pPr>
      <w:rPr>
        <w:rFonts w:ascii="Times New Roman" w:hAnsi="Times New Roman" w:hint="default"/>
      </w:rPr>
    </w:lvl>
    <w:lvl w:ilvl="8" w:tplc="D032A254"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148D2419"/>
    <w:multiLevelType w:val="hybridMultilevel"/>
    <w:tmpl w:val="4B1828BA"/>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14FF1D4B"/>
    <w:multiLevelType w:val="hybridMultilevel"/>
    <w:tmpl w:val="8438F9A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15:restartNumberingAfterBreak="0">
    <w:nsid w:val="156B544A"/>
    <w:multiLevelType w:val="hybridMultilevel"/>
    <w:tmpl w:val="E26E192C"/>
    <w:lvl w:ilvl="0" w:tplc="0390EF7C">
      <w:start w:val="1"/>
      <w:numFmt w:val="bullet"/>
      <w:lvlText w:val="-"/>
      <w:lvlJc w:val="left"/>
      <w:pPr>
        <w:tabs>
          <w:tab w:val="num" w:pos="720"/>
        </w:tabs>
        <w:ind w:left="720" w:hanging="360"/>
      </w:pPr>
      <w:rPr>
        <w:rFonts w:ascii="Times New Roman" w:hAnsi="Times New Roman" w:hint="default"/>
      </w:rPr>
    </w:lvl>
    <w:lvl w:ilvl="1" w:tplc="0478C5CC" w:tentative="1">
      <w:start w:val="1"/>
      <w:numFmt w:val="bullet"/>
      <w:lvlText w:val="-"/>
      <w:lvlJc w:val="left"/>
      <w:pPr>
        <w:tabs>
          <w:tab w:val="num" w:pos="1440"/>
        </w:tabs>
        <w:ind w:left="1440" w:hanging="360"/>
      </w:pPr>
      <w:rPr>
        <w:rFonts w:ascii="Times New Roman" w:hAnsi="Times New Roman" w:hint="default"/>
      </w:rPr>
    </w:lvl>
    <w:lvl w:ilvl="2" w:tplc="C24C6AB6" w:tentative="1">
      <w:start w:val="1"/>
      <w:numFmt w:val="bullet"/>
      <w:lvlText w:val="-"/>
      <w:lvlJc w:val="left"/>
      <w:pPr>
        <w:tabs>
          <w:tab w:val="num" w:pos="2160"/>
        </w:tabs>
        <w:ind w:left="2160" w:hanging="360"/>
      </w:pPr>
      <w:rPr>
        <w:rFonts w:ascii="Times New Roman" w:hAnsi="Times New Roman" w:hint="default"/>
      </w:rPr>
    </w:lvl>
    <w:lvl w:ilvl="3" w:tplc="4B846868" w:tentative="1">
      <w:start w:val="1"/>
      <w:numFmt w:val="bullet"/>
      <w:lvlText w:val="-"/>
      <w:lvlJc w:val="left"/>
      <w:pPr>
        <w:tabs>
          <w:tab w:val="num" w:pos="2880"/>
        </w:tabs>
        <w:ind w:left="2880" w:hanging="360"/>
      </w:pPr>
      <w:rPr>
        <w:rFonts w:ascii="Times New Roman" w:hAnsi="Times New Roman" w:hint="default"/>
      </w:rPr>
    </w:lvl>
    <w:lvl w:ilvl="4" w:tplc="EB54896A" w:tentative="1">
      <w:start w:val="1"/>
      <w:numFmt w:val="bullet"/>
      <w:lvlText w:val="-"/>
      <w:lvlJc w:val="left"/>
      <w:pPr>
        <w:tabs>
          <w:tab w:val="num" w:pos="3600"/>
        </w:tabs>
        <w:ind w:left="3600" w:hanging="360"/>
      </w:pPr>
      <w:rPr>
        <w:rFonts w:ascii="Times New Roman" w:hAnsi="Times New Roman" w:hint="default"/>
      </w:rPr>
    </w:lvl>
    <w:lvl w:ilvl="5" w:tplc="1254A37E" w:tentative="1">
      <w:start w:val="1"/>
      <w:numFmt w:val="bullet"/>
      <w:lvlText w:val="-"/>
      <w:lvlJc w:val="left"/>
      <w:pPr>
        <w:tabs>
          <w:tab w:val="num" w:pos="4320"/>
        </w:tabs>
        <w:ind w:left="4320" w:hanging="360"/>
      </w:pPr>
      <w:rPr>
        <w:rFonts w:ascii="Times New Roman" w:hAnsi="Times New Roman" w:hint="default"/>
      </w:rPr>
    </w:lvl>
    <w:lvl w:ilvl="6" w:tplc="91642820" w:tentative="1">
      <w:start w:val="1"/>
      <w:numFmt w:val="bullet"/>
      <w:lvlText w:val="-"/>
      <w:lvlJc w:val="left"/>
      <w:pPr>
        <w:tabs>
          <w:tab w:val="num" w:pos="5040"/>
        </w:tabs>
        <w:ind w:left="5040" w:hanging="360"/>
      </w:pPr>
      <w:rPr>
        <w:rFonts w:ascii="Times New Roman" w:hAnsi="Times New Roman" w:hint="default"/>
      </w:rPr>
    </w:lvl>
    <w:lvl w:ilvl="7" w:tplc="B802D284" w:tentative="1">
      <w:start w:val="1"/>
      <w:numFmt w:val="bullet"/>
      <w:lvlText w:val="-"/>
      <w:lvlJc w:val="left"/>
      <w:pPr>
        <w:tabs>
          <w:tab w:val="num" w:pos="5760"/>
        </w:tabs>
        <w:ind w:left="5760" w:hanging="360"/>
      </w:pPr>
      <w:rPr>
        <w:rFonts w:ascii="Times New Roman" w:hAnsi="Times New Roman" w:hint="default"/>
      </w:rPr>
    </w:lvl>
    <w:lvl w:ilvl="8" w:tplc="C4A47F18"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157B3C1F"/>
    <w:multiLevelType w:val="hybridMultilevel"/>
    <w:tmpl w:val="48D45ED6"/>
    <w:lvl w:ilvl="0" w:tplc="DFB0EB02">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16C7737A"/>
    <w:multiLevelType w:val="hybridMultilevel"/>
    <w:tmpl w:val="F0BCEAE8"/>
    <w:lvl w:ilvl="0" w:tplc="5D2A88BA">
      <w:start w:val="1"/>
      <w:numFmt w:val="lowerLetter"/>
      <w:lvlText w:val="%1)"/>
      <w:lvlJc w:val="left"/>
      <w:pPr>
        <w:ind w:left="720" w:hanging="360"/>
      </w:pPr>
      <w:rPr>
        <w:rFonts w:hint="default"/>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9" w15:restartNumberingAfterBreak="0">
    <w:nsid w:val="17234B29"/>
    <w:multiLevelType w:val="hybridMultilevel"/>
    <w:tmpl w:val="72EE6EE8"/>
    <w:lvl w:ilvl="0" w:tplc="5C802E9C">
      <w:start w:val="1"/>
      <w:numFmt w:val="bullet"/>
      <w:lvlText w:val="-"/>
      <w:lvlJc w:val="left"/>
      <w:pPr>
        <w:tabs>
          <w:tab w:val="num" w:pos="720"/>
        </w:tabs>
        <w:ind w:left="720" w:hanging="360"/>
      </w:pPr>
      <w:rPr>
        <w:rFonts w:ascii="Times New Roman" w:hAnsi="Times New Roman" w:hint="default"/>
      </w:rPr>
    </w:lvl>
    <w:lvl w:ilvl="1" w:tplc="95904760" w:tentative="1">
      <w:start w:val="1"/>
      <w:numFmt w:val="bullet"/>
      <w:lvlText w:val="-"/>
      <w:lvlJc w:val="left"/>
      <w:pPr>
        <w:tabs>
          <w:tab w:val="num" w:pos="1440"/>
        </w:tabs>
        <w:ind w:left="1440" w:hanging="360"/>
      </w:pPr>
      <w:rPr>
        <w:rFonts w:ascii="Times New Roman" w:hAnsi="Times New Roman" w:hint="default"/>
      </w:rPr>
    </w:lvl>
    <w:lvl w:ilvl="2" w:tplc="9958758A" w:tentative="1">
      <w:start w:val="1"/>
      <w:numFmt w:val="bullet"/>
      <w:lvlText w:val="-"/>
      <w:lvlJc w:val="left"/>
      <w:pPr>
        <w:tabs>
          <w:tab w:val="num" w:pos="2160"/>
        </w:tabs>
        <w:ind w:left="2160" w:hanging="360"/>
      </w:pPr>
      <w:rPr>
        <w:rFonts w:ascii="Times New Roman" w:hAnsi="Times New Roman" w:hint="default"/>
      </w:rPr>
    </w:lvl>
    <w:lvl w:ilvl="3" w:tplc="92044EC4" w:tentative="1">
      <w:start w:val="1"/>
      <w:numFmt w:val="bullet"/>
      <w:lvlText w:val="-"/>
      <w:lvlJc w:val="left"/>
      <w:pPr>
        <w:tabs>
          <w:tab w:val="num" w:pos="2880"/>
        </w:tabs>
        <w:ind w:left="2880" w:hanging="360"/>
      </w:pPr>
      <w:rPr>
        <w:rFonts w:ascii="Times New Roman" w:hAnsi="Times New Roman" w:hint="default"/>
      </w:rPr>
    </w:lvl>
    <w:lvl w:ilvl="4" w:tplc="03EE1096" w:tentative="1">
      <w:start w:val="1"/>
      <w:numFmt w:val="bullet"/>
      <w:lvlText w:val="-"/>
      <w:lvlJc w:val="left"/>
      <w:pPr>
        <w:tabs>
          <w:tab w:val="num" w:pos="3600"/>
        </w:tabs>
        <w:ind w:left="3600" w:hanging="360"/>
      </w:pPr>
      <w:rPr>
        <w:rFonts w:ascii="Times New Roman" w:hAnsi="Times New Roman" w:hint="default"/>
      </w:rPr>
    </w:lvl>
    <w:lvl w:ilvl="5" w:tplc="90E897B2" w:tentative="1">
      <w:start w:val="1"/>
      <w:numFmt w:val="bullet"/>
      <w:lvlText w:val="-"/>
      <w:lvlJc w:val="left"/>
      <w:pPr>
        <w:tabs>
          <w:tab w:val="num" w:pos="4320"/>
        </w:tabs>
        <w:ind w:left="4320" w:hanging="360"/>
      </w:pPr>
      <w:rPr>
        <w:rFonts w:ascii="Times New Roman" w:hAnsi="Times New Roman" w:hint="default"/>
      </w:rPr>
    </w:lvl>
    <w:lvl w:ilvl="6" w:tplc="243214F0" w:tentative="1">
      <w:start w:val="1"/>
      <w:numFmt w:val="bullet"/>
      <w:lvlText w:val="-"/>
      <w:lvlJc w:val="left"/>
      <w:pPr>
        <w:tabs>
          <w:tab w:val="num" w:pos="5040"/>
        </w:tabs>
        <w:ind w:left="5040" w:hanging="360"/>
      </w:pPr>
      <w:rPr>
        <w:rFonts w:ascii="Times New Roman" w:hAnsi="Times New Roman" w:hint="default"/>
      </w:rPr>
    </w:lvl>
    <w:lvl w:ilvl="7" w:tplc="BD1E96B0" w:tentative="1">
      <w:start w:val="1"/>
      <w:numFmt w:val="bullet"/>
      <w:lvlText w:val="-"/>
      <w:lvlJc w:val="left"/>
      <w:pPr>
        <w:tabs>
          <w:tab w:val="num" w:pos="5760"/>
        </w:tabs>
        <w:ind w:left="5760" w:hanging="360"/>
      </w:pPr>
      <w:rPr>
        <w:rFonts w:ascii="Times New Roman" w:hAnsi="Times New Roman" w:hint="default"/>
      </w:rPr>
    </w:lvl>
    <w:lvl w:ilvl="8" w:tplc="7040DAAA" w:tentative="1">
      <w:start w:val="1"/>
      <w:numFmt w:val="bullet"/>
      <w:lvlText w:val="-"/>
      <w:lvlJc w:val="left"/>
      <w:pPr>
        <w:tabs>
          <w:tab w:val="num" w:pos="6480"/>
        </w:tabs>
        <w:ind w:left="6480" w:hanging="360"/>
      </w:pPr>
      <w:rPr>
        <w:rFonts w:ascii="Times New Roman" w:hAnsi="Times New Roman" w:hint="default"/>
      </w:rPr>
    </w:lvl>
  </w:abstractNum>
  <w:abstractNum w:abstractNumId="30" w15:restartNumberingAfterBreak="0">
    <w:nsid w:val="17501E71"/>
    <w:multiLevelType w:val="hybridMultilevel"/>
    <w:tmpl w:val="008A294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1AD50BC3"/>
    <w:multiLevelType w:val="hybridMultilevel"/>
    <w:tmpl w:val="86F62966"/>
    <w:lvl w:ilvl="0" w:tplc="83AE3CB6">
      <w:start w:val="1"/>
      <w:numFmt w:val="lowerLetter"/>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2" w15:restartNumberingAfterBreak="0">
    <w:nsid w:val="1B7224D7"/>
    <w:multiLevelType w:val="hybridMultilevel"/>
    <w:tmpl w:val="466AB8F4"/>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1BD4447C"/>
    <w:multiLevelType w:val="hybridMultilevel"/>
    <w:tmpl w:val="C1D82E4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4" w15:restartNumberingAfterBreak="0">
    <w:nsid w:val="1CE6568B"/>
    <w:multiLevelType w:val="hybridMultilevel"/>
    <w:tmpl w:val="BC0CB0D8"/>
    <w:lvl w:ilvl="0" w:tplc="EDF8E322">
      <w:start w:val="1"/>
      <w:numFmt w:val="bullet"/>
      <w:pStyle w:val="parOdrazky01"/>
      <w:lvlText w:val=""/>
      <w:lvlJc w:val="left"/>
      <w:pPr>
        <w:ind w:left="928" w:hanging="360"/>
      </w:pPr>
      <w:rPr>
        <w:rFonts w:ascii="Symbol" w:hAnsi="Symbol" w:hint="default"/>
      </w:rPr>
    </w:lvl>
    <w:lvl w:ilvl="1" w:tplc="04050003">
      <w:start w:val="1"/>
      <w:numFmt w:val="bullet"/>
      <w:lvlText w:val="o"/>
      <w:lvlJc w:val="left"/>
      <w:pPr>
        <w:ind w:left="1724" w:hanging="360"/>
      </w:pPr>
      <w:rPr>
        <w:rFonts w:ascii="Courier New" w:hAnsi="Courier New" w:cs="Courier New" w:hint="default"/>
      </w:rPr>
    </w:lvl>
    <w:lvl w:ilvl="2" w:tplc="04050005">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35" w15:restartNumberingAfterBreak="0">
    <w:nsid w:val="1D086731"/>
    <w:multiLevelType w:val="hybridMultilevel"/>
    <w:tmpl w:val="2D56A822"/>
    <w:lvl w:ilvl="0" w:tplc="E9E0CFAA">
      <w:start w:val="1"/>
      <w:numFmt w:val="bullet"/>
      <w:lvlText w:val="-"/>
      <w:lvlJc w:val="left"/>
      <w:pPr>
        <w:ind w:left="720" w:hanging="360"/>
      </w:pPr>
      <w:rPr>
        <w:rFonts w:ascii="Times New Roman" w:eastAsia="SimSun" w:hAnsi="Times New Roman" w:cs="Times New Roman"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1D142DB9"/>
    <w:multiLevelType w:val="hybridMultilevel"/>
    <w:tmpl w:val="DA3E2D0C"/>
    <w:lvl w:ilvl="0" w:tplc="EDFEEF5A">
      <w:start w:val="1"/>
      <w:numFmt w:val="decimal"/>
      <w:lvlText w:val="%1."/>
      <w:lvlJc w:val="left"/>
      <w:pPr>
        <w:ind w:left="720" w:hanging="360"/>
      </w:pPr>
      <w:rPr>
        <w:rFonts w:hint="default"/>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1D73712D"/>
    <w:multiLevelType w:val="hybridMultilevel"/>
    <w:tmpl w:val="DA101ACC"/>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8" w15:restartNumberingAfterBreak="0">
    <w:nsid w:val="1EB67095"/>
    <w:multiLevelType w:val="hybridMultilevel"/>
    <w:tmpl w:val="7F4610D8"/>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9" w15:restartNumberingAfterBreak="0">
    <w:nsid w:val="22194DE9"/>
    <w:multiLevelType w:val="hybridMultilevel"/>
    <w:tmpl w:val="DBC23AD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0" w15:restartNumberingAfterBreak="0">
    <w:nsid w:val="2224054F"/>
    <w:multiLevelType w:val="hybridMultilevel"/>
    <w:tmpl w:val="B0FC39EA"/>
    <w:lvl w:ilvl="0" w:tplc="0FB4C896">
      <w:start w:val="1"/>
      <w:numFmt w:val="lowerLetter"/>
      <w:lvlText w:val="%1)"/>
      <w:lvlJc w:val="left"/>
      <w:pPr>
        <w:ind w:left="1080" w:hanging="360"/>
      </w:pPr>
      <w:rPr>
        <w:rFonts w:hint="default"/>
        <w:b/>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41" w15:restartNumberingAfterBreak="0">
    <w:nsid w:val="24E76955"/>
    <w:multiLevelType w:val="hybridMultilevel"/>
    <w:tmpl w:val="050CDC60"/>
    <w:lvl w:ilvl="0" w:tplc="4BD4520C">
      <w:start w:val="1"/>
      <w:numFmt w:val="lowerLetter"/>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42" w15:restartNumberingAfterBreak="0">
    <w:nsid w:val="2759309B"/>
    <w:multiLevelType w:val="hybridMultilevel"/>
    <w:tmpl w:val="38465CC0"/>
    <w:lvl w:ilvl="0" w:tplc="B4CA43F6">
      <w:start w:val="1"/>
      <w:numFmt w:val="lowerLetter"/>
      <w:lvlText w:val="%1)"/>
      <w:lvlJc w:val="left"/>
      <w:pPr>
        <w:ind w:left="1080" w:hanging="360"/>
      </w:pPr>
      <w:rPr>
        <w:rFonts w:ascii="Times New Roman" w:eastAsia="SimSun" w:hAnsi="Times New Roman" w:cs="Mangal"/>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43" w15:restartNumberingAfterBreak="0">
    <w:nsid w:val="289B6FC6"/>
    <w:multiLevelType w:val="hybridMultilevel"/>
    <w:tmpl w:val="5F48A89C"/>
    <w:lvl w:ilvl="0" w:tplc="0C08015C">
      <w:start w:val="1"/>
      <w:numFmt w:val="lowerLetter"/>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44" w15:restartNumberingAfterBreak="0">
    <w:nsid w:val="2B691295"/>
    <w:multiLevelType w:val="hybridMultilevel"/>
    <w:tmpl w:val="2C286A86"/>
    <w:lvl w:ilvl="0" w:tplc="E9E0CFAA">
      <w:start w:val="1"/>
      <w:numFmt w:val="bullet"/>
      <w:lvlText w:val="-"/>
      <w:lvlJc w:val="left"/>
      <w:pPr>
        <w:ind w:left="1004" w:hanging="360"/>
      </w:pPr>
      <w:rPr>
        <w:rFonts w:ascii="Times New Roman" w:eastAsia="SimSun" w:hAnsi="Times New Roman" w:cs="Times New Roman" w:hint="default"/>
      </w:rPr>
    </w:lvl>
    <w:lvl w:ilvl="1" w:tplc="FFFFFFFF">
      <w:start w:val="1"/>
      <w:numFmt w:val="bullet"/>
      <w:lvlText w:val="o"/>
      <w:lvlJc w:val="left"/>
      <w:pPr>
        <w:ind w:left="1724" w:hanging="360"/>
      </w:pPr>
      <w:rPr>
        <w:rFonts w:ascii="Courier New" w:hAnsi="Courier New" w:cs="Courier New" w:hint="default"/>
      </w:rPr>
    </w:lvl>
    <w:lvl w:ilvl="2" w:tplc="FFFFFFFF">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45" w15:restartNumberingAfterBreak="0">
    <w:nsid w:val="2C6143E0"/>
    <w:multiLevelType w:val="hybridMultilevel"/>
    <w:tmpl w:val="D9E47B76"/>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6" w15:restartNumberingAfterBreak="0">
    <w:nsid w:val="2D986A35"/>
    <w:multiLevelType w:val="hybridMultilevel"/>
    <w:tmpl w:val="F9C47328"/>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7" w15:restartNumberingAfterBreak="0">
    <w:nsid w:val="2E606504"/>
    <w:multiLevelType w:val="hybridMultilevel"/>
    <w:tmpl w:val="4F4A4AF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8" w15:restartNumberingAfterBreak="0">
    <w:nsid w:val="30380238"/>
    <w:multiLevelType w:val="hybridMultilevel"/>
    <w:tmpl w:val="5A9A2E18"/>
    <w:lvl w:ilvl="0" w:tplc="7FAA04B2">
      <w:start w:val="1"/>
      <w:numFmt w:val="lowerLetter"/>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49" w15:restartNumberingAfterBreak="0">
    <w:nsid w:val="30612328"/>
    <w:multiLevelType w:val="hybridMultilevel"/>
    <w:tmpl w:val="14F682A8"/>
    <w:lvl w:ilvl="0" w:tplc="61C2AEF8">
      <w:start w:val="1"/>
      <w:numFmt w:val="lowerLetter"/>
      <w:lvlText w:val="%1)"/>
      <w:lvlJc w:val="left"/>
      <w:pPr>
        <w:ind w:left="1140" w:hanging="360"/>
      </w:pPr>
      <w:rPr>
        <w:rFonts w:hint="default"/>
      </w:rPr>
    </w:lvl>
    <w:lvl w:ilvl="1" w:tplc="04050019" w:tentative="1">
      <w:start w:val="1"/>
      <w:numFmt w:val="lowerLetter"/>
      <w:lvlText w:val="%2."/>
      <w:lvlJc w:val="left"/>
      <w:pPr>
        <w:ind w:left="1860" w:hanging="360"/>
      </w:pPr>
    </w:lvl>
    <w:lvl w:ilvl="2" w:tplc="0405001B" w:tentative="1">
      <w:start w:val="1"/>
      <w:numFmt w:val="lowerRoman"/>
      <w:lvlText w:val="%3."/>
      <w:lvlJc w:val="right"/>
      <w:pPr>
        <w:ind w:left="2580" w:hanging="180"/>
      </w:pPr>
    </w:lvl>
    <w:lvl w:ilvl="3" w:tplc="0405000F" w:tentative="1">
      <w:start w:val="1"/>
      <w:numFmt w:val="decimal"/>
      <w:lvlText w:val="%4."/>
      <w:lvlJc w:val="left"/>
      <w:pPr>
        <w:ind w:left="3300" w:hanging="360"/>
      </w:pPr>
    </w:lvl>
    <w:lvl w:ilvl="4" w:tplc="04050019" w:tentative="1">
      <w:start w:val="1"/>
      <w:numFmt w:val="lowerLetter"/>
      <w:lvlText w:val="%5."/>
      <w:lvlJc w:val="left"/>
      <w:pPr>
        <w:ind w:left="4020" w:hanging="360"/>
      </w:pPr>
    </w:lvl>
    <w:lvl w:ilvl="5" w:tplc="0405001B" w:tentative="1">
      <w:start w:val="1"/>
      <w:numFmt w:val="lowerRoman"/>
      <w:lvlText w:val="%6."/>
      <w:lvlJc w:val="right"/>
      <w:pPr>
        <w:ind w:left="4740" w:hanging="180"/>
      </w:pPr>
    </w:lvl>
    <w:lvl w:ilvl="6" w:tplc="0405000F" w:tentative="1">
      <w:start w:val="1"/>
      <w:numFmt w:val="decimal"/>
      <w:lvlText w:val="%7."/>
      <w:lvlJc w:val="left"/>
      <w:pPr>
        <w:ind w:left="5460" w:hanging="360"/>
      </w:pPr>
    </w:lvl>
    <w:lvl w:ilvl="7" w:tplc="04050019" w:tentative="1">
      <w:start w:val="1"/>
      <w:numFmt w:val="lowerLetter"/>
      <w:lvlText w:val="%8."/>
      <w:lvlJc w:val="left"/>
      <w:pPr>
        <w:ind w:left="6180" w:hanging="360"/>
      </w:pPr>
    </w:lvl>
    <w:lvl w:ilvl="8" w:tplc="0405001B" w:tentative="1">
      <w:start w:val="1"/>
      <w:numFmt w:val="lowerRoman"/>
      <w:lvlText w:val="%9."/>
      <w:lvlJc w:val="right"/>
      <w:pPr>
        <w:ind w:left="6900" w:hanging="180"/>
      </w:pPr>
    </w:lvl>
  </w:abstractNum>
  <w:abstractNum w:abstractNumId="50" w15:restartNumberingAfterBreak="0">
    <w:nsid w:val="33B61661"/>
    <w:multiLevelType w:val="hybridMultilevel"/>
    <w:tmpl w:val="9D94C9C6"/>
    <w:lvl w:ilvl="0" w:tplc="45B6CC40">
      <w:start w:val="1"/>
      <w:numFmt w:val="decimal"/>
      <w:lvlText w:val="%1."/>
      <w:lvlJc w:val="left"/>
      <w:pPr>
        <w:tabs>
          <w:tab w:val="num" w:pos="720"/>
        </w:tabs>
        <w:ind w:left="720" w:hanging="360"/>
      </w:pPr>
    </w:lvl>
    <w:lvl w:ilvl="1" w:tplc="2B26A7B2" w:tentative="1">
      <w:start w:val="1"/>
      <w:numFmt w:val="decimal"/>
      <w:lvlText w:val="%2."/>
      <w:lvlJc w:val="left"/>
      <w:pPr>
        <w:tabs>
          <w:tab w:val="num" w:pos="1440"/>
        </w:tabs>
        <w:ind w:left="1440" w:hanging="360"/>
      </w:pPr>
    </w:lvl>
    <w:lvl w:ilvl="2" w:tplc="F0EC4A76" w:tentative="1">
      <w:start w:val="1"/>
      <w:numFmt w:val="decimal"/>
      <w:lvlText w:val="%3."/>
      <w:lvlJc w:val="left"/>
      <w:pPr>
        <w:tabs>
          <w:tab w:val="num" w:pos="2160"/>
        </w:tabs>
        <w:ind w:left="2160" w:hanging="360"/>
      </w:pPr>
    </w:lvl>
    <w:lvl w:ilvl="3" w:tplc="00A61D48" w:tentative="1">
      <w:start w:val="1"/>
      <w:numFmt w:val="decimal"/>
      <w:lvlText w:val="%4."/>
      <w:lvlJc w:val="left"/>
      <w:pPr>
        <w:tabs>
          <w:tab w:val="num" w:pos="2880"/>
        </w:tabs>
        <w:ind w:left="2880" w:hanging="360"/>
      </w:pPr>
    </w:lvl>
    <w:lvl w:ilvl="4" w:tplc="AA9A87B2" w:tentative="1">
      <w:start w:val="1"/>
      <w:numFmt w:val="decimal"/>
      <w:lvlText w:val="%5."/>
      <w:lvlJc w:val="left"/>
      <w:pPr>
        <w:tabs>
          <w:tab w:val="num" w:pos="3600"/>
        </w:tabs>
        <w:ind w:left="3600" w:hanging="360"/>
      </w:pPr>
    </w:lvl>
    <w:lvl w:ilvl="5" w:tplc="415607C4" w:tentative="1">
      <w:start w:val="1"/>
      <w:numFmt w:val="decimal"/>
      <w:lvlText w:val="%6."/>
      <w:lvlJc w:val="left"/>
      <w:pPr>
        <w:tabs>
          <w:tab w:val="num" w:pos="4320"/>
        </w:tabs>
        <w:ind w:left="4320" w:hanging="360"/>
      </w:pPr>
    </w:lvl>
    <w:lvl w:ilvl="6" w:tplc="2E7225B0" w:tentative="1">
      <w:start w:val="1"/>
      <w:numFmt w:val="decimal"/>
      <w:lvlText w:val="%7."/>
      <w:lvlJc w:val="left"/>
      <w:pPr>
        <w:tabs>
          <w:tab w:val="num" w:pos="5040"/>
        </w:tabs>
        <w:ind w:left="5040" w:hanging="360"/>
      </w:pPr>
    </w:lvl>
    <w:lvl w:ilvl="7" w:tplc="49FA7E88" w:tentative="1">
      <w:start w:val="1"/>
      <w:numFmt w:val="decimal"/>
      <w:lvlText w:val="%8."/>
      <w:lvlJc w:val="left"/>
      <w:pPr>
        <w:tabs>
          <w:tab w:val="num" w:pos="5760"/>
        </w:tabs>
        <w:ind w:left="5760" w:hanging="360"/>
      </w:pPr>
    </w:lvl>
    <w:lvl w:ilvl="8" w:tplc="CBB689C0" w:tentative="1">
      <w:start w:val="1"/>
      <w:numFmt w:val="decimal"/>
      <w:lvlText w:val="%9."/>
      <w:lvlJc w:val="left"/>
      <w:pPr>
        <w:tabs>
          <w:tab w:val="num" w:pos="6480"/>
        </w:tabs>
        <w:ind w:left="6480" w:hanging="360"/>
      </w:pPr>
    </w:lvl>
  </w:abstractNum>
  <w:abstractNum w:abstractNumId="51" w15:restartNumberingAfterBreak="0">
    <w:nsid w:val="34D22032"/>
    <w:multiLevelType w:val="hybridMultilevel"/>
    <w:tmpl w:val="4524E198"/>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2" w15:restartNumberingAfterBreak="0">
    <w:nsid w:val="358905C5"/>
    <w:multiLevelType w:val="hybridMultilevel"/>
    <w:tmpl w:val="07EE6E68"/>
    <w:lvl w:ilvl="0" w:tplc="04050017">
      <w:start w:val="1"/>
      <w:numFmt w:val="lowerLetter"/>
      <w:lvlText w:val="%1)"/>
      <w:lvlJc w:val="left"/>
      <w:pPr>
        <w:ind w:left="1723" w:hanging="360"/>
      </w:pPr>
    </w:lvl>
    <w:lvl w:ilvl="1" w:tplc="FFFFFFFF" w:tentative="1">
      <w:start w:val="1"/>
      <w:numFmt w:val="lowerLetter"/>
      <w:lvlText w:val="%2."/>
      <w:lvlJc w:val="left"/>
      <w:pPr>
        <w:ind w:left="2443" w:hanging="360"/>
      </w:pPr>
    </w:lvl>
    <w:lvl w:ilvl="2" w:tplc="FFFFFFFF" w:tentative="1">
      <w:start w:val="1"/>
      <w:numFmt w:val="lowerRoman"/>
      <w:lvlText w:val="%3."/>
      <w:lvlJc w:val="right"/>
      <w:pPr>
        <w:ind w:left="3163" w:hanging="180"/>
      </w:pPr>
    </w:lvl>
    <w:lvl w:ilvl="3" w:tplc="FFFFFFFF" w:tentative="1">
      <w:start w:val="1"/>
      <w:numFmt w:val="decimal"/>
      <w:lvlText w:val="%4."/>
      <w:lvlJc w:val="left"/>
      <w:pPr>
        <w:ind w:left="3883" w:hanging="360"/>
      </w:pPr>
    </w:lvl>
    <w:lvl w:ilvl="4" w:tplc="FFFFFFFF" w:tentative="1">
      <w:start w:val="1"/>
      <w:numFmt w:val="lowerLetter"/>
      <w:lvlText w:val="%5."/>
      <w:lvlJc w:val="left"/>
      <w:pPr>
        <w:ind w:left="4603" w:hanging="360"/>
      </w:pPr>
    </w:lvl>
    <w:lvl w:ilvl="5" w:tplc="FFFFFFFF" w:tentative="1">
      <w:start w:val="1"/>
      <w:numFmt w:val="lowerRoman"/>
      <w:lvlText w:val="%6."/>
      <w:lvlJc w:val="right"/>
      <w:pPr>
        <w:ind w:left="5323" w:hanging="180"/>
      </w:pPr>
    </w:lvl>
    <w:lvl w:ilvl="6" w:tplc="FFFFFFFF" w:tentative="1">
      <w:start w:val="1"/>
      <w:numFmt w:val="decimal"/>
      <w:lvlText w:val="%7."/>
      <w:lvlJc w:val="left"/>
      <w:pPr>
        <w:ind w:left="6043" w:hanging="360"/>
      </w:pPr>
    </w:lvl>
    <w:lvl w:ilvl="7" w:tplc="FFFFFFFF" w:tentative="1">
      <w:start w:val="1"/>
      <w:numFmt w:val="lowerLetter"/>
      <w:lvlText w:val="%8."/>
      <w:lvlJc w:val="left"/>
      <w:pPr>
        <w:ind w:left="6763" w:hanging="360"/>
      </w:pPr>
    </w:lvl>
    <w:lvl w:ilvl="8" w:tplc="FFFFFFFF" w:tentative="1">
      <w:start w:val="1"/>
      <w:numFmt w:val="lowerRoman"/>
      <w:lvlText w:val="%9."/>
      <w:lvlJc w:val="right"/>
      <w:pPr>
        <w:ind w:left="7483" w:hanging="180"/>
      </w:pPr>
    </w:lvl>
  </w:abstractNum>
  <w:abstractNum w:abstractNumId="53" w15:restartNumberingAfterBreak="0">
    <w:nsid w:val="364125CB"/>
    <w:multiLevelType w:val="hybridMultilevel"/>
    <w:tmpl w:val="17D23574"/>
    <w:lvl w:ilvl="0" w:tplc="04050017">
      <w:start w:val="1"/>
      <w:numFmt w:val="lowerLetter"/>
      <w:lvlText w:val="%1)"/>
      <w:lvlJc w:val="left"/>
      <w:pPr>
        <w:ind w:left="1723" w:hanging="360"/>
      </w:pPr>
    </w:lvl>
    <w:lvl w:ilvl="1" w:tplc="FFFFFFFF" w:tentative="1">
      <w:start w:val="1"/>
      <w:numFmt w:val="lowerLetter"/>
      <w:lvlText w:val="%2."/>
      <w:lvlJc w:val="left"/>
      <w:pPr>
        <w:ind w:left="2443" w:hanging="360"/>
      </w:pPr>
    </w:lvl>
    <w:lvl w:ilvl="2" w:tplc="FFFFFFFF" w:tentative="1">
      <w:start w:val="1"/>
      <w:numFmt w:val="lowerRoman"/>
      <w:lvlText w:val="%3."/>
      <w:lvlJc w:val="right"/>
      <w:pPr>
        <w:ind w:left="3163" w:hanging="180"/>
      </w:pPr>
    </w:lvl>
    <w:lvl w:ilvl="3" w:tplc="FFFFFFFF" w:tentative="1">
      <w:start w:val="1"/>
      <w:numFmt w:val="decimal"/>
      <w:lvlText w:val="%4."/>
      <w:lvlJc w:val="left"/>
      <w:pPr>
        <w:ind w:left="3883" w:hanging="360"/>
      </w:pPr>
    </w:lvl>
    <w:lvl w:ilvl="4" w:tplc="FFFFFFFF" w:tentative="1">
      <w:start w:val="1"/>
      <w:numFmt w:val="lowerLetter"/>
      <w:lvlText w:val="%5."/>
      <w:lvlJc w:val="left"/>
      <w:pPr>
        <w:ind w:left="4603" w:hanging="360"/>
      </w:pPr>
    </w:lvl>
    <w:lvl w:ilvl="5" w:tplc="FFFFFFFF" w:tentative="1">
      <w:start w:val="1"/>
      <w:numFmt w:val="lowerRoman"/>
      <w:lvlText w:val="%6."/>
      <w:lvlJc w:val="right"/>
      <w:pPr>
        <w:ind w:left="5323" w:hanging="180"/>
      </w:pPr>
    </w:lvl>
    <w:lvl w:ilvl="6" w:tplc="FFFFFFFF" w:tentative="1">
      <w:start w:val="1"/>
      <w:numFmt w:val="decimal"/>
      <w:lvlText w:val="%7."/>
      <w:lvlJc w:val="left"/>
      <w:pPr>
        <w:ind w:left="6043" w:hanging="360"/>
      </w:pPr>
    </w:lvl>
    <w:lvl w:ilvl="7" w:tplc="FFFFFFFF" w:tentative="1">
      <w:start w:val="1"/>
      <w:numFmt w:val="lowerLetter"/>
      <w:lvlText w:val="%8."/>
      <w:lvlJc w:val="left"/>
      <w:pPr>
        <w:ind w:left="6763" w:hanging="360"/>
      </w:pPr>
    </w:lvl>
    <w:lvl w:ilvl="8" w:tplc="FFFFFFFF" w:tentative="1">
      <w:start w:val="1"/>
      <w:numFmt w:val="lowerRoman"/>
      <w:lvlText w:val="%9."/>
      <w:lvlJc w:val="right"/>
      <w:pPr>
        <w:ind w:left="7483" w:hanging="180"/>
      </w:pPr>
    </w:lvl>
  </w:abstractNum>
  <w:abstractNum w:abstractNumId="54" w15:restartNumberingAfterBreak="0">
    <w:nsid w:val="36CC64B1"/>
    <w:multiLevelType w:val="hybridMultilevel"/>
    <w:tmpl w:val="58B2FAA8"/>
    <w:lvl w:ilvl="0" w:tplc="FFFFFFFF">
      <w:start w:val="1"/>
      <w:numFmt w:val="decimal"/>
      <w:lvlText w:val="%1."/>
      <w:lvlJc w:val="left"/>
      <w:pPr>
        <w:ind w:left="1723" w:hanging="360"/>
      </w:pPr>
    </w:lvl>
    <w:lvl w:ilvl="1" w:tplc="FFFFFFFF" w:tentative="1">
      <w:start w:val="1"/>
      <w:numFmt w:val="lowerLetter"/>
      <w:lvlText w:val="%2."/>
      <w:lvlJc w:val="left"/>
      <w:pPr>
        <w:ind w:left="2443" w:hanging="360"/>
      </w:pPr>
    </w:lvl>
    <w:lvl w:ilvl="2" w:tplc="FFFFFFFF" w:tentative="1">
      <w:start w:val="1"/>
      <w:numFmt w:val="lowerRoman"/>
      <w:lvlText w:val="%3."/>
      <w:lvlJc w:val="right"/>
      <w:pPr>
        <w:ind w:left="3163" w:hanging="180"/>
      </w:pPr>
    </w:lvl>
    <w:lvl w:ilvl="3" w:tplc="FFFFFFFF" w:tentative="1">
      <w:start w:val="1"/>
      <w:numFmt w:val="decimal"/>
      <w:lvlText w:val="%4."/>
      <w:lvlJc w:val="left"/>
      <w:pPr>
        <w:ind w:left="3883" w:hanging="360"/>
      </w:pPr>
    </w:lvl>
    <w:lvl w:ilvl="4" w:tplc="FFFFFFFF" w:tentative="1">
      <w:start w:val="1"/>
      <w:numFmt w:val="lowerLetter"/>
      <w:lvlText w:val="%5."/>
      <w:lvlJc w:val="left"/>
      <w:pPr>
        <w:ind w:left="4603" w:hanging="360"/>
      </w:pPr>
    </w:lvl>
    <w:lvl w:ilvl="5" w:tplc="FFFFFFFF" w:tentative="1">
      <w:start w:val="1"/>
      <w:numFmt w:val="lowerRoman"/>
      <w:lvlText w:val="%6."/>
      <w:lvlJc w:val="right"/>
      <w:pPr>
        <w:ind w:left="5323" w:hanging="180"/>
      </w:pPr>
    </w:lvl>
    <w:lvl w:ilvl="6" w:tplc="FFFFFFFF" w:tentative="1">
      <w:start w:val="1"/>
      <w:numFmt w:val="decimal"/>
      <w:lvlText w:val="%7."/>
      <w:lvlJc w:val="left"/>
      <w:pPr>
        <w:ind w:left="6043" w:hanging="360"/>
      </w:pPr>
    </w:lvl>
    <w:lvl w:ilvl="7" w:tplc="FFFFFFFF" w:tentative="1">
      <w:start w:val="1"/>
      <w:numFmt w:val="lowerLetter"/>
      <w:lvlText w:val="%8."/>
      <w:lvlJc w:val="left"/>
      <w:pPr>
        <w:ind w:left="6763" w:hanging="360"/>
      </w:pPr>
    </w:lvl>
    <w:lvl w:ilvl="8" w:tplc="FFFFFFFF" w:tentative="1">
      <w:start w:val="1"/>
      <w:numFmt w:val="lowerRoman"/>
      <w:lvlText w:val="%9."/>
      <w:lvlJc w:val="right"/>
      <w:pPr>
        <w:ind w:left="7483" w:hanging="180"/>
      </w:pPr>
    </w:lvl>
  </w:abstractNum>
  <w:abstractNum w:abstractNumId="55" w15:restartNumberingAfterBreak="0">
    <w:nsid w:val="36DF45AA"/>
    <w:multiLevelType w:val="hybridMultilevel"/>
    <w:tmpl w:val="977294DC"/>
    <w:lvl w:ilvl="0" w:tplc="6A5CCA2C">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56" w15:restartNumberingAfterBreak="0">
    <w:nsid w:val="39355ED7"/>
    <w:multiLevelType w:val="hybridMultilevel"/>
    <w:tmpl w:val="C70222E0"/>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7" w15:restartNumberingAfterBreak="0">
    <w:nsid w:val="3AD6600B"/>
    <w:multiLevelType w:val="hybridMultilevel"/>
    <w:tmpl w:val="F8B01C7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8" w15:restartNumberingAfterBreak="0">
    <w:nsid w:val="3B033418"/>
    <w:multiLevelType w:val="hybridMultilevel"/>
    <w:tmpl w:val="021C5EA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9" w15:restartNumberingAfterBreak="0">
    <w:nsid w:val="3F9A2E37"/>
    <w:multiLevelType w:val="hybridMultilevel"/>
    <w:tmpl w:val="9FF02A3E"/>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0" w15:restartNumberingAfterBreak="0">
    <w:nsid w:val="3FB37885"/>
    <w:multiLevelType w:val="hybridMultilevel"/>
    <w:tmpl w:val="ABD81CF2"/>
    <w:lvl w:ilvl="0" w:tplc="E57412F6">
      <w:start w:val="1"/>
      <w:numFmt w:val="decimal"/>
      <w:lvlText w:val="%1."/>
      <w:lvlJc w:val="left"/>
      <w:pPr>
        <w:tabs>
          <w:tab w:val="num" w:pos="720"/>
        </w:tabs>
        <w:ind w:left="720" w:hanging="360"/>
      </w:pPr>
    </w:lvl>
    <w:lvl w:ilvl="1" w:tplc="C3A2A1A4" w:tentative="1">
      <w:start w:val="1"/>
      <w:numFmt w:val="decimal"/>
      <w:lvlText w:val="%2."/>
      <w:lvlJc w:val="left"/>
      <w:pPr>
        <w:tabs>
          <w:tab w:val="num" w:pos="1440"/>
        </w:tabs>
        <w:ind w:left="1440" w:hanging="360"/>
      </w:pPr>
    </w:lvl>
    <w:lvl w:ilvl="2" w:tplc="C3925814" w:tentative="1">
      <w:start w:val="1"/>
      <w:numFmt w:val="decimal"/>
      <w:lvlText w:val="%3."/>
      <w:lvlJc w:val="left"/>
      <w:pPr>
        <w:tabs>
          <w:tab w:val="num" w:pos="2160"/>
        </w:tabs>
        <w:ind w:left="2160" w:hanging="360"/>
      </w:pPr>
    </w:lvl>
    <w:lvl w:ilvl="3" w:tplc="5150E7B6" w:tentative="1">
      <w:start w:val="1"/>
      <w:numFmt w:val="decimal"/>
      <w:lvlText w:val="%4."/>
      <w:lvlJc w:val="left"/>
      <w:pPr>
        <w:tabs>
          <w:tab w:val="num" w:pos="2880"/>
        </w:tabs>
        <w:ind w:left="2880" w:hanging="360"/>
      </w:pPr>
    </w:lvl>
    <w:lvl w:ilvl="4" w:tplc="D65C4956" w:tentative="1">
      <w:start w:val="1"/>
      <w:numFmt w:val="decimal"/>
      <w:lvlText w:val="%5."/>
      <w:lvlJc w:val="left"/>
      <w:pPr>
        <w:tabs>
          <w:tab w:val="num" w:pos="3600"/>
        </w:tabs>
        <w:ind w:left="3600" w:hanging="360"/>
      </w:pPr>
    </w:lvl>
    <w:lvl w:ilvl="5" w:tplc="E7E02924" w:tentative="1">
      <w:start w:val="1"/>
      <w:numFmt w:val="decimal"/>
      <w:lvlText w:val="%6."/>
      <w:lvlJc w:val="left"/>
      <w:pPr>
        <w:tabs>
          <w:tab w:val="num" w:pos="4320"/>
        </w:tabs>
        <w:ind w:left="4320" w:hanging="360"/>
      </w:pPr>
    </w:lvl>
    <w:lvl w:ilvl="6" w:tplc="9CFCEE56" w:tentative="1">
      <w:start w:val="1"/>
      <w:numFmt w:val="decimal"/>
      <w:lvlText w:val="%7."/>
      <w:lvlJc w:val="left"/>
      <w:pPr>
        <w:tabs>
          <w:tab w:val="num" w:pos="5040"/>
        </w:tabs>
        <w:ind w:left="5040" w:hanging="360"/>
      </w:pPr>
    </w:lvl>
    <w:lvl w:ilvl="7" w:tplc="EDEC1C0E" w:tentative="1">
      <w:start w:val="1"/>
      <w:numFmt w:val="decimal"/>
      <w:lvlText w:val="%8."/>
      <w:lvlJc w:val="left"/>
      <w:pPr>
        <w:tabs>
          <w:tab w:val="num" w:pos="5760"/>
        </w:tabs>
        <w:ind w:left="5760" w:hanging="360"/>
      </w:pPr>
    </w:lvl>
    <w:lvl w:ilvl="8" w:tplc="C4FA2890" w:tentative="1">
      <w:start w:val="1"/>
      <w:numFmt w:val="decimal"/>
      <w:lvlText w:val="%9."/>
      <w:lvlJc w:val="left"/>
      <w:pPr>
        <w:tabs>
          <w:tab w:val="num" w:pos="6480"/>
        </w:tabs>
        <w:ind w:left="6480" w:hanging="360"/>
      </w:pPr>
    </w:lvl>
  </w:abstractNum>
  <w:abstractNum w:abstractNumId="61" w15:restartNumberingAfterBreak="0">
    <w:nsid w:val="3FEF06A2"/>
    <w:multiLevelType w:val="hybridMultilevel"/>
    <w:tmpl w:val="63BC78E4"/>
    <w:lvl w:ilvl="0" w:tplc="43DE1FDA">
      <w:start w:val="1"/>
      <w:numFmt w:val="decimal"/>
      <w:lvlText w:val="%1."/>
      <w:lvlJc w:val="left"/>
      <w:pPr>
        <w:ind w:left="420" w:hanging="360"/>
      </w:pPr>
      <w:rPr>
        <w:rFonts w:hint="default"/>
      </w:rPr>
    </w:lvl>
    <w:lvl w:ilvl="1" w:tplc="04050019" w:tentative="1">
      <w:start w:val="1"/>
      <w:numFmt w:val="lowerLetter"/>
      <w:lvlText w:val="%2."/>
      <w:lvlJc w:val="left"/>
      <w:pPr>
        <w:ind w:left="1140" w:hanging="360"/>
      </w:pPr>
    </w:lvl>
    <w:lvl w:ilvl="2" w:tplc="0405001B" w:tentative="1">
      <w:start w:val="1"/>
      <w:numFmt w:val="lowerRoman"/>
      <w:lvlText w:val="%3."/>
      <w:lvlJc w:val="right"/>
      <w:pPr>
        <w:ind w:left="1860" w:hanging="180"/>
      </w:pPr>
    </w:lvl>
    <w:lvl w:ilvl="3" w:tplc="0405000F" w:tentative="1">
      <w:start w:val="1"/>
      <w:numFmt w:val="decimal"/>
      <w:lvlText w:val="%4."/>
      <w:lvlJc w:val="left"/>
      <w:pPr>
        <w:ind w:left="2580" w:hanging="360"/>
      </w:pPr>
    </w:lvl>
    <w:lvl w:ilvl="4" w:tplc="04050019" w:tentative="1">
      <w:start w:val="1"/>
      <w:numFmt w:val="lowerLetter"/>
      <w:lvlText w:val="%5."/>
      <w:lvlJc w:val="left"/>
      <w:pPr>
        <w:ind w:left="3300" w:hanging="360"/>
      </w:pPr>
    </w:lvl>
    <w:lvl w:ilvl="5" w:tplc="0405001B" w:tentative="1">
      <w:start w:val="1"/>
      <w:numFmt w:val="lowerRoman"/>
      <w:lvlText w:val="%6."/>
      <w:lvlJc w:val="right"/>
      <w:pPr>
        <w:ind w:left="4020" w:hanging="180"/>
      </w:pPr>
    </w:lvl>
    <w:lvl w:ilvl="6" w:tplc="0405000F" w:tentative="1">
      <w:start w:val="1"/>
      <w:numFmt w:val="decimal"/>
      <w:lvlText w:val="%7."/>
      <w:lvlJc w:val="left"/>
      <w:pPr>
        <w:ind w:left="4740" w:hanging="360"/>
      </w:pPr>
    </w:lvl>
    <w:lvl w:ilvl="7" w:tplc="04050019" w:tentative="1">
      <w:start w:val="1"/>
      <w:numFmt w:val="lowerLetter"/>
      <w:lvlText w:val="%8."/>
      <w:lvlJc w:val="left"/>
      <w:pPr>
        <w:ind w:left="5460" w:hanging="360"/>
      </w:pPr>
    </w:lvl>
    <w:lvl w:ilvl="8" w:tplc="0405001B" w:tentative="1">
      <w:start w:val="1"/>
      <w:numFmt w:val="lowerRoman"/>
      <w:lvlText w:val="%9."/>
      <w:lvlJc w:val="right"/>
      <w:pPr>
        <w:ind w:left="6180" w:hanging="180"/>
      </w:pPr>
    </w:lvl>
  </w:abstractNum>
  <w:abstractNum w:abstractNumId="62" w15:restartNumberingAfterBreak="0">
    <w:nsid w:val="42D80AB7"/>
    <w:multiLevelType w:val="hybridMultilevel"/>
    <w:tmpl w:val="88FE1F1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3" w15:restartNumberingAfterBreak="0">
    <w:nsid w:val="46A20297"/>
    <w:multiLevelType w:val="hybridMultilevel"/>
    <w:tmpl w:val="B48E5D88"/>
    <w:lvl w:ilvl="0" w:tplc="A6629870">
      <w:start w:val="1"/>
      <w:numFmt w:val="lowerLetter"/>
      <w:lvlText w:val="%1)"/>
      <w:lvlJc w:val="left"/>
      <w:pPr>
        <w:tabs>
          <w:tab w:val="num" w:pos="720"/>
        </w:tabs>
        <w:ind w:left="720" w:hanging="360"/>
      </w:pPr>
      <w:rPr>
        <w:rFonts w:ascii="Times New Roman" w:eastAsia="SimSun" w:hAnsi="Times New Roman" w:cs="Mangal"/>
      </w:rPr>
    </w:lvl>
    <w:lvl w:ilvl="1" w:tplc="1262A798">
      <w:numFmt w:val="bullet"/>
      <w:lvlText w:val="–"/>
      <w:lvlJc w:val="left"/>
      <w:pPr>
        <w:tabs>
          <w:tab w:val="num" w:pos="1440"/>
        </w:tabs>
        <w:ind w:left="1440" w:hanging="360"/>
      </w:pPr>
      <w:rPr>
        <w:rFonts w:ascii="Times New Roman" w:hAnsi="Times New Roman" w:hint="default"/>
      </w:rPr>
    </w:lvl>
    <w:lvl w:ilvl="2" w:tplc="00F8A142">
      <w:numFmt w:val="bullet"/>
      <w:lvlText w:val="•"/>
      <w:lvlJc w:val="left"/>
      <w:pPr>
        <w:tabs>
          <w:tab w:val="num" w:pos="2160"/>
        </w:tabs>
        <w:ind w:left="2160" w:hanging="360"/>
      </w:pPr>
      <w:rPr>
        <w:rFonts w:ascii="Times New Roman" w:hAnsi="Times New Roman" w:hint="default"/>
      </w:rPr>
    </w:lvl>
    <w:lvl w:ilvl="3" w:tplc="DC86BA14" w:tentative="1">
      <w:start w:val="1"/>
      <w:numFmt w:val="bullet"/>
      <w:lvlText w:val="•"/>
      <w:lvlJc w:val="left"/>
      <w:pPr>
        <w:tabs>
          <w:tab w:val="num" w:pos="2880"/>
        </w:tabs>
        <w:ind w:left="2880" w:hanging="360"/>
      </w:pPr>
      <w:rPr>
        <w:rFonts w:ascii="Times New Roman" w:hAnsi="Times New Roman" w:hint="default"/>
      </w:rPr>
    </w:lvl>
    <w:lvl w:ilvl="4" w:tplc="4A4A790A" w:tentative="1">
      <w:start w:val="1"/>
      <w:numFmt w:val="bullet"/>
      <w:lvlText w:val="•"/>
      <w:lvlJc w:val="left"/>
      <w:pPr>
        <w:tabs>
          <w:tab w:val="num" w:pos="3600"/>
        </w:tabs>
        <w:ind w:left="3600" w:hanging="360"/>
      </w:pPr>
      <w:rPr>
        <w:rFonts w:ascii="Times New Roman" w:hAnsi="Times New Roman" w:hint="default"/>
      </w:rPr>
    </w:lvl>
    <w:lvl w:ilvl="5" w:tplc="082030DE" w:tentative="1">
      <w:start w:val="1"/>
      <w:numFmt w:val="bullet"/>
      <w:lvlText w:val="•"/>
      <w:lvlJc w:val="left"/>
      <w:pPr>
        <w:tabs>
          <w:tab w:val="num" w:pos="4320"/>
        </w:tabs>
        <w:ind w:left="4320" w:hanging="360"/>
      </w:pPr>
      <w:rPr>
        <w:rFonts w:ascii="Times New Roman" w:hAnsi="Times New Roman" w:hint="default"/>
      </w:rPr>
    </w:lvl>
    <w:lvl w:ilvl="6" w:tplc="2190E19A" w:tentative="1">
      <w:start w:val="1"/>
      <w:numFmt w:val="bullet"/>
      <w:lvlText w:val="•"/>
      <w:lvlJc w:val="left"/>
      <w:pPr>
        <w:tabs>
          <w:tab w:val="num" w:pos="5040"/>
        </w:tabs>
        <w:ind w:left="5040" w:hanging="360"/>
      </w:pPr>
      <w:rPr>
        <w:rFonts w:ascii="Times New Roman" w:hAnsi="Times New Roman" w:hint="default"/>
      </w:rPr>
    </w:lvl>
    <w:lvl w:ilvl="7" w:tplc="758E5BF0" w:tentative="1">
      <w:start w:val="1"/>
      <w:numFmt w:val="bullet"/>
      <w:lvlText w:val="•"/>
      <w:lvlJc w:val="left"/>
      <w:pPr>
        <w:tabs>
          <w:tab w:val="num" w:pos="5760"/>
        </w:tabs>
        <w:ind w:left="5760" w:hanging="360"/>
      </w:pPr>
      <w:rPr>
        <w:rFonts w:ascii="Times New Roman" w:hAnsi="Times New Roman" w:hint="default"/>
      </w:rPr>
    </w:lvl>
    <w:lvl w:ilvl="8" w:tplc="8DBAC5A2" w:tentative="1">
      <w:start w:val="1"/>
      <w:numFmt w:val="bullet"/>
      <w:lvlText w:val="•"/>
      <w:lvlJc w:val="left"/>
      <w:pPr>
        <w:tabs>
          <w:tab w:val="num" w:pos="6480"/>
        </w:tabs>
        <w:ind w:left="6480" w:hanging="360"/>
      </w:pPr>
      <w:rPr>
        <w:rFonts w:ascii="Times New Roman" w:hAnsi="Times New Roman" w:hint="default"/>
      </w:rPr>
    </w:lvl>
  </w:abstractNum>
  <w:abstractNum w:abstractNumId="64" w15:restartNumberingAfterBreak="0">
    <w:nsid w:val="48227679"/>
    <w:multiLevelType w:val="hybridMultilevel"/>
    <w:tmpl w:val="B70618CA"/>
    <w:lvl w:ilvl="0" w:tplc="04050015">
      <w:start w:val="1"/>
      <w:numFmt w:val="upperLetter"/>
      <w:lvlText w:val="%1."/>
      <w:lvlJc w:val="left"/>
      <w:pPr>
        <w:ind w:left="1723" w:hanging="360"/>
      </w:pPr>
    </w:lvl>
    <w:lvl w:ilvl="1" w:tplc="FFFFFFFF" w:tentative="1">
      <w:start w:val="1"/>
      <w:numFmt w:val="lowerLetter"/>
      <w:lvlText w:val="%2."/>
      <w:lvlJc w:val="left"/>
      <w:pPr>
        <w:ind w:left="2443" w:hanging="360"/>
      </w:pPr>
    </w:lvl>
    <w:lvl w:ilvl="2" w:tplc="FFFFFFFF" w:tentative="1">
      <w:start w:val="1"/>
      <w:numFmt w:val="lowerRoman"/>
      <w:lvlText w:val="%3."/>
      <w:lvlJc w:val="right"/>
      <w:pPr>
        <w:ind w:left="3163" w:hanging="180"/>
      </w:pPr>
    </w:lvl>
    <w:lvl w:ilvl="3" w:tplc="FFFFFFFF" w:tentative="1">
      <w:start w:val="1"/>
      <w:numFmt w:val="decimal"/>
      <w:lvlText w:val="%4."/>
      <w:lvlJc w:val="left"/>
      <w:pPr>
        <w:ind w:left="3883" w:hanging="360"/>
      </w:pPr>
    </w:lvl>
    <w:lvl w:ilvl="4" w:tplc="FFFFFFFF" w:tentative="1">
      <w:start w:val="1"/>
      <w:numFmt w:val="lowerLetter"/>
      <w:lvlText w:val="%5."/>
      <w:lvlJc w:val="left"/>
      <w:pPr>
        <w:ind w:left="4603" w:hanging="360"/>
      </w:pPr>
    </w:lvl>
    <w:lvl w:ilvl="5" w:tplc="FFFFFFFF" w:tentative="1">
      <w:start w:val="1"/>
      <w:numFmt w:val="lowerRoman"/>
      <w:lvlText w:val="%6."/>
      <w:lvlJc w:val="right"/>
      <w:pPr>
        <w:ind w:left="5323" w:hanging="180"/>
      </w:pPr>
    </w:lvl>
    <w:lvl w:ilvl="6" w:tplc="FFFFFFFF" w:tentative="1">
      <w:start w:val="1"/>
      <w:numFmt w:val="decimal"/>
      <w:lvlText w:val="%7."/>
      <w:lvlJc w:val="left"/>
      <w:pPr>
        <w:ind w:left="6043" w:hanging="360"/>
      </w:pPr>
    </w:lvl>
    <w:lvl w:ilvl="7" w:tplc="FFFFFFFF" w:tentative="1">
      <w:start w:val="1"/>
      <w:numFmt w:val="lowerLetter"/>
      <w:lvlText w:val="%8."/>
      <w:lvlJc w:val="left"/>
      <w:pPr>
        <w:ind w:left="6763" w:hanging="360"/>
      </w:pPr>
    </w:lvl>
    <w:lvl w:ilvl="8" w:tplc="FFFFFFFF" w:tentative="1">
      <w:start w:val="1"/>
      <w:numFmt w:val="lowerRoman"/>
      <w:lvlText w:val="%9."/>
      <w:lvlJc w:val="right"/>
      <w:pPr>
        <w:ind w:left="7483" w:hanging="180"/>
      </w:pPr>
    </w:lvl>
  </w:abstractNum>
  <w:abstractNum w:abstractNumId="65" w15:restartNumberingAfterBreak="0">
    <w:nsid w:val="4A7D65AA"/>
    <w:multiLevelType w:val="hybridMultilevel"/>
    <w:tmpl w:val="930C97FA"/>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6" w15:restartNumberingAfterBreak="0">
    <w:nsid w:val="4B390EF5"/>
    <w:multiLevelType w:val="hybridMultilevel"/>
    <w:tmpl w:val="B254B30E"/>
    <w:lvl w:ilvl="0" w:tplc="E508E05C">
      <w:start w:val="1"/>
      <w:numFmt w:val="lowerLetter"/>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67" w15:restartNumberingAfterBreak="0">
    <w:nsid w:val="4D2A7BF7"/>
    <w:multiLevelType w:val="hybridMultilevel"/>
    <w:tmpl w:val="4E3EF398"/>
    <w:lvl w:ilvl="0" w:tplc="8C3A2768">
      <w:start w:val="1"/>
      <w:numFmt w:val="lowerLetter"/>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68" w15:restartNumberingAfterBreak="0">
    <w:nsid w:val="4EA268DA"/>
    <w:multiLevelType w:val="hybridMultilevel"/>
    <w:tmpl w:val="06BA656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9" w15:restartNumberingAfterBreak="0">
    <w:nsid w:val="4F082025"/>
    <w:multiLevelType w:val="hybridMultilevel"/>
    <w:tmpl w:val="74AE93BE"/>
    <w:lvl w:ilvl="0" w:tplc="04050017">
      <w:start w:val="1"/>
      <w:numFmt w:val="lowerLetter"/>
      <w:lvlText w:val="%1)"/>
      <w:lvlJc w:val="left"/>
      <w:pPr>
        <w:ind w:left="720" w:hanging="360"/>
      </w:pPr>
      <w:rPr>
        <w:rFonts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0" w15:restartNumberingAfterBreak="0">
    <w:nsid w:val="4F37325A"/>
    <w:multiLevelType w:val="hybridMultilevel"/>
    <w:tmpl w:val="6400C4F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1" w15:restartNumberingAfterBreak="0">
    <w:nsid w:val="508D7C2A"/>
    <w:multiLevelType w:val="hybridMultilevel"/>
    <w:tmpl w:val="CDF00E84"/>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2" w15:restartNumberingAfterBreak="0">
    <w:nsid w:val="51AC0206"/>
    <w:multiLevelType w:val="hybridMultilevel"/>
    <w:tmpl w:val="6C0A2744"/>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3" w15:restartNumberingAfterBreak="0">
    <w:nsid w:val="56F822C8"/>
    <w:multiLevelType w:val="hybridMultilevel"/>
    <w:tmpl w:val="315AA484"/>
    <w:lvl w:ilvl="0" w:tplc="04050017">
      <w:start w:val="1"/>
      <w:numFmt w:val="lowerLetter"/>
      <w:lvlText w:val="%1)"/>
      <w:lvlJc w:val="left"/>
      <w:pPr>
        <w:ind w:left="720" w:hanging="360"/>
      </w:pPr>
      <w:rPr>
        <w:rFonts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4" w15:restartNumberingAfterBreak="0">
    <w:nsid w:val="59474E2C"/>
    <w:multiLevelType w:val="hybridMultilevel"/>
    <w:tmpl w:val="AB1847F8"/>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5" w15:restartNumberingAfterBreak="0">
    <w:nsid w:val="5A763313"/>
    <w:multiLevelType w:val="hybridMultilevel"/>
    <w:tmpl w:val="FE9E9A14"/>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6" w15:restartNumberingAfterBreak="0">
    <w:nsid w:val="5E965806"/>
    <w:multiLevelType w:val="hybridMultilevel"/>
    <w:tmpl w:val="514642B2"/>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7" w15:restartNumberingAfterBreak="0">
    <w:nsid w:val="5F5A4420"/>
    <w:multiLevelType w:val="hybridMultilevel"/>
    <w:tmpl w:val="AF8C2E3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8" w15:restartNumberingAfterBreak="0">
    <w:nsid w:val="5F66062E"/>
    <w:multiLevelType w:val="hybridMultilevel"/>
    <w:tmpl w:val="D2966AF4"/>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9" w15:restartNumberingAfterBreak="0">
    <w:nsid w:val="608C3107"/>
    <w:multiLevelType w:val="hybridMultilevel"/>
    <w:tmpl w:val="B3928890"/>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0" w15:restartNumberingAfterBreak="0">
    <w:nsid w:val="624A77F5"/>
    <w:multiLevelType w:val="hybridMultilevel"/>
    <w:tmpl w:val="25EC241E"/>
    <w:lvl w:ilvl="0" w:tplc="6FA0BEDA">
      <w:start w:val="1"/>
      <w:numFmt w:val="lowerLetter"/>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81" w15:restartNumberingAfterBreak="0">
    <w:nsid w:val="643D345F"/>
    <w:multiLevelType w:val="hybridMultilevel"/>
    <w:tmpl w:val="4EBAA656"/>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2" w15:restartNumberingAfterBreak="0">
    <w:nsid w:val="65C75BCA"/>
    <w:multiLevelType w:val="hybridMultilevel"/>
    <w:tmpl w:val="43462CE2"/>
    <w:lvl w:ilvl="0" w:tplc="5ADE51B6">
      <w:start w:val="3"/>
      <w:numFmt w:val="decimal"/>
      <w:lvlText w:val="%1."/>
      <w:lvlJc w:val="left"/>
      <w:pPr>
        <w:tabs>
          <w:tab w:val="num" w:pos="720"/>
        </w:tabs>
        <w:ind w:left="720" w:hanging="360"/>
      </w:pPr>
    </w:lvl>
    <w:lvl w:ilvl="1" w:tplc="280E2516" w:tentative="1">
      <w:start w:val="1"/>
      <w:numFmt w:val="decimal"/>
      <w:lvlText w:val="%2."/>
      <w:lvlJc w:val="left"/>
      <w:pPr>
        <w:tabs>
          <w:tab w:val="num" w:pos="1440"/>
        </w:tabs>
        <w:ind w:left="1440" w:hanging="360"/>
      </w:pPr>
    </w:lvl>
    <w:lvl w:ilvl="2" w:tplc="30DCCA0E" w:tentative="1">
      <w:start w:val="1"/>
      <w:numFmt w:val="decimal"/>
      <w:lvlText w:val="%3."/>
      <w:lvlJc w:val="left"/>
      <w:pPr>
        <w:tabs>
          <w:tab w:val="num" w:pos="2160"/>
        </w:tabs>
        <w:ind w:left="2160" w:hanging="360"/>
      </w:pPr>
    </w:lvl>
    <w:lvl w:ilvl="3" w:tplc="399C8BC6" w:tentative="1">
      <w:start w:val="1"/>
      <w:numFmt w:val="decimal"/>
      <w:lvlText w:val="%4."/>
      <w:lvlJc w:val="left"/>
      <w:pPr>
        <w:tabs>
          <w:tab w:val="num" w:pos="2880"/>
        </w:tabs>
        <w:ind w:left="2880" w:hanging="360"/>
      </w:pPr>
    </w:lvl>
    <w:lvl w:ilvl="4" w:tplc="D1A2DB30" w:tentative="1">
      <w:start w:val="1"/>
      <w:numFmt w:val="decimal"/>
      <w:lvlText w:val="%5."/>
      <w:lvlJc w:val="left"/>
      <w:pPr>
        <w:tabs>
          <w:tab w:val="num" w:pos="3600"/>
        </w:tabs>
        <w:ind w:left="3600" w:hanging="360"/>
      </w:pPr>
    </w:lvl>
    <w:lvl w:ilvl="5" w:tplc="76A8735A" w:tentative="1">
      <w:start w:val="1"/>
      <w:numFmt w:val="decimal"/>
      <w:lvlText w:val="%6."/>
      <w:lvlJc w:val="left"/>
      <w:pPr>
        <w:tabs>
          <w:tab w:val="num" w:pos="4320"/>
        </w:tabs>
        <w:ind w:left="4320" w:hanging="360"/>
      </w:pPr>
    </w:lvl>
    <w:lvl w:ilvl="6" w:tplc="C764D722" w:tentative="1">
      <w:start w:val="1"/>
      <w:numFmt w:val="decimal"/>
      <w:lvlText w:val="%7."/>
      <w:lvlJc w:val="left"/>
      <w:pPr>
        <w:tabs>
          <w:tab w:val="num" w:pos="5040"/>
        </w:tabs>
        <w:ind w:left="5040" w:hanging="360"/>
      </w:pPr>
    </w:lvl>
    <w:lvl w:ilvl="7" w:tplc="E6D408CA" w:tentative="1">
      <w:start w:val="1"/>
      <w:numFmt w:val="decimal"/>
      <w:lvlText w:val="%8."/>
      <w:lvlJc w:val="left"/>
      <w:pPr>
        <w:tabs>
          <w:tab w:val="num" w:pos="5760"/>
        </w:tabs>
        <w:ind w:left="5760" w:hanging="360"/>
      </w:pPr>
    </w:lvl>
    <w:lvl w:ilvl="8" w:tplc="7DCA48AA" w:tentative="1">
      <w:start w:val="1"/>
      <w:numFmt w:val="decimal"/>
      <w:lvlText w:val="%9."/>
      <w:lvlJc w:val="left"/>
      <w:pPr>
        <w:tabs>
          <w:tab w:val="num" w:pos="6480"/>
        </w:tabs>
        <w:ind w:left="6480" w:hanging="360"/>
      </w:pPr>
    </w:lvl>
  </w:abstractNum>
  <w:abstractNum w:abstractNumId="83" w15:restartNumberingAfterBreak="0">
    <w:nsid w:val="69011FCA"/>
    <w:multiLevelType w:val="hybridMultilevel"/>
    <w:tmpl w:val="06B811A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4" w15:restartNumberingAfterBreak="0">
    <w:nsid w:val="69344F8C"/>
    <w:multiLevelType w:val="hybridMultilevel"/>
    <w:tmpl w:val="1F100008"/>
    <w:lvl w:ilvl="0" w:tplc="670EEE22">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5" w15:restartNumberingAfterBreak="0">
    <w:nsid w:val="6A691664"/>
    <w:multiLevelType w:val="hybridMultilevel"/>
    <w:tmpl w:val="6F5A2C52"/>
    <w:lvl w:ilvl="0" w:tplc="A2CE6070">
      <w:start w:val="1"/>
      <w:numFmt w:val="bullet"/>
      <w:lvlText w:val="-"/>
      <w:lvlJc w:val="left"/>
      <w:pPr>
        <w:tabs>
          <w:tab w:val="num" w:pos="720"/>
        </w:tabs>
        <w:ind w:left="720" w:hanging="360"/>
      </w:pPr>
      <w:rPr>
        <w:rFonts w:ascii="Times New Roman" w:hAnsi="Times New Roman" w:hint="default"/>
      </w:rPr>
    </w:lvl>
    <w:lvl w:ilvl="1" w:tplc="0EE25BC2" w:tentative="1">
      <w:start w:val="1"/>
      <w:numFmt w:val="bullet"/>
      <w:lvlText w:val="-"/>
      <w:lvlJc w:val="left"/>
      <w:pPr>
        <w:tabs>
          <w:tab w:val="num" w:pos="1440"/>
        </w:tabs>
        <w:ind w:left="1440" w:hanging="360"/>
      </w:pPr>
      <w:rPr>
        <w:rFonts w:ascii="Times New Roman" w:hAnsi="Times New Roman" w:hint="default"/>
      </w:rPr>
    </w:lvl>
    <w:lvl w:ilvl="2" w:tplc="92B6F318" w:tentative="1">
      <w:start w:val="1"/>
      <w:numFmt w:val="bullet"/>
      <w:lvlText w:val="-"/>
      <w:lvlJc w:val="left"/>
      <w:pPr>
        <w:tabs>
          <w:tab w:val="num" w:pos="2160"/>
        </w:tabs>
        <w:ind w:left="2160" w:hanging="360"/>
      </w:pPr>
      <w:rPr>
        <w:rFonts w:ascii="Times New Roman" w:hAnsi="Times New Roman" w:hint="default"/>
      </w:rPr>
    </w:lvl>
    <w:lvl w:ilvl="3" w:tplc="7DC67F16" w:tentative="1">
      <w:start w:val="1"/>
      <w:numFmt w:val="bullet"/>
      <w:lvlText w:val="-"/>
      <w:lvlJc w:val="left"/>
      <w:pPr>
        <w:tabs>
          <w:tab w:val="num" w:pos="2880"/>
        </w:tabs>
        <w:ind w:left="2880" w:hanging="360"/>
      </w:pPr>
      <w:rPr>
        <w:rFonts w:ascii="Times New Roman" w:hAnsi="Times New Roman" w:hint="default"/>
      </w:rPr>
    </w:lvl>
    <w:lvl w:ilvl="4" w:tplc="0C8A64FA" w:tentative="1">
      <w:start w:val="1"/>
      <w:numFmt w:val="bullet"/>
      <w:lvlText w:val="-"/>
      <w:lvlJc w:val="left"/>
      <w:pPr>
        <w:tabs>
          <w:tab w:val="num" w:pos="3600"/>
        </w:tabs>
        <w:ind w:left="3600" w:hanging="360"/>
      </w:pPr>
      <w:rPr>
        <w:rFonts w:ascii="Times New Roman" w:hAnsi="Times New Roman" w:hint="default"/>
      </w:rPr>
    </w:lvl>
    <w:lvl w:ilvl="5" w:tplc="4E32453A" w:tentative="1">
      <w:start w:val="1"/>
      <w:numFmt w:val="bullet"/>
      <w:lvlText w:val="-"/>
      <w:lvlJc w:val="left"/>
      <w:pPr>
        <w:tabs>
          <w:tab w:val="num" w:pos="4320"/>
        </w:tabs>
        <w:ind w:left="4320" w:hanging="360"/>
      </w:pPr>
      <w:rPr>
        <w:rFonts w:ascii="Times New Roman" w:hAnsi="Times New Roman" w:hint="default"/>
      </w:rPr>
    </w:lvl>
    <w:lvl w:ilvl="6" w:tplc="12640444" w:tentative="1">
      <w:start w:val="1"/>
      <w:numFmt w:val="bullet"/>
      <w:lvlText w:val="-"/>
      <w:lvlJc w:val="left"/>
      <w:pPr>
        <w:tabs>
          <w:tab w:val="num" w:pos="5040"/>
        </w:tabs>
        <w:ind w:left="5040" w:hanging="360"/>
      </w:pPr>
      <w:rPr>
        <w:rFonts w:ascii="Times New Roman" w:hAnsi="Times New Roman" w:hint="default"/>
      </w:rPr>
    </w:lvl>
    <w:lvl w:ilvl="7" w:tplc="E8BAD27A" w:tentative="1">
      <w:start w:val="1"/>
      <w:numFmt w:val="bullet"/>
      <w:lvlText w:val="-"/>
      <w:lvlJc w:val="left"/>
      <w:pPr>
        <w:tabs>
          <w:tab w:val="num" w:pos="5760"/>
        </w:tabs>
        <w:ind w:left="5760" w:hanging="360"/>
      </w:pPr>
      <w:rPr>
        <w:rFonts w:ascii="Times New Roman" w:hAnsi="Times New Roman" w:hint="default"/>
      </w:rPr>
    </w:lvl>
    <w:lvl w:ilvl="8" w:tplc="45F8BFA2" w:tentative="1">
      <w:start w:val="1"/>
      <w:numFmt w:val="bullet"/>
      <w:lvlText w:val="-"/>
      <w:lvlJc w:val="left"/>
      <w:pPr>
        <w:tabs>
          <w:tab w:val="num" w:pos="6480"/>
        </w:tabs>
        <w:ind w:left="6480" w:hanging="360"/>
      </w:pPr>
      <w:rPr>
        <w:rFonts w:ascii="Times New Roman" w:hAnsi="Times New Roman" w:hint="default"/>
      </w:rPr>
    </w:lvl>
  </w:abstractNum>
  <w:abstractNum w:abstractNumId="86" w15:restartNumberingAfterBreak="0">
    <w:nsid w:val="6AB31F51"/>
    <w:multiLevelType w:val="hybridMultilevel"/>
    <w:tmpl w:val="5AAAB1EE"/>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7" w15:restartNumberingAfterBreak="0">
    <w:nsid w:val="6B917480"/>
    <w:multiLevelType w:val="hybridMultilevel"/>
    <w:tmpl w:val="58B2FAA8"/>
    <w:lvl w:ilvl="0" w:tplc="04050017">
      <w:start w:val="1"/>
      <w:numFmt w:val="decimal"/>
      <w:lvlText w:val="%1."/>
      <w:lvlJc w:val="left"/>
      <w:pPr>
        <w:ind w:left="1723" w:hanging="360"/>
      </w:pPr>
    </w:lvl>
    <w:lvl w:ilvl="1" w:tplc="04050019" w:tentative="1">
      <w:start w:val="1"/>
      <w:numFmt w:val="lowerLetter"/>
      <w:lvlText w:val="%2."/>
      <w:lvlJc w:val="left"/>
      <w:pPr>
        <w:ind w:left="2443" w:hanging="360"/>
      </w:pPr>
    </w:lvl>
    <w:lvl w:ilvl="2" w:tplc="0405001B" w:tentative="1">
      <w:start w:val="1"/>
      <w:numFmt w:val="lowerRoman"/>
      <w:lvlText w:val="%3."/>
      <w:lvlJc w:val="right"/>
      <w:pPr>
        <w:ind w:left="3163" w:hanging="180"/>
      </w:pPr>
    </w:lvl>
    <w:lvl w:ilvl="3" w:tplc="0405000F" w:tentative="1">
      <w:start w:val="1"/>
      <w:numFmt w:val="decimal"/>
      <w:lvlText w:val="%4."/>
      <w:lvlJc w:val="left"/>
      <w:pPr>
        <w:ind w:left="3883" w:hanging="360"/>
      </w:pPr>
    </w:lvl>
    <w:lvl w:ilvl="4" w:tplc="04050019" w:tentative="1">
      <w:start w:val="1"/>
      <w:numFmt w:val="lowerLetter"/>
      <w:lvlText w:val="%5."/>
      <w:lvlJc w:val="left"/>
      <w:pPr>
        <w:ind w:left="4603" w:hanging="360"/>
      </w:pPr>
    </w:lvl>
    <w:lvl w:ilvl="5" w:tplc="0405001B" w:tentative="1">
      <w:start w:val="1"/>
      <w:numFmt w:val="lowerRoman"/>
      <w:lvlText w:val="%6."/>
      <w:lvlJc w:val="right"/>
      <w:pPr>
        <w:ind w:left="5323" w:hanging="180"/>
      </w:pPr>
    </w:lvl>
    <w:lvl w:ilvl="6" w:tplc="0405000F" w:tentative="1">
      <w:start w:val="1"/>
      <w:numFmt w:val="decimal"/>
      <w:lvlText w:val="%7."/>
      <w:lvlJc w:val="left"/>
      <w:pPr>
        <w:ind w:left="6043" w:hanging="360"/>
      </w:pPr>
    </w:lvl>
    <w:lvl w:ilvl="7" w:tplc="04050019" w:tentative="1">
      <w:start w:val="1"/>
      <w:numFmt w:val="lowerLetter"/>
      <w:lvlText w:val="%8."/>
      <w:lvlJc w:val="left"/>
      <w:pPr>
        <w:ind w:left="6763" w:hanging="360"/>
      </w:pPr>
    </w:lvl>
    <w:lvl w:ilvl="8" w:tplc="0405001B" w:tentative="1">
      <w:start w:val="1"/>
      <w:numFmt w:val="lowerRoman"/>
      <w:lvlText w:val="%9."/>
      <w:lvlJc w:val="right"/>
      <w:pPr>
        <w:ind w:left="7483" w:hanging="180"/>
      </w:pPr>
    </w:lvl>
  </w:abstractNum>
  <w:abstractNum w:abstractNumId="88" w15:restartNumberingAfterBreak="0">
    <w:nsid w:val="6C973281"/>
    <w:multiLevelType w:val="hybridMultilevel"/>
    <w:tmpl w:val="5660054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9" w15:restartNumberingAfterBreak="0">
    <w:nsid w:val="6EBC61A6"/>
    <w:multiLevelType w:val="hybridMultilevel"/>
    <w:tmpl w:val="0D9A3AE6"/>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0" w15:restartNumberingAfterBreak="0">
    <w:nsid w:val="707B6CB8"/>
    <w:multiLevelType w:val="hybridMultilevel"/>
    <w:tmpl w:val="BAE68A5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1" w15:restartNumberingAfterBreak="0">
    <w:nsid w:val="71947BD7"/>
    <w:multiLevelType w:val="hybridMultilevel"/>
    <w:tmpl w:val="5C3869F6"/>
    <w:lvl w:ilvl="0" w:tplc="04050017">
      <w:start w:val="1"/>
      <w:numFmt w:val="lowerLetter"/>
      <w:lvlText w:val="%1)"/>
      <w:lvlJc w:val="left"/>
      <w:pPr>
        <w:ind w:left="1723" w:hanging="360"/>
      </w:pPr>
    </w:lvl>
    <w:lvl w:ilvl="1" w:tplc="FFFFFFFF" w:tentative="1">
      <w:start w:val="1"/>
      <w:numFmt w:val="lowerLetter"/>
      <w:lvlText w:val="%2."/>
      <w:lvlJc w:val="left"/>
      <w:pPr>
        <w:ind w:left="2443" w:hanging="360"/>
      </w:pPr>
    </w:lvl>
    <w:lvl w:ilvl="2" w:tplc="FFFFFFFF" w:tentative="1">
      <w:start w:val="1"/>
      <w:numFmt w:val="lowerRoman"/>
      <w:lvlText w:val="%3."/>
      <w:lvlJc w:val="right"/>
      <w:pPr>
        <w:ind w:left="3163" w:hanging="180"/>
      </w:pPr>
    </w:lvl>
    <w:lvl w:ilvl="3" w:tplc="FFFFFFFF" w:tentative="1">
      <w:start w:val="1"/>
      <w:numFmt w:val="decimal"/>
      <w:lvlText w:val="%4."/>
      <w:lvlJc w:val="left"/>
      <w:pPr>
        <w:ind w:left="3883" w:hanging="360"/>
      </w:pPr>
    </w:lvl>
    <w:lvl w:ilvl="4" w:tplc="FFFFFFFF" w:tentative="1">
      <w:start w:val="1"/>
      <w:numFmt w:val="lowerLetter"/>
      <w:lvlText w:val="%5."/>
      <w:lvlJc w:val="left"/>
      <w:pPr>
        <w:ind w:left="4603" w:hanging="360"/>
      </w:pPr>
    </w:lvl>
    <w:lvl w:ilvl="5" w:tplc="FFFFFFFF" w:tentative="1">
      <w:start w:val="1"/>
      <w:numFmt w:val="lowerRoman"/>
      <w:lvlText w:val="%6."/>
      <w:lvlJc w:val="right"/>
      <w:pPr>
        <w:ind w:left="5323" w:hanging="180"/>
      </w:pPr>
    </w:lvl>
    <w:lvl w:ilvl="6" w:tplc="FFFFFFFF" w:tentative="1">
      <w:start w:val="1"/>
      <w:numFmt w:val="decimal"/>
      <w:lvlText w:val="%7."/>
      <w:lvlJc w:val="left"/>
      <w:pPr>
        <w:ind w:left="6043" w:hanging="360"/>
      </w:pPr>
    </w:lvl>
    <w:lvl w:ilvl="7" w:tplc="FFFFFFFF" w:tentative="1">
      <w:start w:val="1"/>
      <w:numFmt w:val="lowerLetter"/>
      <w:lvlText w:val="%8."/>
      <w:lvlJc w:val="left"/>
      <w:pPr>
        <w:ind w:left="6763" w:hanging="360"/>
      </w:pPr>
    </w:lvl>
    <w:lvl w:ilvl="8" w:tplc="FFFFFFFF" w:tentative="1">
      <w:start w:val="1"/>
      <w:numFmt w:val="lowerRoman"/>
      <w:lvlText w:val="%9."/>
      <w:lvlJc w:val="right"/>
      <w:pPr>
        <w:ind w:left="7483" w:hanging="180"/>
      </w:pPr>
    </w:lvl>
  </w:abstractNum>
  <w:abstractNum w:abstractNumId="92" w15:restartNumberingAfterBreak="0">
    <w:nsid w:val="727F42EB"/>
    <w:multiLevelType w:val="hybridMultilevel"/>
    <w:tmpl w:val="A99AEB2A"/>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3" w15:restartNumberingAfterBreak="0">
    <w:nsid w:val="72D522C7"/>
    <w:multiLevelType w:val="hybridMultilevel"/>
    <w:tmpl w:val="A8EAA64C"/>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4" w15:restartNumberingAfterBreak="0">
    <w:nsid w:val="73C92827"/>
    <w:multiLevelType w:val="hybridMultilevel"/>
    <w:tmpl w:val="FFFC148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5" w15:restartNumberingAfterBreak="0">
    <w:nsid w:val="740F2938"/>
    <w:multiLevelType w:val="hybridMultilevel"/>
    <w:tmpl w:val="074C372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6" w15:restartNumberingAfterBreak="0">
    <w:nsid w:val="746212D6"/>
    <w:multiLevelType w:val="hybridMultilevel"/>
    <w:tmpl w:val="732E4CF4"/>
    <w:lvl w:ilvl="0" w:tplc="CFAA323C">
      <w:start w:val="1"/>
      <w:numFmt w:val="lowerLetter"/>
      <w:lvlText w:val="%1)"/>
      <w:lvlJc w:val="left"/>
      <w:pPr>
        <w:ind w:left="786" w:hanging="360"/>
      </w:pPr>
      <w:rPr>
        <w:rFonts w:hint="default"/>
        <w:i/>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7" w15:restartNumberingAfterBreak="0">
    <w:nsid w:val="74CA46C3"/>
    <w:multiLevelType w:val="hybridMultilevel"/>
    <w:tmpl w:val="71E27ACE"/>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8" w15:restartNumberingAfterBreak="0">
    <w:nsid w:val="755F1575"/>
    <w:multiLevelType w:val="hybridMultilevel"/>
    <w:tmpl w:val="04A2030A"/>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9" w15:restartNumberingAfterBreak="0">
    <w:nsid w:val="755F20E9"/>
    <w:multiLevelType w:val="hybridMultilevel"/>
    <w:tmpl w:val="1108BE7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0" w15:restartNumberingAfterBreak="0">
    <w:nsid w:val="77FE20D9"/>
    <w:multiLevelType w:val="hybridMultilevel"/>
    <w:tmpl w:val="A5005A04"/>
    <w:lvl w:ilvl="0" w:tplc="B1686D42">
      <w:start w:val="1"/>
      <w:numFmt w:val="decimal"/>
      <w:lvlText w:val="%1."/>
      <w:lvlJc w:val="left"/>
      <w:pPr>
        <w:tabs>
          <w:tab w:val="num" w:pos="720"/>
        </w:tabs>
        <w:ind w:left="720" w:hanging="360"/>
      </w:pPr>
    </w:lvl>
    <w:lvl w:ilvl="1" w:tplc="FF482B5C" w:tentative="1">
      <w:start w:val="1"/>
      <w:numFmt w:val="decimal"/>
      <w:lvlText w:val="%2."/>
      <w:lvlJc w:val="left"/>
      <w:pPr>
        <w:tabs>
          <w:tab w:val="num" w:pos="1440"/>
        </w:tabs>
        <w:ind w:left="1440" w:hanging="360"/>
      </w:pPr>
    </w:lvl>
    <w:lvl w:ilvl="2" w:tplc="E6D8AC62" w:tentative="1">
      <w:start w:val="1"/>
      <w:numFmt w:val="decimal"/>
      <w:lvlText w:val="%3."/>
      <w:lvlJc w:val="left"/>
      <w:pPr>
        <w:tabs>
          <w:tab w:val="num" w:pos="2160"/>
        </w:tabs>
        <w:ind w:left="2160" w:hanging="360"/>
      </w:pPr>
    </w:lvl>
    <w:lvl w:ilvl="3" w:tplc="D2C6A9A4" w:tentative="1">
      <w:start w:val="1"/>
      <w:numFmt w:val="decimal"/>
      <w:lvlText w:val="%4."/>
      <w:lvlJc w:val="left"/>
      <w:pPr>
        <w:tabs>
          <w:tab w:val="num" w:pos="2880"/>
        </w:tabs>
        <w:ind w:left="2880" w:hanging="360"/>
      </w:pPr>
    </w:lvl>
    <w:lvl w:ilvl="4" w:tplc="9E720B58" w:tentative="1">
      <w:start w:val="1"/>
      <w:numFmt w:val="decimal"/>
      <w:lvlText w:val="%5."/>
      <w:lvlJc w:val="left"/>
      <w:pPr>
        <w:tabs>
          <w:tab w:val="num" w:pos="3600"/>
        </w:tabs>
        <w:ind w:left="3600" w:hanging="360"/>
      </w:pPr>
    </w:lvl>
    <w:lvl w:ilvl="5" w:tplc="787CB43A" w:tentative="1">
      <w:start w:val="1"/>
      <w:numFmt w:val="decimal"/>
      <w:lvlText w:val="%6."/>
      <w:lvlJc w:val="left"/>
      <w:pPr>
        <w:tabs>
          <w:tab w:val="num" w:pos="4320"/>
        </w:tabs>
        <w:ind w:left="4320" w:hanging="360"/>
      </w:pPr>
    </w:lvl>
    <w:lvl w:ilvl="6" w:tplc="A68016A2" w:tentative="1">
      <w:start w:val="1"/>
      <w:numFmt w:val="decimal"/>
      <w:lvlText w:val="%7."/>
      <w:lvlJc w:val="left"/>
      <w:pPr>
        <w:tabs>
          <w:tab w:val="num" w:pos="5040"/>
        </w:tabs>
        <w:ind w:left="5040" w:hanging="360"/>
      </w:pPr>
    </w:lvl>
    <w:lvl w:ilvl="7" w:tplc="B2BED300" w:tentative="1">
      <w:start w:val="1"/>
      <w:numFmt w:val="decimal"/>
      <w:lvlText w:val="%8."/>
      <w:lvlJc w:val="left"/>
      <w:pPr>
        <w:tabs>
          <w:tab w:val="num" w:pos="5760"/>
        </w:tabs>
        <w:ind w:left="5760" w:hanging="360"/>
      </w:pPr>
    </w:lvl>
    <w:lvl w:ilvl="8" w:tplc="5322C670" w:tentative="1">
      <w:start w:val="1"/>
      <w:numFmt w:val="decimal"/>
      <w:lvlText w:val="%9."/>
      <w:lvlJc w:val="left"/>
      <w:pPr>
        <w:tabs>
          <w:tab w:val="num" w:pos="6480"/>
        </w:tabs>
        <w:ind w:left="6480" w:hanging="360"/>
      </w:pPr>
    </w:lvl>
  </w:abstractNum>
  <w:abstractNum w:abstractNumId="101" w15:restartNumberingAfterBreak="0">
    <w:nsid w:val="79C42A23"/>
    <w:multiLevelType w:val="hybridMultilevel"/>
    <w:tmpl w:val="34AE88E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2" w15:restartNumberingAfterBreak="0">
    <w:nsid w:val="7B913FCF"/>
    <w:multiLevelType w:val="hybridMultilevel"/>
    <w:tmpl w:val="39D85EF8"/>
    <w:lvl w:ilvl="0" w:tplc="CA7C893C">
      <w:start w:val="1"/>
      <w:numFmt w:val="decimal"/>
      <w:lvlText w:val="%1."/>
      <w:lvlJc w:val="left"/>
      <w:pPr>
        <w:tabs>
          <w:tab w:val="num" w:pos="720"/>
        </w:tabs>
        <w:ind w:left="720" w:hanging="360"/>
      </w:pPr>
    </w:lvl>
    <w:lvl w:ilvl="1" w:tplc="61B4D202" w:tentative="1">
      <w:start w:val="1"/>
      <w:numFmt w:val="decimal"/>
      <w:lvlText w:val="%2."/>
      <w:lvlJc w:val="left"/>
      <w:pPr>
        <w:tabs>
          <w:tab w:val="num" w:pos="1440"/>
        </w:tabs>
        <w:ind w:left="1440" w:hanging="360"/>
      </w:pPr>
    </w:lvl>
    <w:lvl w:ilvl="2" w:tplc="47BAFE96" w:tentative="1">
      <w:start w:val="1"/>
      <w:numFmt w:val="decimal"/>
      <w:lvlText w:val="%3."/>
      <w:lvlJc w:val="left"/>
      <w:pPr>
        <w:tabs>
          <w:tab w:val="num" w:pos="2160"/>
        </w:tabs>
        <w:ind w:left="2160" w:hanging="360"/>
      </w:pPr>
    </w:lvl>
    <w:lvl w:ilvl="3" w:tplc="6E147550" w:tentative="1">
      <w:start w:val="1"/>
      <w:numFmt w:val="decimal"/>
      <w:lvlText w:val="%4."/>
      <w:lvlJc w:val="left"/>
      <w:pPr>
        <w:tabs>
          <w:tab w:val="num" w:pos="2880"/>
        </w:tabs>
        <w:ind w:left="2880" w:hanging="360"/>
      </w:pPr>
    </w:lvl>
    <w:lvl w:ilvl="4" w:tplc="E0722408" w:tentative="1">
      <w:start w:val="1"/>
      <w:numFmt w:val="decimal"/>
      <w:lvlText w:val="%5."/>
      <w:lvlJc w:val="left"/>
      <w:pPr>
        <w:tabs>
          <w:tab w:val="num" w:pos="3600"/>
        </w:tabs>
        <w:ind w:left="3600" w:hanging="360"/>
      </w:pPr>
    </w:lvl>
    <w:lvl w:ilvl="5" w:tplc="D0423322" w:tentative="1">
      <w:start w:val="1"/>
      <w:numFmt w:val="decimal"/>
      <w:lvlText w:val="%6."/>
      <w:lvlJc w:val="left"/>
      <w:pPr>
        <w:tabs>
          <w:tab w:val="num" w:pos="4320"/>
        </w:tabs>
        <w:ind w:left="4320" w:hanging="360"/>
      </w:pPr>
    </w:lvl>
    <w:lvl w:ilvl="6" w:tplc="27D0D952" w:tentative="1">
      <w:start w:val="1"/>
      <w:numFmt w:val="decimal"/>
      <w:lvlText w:val="%7."/>
      <w:lvlJc w:val="left"/>
      <w:pPr>
        <w:tabs>
          <w:tab w:val="num" w:pos="5040"/>
        </w:tabs>
        <w:ind w:left="5040" w:hanging="360"/>
      </w:pPr>
    </w:lvl>
    <w:lvl w:ilvl="7" w:tplc="9D728594" w:tentative="1">
      <w:start w:val="1"/>
      <w:numFmt w:val="decimal"/>
      <w:lvlText w:val="%8."/>
      <w:lvlJc w:val="left"/>
      <w:pPr>
        <w:tabs>
          <w:tab w:val="num" w:pos="5760"/>
        </w:tabs>
        <w:ind w:left="5760" w:hanging="360"/>
      </w:pPr>
    </w:lvl>
    <w:lvl w:ilvl="8" w:tplc="2368B2E0" w:tentative="1">
      <w:start w:val="1"/>
      <w:numFmt w:val="decimal"/>
      <w:lvlText w:val="%9."/>
      <w:lvlJc w:val="left"/>
      <w:pPr>
        <w:tabs>
          <w:tab w:val="num" w:pos="6480"/>
        </w:tabs>
        <w:ind w:left="6480" w:hanging="360"/>
      </w:pPr>
    </w:lvl>
  </w:abstractNum>
  <w:abstractNum w:abstractNumId="103" w15:restartNumberingAfterBreak="0">
    <w:nsid w:val="7CA9442C"/>
    <w:multiLevelType w:val="hybridMultilevel"/>
    <w:tmpl w:val="DDBC3A78"/>
    <w:lvl w:ilvl="0" w:tplc="19E24DEC">
      <w:start w:val="1"/>
      <w:numFmt w:val="decimal"/>
      <w:lvlText w:val="%1."/>
      <w:lvlJc w:val="left"/>
      <w:pPr>
        <w:ind w:left="720" w:hanging="360"/>
      </w:pPr>
      <w:rPr>
        <w:rFonts w:hint="default"/>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4" w15:restartNumberingAfterBreak="0">
    <w:nsid w:val="7CE82E62"/>
    <w:multiLevelType w:val="hybridMultilevel"/>
    <w:tmpl w:val="4D4A77EC"/>
    <w:lvl w:ilvl="0" w:tplc="21087F12">
      <w:start w:val="1"/>
      <w:numFmt w:val="upperRoman"/>
      <w:lvlText w:val="%1)"/>
      <w:lvlJc w:val="left"/>
      <w:pPr>
        <w:ind w:left="720" w:hanging="360"/>
      </w:pPr>
      <w:rPr>
        <w:rFonts w:ascii="Times New Roman" w:eastAsia="SimSun" w:hAnsi="Times New Roman" w:cs="Mangal"/>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5" w15:restartNumberingAfterBreak="0">
    <w:nsid w:val="7E401F21"/>
    <w:multiLevelType w:val="hybridMultilevel"/>
    <w:tmpl w:val="28D01F86"/>
    <w:lvl w:ilvl="0" w:tplc="9FBA1530">
      <w:start w:val="1"/>
      <w:numFmt w:val="lowerLetter"/>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06" w15:restartNumberingAfterBreak="0">
    <w:nsid w:val="7F140221"/>
    <w:multiLevelType w:val="hybridMultilevel"/>
    <w:tmpl w:val="69EAB394"/>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0"/>
  </w:num>
  <w:num w:numId="2">
    <w:abstractNumId w:val="34"/>
  </w:num>
  <w:num w:numId="3">
    <w:abstractNumId w:val="87"/>
  </w:num>
  <w:num w:numId="4">
    <w:abstractNumId w:val="94"/>
  </w:num>
  <w:num w:numId="5">
    <w:abstractNumId w:val="39"/>
  </w:num>
  <w:num w:numId="6">
    <w:abstractNumId w:val="95"/>
  </w:num>
  <w:num w:numId="7">
    <w:abstractNumId w:val="30"/>
  </w:num>
  <w:num w:numId="8">
    <w:abstractNumId w:val="88"/>
  </w:num>
  <w:num w:numId="9">
    <w:abstractNumId w:val="35"/>
  </w:num>
  <w:num w:numId="10">
    <w:abstractNumId w:val="16"/>
  </w:num>
  <w:num w:numId="11">
    <w:abstractNumId w:val="47"/>
  </w:num>
  <w:num w:numId="12">
    <w:abstractNumId w:val="84"/>
  </w:num>
  <w:num w:numId="13">
    <w:abstractNumId w:val="3"/>
  </w:num>
  <w:num w:numId="14">
    <w:abstractNumId w:val="72"/>
  </w:num>
  <w:num w:numId="15">
    <w:abstractNumId w:val="32"/>
  </w:num>
  <w:num w:numId="16">
    <w:abstractNumId w:val="104"/>
  </w:num>
  <w:num w:numId="17">
    <w:abstractNumId w:val="27"/>
  </w:num>
  <w:num w:numId="18">
    <w:abstractNumId w:val="97"/>
  </w:num>
  <w:num w:numId="19">
    <w:abstractNumId w:val="56"/>
  </w:num>
  <w:num w:numId="20">
    <w:abstractNumId w:val="106"/>
  </w:num>
  <w:num w:numId="21">
    <w:abstractNumId w:val="101"/>
  </w:num>
  <w:num w:numId="22">
    <w:abstractNumId w:val="15"/>
  </w:num>
  <w:num w:numId="23">
    <w:abstractNumId w:val="58"/>
  </w:num>
  <w:num w:numId="24">
    <w:abstractNumId w:val="1"/>
  </w:num>
  <w:num w:numId="25">
    <w:abstractNumId w:val="86"/>
  </w:num>
  <w:num w:numId="26">
    <w:abstractNumId w:val="65"/>
  </w:num>
  <w:num w:numId="27">
    <w:abstractNumId w:val="20"/>
  </w:num>
  <w:num w:numId="28">
    <w:abstractNumId w:val="25"/>
  </w:num>
  <w:num w:numId="29">
    <w:abstractNumId w:val="83"/>
  </w:num>
  <w:num w:numId="30">
    <w:abstractNumId w:val="67"/>
  </w:num>
  <w:num w:numId="31">
    <w:abstractNumId w:val="105"/>
  </w:num>
  <w:num w:numId="32">
    <w:abstractNumId w:val="79"/>
  </w:num>
  <w:num w:numId="33">
    <w:abstractNumId w:val="14"/>
  </w:num>
  <w:num w:numId="34">
    <w:abstractNumId w:val="4"/>
  </w:num>
  <w:num w:numId="35">
    <w:abstractNumId w:val="9"/>
  </w:num>
  <w:num w:numId="36">
    <w:abstractNumId w:val="24"/>
  </w:num>
  <w:num w:numId="37">
    <w:abstractNumId w:val="68"/>
  </w:num>
  <w:num w:numId="38">
    <w:abstractNumId w:val="75"/>
  </w:num>
  <w:num w:numId="39">
    <w:abstractNumId w:val="13"/>
  </w:num>
  <w:num w:numId="40">
    <w:abstractNumId w:val="49"/>
  </w:num>
  <w:num w:numId="41">
    <w:abstractNumId w:val="31"/>
  </w:num>
  <w:num w:numId="42">
    <w:abstractNumId w:val="41"/>
  </w:num>
  <w:num w:numId="43">
    <w:abstractNumId w:val="5"/>
  </w:num>
  <w:num w:numId="44">
    <w:abstractNumId w:val="10"/>
  </w:num>
  <w:num w:numId="45">
    <w:abstractNumId w:val="80"/>
  </w:num>
  <w:num w:numId="46">
    <w:abstractNumId w:val="69"/>
  </w:num>
  <w:num w:numId="47">
    <w:abstractNumId w:val="21"/>
  </w:num>
  <w:num w:numId="48">
    <w:abstractNumId w:val="45"/>
  </w:num>
  <w:num w:numId="49">
    <w:abstractNumId w:val="90"/>
  </w:num>
  <w:num w:numId="50">
    <w:abstractNumId w:val="40"/>
  </w:num>
  <w:num w:numId="51">
    <w:abstractNumId w:val="70"/>
  </w:num>
  <w:num w:numId="52">
    <w:abstractNumId w:val="62"/>
  </w:num>
  <w:num w:numId="53">
    <w:abstractNumId w:val="57"/>
  </w:num>
  <w:num w:numId="54">
    <w:abstractNumId w:val="19"/>
  </w:num>
  <w:num w:numId="55">
    <w:abstractNumId w:val="99"/>
  </w:num>
  <w:num w:numId="56">
    <w:abstractNumId w:val="51"/>
  </w:num>
  <w:num w:numId="57">
    <w:abstractNumId w:val="36"/>
  </w:num>
  <w:num w:numId="58">
    <w:abstractNumId w:val="23"/>
  </w:num>
  <w:num w:numId="59">
    <w:abstractNumId w:val="63"/>
  </w:num>
  <w:num w:numId="60">
    <w:abstractNumId w:val="17"/>
  </w:num>
  <w:num w:numId="61">
    <w:abstractNumId w:val="28"/>
  </w:num>
  <w:num w:numId="62">
    <w:abstractNumId w:val="89"/>
  </w:num>
  <w:num w:numId="63">
    <w:abstractNumId w:val="74"/>
  </w:num>
  <w:num w:numId="64">
    <w:abstractNumId w:val="43"/>
  </w:num>
  <w:num w:numId="65">
    <w:abstractNumId w:val="77"/>
  </w:num>
  <w:num w:numId="66">
    <w:abstractNumId w:val="78"/>
  </w:num>
  <w:num w:numId="67">
    <w:abstractNumId w:val="93"/>
  </w:num>
  <w:num w:numId="68">
    <w:abstractNumId w:val="22"/>
  </w:num>
  <w:num w:numId="69">
    <w:abstractNumId w:val="33"/>
  </w:num>
  <w:num w:numId="70">
    <w:abstractNumId w:val="26"/>
  </w:num>
  <w:num w:numId="71">
    <w:abstractNumId w:val="12"/>
  </w:num>
  <w:num w:numId="72">
    <w:abstractNumId w:val="85"/>
  </w:num>
  <w:num w:numId="73">
    <w:abstractNumId w:val="100"/>
  </w:num>
  <w:num w:numId="74">
    <w:abstractNumId w:val="29"/>
  </w:num>
  <w:num w:numId="75">
    <w:abstractNumId w:val="102"/>
  </w:num>
  <w:num w:numId="76">
    <w:abstractNumId w:val="82"/>
  </w:num>
  <w:num w:numId="77">
    <w:abstractNumId w:val="6"/>
  </w:num>
  <w:num w:numId="78">
    <w:abstractNumId w:val="60"/>
  </w:num>
  <w:num w:numId="79">
    <w:abstractNumId w:val="50"/>
  </w:num>
  <w:num w:numId="80">
    <w:abstractNumId w:val="98"/>
  </w:num>
  <w:num w:numId="81">
    <w:abstractNumId w:val="92"/>
  </w:num>
  <w:num w:numId="82">
    <w:abstractNumId w:val="37"/>
  </w:num>
  <w:num w:numId="83">
    <w:abstractNumId w:val="73"/>
  </w:num>
  <w:num w:numId="84">
    <w:abstractNumId w:val="96"/>
  </w:num>
  <w:num w:numId="85">
    <w:abstractNumId w:val="81"/>
  </w:num>
  <w:num w:numId="86">
    <w:abstractNumId w:val="55"/>
  </w:num>
  <w:num w:numId="87">
    <w:abstractNumId w:val="71"/>
  </w:num>
  <w:num w:numId="88">
    <w:abstractNumId w:val="66"/>
  </w:num>
  <w:num w:numId="89">
    <w:abstractNumId w:val="2"/>
  </w:num>
  <w:num w:numId="90">
    <w:abstractNumId w:val="59"/>
  </w:num>
  <w:num w:numId="91">
    <w:abstractNumId w:val="38"/>
  </w:num>
  <w:num w:numId="92">
    <w:abstractNumId w:val="46"/>
  </w:num>
  <w:num w:numId="93">
    <w:abstractNumId w:val="7"/>
  </w:num>
  <w:num w:numId="94">
    <w:abstractNumId w:val="42"/>
  </w:num>
  <w:num w:numId="95">
    <w:abstractNumId w:val="8"/>
  </w:num>
  <w:num w:numId="96">
    <w:abstractNumId w:val="48"/>
  </w:num>
  <w:num w:numId="97">
    <w:abstractNumId w:val="18"/>
  </w:num>
  <w:num w:numId="98">
    <w:abstractNumId w:val="76"/>
  </w:num>
  <w:num w:numId="99">
    <w:abstractNumId w:val="11"/>
  </w:num>
  <w:num w:numId="100">
    <w:abstractNumId w:val="91"/>
  </w:num>
  <w:num w:numId="101">
    <w:abstractNumId w:val="52"/>
  </w:num>
  <w:num w:numId="102">
    <w:abstractNumId w:val="44"/>
  </w:num>
  <w:num w:numId="103">
    <w:abstractNumId w:val="61"/>
  </w:num>
  <w:num w:numId="104">
    <w:abstractNumId w:val="87"/>
    <w:lvlOverride w:ilvl="0">
      <w:startOverride w:val="1"/>
    </w:lvlOverride>
  </w:num>
  <w:num w:numId="105">
    <w:abstractNumId w:val="87"/>
    <w:lvlOverride w:ilvl="0">
      <w:startOverride w:val="1"/>
    </w:lvlOverride>
  </w:num>
  <w:num w:numId="106">
    <w:abstractNumId w:val="87"/>
    <w:lvlOverride w:ilvl="0">
      <w:startOverride w:val="1"/>
    </w:lvlOverride>
  </w:num>
  <w:num w:numId="107">
    <w:abstractNumId w:val="87"/>
  </w:num>
  <w:num w:numId="108">
    <w:abstractNumId w:val="87"/>
    <w:lvlOverride w:ilvl="0">
      <w:startOverride w:val="1"/>
    </w:lvlOverride>
  </w:num>
  <w:num w:numId="109">
    <w:abstractNumId w:val="54"/>
  </w:num>
  <w:num w:numId="110">
    <w:abstractNumId w:val="64"/>
  </w:num>
  <w:num w:numId="111">
    <w:abstractNumId w:val="53"/>
  </w:num>
  <w:num w:numId="112">
    <w:abstractNumId w:val="103"/>
  </w:num>
  <w:num w:numId="113">
    <w:abstractNumId w:val="34"/>
  </w:num>
  <w:numIdMacAtCleanup w:val="1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ocumentProtection w:edit="forms" w:enforcement="0"/>
  <w:defaultTabStop w:val="708"/>
  <w:autoHyphenation/>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5EE6"/>
    <w:rsid w:val="0000763F"/>
    <w:rsid w:val="00014BD0"/>
    <w:rsid w:val="00017731"/>
    <w:rsid w:val="00021BF3"/>
    <w:rsid w:val="00024132"/>
    <w:rsid w:val="000341AD"/>
    <w:rsid w:val="000377C0"/>
    <w:rsid w:val="0004575C"/>
    <w:rsid w:val="00047A4F"/>
    <w:rsid w:val="00056397"/>
    <w:rsid w:val="000566D7"/>
    <w:rsid w:val="00057B6D"/>
    <w:rsid w:val="00061A01"/>
    <w:rsid w:val="00065443"/>
    <w:rsid w:val="00067E30"/>
    <w:rsid w:val="000726A1"/>
    <w:rsid w:val="00072948"/>
    <w:rsid w:val="00077C2B"/>
    <w:rsid w:val="00082747"/>
    <w:rsid w:val="00085FFF"/>
    <w:rsid w:val="00095CA1"/>
    <w:rsid w:val="000A0376"/>
    <w:rsid w:val="000A340A"/>
    <w:rsid w:val="000A4FDC"/>
    <w:rsid w:val="000C0AEC"/>
    <w:rsid w:val="000C6359"/>
    <w:rsid w:val="000D30F6"/>
    <w:rsid w:val="000D4534"/>
    <w:rsid w:val="000E408B"/>
    <w:rsid w:val="000F3A0E"/>
    <w:rsid w:val="000F3E25"/>
    <w:rsid w:val="00106112"/>
    <w:rsid w:val="00106135"/>
    <w:rsid w:val="001073B5"/>
    <w:rsid w:val="001101AE"/>
    <w:rsid w:val="00111B97"/>
    <w:rsid w:val="001132BC"/>
    <w:rsid w:val="00113F30"/>
    <w:rsid w:val="0011745D"/>
    <w:rsid w:val="001252BD"/>
    <w:rsid w:val="00143091"/>
    <w:rsid w:val="001434AA"/>
    <w:rsid w:val="00144D19"/>
    <w:rsid w:val="00150F58"/>
    <w:rsid w:val="001515A3"/>
    <w:rsid w:val="001531DD"/>
    <w:rsid w:val="00172F48"/>
    <w:rsid w:val="00174C18"/>
    <w:rsid w:val="00174D53"/>
    <w:rsid w:val="00197B36"/>
    <w:rsid w:val="001A18A3"/>
    <w:rsid w:val="001A1FE5"/>
    <w:rsid w:val="001B16A5"/>
    <w:rsid w:val="001B6225"/>
    <w:rsid w:val="001C1C6C"/>
    <w:rsid w:val="001C2D47"/>
    <w:rsid w:val="001C73BA"/>
    <w:rsid w:val="001C7FD6"/>
    <w:rsid w:val="001D0D97"/>
    <w:rsid w:val="001D3131"/>
    <w:rsid w:val="001D5B79"/>
    <w:rsid w:val="001E15AC"/>
    <w:rsid w:val="001E2B7F"/>
    <w:rsid w:val="001E3BB9"/>
    <w:rsid w:val="001E3FA6"/>
    <w:rsid w:val="001F6C64"/>
    <w:rsid w:val="0021176E"/>
    <w:rsid w:val="00211F29"/>
    <w:rsid w:val="00240C6E"/>
    <w:rsid w:val="0024438F"/>
    <w:rsid w:val="00253DF7"/>
    <w:rsid w:val="0025625D"/>
    <w:rsid w:val="00260C30"/>
    <w:rsid w:val="00262122"/>
    <w:rsid w:val="0027156A"/>
    <w:rsid w:val="00271F5F"/>
    <w:rsid w:val="00273C7E"/>
    <w:rsid w:val="00280F3E"/>
    <w:rsid w:val="00281DD9"/>
    <w:rsid w:val="0028518E"/>
    <w:rsid w:val="002854DF"/>
    <w:rsid w:val="00290227"/>
    <w:rsid w:val="0029469F"/>
    <w:rsid w:val="00294EDC"/>
    <w:rsid w:val="00296777"/>
    <w:rsid w:val="002976F6"/>
    <w:rsid w:val="002A2178"/>
    <w:rsid w:val="002A7304"/>
    <w:rsid w:val="002B6867"/>
    <w:rsid w:val="002C6144"/>
    <w:rsid w:val="002D09E4"/>
    <w:rsid w:val="002D2D33"/>
    <w:rsid w:val="002D48AD"/>
    <w:rsid w:val="002E0775"/>
    <w:rsid w:val="002E4DE0"/>
    <w:rsid w:val="002E7910"/>
    <w:rsid w:val="002F7864"/>
    <w:rsid w:val="00307024"/>
    <w:rsid w:val="0031620E"/>
    <w:rsid w:val="00320A5E"/>
    <w:rsid w:val="0032298B"/>
    <w:rsid w:val="0032499A"/>
    <w:rsid w:val="003265A0"/>
    <w:rsid w:val="0033481A"/>
    <w:rsid w:val="00345C68"/>
    <w:rsid w:val="003479A6"/>
    <w:rsid w:val="00362B7B"/>
    <w:rsid w:val="003633BF"/>
    <w:rsid w:val="003763E0"/>
    <w:rsid w:val="00376F3B"/>
    <w:rsid w:val="00377D6B"/>
    <w:rsid w:val="0038591F"/>
    <w:rsid w:val="003A2644"/>
    <w:rsid w:val="003A33A0"/>
    <w:rsid w:val="003A4E9B"/>
    <w:rsid w:val="003A5D90"/>
    <w:rsid w:val="003B3945"/>
    <w:rsid w:val="003B4CDD"/>
    <w:rsid w:val="003B7A9F"/>
    <w:rsid w:val="003C7FEE"/>
    <w:rsid w:val="003D0905"/>
    <w:rsid w:val="003D2134"/>
    <w:rsid w:val="003D250F"/>
    <w:rsid w:val="003D667E"/>
    <w:rsid w:val="003E3E94"/>
    <w:rsid w:val="003E6429"/>
    <w:rsid w:val="003F65B2"/>
    <w:rsid w:val="00400EA4"/>
    <w:rsid w:val="00407651"/>
    <w:rsid w:val="00410F8D"/>
    <w:rsid w:val="00411D4D"/>
    <w:rsid w:val="0041362C"/>
    <w:rsid w:val="00417ECF"/>
    <w:rsid w:val="00441FA8"/>
    <w:rsid w:val="0044622E"/>
    <w:rsid w:val="0044632C"/>
    <w:rsid w:val="00447E17"/>
    <w:rsid w:val="0045304A"/>
    <w:rsid w:val="00453ACE"/>
    <w:rsid w:val="00457099"/>
    <w:rsid w:val="00457C73"/>
    <w:rsid w:val="00463374"/>
    <w:rsid w:val="004668EB"/>
    <w:rsid w:val="0047004F"/>
    <w:rsid w:val="00471EF7"/>
    <w:rsid w:val="00475AB8"/>
    <w:rsid w:val="004822B0"/>
    <w:rsid w:val="0049549D"/>
    <w:rsid w:val="00495E9E"/>
    <w:rsid w:val="004970D6"/>
    <w:rsid w:val="004A3356"/>
    <w:rsid w:val="004A407D"/>
    <w:rsid w:val="004A535F"/>
    <w:rsid w:val="004A5A84"/>
    <w:rsid w:val="004A6CC6"/>
    <w:rsid w:val="004B005B"/>
    <w:rsid w:val="004B308B"/>
    <w:rsid w:val="004B7409"/>
    <w:rsid w:val="004C14E4"/>
    <w:rsid w:val="004C6267"/>
    <w:rsid w:val="004C63E8"/>
    <w:rsid w:val="004D0D56"/>
    <w:rsid w:val="004D0D67"/>
    <w:rsid w:val="004D30E8"/>
    <w:rsid w:val="004E2697"/>
    <w:rsid w:val="004E6978"/>
    <w:rsid w:val="004E76DA"/>
    <w:rsid w:val="004F204F"/>
    <w:rsid w:val="00502525"/>
    <w:rsid w:val="00504FCC"/>
    <w:rsid w:val="00512184"/>
    <w:rsid w:val="005122E6"/>
    <w:rsid w:val="0052225D"/>
    <w:rsid w:val="00532BF4"/>
    <w:rsid w:val="00532CD0"/>
    <w:rsid w:val="00535262"/>
    <w:rsid w:val="00541A5F"/>
    <w:rsid w:val="005439F8"/>
    <w:rsid w:val="005442E4"/>
    <w:rsid w:val="005524BC"/>
    <w:rsid w:val="00554453"/>
    <w:rsid w:val="00560D56"/>
    <w:rsid w:val="00563017"/>
    <w:rsid w:val="005633CC"/>
    <w:rsid w:val="00566B72"/>
    <w:rsid w:val="00576254"/>
    <w:rsid w:val="00580764"/>
    <w:rsid w:val="005807F9"/>
    <w:rsid w:val="00584B36"/>
    <w:rsid w:val="005A3544"/>
    <w:rsid w:val="005B5F3E"/>
    <w:rsid w:val="005B6A7A"/>
    <w:rsid w:val="005C0D6E"/>
    <w:rsid w:val="005C29EA"/>
    <w:rsid w:val="005C2E7D"/>
    <w:rsid w:val="005C3325"/>
    <w:rsid w:val="005C3E47"/>
    <w:rsid w:val="005D56E6"/>
    <w:rsid w:val="005D6E71"/>
    <w:rsid w:val="005D7101"/>
    <w:rsid w:val="005E114C"/>
    <w:rsid w:val="005E2341"/>
    <w:rsid w:val="005E35B4"/>
    <w:rsid w:val="005E6570"/>
    <w:rsid w:val="005F7EF9"/>
    <w:rsid w:val="00601F90"/>
    <w:rsid w:val="00602ECF"/>
    <w:rsid w:val="00603CB1"/>
    <w:rsid w:val="0060768D"/>
    <w:rsid w:val="00611DAA"/>
    <w:rsid w:val="006200F1"/>
    <w:rsid w:val="00621BC1"/>
    <w:rsid w:val="006269E6"/>
    <w:rsid w:val="00631A0C"/>
    <w:rsid w:val="0063253B"/>
    <w:rsid w:val="0063623F"/>
    <w:rsid w:val="00667663"/>
    <w:rsid w:val="00676048"/>
    <w:rsid w:val="0067784C"/>
    <w:rsid w:val="00686150"/>
    <w:rsid w:val="006865AA"/>
    <w:rsid w:val="006922C0"/>
    <w:rsid w:val="0069383F"/>
    <w:rsid w:val="006A021A"/>
    <w:rsid w:val="006A06AB"/>
    <w:rsid w:val="006A2147"/>
    <w:rsid w:val="006A24C8"/>
    <w:rsid w:val="006A27D7"/>
    <w:rsid w:val="006A4C4F"/>
    <w:rsid w:val="006A5571"/>
    <w:rsid w:val="006A7D81"/>
    <w:rsid w:val="006B287D"/>
    <w:rsid w:val="006B4028"/>
    <w:rsid w:val="006B42CB"/>
    <w:rsid w:val="006C08EE"/>
    <w:rsid w:val="006C0E44"/>
    <w:rsid w:val="006C5EDF"/>
    <w:rsid w:val="006C6AD0"/>
    <w:rsid w:val="006C7E5D"/>
    <w:rsid w:val="006D7DBD"/>
    <w:rsid w:val="006D7FE1"/>
    <w:rsid w:val="006E0662"/>
    <w:rsid w:val="006E10E2"/>
    <w:rsid w:val="006E37F4"/>
    <w:rsid w:val="006F30DE"/>
    <w:rsid w:val="006F4060"/>
    <w:rsid w:val="006F61E0"/>
    <w:rsid w:val="00702E91"/>
    <w:rsid w:val="00711960"/>
    <w:rsid w:val="00713A5B"/>
    <w:rsid w:val="00717801"/>
    <w:rsid w:val="00721EDD"/>
    <w:rsid w:val="00723F05"/>
    <w:rsid w:val="0072594D"/>
    <w:rsid w:val="00734A12"/>
    <w:rsid w:val="00746032"/>
    <w:rsid w:val="0074673B"/>
    <w:rsid w:val="007473FF"/>
    <w:rsid w:val="00753985"/>
    <w:rsid w:val="007629B1"/>
    <w:rsid w:val="00763FA4"/>
    <w:rsid w:val="0077075B"/>
    <w:rsid w:val="00773143"/>
    <w:rsid w:val="00777F5E"/>
    <w:rsid w:val="00780736"/>
    <w:rsid w:val="00782477"/>
    <w:rsid w:val="00783107"/>
    <w:rsid w:val="00786932"/>
    <w:rsid w:val="00792820"/>
    <w:rsid w:val="0079549A"/>
    <w:rsid w:val="00796BA1"/>
    <w:rsid w:val="007A449D"/>
    <w:rsid w:val="007B4D8C"/>
    <w:rsid w:val="007B71BC"/>
    <w:rsid w:val="007C5AE8"/>
    <w:rsid w:val="007C7BE5"/>
    <w:rsid w:val="007D340A"/>
    <w:rsid w:val="007E01F7"/>
    <w:rsid w:val="007E1665"/>
    <w:rsid w:val="007E7C0A"/>
    <w:rsid w:val="00810CD1"/>
    <w:rsid w:val="008151C8"/>
    <w:rsid w:val="0081593F"/>
    <w:rsid w:val="00816F6C"/>
    <w:rsid w:val="00817C21"/>
    <w:rsid w:val="008217A3"/>
    <w:rsid w:val="00821A76"/>
    <w:rsid w:val="008324CF"/>
    <w:rsid w:val="00837F9C"/>
    <w:rsid w:val="00840482"/>
    <w:rsid w:val="008408F8"/>
    <w:rsid w:val="00843845"/>
    <w:rsid w:val="0084578E"/>
    <w:rsid w:val="00850DFD"/>
    <w:rsid w:val="00852FAC"/>
    <w:rsid w:val="00856E96"/>
    <w:rsid w:val="00860D20"/>
    <w:rsid w:val="00862485"/>
    <w:rsid w:val="008804A4"/>
    <w:rsid w:val="00883CFC"/>
    <w:rsid w:val="00885506"/>
    <w:rsid w:val="008859D5"/>
    <w:rsid w:val="008900DB"/>
    <w:rsid w:val="0089191A"/>
    <w:rsid w:val="00892691"/>
    <w:rsid w:val="00894D36"/>
    <w:rsid w:val="008A0D1B"/>
    <w:rsid w:val="008B059D"/>
    <w:rsid w:val="008B7B33"/>
    <w:rsid w:val="008C36F8"/>
    <w:rsid w:val="008C6708"/>
    <w:rsid w:val="008D281C"/>
    <w:rsid w:val="008D302D"/>
    <w:rsid w:val="008D46C2"/>
    <w:rsid w:val="008D5AB7"/>
    <w:rsid w:val="008E53FE"/>
    <w:rsid w:val="008E6EBB"/>
    <w:rsid w:val="008E7EA5"/>
    <w:rsid w:val="009011E0"/>
    <w:rsid w:val="00902F6A"/>
    <w:rsid w:val="009336AD"/>
    <w:rsid w:val="009338CF"/>
    <w:rsid w:val="00933E8A"/>
    <w:rsid w:val="00942A42"/>
    <w:rsid w:val="00943E6B"/>
    <w:rsid w:val="00943F9A"/>
    <w:rsid w:val="00946540"/>
    <w:rsid w:val="00947452"/>
    <w:rsid w:val="00951C86"/>
    <w:rsid w:val="00953D60"/>
    <w:rsid w:val="00955756"/>
    <w:rsid w:val="0096322D"/>
    <w:rsid w:val="00964AB4"/>
    <w:rsid w:val="00965E49"/>
    <w:rsid w:val="00970CE9"/>
    <w:rsid w:val="00970D02"/>
    <w:rsid w:val="009714C0"/>
    <w:rsid w:val="00971B09"/>
    <w:rsid w:val="00977051"/>
    <w:rsid w:val="009A5122"/>
    <w:rsid w:val="009A5CEE"/>
    <w:rsid w:val="009A6512"/>
    <w:rsid w:val="009A7E7F"/>
    <w:rsid w:val="009A7ECD"/>
    <w:rsid w:val="009B1F56"/>
    <w:rsid w:val="009B2FE1"/>
    <w:rsid w:val="009B3C75"/>
    <w:rsid w:val="009B6034"/>
    <w:rsid w:val="009D0576"/>
    <w:rsid w:val="009D51B7"/>
    <w:rsid w:val="009D61CC"/>
    <w:rsid w:val="009E055B"/>
    <w:rsid w:val="009E3317"/>
    <w:rsid w:val="009E45BA"/>
    <w:rsid w:val="009E48C1"/>
    <w:rsid w:val="009F02CE"/>
    <w:rsid w:val="009F1E08"/>
    <w:rsid w:val="00A13F7C"/>
    <w:rsid w:val="00A36952"/>
    <w:rsid w:val="00A37AA4"/>
    <w:rsid w:val="00A50070"/>
    <w:rsid w:val="00A6012B"/>
    <w:rsid w:val="00A61994"/>
    <w:rsid w:val="00A63833"/>
    <w:rsid w:val="00A66262"/>
    <w:rsid w:val="00A74971"/>
    <w:rsid w:val="00A803C2"/>
    <w:rsid w:val="00A82C3B"/>
    <w:rsid w:val="00A909E9"/>
    <w:rsid w:val="00A971C3"/>
    <w:rsid w:val="00AA7F7B"/>
    <w:rsid w:val="00AB53D1"/>
    <w:rsid w:val="00AB57A5"/>
    <w:rsid w:val="00AC1475"/>
    <w:rsid w:val="00AC1E06"/>
    <w:rsid w:val="00AC2EC7"/>
    <w:rsid w:val="00AC76D8"/>
    <w:rsid w:val="00AD1E20"/>
    <w:rsid w:val="00AD3D6E"/>
    <w:rsid w:val="00AE5A22"/>
    <w:rsid w:val="00AF3893"/>
    <w:rsid w:val="00AF519B"/>
    <w:rsid w:val="00AF60B3"/>
    <w:rsid w:val="00B02321"/>
    <w:rsid w:val="00B03539"/>
    <w:rsid w:val="00B049B6"/>
    <w:rsid w:val="00B06512"/>
    <w:rsid w:val="00B06F67"/>
    <w:rsid w:val="00B07B50"/>
    <w:rsid w:val="00B11049"/>
    <w:rsid w:val="00B112D3"/>
    <w:rsid w:val="00B17F3A"/>
    <w:rsid w:val="00B21019"/>
    <w:rsid w:val="00B25EE8"/>
    <w:rsid w:val="00B30D3E"/>
    <w:rsid w:val="00B30FB8"/>
    <w:rsid w:val="00B32E8A"/>
    <w:rsid w:val="00B37E40"/>
    <w:rsid w:val="00B44280"/>
    <w:rsid w:val="00B56863"/>
    <w:rsid w:val="00B60DC8"/>
    <w:rsid w:val="00B61EB1"/>
    <w:rsid w:val="00B67555"/>
    <w:rsid w:val="00B73B55"/>
    <w:rsid w:val="00B76054"/>
    <w:rsid w:val="00B8248C"/>
    <w:rsid w:val="00B94FAA"/>
    <w:rsid w:val="00B96739"/>
    <w:rsid w:val="00B96873"/>
    <w:rsid w:val="00BA4C9E"/>
    <w:rsid w:val="00BA5116"/>
    <w:rsid w:val="00BA66EE"/>
    <w:rsid w:val="00BA7197"/>
    <w:rsid w:val="00BB3309"/>
    <w:rsid w:val="00BB666F"/>
    <w:rsid w:val="00BC08A4"/>
    <w:rsid w:val="00BC4542"/>
    <w:rsid w:val="00BC6C21"/>
    <w:rsid w:val="00BD4269"/>
    <w:rsid w:val="00BD5267"/>
    <w:rsid w:val="00BE6280"/>
    <w:rsid w:val="00BF697F"/>
    <w:rsid w:val="00C00721"/>
    <w:rsid w:val="00C05D63"/>
    <w:rsid w:val="00C07D62"/>
    <w:rsid w:val="00C10C2E"/>
    <w:rsid w:val="00C2242A"/>
    <w:rsid w:val="00C244DE"/>
    <w:rsid w:val="00C37391"/>
    <w:rsid w:val="00C547EF"/>
    <w:rsid w:val="00C666D2"/>
    <w:rsid w:val="00C752DA"/>
    <w:rsid w:val="00C826EC"/>
    <w:rsid w:val="00C8561B"/>
    <w:rsid w:val="00C87D9B"/>
    <w:rsid w:val="00C90437"/>
    <w:rsid w:val="00C94C17"/>
    <w:rsid w:val="00CA7308"/>
    <w:rsid w:val="00CB42D5"/>
    <w:rsid w:val="00CC3B3A"/>
    <w:rsid w:val="00CC7FFB"/>
    <w:rsid w:val="00CE30AD"/>
    <w:rsid w:val="00CE5B17"/>
    <w:rsid w:val="00CF06D8"/>
    <w:rsid w:val="00CF2212"/>
    <w:rsid w:val="00CF3DE1"/>
    <w:rsid w:val="00CF5BF4"/>
    <w:rsid w:val="00D13959"/>
    <w:rsid w:val="00D14592"/>
    <w:rsid w:val="00D15B94"/>
    <w:rsid w:val="00D254E3"/>
    <w:rsid w:val="00D31C96"/>
    <w:rsid w:val="00D32C7F"/>
    <w:rsid w:val="00D353F7"/>
    <w:rsid w:val="00D3678B"/>
    <w:rsid w:val="00D46101"/>
    <w:rsid w:val="00D55CD3"/>
    <w:rsid w:val="00D60C9E"/>
    <w:rsid w:val="00D70E41"/>
    <w:rsid w:val="00D77C97"/>
    <w:rsid w:val="00D830FF"/>
    <w:rsid w:val="00D96223"/>
    <w:rsid w:val="00DA00BD"/>
    <w:rsid w:val="00DB46A9"/>
    <w:rsid w:val="00DC1E18"/>
    <w:rsid w:val="00DD0FDA"/>
    <w:rsid w:val="00DE1746"/>
    <w:rsid w:val="00DE59BE"/>
    <w:rsid w:val="00DE5E89"/>
    <w:rsid w:val="00DE6E5F"/>
    <w:rsid w:val="00DF174E"/>
    <w:rsid w:val="00E01C82"/>
    <w:rsid w:val="00E315CD"/>
    <w:rsid w:val="00E339DB"/>
    <w:rsid w:val="00E3558F"/>
    <w:rsid w:val="00E3655F"/>
    <w:rsid w:val="00E37845"/>
    <w:rsid w:val="00E37D4F"/>
    <w:rsid w:val="00E4131E"/>
    <w:rsid w:val="00E44474"/>
    <w:rsid w:val="00E50585"/>
    <w:rsid w:val="00E50A2A"/>
    <w:rsid w:val="00E51378"/>
    <w:rsid w:val="00E51476"/>
    <w:rsid w:val="00E530CE"/>
    <w:rsid w:val="00E543E6"/>
    <w:rsid w:val="00E6125C"/>
    <w:rsid w:val="00E619EB"/>
    <w:rsid w:val="00E669BE"/>
    <w:rsid w:val="00E67EF6"/>
    <w:rsid w:val="00E70667"/>
    <w:rsid w:val="00E73FD9"/>
    <w:rsid w:val="00E80D9E"/>
    <w:rsid w:val="00E82092"/>
    <w:rsid w:val="00E852A1"/>
    <w:rsid w:val="00E902B5"/>
    <w:rsid w:val="00E90940"/>
    <w:rsid w:val="00E90DDF"/>
    <w:rsid w:val="00E95668"/>
    <w:rsid w:val="00E9679B"/>
    <w:rsid w:val="00EA00A6"/>
    <w:rsid w:val="00EA7DB5"/>
    <w:rsid w:val="00EB00AC"/>
    <w:rsid w:val="00EB0A73"/>
    <w:rsid w:val="00EB7BE9"/>
    <w:rsid w:val="00EC0A58"/>
    <w:rsid w:val="00EC0C5C"/>
    <w:rsid w:val="00EC6540"/>
    <w:rsid w:val="00ED00B2"/>
    <w:rsid w:val="00ED5600"/>
    <w:rsid w:val="00EE0B52"/>
    <w:rsid w:val="00EE2CCF"/>
    <w:rsid w:val="00EE65ED"/>
    <w:rsid w:val="00EF1CA2"/>
    <w:rsid w:val="00EF2FFB"/>
    <w:rsid w:val="00EF3C9E"/>
    <w:rsid w:val="00EF407E"/>
    <w:rsid w:val="00EF4500"/>
    <w:rsid w:val="00EF689E"/>
    <w:rsid w:val="00F005C9"/>
    <w:rsid w:val="00F01639"/>
    <w:rsid w:val="00F05115"/>
    <w:rsid w:val="00F11CC3"/>
    <w:rsid w:val="00F20786"/>
    <w:rsid w:val="00F35AFE"/>
    <w:rsid w:val="00F41D83"/>
    <w:rsid w:val="00F4209E"/>
    <w:rsid w:val="00F42B40"/>
    <w:rsid w:val="00F46ED8"/>
    <w:rsid w:val="00F47233"/>
    <w:rsid w:val="00F47D0A"/>
    <w:rsid w:val="00F53D68"/>
    <w:rsid w:val="00F55290"/>
    <w:rsid w:val="00F61EE6"/>
    <w:rsid w:val="00F65CA0"/>
    <w:rsid w:val="00F65EE6"/>
    <w:rsid w:val="00F703B2"/>
    <w:rsid w:val="00F72330"/>
    <w:rsid w:val="00F7438C"/>
    <w:rsid w:val="00F76E51"/>
    <w:rsid w:val="00F81DC3"/>
    <w:rsid w:val="00F83696"/>
    <w:rsid w:val="00F83D92"/>
    <w:rsid w:val="00F84062"/>
    <w:rsid w:val="00F86509"/>
    <w:rsid w:val="00F9072C"/>
    <w:rsid w:val="00F949B2"/>
    <w:rsid w:val="00F96D1E"/>
    <w:rsid w:val="00F975CC"/>
    <w:rsid w:val="00FA06F1"/>
    <w:rsid w:val="00FB2D0B"/>
    <w:rsid w:val="00FC00F3"/>
    <w:rsid w:val="00FC208A"/>
    <w:rsid w:val="00FC42E7"/>
    <w:rsid w:val="00FC52DD"/>
    <w:rsid w:val="00FC646E"/>
    <w:rsid w:val="00FC7076"/>
    <w:rsid w:val="00FD0DD8"/>
    <w:rsid w:val="00FD5C7A"/>
    <w:rsid w:val="00FD6C79"/>
    <w:rsid w:val="00FE47A0"/>
    <w:rsid w:val="00FE4BBC"/>
    <w:rsid w:val="00FE6EC2"/>
    <w:rsid w:val="00FF019D"/>
    <w:rsid w:val="00FF1675"/>
    <w:rsid w:val="00FF18A8"/>
    <w:rsid w:val="00FF2C24"/>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05D53F"/>
  <w15:docId w15:val="{BCABC1F9-E56E-400F-B183-4F1D989E7A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5">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8"/>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uiPriority w:val="19"/>
    <w:rsid w:val="00667663"/>
    <w:rPr>
      <w:rFonts w:ascii="Times New Roman" w:hAnsi="Times New Roman"/>
      <w:sz w:val="24"/>
    </w:rPr>
  </w:style>
  <w:style w:type="paragraph" w:styleId="Nadpis1">
    <w:name w:val="heading 1"/>
    <w:basedOn w:val="Normln"/>
    <w:next w:val="Tlotextu"/>
    <w:link w:val="Nadpis1Char"/>
    <w:uiPriority w:val="1"/>
    <w:qFormat/>
    <w:rsid w:val="008C6708"/>
    <w:pPr>
      <w:keepNext/>
      <w:keepLines/>
      <w:pageBreakBefore/>
      <w:numPr>
        <w:numId w:val="1"/>
      </w:numPr>
      <w:spacing w:before="480" w:after="480"/>
      <w:outlineLvl w:val="0"/>
    </w:pPr>
    <w:rPr>
      <w:rFonts w:ascii="Arial" w:eastAsiaTheme="majorEastAsia" w:hAnsi="Arial" w:cstheme="majorBidi"/>
      <w:b/>
      <w:bCs/>
      <w:caps/>
      <w:color w:val="981E3A"/>
      <w:sz w:val="32"/>
      <w:szCs w:val="28"/>
    </w:rPr>
  </w:style>
  <w:style w:type="paragraph" w:styleId="Nadpis2">
    <w:name w:val="heading 2"/>
    <w:basedOn w:val="Normln"/>
    <w:next w:val="Tlotextu"/>
    <w:link w:val="Nadpis2Char"/>
    <w:uiPriority w:val="2"/>
    <w:unhideWhenUsed/>
    <w:qFormat/>
    <w:rsid w:val="008C6708"/>
    <w:pPr>
      <w:keepNext/>
      <w:keepLines/>
      <w:numPr>
        <w:ilvl w:val="1"/>
        <w:numId w:val="1"/>
      </w:numPr>
      <w:spacing w:before="480" w:after="240"/>
      <w:ind w:left="578" w:hanging="578"/>
      <w:outlineLvl w:val="1"/>
    </w:pPr>
    <w:rPr>
      <w:rFonts w:ascii="Arial" w:eastAsiaTheme="majorEastAsia" w:hAnsi="Arial" w:cstheme="majorBidi"/>
      <w:b/>
      <w:bCs/>
      <w:color w:val="981E3A"/>
      <w:sz w:val="28"/>
      <w:szCs w:val="26"/>
    </w:rPr>
  </w:style>
  <w:style w:type="paragraph" w:styleId="Nadpis3">
    <w:name w:val="heading 3"/>
    <w:basedOn w:val="Normln"/>
    <w:next w:val="Tlotextu"/>
    <w:link w:val="Nadpis3Char"/>
    <w:uiPriority w:val="3"/>
    <w:unhideWhenUsed/>
    <w:qFormat/>
    <w:rsid w:val="008C6708"/>
    <w:pPr>
      <w:keepNext/>
      <w:keepLines/>
      <w:numPr>
        <w:ilvl w:val="2"/>
        <w:numId w:val="1"/>
      </w:numPr>
      <w:spacing w:before="480" w:after="240"/>
      <w:outlineLvl w:val="2"/>
    </w:pPr>
    <w:rPr>
      <w:rFonts w:ascii="Arial" w:eastAsiaTheme="majorEastAsia" w:hAnsi="Arial" w:cstheme="majorBidi"/>
      <w:b/>
      <w:bCs/>
      <w:smallCaps/>
      <w:color w:val="981E3A"/>
      <w:sz w:val="26"/>
    </w:rPr>
  </w:style>
  <w:style w:type="paragraph" w:styleId="Nadpis4">
    <w:name w:val="heading 4"/>
    <w:basedOn w:val="Normln"/>
    <w:next w:val="Tlotextu"/>
    <w:link w:val="Nadpis4Char"/>
    <w:uiPriority w:val="19"/>
    <w:semiHidden/>
    <w:unhideWhenUsed/>
    <w:rsid w:val="000C6359"/>
    <w:pPr>
      <w:keepNext/>
      <w:keepLines/>
      <w:numPr>
        <w:ilvl w:val="3"/>
        <w:numId w:val="1"/>
      </w:numPr>
      <w:spacing w:before="200" w:after="0"/>
      <w:outlineLvl w:val="3"/>
    </w:pPr>
    <w:rPr>
      <w:rFonts w:asciiTheme="majorHAnsi" w:eastAsiaTheme="majorEastAsia" w:hAnsiTheme="majorHAnsi" w:cstheme="majorBidi"/>
      <w:b/>
      <w:bCs/>
      <w:i/>
      <w:iCs/>
      <w:color w:val="981E3A"/>
    </w:rPr>
  </w:style>
  <w:style w:type="paragraph" w:styleId="Nadpis5">
    <w:name w:val="heading 5"/>
    <w:basedOn w:val="Normln"/>
    <w:next w:val="Normln"/>
    <w:link w:val="Nadpis5Char"/>
    <w:uiPriority w:val="19"/>
    <w:semiHidden/>
    <w:unhideWhenUsed/>
    <w:qFormat/>
    <w:rsid w:val="00951C86"/>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Nadpis6">
    <w:name w:val="heading 6"/>
    <w:basedOn w:val="Normln"/>
    <w:next w:val="Normln"/>
    <w:link w:val="Nadpis6Char"/>
    <w:uiPriority w:val="19"/>
    <w:semiHidden/>
    <w:unhideWhenUsed/>
    <w:qFormat/>
    <w:rsid w:val="00951C86"/>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Nadpis7">
    <w:name w:val="heading 7"/>
    <w:basedOn w:val="Normln"/>
    <w:next w:val="Normln"/>
    <w:link w:val="Nadpis7Char"/>
    <w:uiPriority w:val="19"/>
    <w:semiHidden/>
    <w:unhideWhenUsed/>
    <w:qFormat/>
    <w:rsid w:val="00951C86"/>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Nadpis8">
    <w:name w:val="heading 8"/>
    <w:basedOn w:val="Normln"/>
    <w:next w:val="Normln"/>
    <w:link w:val="Nadpis8Char"/>
    <w:uiPriority w:val="19"/>
    <w:semiHidden/>
    <w:unhideWhenUsed/>
    <w:qFormat/>
    <w:rsid w:val="00951C86"/>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Nadpis9">
    <w:name w:val="heading 9"/>
    <w:basedOn w:val="Normln"/>
    <w:next w:val="Normln"/>
    <w:link w:val="Nadpis9Char"/>
    <w:uiPriority w:val="19"/>
    <w:semiHidden/>
    <w:unhideWhenUsed/>
    <w:qFormat/>
    <w:rsid w:val="00951C86"/>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Tlotextu">
    <w:name w:val="Tělo textu"/>
    <w:basedOn w:val="Normln"/>
    <w:link w:val="TlotextuChar"/>
    <w:qFormat/>
    <w:rsid w:val="001A18A3"/>
    <w:pPr>
      <w:spacing w:before="240" w:after="240"/>
      <w:ind w:firstLine="284"/>
      <w:jc w:val="both"/>
    </w:pPr>
  </w:style>
  <w:style w:type="character" w:customStyle="1" w:styleId="Nadpis1Char">
    <w:name w:val="Nadpis 1 Char"/>
    <w:basedOn w:val="Standardnpsmoodstavce"/>
    <w:link w:val="Nadpis1"/>
    <w:uiPriority w:val="1"/>
    <w:rsid w:val="008C6708"/>
    <w:rPr>
      <w:rFonts w:ascii="Arial" w:eastAsiaTheme="majorEastAsia" w:hAnsi="Arial" w:cstheme="majorBidi"/>
      <w:b/>
      <w:bCs/>
      <w:caps/>
      <w:color w:val="981E3A"/>
      <w:sz w:val="32"/>
      <w:szCs w:val="28"/>
    </w:rPr>
  </w:style>
  <w:style w:type="character" w:customStyle="1" w:styleId="Nadpis2Char">
    <w:name w:val="Nadpis 2 Char"/>
    <w:basedOn w:val="Standardnpsmoodstavce"/>
    <w:link w:val="Nadpis2"/>
    <w:uiPriority w:val="2"/>
    <w:rsid w:val="008C6708"/>
    <w:rPr>
      <w:rFonts w:ascii="Arial" w:eastAsiaTheme="majorEastAsia" w:hAnsi="Arial" w:cstheme="majorBidi"/>
      <w:b/>
      <w:bCs/>
      <w:color w:val="981E3A"/>
      <w:sz w:val="28"/>
      <w:szCs w:val="26"/>
    </w:rPr>
  </w:style>
  <w:style w:type="character" w:customStyle="1" w:styleId="Nadpis3Char">
    <w:name w:val="Nadpis 3 Char"/>
    <w:basedOn w:val="Standardnpsmoodstavce"/>
    <w:link w:val="Nadpis3"/>
    <w:uiPriority w:val="3"/>
    <w:rsid w:val="008C6708"/>
    <w:rPr>
      <w:rFonts w:ascii="Arial" w:eastAsiaTheme="majorEastAsia" w:hAnsi="Arial" w:cstheme="majorBidi"/>
      <w:b/>
      <w:bCs/>
      <w:smallCaps/>
      <w:color w:val="981E3A"/>
      <w:sz w:val="26"/>
    </w:rPr>
  </w:style>
  <w:style w:type="character" w:customStyle="1" w:styleId="Nadpis4Char">
    <w:name w:val="Nadpis 4 Char"/>
    <w:basedOn w:val="Standardnpsmoodstavce"/>
    <w:link w:val="Nadpis4"/>
    <w:uiPriority w:val="19"/>
    <w:semiHidden/>
    <w:rsid w:val="00611DAA"/>
    <w:rPr>
      <w:rFonts w:asciiTheme="majorHAnsi" w:eastAsiaTheme="majorEastAsia" w:hAnsiTheme="majorHAnsi" w:cstheme="majorBidi"/>
      <w:b/>
      <w:bCs/>
      <w:i/>
      <w:iCs/>
      <w:color w:val="981E3A"/>
      <w:sz w:val="24"/>
    </w:rPr>
  </w:style>
  <w:style w:type="character" w:customStyle="1" w:styleId="Nadpis5Char">
    <w:name w:val="Nadpis 5 Char"/>
    <w:basedOn w:val="Standardnpsmoodstavce"/>
    <w:link w:val="Nadpis5"/>
    <w:uiPriority w:val="19"/>
    <w:semiHidden/>
    <w:rsid w:val="00611DAA"/>
    <w:rPr>
      <w:rFonts w:asciiTheme="majorHAnsi" w:eastAsiaTheme="majorEastAsia" w:hAnsiTheme="majorHAnsi" w:cstheme="majorBidi"/>
      <w:color w:val="243F60" w:themeColor="accent1" w:themeShade="7F"/>
      <w:sz w:val="24"/>
    </w:rPr>
  </w:style>
  <w:style w:type="character" w:customStyle="1" w:styleId="Nadpis6Char">
    <w:name w:val="Nadpis 6 Char"/>
    <w:basedOn w:val="Standardnpsmoodstavce"/>
    <w:link w:val="Nadpis6"/>
    <w:uiPriority w:val="19"/>
    <w:semiHidden/>
    <w:rsid w:val="00611DAA"/>
    <w:rPr>
      <w:rFonts w:asciiTheme="majorHAnsi" w:eastAsiaTheme="majorEastAsia" w:hAnsiTheme="majorHAnsi" w:cstheme="majorBidi"/>
      <w:i/>
      <w:iCs/>
      <w:color w:val="243F60" w:themeColor="accent1" w:themeShade="7F"/>
      <w:sz w:val="24"/>
    </w:rPr>
  </w:style>
  <w:style w:type="character" w:customStyle="1" w:styleId="Nadpis7Char">
    <w:name w:val="Nadpis 7 Char"/>
    <w:basedOn w:val="Standardnpsmoodstavce"/>
    <w:link w:val="Nadpis7"/>
    <w:uiPriority w:val="19"/>
    <w:semiHidden/>
    <w:rsid w:val="00611DAA"/>
    <w:rPr>
      <w:rFonts w:asciiTheme="majorHAnsi" w:eastAsiaTheme="majorEastAsia" w:hAnsiTheme="majorHAnsi" w:cstheme="majorBidi"/>
      <w:i/>
      <w:iCs/>
      <w:color w:val="404040" w:themeColor="text1" w:themeTint="BF"/>
      <w:sz w:val="24"/>
    </w:rPr>
  </w:style>
  <w:style w:type="character" w:customStyle="1" w:styleId="Nadpis8Char">
    <w:name w:val="Nadpis 8 Char"/>
    <w:basedOn w:val="Standardnpsmoodstavce"/>
    <w:link w:val="Nadpis8"/>
    <w:uiPriority w:val="19"/>
    <w:semiHidden/>
    <w:rsid w:val="00611DAA"/>
    <w:rPr>
      <w:rFonts w:asciiTheme="majorHAnsi" w:eastAsiaTheme="majorEastAsia" w:hAnsiTheme="majorHAnsi" w:cstheme="majorBidi"/>
      <w:color w:val="404040" w:themeColor="text1" w:themeTint="BF"/>
      <w:sz w:val="20"/>
      <w:szCs w:val="20"/>
    </w:rPr>
  </w:style>
  <w:style w:type="character" w:customStyle="1" w:styleId="Nadpis9Char">
    <w:name w:val="Nadpis 9 Char"/>
    <w:basedOn w:val="Standardnpsmoodstavce"/>
    <w:link w:val="Nadpis9"/>
    <w:uiPriority w:val="19"/>
    <w:semiHidden/>
    <w:rsid w:val="00611DAA"/>
    <w:rPr>
      <w:rFonts w:asciiTheme="majorHAnsi" w:eastAsiaTheme="majorEastAsia" w:hAnsiTheme="majorHAnsi" w:cstheme="majorBidi"/>
      <w:i/>
      <w:iCs/>
      <w:color w:val="404040" w:themeColor="text1" w:themeTint="BF"/>
      <w:sz w:val="20"/>
      <w:szCs w:val="20"/>
    </w:rPr>
  </w:style>
  <w:style w:type="paragraph" w:customStyle="1" w:styleId="parNadpisPrvkuCerveny">
    <w:name w:val="parNadpisPrvkuCerveny"/>
    <w:basedOn w:val="Normln"/>
    <w:next w:val="Tlotextu"/>
    <w:uiPriority w:val="14"/>
    <w:qFormat/>
    <w:rsid w:val="004B005B"/>
    <w:pPr>
      <w:keepNext/>
      <w:pBdr>
        <w:top w:val="single" w:sz="4" w:space="8" w:color="auto"/>
        <w:left w:val="single" w:sz="4" w:space="4" w:color="auto"/>
        <w:bottom w:val="single" w:sz="4" w:space="0" w:color="auto"/>
        <w:right w:val="single" w:sz="4" w:space="4" w:color="auto"/>
      </w:pBdr>
      <w:shd w:val="clear" w:color="auto" w:fill="DD6D61"/>
      <w:spacing w:after="0" w:line="360" w:lineRule="auto"/>
    </w:pPr>
    <w:rPr>
      <w:rFonts w:ascii="Arial" w:hAnsi="Arial"/>
      <w:b/>
      <w:i/>
      <w:caps/>
    </w:rPr>
  </w:style>
  <w:style w:type="paragraph" w:styleId="Textbubliny">
    <w:name w:val="Balloon Text"/>
    <w:basedOn w:val="Normln"/>
    <w:link w:val="TextbublinyChar"/>
    <w:semiHidden/>
    <w:unhideWhenUsed/>
    <w:rsid w:val="005E6570"/>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semiHidden/>
    <w:rsid w:val="005E6570"/>
    <w:rPr>
      <w:rFonts w:ascii="Tahoma" w:hAnsi="Tahoma" w:cs="Tahoma"/>
      <w:sz w:val="16"/>
      <w:szCs w:val="16"/>
    </w:rPr>
  </w:style>
  <w:style w:type="table" w:styleId="Mkatabulky">
    <w:name w:val="Table Grid"/>
    <w:basedOn w:val="Normlntabulka"/>
    <w:rsid w:val="004E26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NadpisPrvkuZeleny">
    <w:name w:val="parNadpisPrvkuZeleny"/>
    <w:basedOn w:val="parNadpisPrvkuCerveny"/>
    <w:next w:val="Tlotextu"/>
    <w:uiPriority w:val="14"/>
    <w:qFormat/>
    <w:rsid w:val="004B005B"/>
    <w:rPr>
      <w:color w:val="006600"/>
    </w:rPr>
  </w:style>
  <w:style w:type="paragraph" w:customStyle="1" w:styleId="parNadpisPrvkuModry">
    <w:name w:val="parNadpisPrvkuModry"/>
    <w:basedOn w:val="parNadpisPrvkuZeleny"/>
    <w:next w:val="Tlotextu"/>
    <w:uiPriority w:val="14"/>
    <w:qFormat/>
    <w:rsid w:val="004B005B"/>
    <w:rPr>
      <w:color w:val="000066"/>
    </w:rPr>
  </w:style>
  <w:style w:type="paragraph" w:customStyle="1" w:styleId="parNadpisPrvkuOranzovy">
    <w:name w:val="parNadpisPrvkuOranzovy"/>
    <w:basedOn w:val="parNadpisPrvkuModry"/>
    <w:next w:val="Tlotextu"/>
    <w:uiPriority w:val="14"/>
    <w:qFormat/>
    <w:rsid w:val="004B005B"/>
    <w:rPr>
      <w:color w:val="981E3A"/>
    </w:rPr>
  </w:style>
  <w:style w:type="paragraph" w:styleId="Bezmezer">
    <w:name w:val="No Spacing"/>
    <w:link w:val="BezmezerChar"/>
    <w:uiPriority w:val="1"/>
    <w:qFormat/>
    <w:rsid w:val="00B60DC8"/>
    <w:pPr>
      <w:spacing w:after="0" w:line="240" w:lineRule="auto"/>
    </w:pPr>
    <w:rPr>
      <w:rFonts w:eastAsiaTheme="minorEastAsia"/>
      <w:lang w:eastAsia="cs-CZ"/>
    </w:rPr>
  </w:style>
  <w:style w:type="character" w:customStyle="1" w:styleId="BezmezerChar">
    <w:name w:val="Bez mezer Char"/>
    <w:basedOn w:val="Standardnpsmoodstavce"/>
    <w:link w:val="Bezmezer"/>
    <w:uiPriority w:val="1"/>
    <w:rsid w:val="00B60DC8"/>
    <w:rPr>
      <w:rFonts w:eastAsiaTheme="minorEastAsia"/>
      <w:lang w:eastAsia="cs-CZ"/>
    </w:rPr>
  </w:style>
  <w:style w:type="paragraph" w:styleId="Normlnweb">
    <w:name w:val="Normal (Web)"/>
    <w:basedOn w:val="Normln"/>
    <w:link w:val="NormlnwebChar"/>
    <w:uiPriority w:val="99"/>
    <w:unhideWhenUsed/>
    <w:rsid w:val="00B60DC8"/>
    <w:pPr>
      <w:spacing w:before="85" w:after="85" w:line="240" w:lineRule="auto"/>
      <w:ind w:firstLine="284"/>
      <w:jc w:val="both"/>
    </w:pPr>
    <w:rPr>
      <w:rFonts w:eastAsia="Times New Roman" w:cs="Times New Roman"/>
      <w:szCs w:val="24"/>
      <w:lang w:eastAsia="cs-CZ"/>
    </w:rPr>
  </w:style>
  <w:style w:type="character" w:customStyle="1" w:styleId="NormlnwebChar">
    <w:name w:val="Normální (web) Char"/>
    <w:basedOn w:val="Standardnpsmoodstavce"/>
    <w:link w:val="Normlnweb"/>
    <w:uiPriority w:val="99"/>
    <w:rsid w:val="00C244DE"/>
    <w:rPr>
      <w:rFonts w:ascii="Times New Roman" w:eastAsia="Times New Roman" w:hAnsi="Times New Roman" w:cs="Times New Roman"/>
      <w:sz w:val="24"/>
      <w:szCs w:val="24"/>
      <w:lang w:eastAsia="cs-CZ"/>
    </w:rPr>
  </w:style>
  <w:style w:type="paragraph" w:styleId="Zhlav">
    <w:name w:val="header"/>
    <w:basedOn w:val="Normln"/>
    <w:link w:val="ZhlavChar"/>
    <w:unhideWhenUsed/>
    <w:rsid w:val="00B60DC8"/>
    <w:pPr>
      <w:tabs>
        <w:tab w:val="center" w:pos="4536"/>
        <w:tab w:val="right" w:pos="9072"/>
      </w:tabs>
      <w:spacing w:after="0" w:line="240" w:lineRule="auto"/>
    </w:pPr>
  </w:style>
  <w:style w:type="character" w:customStyle="1" w:styleId="ZhlavChar">
    <w:name w:val="Záhlaví Char"/>
    <w:basedOn w:val="Standardnpsmoodstavce"/>
    <w:link w:val="Zhlav"/>
    <w:rsid w:val="000726A1"/>
    <w:rPr>
      <w:rFonts w:ascii="Times New Roman" w:hAnsi="Times New Roman"/>
      <w:sz w:val="24"/>
    </w:rPr>
  </w:style>
  <w:style w:type="paragraph" w:styleId="Zpat">
    <w:name w:val="footer"/>
    <w:basedOn w:val="Normln"/>
    <w:link w:val="ZpatChar"/>
    <w:uiPriority w:val="99"/>
    <w:unhideWhenUsed/>
    <w:rsid w:val="00B60DC8"/>
    <w:pPr>
      <w:tabs>
        <w:tab w:val="center" w:pos="4536"/>
        <w:tab w:val="right" w:pos="9072"/>
      </w:tabs>
      <w:spacing w:after="0" w:line="240" w:lineRule="auto"/>
    </w:pPr>
  </w:style>
  <w:style w:type="character" w:customStyle="1" w:styleId="ZpatChar">
    <w:name w:val="Zápatí Char"/>
    <w:basedOn w:val="Standardnpsmoodstavce"/>
    <w:link w:val="Zpat"/>
    <w:uiPriority w:val="99"/>
    <w:rsid w:val="00B60DC8"/>
  </w:style>
  <w:style w:type="character" w:styleId="Hypertextovodkaz">
    <w:name w:val="Hyperlink"/>
    <w:basedOn w:val="Standardnpsmoodstavce"/>
    <w:uiPriority w:val="99"/>
    <w:unhideWhenUsed/>
    <w:rsid w:val="001B16A5"/>
    <w:rPr>
      <w:color w:val="000080"/>
      <w:u w:val="single"/>
    </w:rPr>
  </w:style>
  <w:style w:type="paragraph" w:styleId="Nadpisobsahu">
    <w:name w:val="TOC Heading"/>
    <w:basedOn w:val="Nadpis1"/>
    <w:next w:val="Normln"/>
    <w:uiPriority w:val="39"/>
    <w:semiHidden/>
    <w:unhideWhenUsed/>
    <w:qFormat/>
    <w:rsid w:val="005633CC"/>
    <w:pPr>
      <w:pageBreakBefore w:val="0"/>
      <w:numPr>
        <w:numId w:val="0"/>
      </w:numPr>
      <w:spacing w:after="0"/>
      <w:outlineLvl w:val="9"/>
    </w:pPr>
    <w:rPr>
      <w:rFonts w:asciiTheme="majorHAnsi" w:hAnsiTheme="majorHAnsi"/>
      <w:caps w:val="0"/>
      <w:color w:val="365F91" w:themeColor="accent1" w:themeShade="BF"/>
      <w:lang w:eastAsia="cs-CZ"/>
    </w:rPr>
  </w:style>
  <w:style w:type="paragraph" w:styleId="Obsah1">
    <w:name w:val="toc 1"/>
    <w:basedOn w:val="Normln"/>
    <w:next w:val="Normln"/>
    <w:autoRedefine/>
    <w:uiPriority w:val="39"/>
    <w:unhideWhenUsed/>
    <w:rsid w:val="006E10E2"/>
    <w:pPr>
      <w:spacing w:after="100"/>
    </w:pPr>
    <w:rPr>
      <w:caps/>
    </w:rPr>
  </w:style>
  <w:style w:type="paragraph" w:styleId="Obsah2">
    <w:name w:val="toc 2"/>
    <w:basedOn w:val="Normln"/>
    <w:next w:val="Normln"/>
    <w:autoRedefine/>
    <w:uiPriority w:val="39"/>
    <w:unhideWhenUsed/>
    <w:rsid w:val="005633CC"/>
    <w:pPr>
      <w:spacing w:after="100"/>
      <w:ind w:left="240"/>
    </w:pPr>
  </w:style>
  <w:style w:type="paragraph" w:styleId="Obsah3">
    <w:name w:val="toc 3"/>
    <w:basedOn w:val="Normln"/>
    <w:next w:val="Normln"/>
    <w:autoRedefine/>
    <w:uiPriority w:val="39"/>
    <w:unhideWhenUsed/>
    <w:rsid w:val="005633CC"/>
    <w:pPr>
      <w:spacing w:after="100"/>
      <w:ind w:left="480"/>
    </w:pPr>
  </w:style>
  <w:style w:type="paragraph" w:customStyle="1" w:styleId="Nadpis1neslovan">
    <w:name w:val="Nadpis 1 nečíslovaný"/>
    <w:basedOn w:val="Nadpis1"/>
    <w:next w:val="Normln"/>
    <w:uiPriority w:val="17"/>
    <w:qFormat/>
    <w:rsid w:val="000C6359"/>
    <w:pPr>
      <w:numPr>
        <w:numId w:val="0"/>
      </w:numPr>
    </w:pPr>
  </w:style>
  <w:style w:type="paragraph" w:customStyle="1" w:styleId="parUkonceniPrvku">
    <w:name w:val="parUkonceniPrvku"/>
    <w:basedOn w:val="Tlotextu"/>
    <w:next w:val="Tlotextu"/>
    <w:uiPriority w:val="15"/>
    <w:qFormat/>
    <w:rsid w:val="004B005B"/>
    <w:pPr>
      <w:pBdr>
        <w:top w:val="threeDEngrave" w:sz="24" w:space="1" w:color="auto"/>
      </w:pBdr>
      <w:spacing w:before="0" w:after="120"/>
    </w:pPr>
  </w:style>
  <w:style w:type="paragraph" w:customStyle="1" w:styleId="parOdrazky01">
    <w:name w:val="parOdrazky01"/>
    <w:basedOn w:val="Tlotextu"/>
    <w:uiPriority w:val="6"/>
    <w:qFormat/>
    <w:rsid w:val="00631A0C"/>
    <w:pPr>
      <w:numPr>
        <w:numId w:val="2"/>
      </w:numPr>
      <w:contextualSpacing/>
    </w:pPr>
  </w:style>
  <w:style w:type="character" w:styleId="Zdraznn">
    <w:name w:val="Emphasis"/>
    <w:basedOn w:val="Standardnpsmoodstavce"/>
    <w:uiPriority w:val="20"/>
    <w:rsid w:val="009E055B"/>
    <w:rPr>
      <w:i/>
      <w:iCs/>
    </w:rPr>
  </w:style>
  <w:style w:type="character" w:styleId="Zdraznnjemn">
    <w:name w:val="Subtle Emphasis"/>
    <w:basedOn w:val="Standardnpsmoodstavce"/>
    <w:uiPriority w:val="19"/>
    <w:rsid w:val="009E055B"/>
    <w:rPr>
      <w:i/>
      <w:iCs/>
      <w:color w:val="808080" w:themeColor="text1" w:themeTint="7F"/>
    </w:rPr>
  </w:style>
  <w:style w:type="character" w:styleId="Siln">
    <w:name w:val="Strong"/>
    <w:basedOn w:val="Standardnpsmoodstavce"/>
    <w:uiPriority w:val="22"/>
    <w:rsid w:val="009E055B"/>
    <w:rPr>
      <w:b/>
      <w:bCs/>
    </w:rPr>
  </w:style>
  <w:style w:type="paragraph" w:customStyle="1" w:styleId="parNadpisSeznamu">
    <w:name w:val="parNadpisSeznamu"/>
    <w:basedOn w:val="Tlotextu"/>
    <w:next w:val="Tlotextu"/>
    <w:link w:val="parNadpisSeznamuChar"/>
    <w:uiPriority w:val="5"/>
    <w:qFormat/>
    <w:rsid w:val="00816F6C"/>
    <w:pPr>
      <w:keepNext/>
      <w:keepLines/>
      <w:spacing w:before="360"/>
    </w:pPr>
  </w:style>
  <w:style w:type="paragraph" w:customStyle="1" w:styleId="parNadpisSeznamuPodtrzeny">
    <w:name w:val="parNadpisSeznamuPodtrzeny"/>
    <w:basedOn w:val="parNadpisSeznamu"/>
    <w:next w:val="Tlotextu"/>
    <w:link w:val="parNadpisSeznamuPodtrzenyChar"/>
    <w:uiPriority w:val="19"/>
    <w:rsid w:val="00816F6C"/>
    <w:rPr>
      <w:u w:val="single"/>
    </w:rPr>
  </w:style>
  <w:style w:type="paragraph" w:customStyle="1" w:styleId="parNadpisSeznamuTucny">
    <w:name w:val="parNadpisSeznamuTucny"/>
    <w:basedOn w:val="parNadpisSeznamuPodtrzeny"/>
    <w:link w:val="parNadpisSeznamuTucnyChar"/>
    <w:uiPriority w:val="19"/>
    <w:rsid w:val="00816F6C"/>
    <w:rPr>
      <w:b/>
      <w:u w:val="none"/>
    </w:rPr>
  </w:style>
  <w:style w:type="paragraph" w:customStyle="1" w:styleId="parNadpisSeznamuTucnyPodtrzeny">
    <w:name w:val="parNadpisSeznamuTucnyPodtrzeny"/>
    <w:basedOn w:val="parNadpisSeznamuTucny"/>
    <w:uiPriority w:val="19"/>
    <w:rsid w:val="00816F6C"/>
    <w:rPr>
      <w:u w:val="single"/>
    </w:rPr>
  </w:style>
  <w:style w:type="character" w:customStyle="1" w:styleId="znakMarginalie">
    <w:name w:val="znakMarginalie"/>
    <w:basedOn w:val="Siln"/>
    <w:uiPriority w:val="18"/>
    <w:qFormat/>
    <w:rsid w:val="0079549A"/>
    <w:rPr>
      <w:rFonts w:ascii="Arial" w:hAnsi="Arial"/>
      <w:b/>
      <w:bCs/>
      <w:i/>
      <w:sz w:val="16"/>
    </w:rPr>
  </w:style>
  <w:style w:type="character" w:styleId="Zstupntext">
    <w:name w:val="Placeholder Text"/>
    <w:basedOn w:val="Standardnpsmoodstavce"/>
    <w:uiPriority w:val="99"/>
    <w:semiHidden/>
    <w:rsid w:val="00EE2CCF"/>
    <w:rPr>
      <w:color w:val="808080"/>
    </w:rPr>
  </w:style>
  <w:style w:type="paragraph" w:styleId="Titulek">
    <w:name w:val="caption"/>
    <w:basedOn w:val="Normln"/>
    <w:next w:val="Normln"/>
    <w:uiPriority w:val="35"/>
    <w:unhideWhenUsed/>
    <w:qFormat/>
    <w:rsid w:val="006B42CB"/>
    <w:pPr>
      <w:spacing w:line="240" w:lineRule="auto"/>
    </w:pPr>
    <w:rPr>
      <w:b/>
      <w:bCs/>
      <w:szCs w:val="18"/>
    </w:rPr>
  </w:style>
  <w:style w:type="paragraph" w:customStyle="1" w:styleId="parCislovani01">
    <w:name w:val="parCislovani01"/>
    <w:basedOn w:val="parOdrazky01"/>
    <w:uiPriority w:val="6"/>
    <w:qFormat/>
    <w:rsid w:val="00631A0C"/>
    <w:pPr>
      <w:numPr>
        <w:numId w:val="0"/>
      </w:numPr>
    </w:pPr>
  </w:style>
  <w:style w:type="character" w:styleId="Nzevknihy">
    <w:name w:val="Book Title"/>
    <w:basedOn w:val="Standardnpsmoodstavce"/>
    <w:uiPriority w:val="33"/>
    <w:rsid w:val="001531DD"/>
    <w:rPr>
      <w:b/>
      <w:bCs/>
      <w:iCs/>
      <w:color w:val="981E3A"/>
      <w:spacing w:val="5"/>
      <w:sz w:val="56"/>
      <w:szCs w:val="56"/>
    </w:rPr>
  </w:style>
  <w:style w:type="paragraph" w:customStyle="1" w:styleId="autoi">
    <w:name w:val="autoři"/>
    <w:basedOn w:val="Normlnweb"/>
    <w:link w:val="autoiChar"/>
    <w:uiPriority w:val="19"/>
    <w:rsid w:val="00C244DE"/>
    <w:pPr>
      <w:spacing w:before="0" w:after="0"/>
      <w:ind w:firstLine="0"/>
      <w:jc w:val="center"/>
    </w:pPr>
    <w:rPr>
      <w:b/>
      <w:bCs/>
      <w:sz w:val="36"/>
      <w:szCs w:val="36"/>
    </w:rPr>
  </w:style>
  <w:style w:type="character" w:customStyle="1" w:styleId="autoiChar">
    <w:name w:val="autoři Char"/>
    <w:basedOn w:val="NormlnwebChar"/>
    <w:link w:val="autoi"/>
    <w:uiPriority w:val="19"/>
    <w:rsid w:val="00E50585"/>
    <w:rPr>
      <w:rFonts w:ascii="Times New Roman" w:eastAsia="Times New Roman" w:hAnsi="Times New Roman" w:cs="Times New Roman"/>
      <w:b/>
      <w:bCs/>
      <w:sz w:val="36"/>
      <w:szCs w:val="36"/>
      <w:lang w:eastAsia="cs-CZ"/>
    </w:rPr>
  </w:style>
  <w:style w:type="paragraph" w:customStyle="1" w:styleId="ISBN">
    <w:name w:val="ISBN"/>
    <w:basedOn w:val="Normln"/>
    <w:uiPriority w:val="19"/>
    <w:rsid w:val="00D31C96"/>
    <w:pPr>
      <w:spacing w:after="85" w:line="240" w:lineRule="auto"/>
      <w:jc w:val="both"/>
    </w:pPr>
    <w:rPr>
      <w:rFonts w:eastAsia="Times New Roman" w:cs="Times New Roman"/>
      <w:b/>
      <w:sz w:val="28"/>
      <w:szCs w:val="28"/>
      <w:lang w:eastAsia="cs-CZ"/>
    </w:rPr>
  </w:style>
  <w:style w:type="paragraph" w:styleId="Odstavecseseznamem">
    <w:name w:val="List Paragraph"/>
    <w:basedOn w:val="Normln"/>
    <w:uiPriority w:val="34"/>
    <w:qFormat/>
    <w:rsid w:val="0049549D"/>
    <w:pPr>
      <w:ind w:left="720"/>
      <w:contextualSpacing/>
    </w:pPr>
  </w:style>
  <w:style w:type="paragraph" w:styleId="Textpoznpodarou">
    <w:name w:val="footnote text"/>
    <w:basedOn w:val="Normln"/>
    <w:link w:val="TextpoznpodarouChar"/>
    <w:uiPriority w:val="99"/>
    <w:semiHidden/>
    <w:unhideWhenUsed/>
    <w:rsid w:val="006A021A"/>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6A021A"/>
    <w:rPr>
      <w:rFonts w:ascii="Times New Roman" w:hAnsi="Times New Roman"/>
      <w:sz w:val="20"/>
      <w:szCs w:val="20"/>
    </w:rPr>
  </w:style>
  <w:style w:type="character" w:styleId="Znakapoznpodarou">
    <w:name w:val="footnote reference"/>
    <w:basedOn w:val="Standardnpsmoodstavce"/>
    <w:uiPriority w:val="99"/>
    <w:semiHidden/>
    <w:unhideWhenUsed/>
    <w:rsid w:val="006A021A"/>
    <w:rPr>
      <w:vertAlign w:val="superscript"/>
    </w:rPr>
  </w:style>
  <w:style w:type="character" w:styleId="Odkaznakoment">
    <w:name w:val="annotation reference"/>
    <w:basedOn w:val="Standardnpsmoodstavce"/>
    <w:uiPriority w:val="99"/>
    <w:semiHidden/>
    <w:unhideWhenUsed/>
    <w:rsid w:val="002D09E4"/>
    <w:rPr>
      <w:sz w:val="16"/>
      <w:szCs w:val="16"/>
    </w:rPr>
  </w:style>
  <w:style w:type="paragraph" w:styleId="Textkomente">
    <w:name w:val="annotation text"/>
    <w:basedOn w:val="Normln"/>
    <w:link w:val="TextkomenteChar"/>
    <w:uiPriority w:val="99"/>
    <w:semiHidden/>
    <w:unhideWhenUsed/>
    <w:rsid w:val="002D09E4"/>
    <w:pPr>
      <w:spacing w:line="240" w:lineRule="auto"/>
    </w:pPr>
    <w:rPr>
      <w:sz w:val="20"/>
      <w:szCs w:val="20"/>
    </w:rPr>
  </w:style>
  <w:style w:type="character" w:customStyle="1" w:styleId="TextkomenteChar">
    <w:name w:val="Text komentáře Char"/>
    <w:basedOn w:val="Standardnpsmoodstavce"/>
    <w:link w:val="Textkomente"/>
    <w:uiPriority w:val="99"/>
    <w:semiHidden/>
    <w:rsid w:val="002D09E4"/>
    <w:rPr>
      <w:rFonts w:ascii="Times New Roman" w:hAnsi="Times New Roman"/>
      <w:sz w:val="20"/>
      <w:szCs w:val="20"/>
    </w:rPr>
  </w:style>
  <w:style w:type="paragraph" w:styleId="Pedmtkomente">
    <w:name w:val="annotation subject"/>
    <w:basedOn w:val="Textkomente"/>
    <w:next w:val="Textkomente"/>
    <w:link w:val="PedmtkomenteChar"/>
    <w:uiPriority w:val="99"/>
    <w:semiHidden/>
    <w:unhideWhenUsed/>
    <w:rsid w:val="002D09E4"/>
    <w:rPr>
      <w:b/>
      <w:bCs/>
    </w:rPr>
  </w:style>
  <w:style w:type="character" w:customStyle="1" w:styleId="PedmtkomenteChar">
    <w:name w:val="Předmět komentáře Char"/>
    <w:basedOn w:val="TextkomenteChar"/>
    <w:link w:val="Pedmtkomente"/>
    <w:uiPriority w:val="99"/>
    <w:semiHidden/>
    <w:rsid w:val="002D09E4"/>
    <w:rPr>
      <w:rFonts w:ascii="Times New Roman" w:hAnsi="Times New Roman"/>
      <w:b/>
      <w:bCs/>
      <w:sz w:val="20"/>
      <w:szCs w:val="20"/>
    </w:rPr>
  </w:style>
  <w:style w:type="paragraph" w:customStyle="1" w:styleId="Default">
    <w:name w:val="Default"/>
    <w:uiPriority w:val="19"/>
    <w:rsid w:val="002D09E4"/>
    <w:pPr>
      <w:autoSpaceDE w:val="0"/>
      <w:autoSpaceDN w:val="0"/>
      <w:adjustRightInd w:val="0"/>
      <w:spacing w:after="0" w:line="240" w:lineRule="auto"/>
    </w:pPr>
    <w:rPr>
      <w:rFonts w:ascii="Calibri" w:hAnsi="Calibri" w:cs="Calibri"/>
      <w:color w:val="000000"/>
      <w:sz w:val="24"/>
      <w:szCs w:val="24"/>
    </w:rPr>
  </w:style>
  <w:style w:type="paragraph" w:customStyle="1" w:styleId="Nadpis">
    <w:name w:val="Nadpis"/>
    <w:basedOn w:val="parNadpisSeznamuTucny"/>
    <w:next w:val="Tlotextu"/>
    <w:link w:val="NadpisChar"/>
    <w:qFormat/>
    <w:rsid w:val="008C6708"/>
    <w:pPr>
      <w:ind w:firstLine="0"/>
    </w:pPr>
    <w:rPr>
      <w:smallCaps/>
      <w:color w:val="981E3A"/>
    </w:rPr>
  </w:style>
  <w:style w:type="character" w:styleId="Sledovanodkaz">
    <w:name w:val="FollowedHyperlink"/>
    <w:basedOn w:val="Standardnpsmoodstavce"/>
    <w:uiPriority w:val="99"/>
    <w:semiHidden/>
    <w:unhideWhenUsed/>
    <w:rsid w:val="005439F8"/>
    <w:rPr>
      <w:color w:val="800080" w:themeColor="followedHyperlink"/>
      <w:u w:val="single"/>
    </w:rPr>
  </w:style>
  <w:style w:type="character" w:customStyle="1" w:styleId="TlotextuChar">
    <w:name w:val="Tělo textu Char"/>
    <w:basedOn w:val="Standardnpsmoodstavce"/>
    <w:link w:val="Tlotextu"/>
    <w:rsid w:val="00E50585"/>
    <w:rPr>
      <w:rFonts w:ascii="Times New Roman" w:hAnsi="Times New Roman"/>
      <w:sz w:val="24"/>
    </w:rPr>
  </w:style>
  <w:style w:type="character" w:customStyle="1" w:styleId="parNadpisSeznamuChar">
    <w:name w:val="parNadpisSeznamu Char"/>
    <w:basedOn w:val="TlotextuChar"/>
    <w:link w:val="parNadpisSeznamu"/>
    <w:uiPriority w:val="5"/>
    <w:rsid w:val="000726A1"/>
    <w:rPr>
      <w:rFonts w:ascii="Times New Roman" w:hAnsi="Times New Roman"/>
      <w:sz w:val="24"/>
    </w:rPr>
  </w:style>
  <w:style w:type="character" w:customStyle="1" w:styleId="parNadpisSeznamuPodtrzenyChar">
    <w:name w:val="parNadpisSeznamuPodtrzeny Char"/>
    <w:basedOn w:val="parNadpisSeznamuChar"/>
    <w:link w:val="parNadpisSeznamuPodtrzeny"/>
    <w:uiPriority w:val="19"/>
    <w:rsid w:val="000726A1"/>
    <w:rPr>
      <w:rFonts w:ascii="Times New Roman" w:hAnsi="Times New Roman"/>
      <w:sz w:val="24"/>
      <w:u w:val="single"/>
    </w:rPr>
  </w:style>
  <w:style w:type="character" w:customStyle="1" w:styleId="parNadpisSeznamuTucnyChar">
    <w:name w:val="parNadpisSeznamuTucny Char"/>
    <w:basedOn w:val="parNadpisSeznamuPodtrzenyChar"/>
    <w:link w:val="parNadpisSeznamuTucny"/>
    <w:uiPriority w:val="19"/>
    <w:rsid w:val="000726A1"/>
    <w:rPr>
      <w:rFonts w:ascii="Times New Roman" w:hAnsi="Times New Roman"/>
      <w:b/>
      <w:sz w:val="24"/>
      <w:u w:val="single"/>
    </w:rPr>
  </w:style>
  <w:style w:type="character" w:customStyle="1" w:styleId="NadpisChar">
    <w:name w:val="Nadpis Char"/>
    <w:basedOn w:val="parNadpisSeznamuTucnyChar"/>
    <w:link w:val="Nadpis"/>
    <w:rsid w:val="008C6708"/>
    <w:rPr>
      <w:rFonts w:ascii="Times New Roman" w:hAnsi="Times New Roman"/>
      <w:b/>
      <w:smallCaps/>
      <w:color w:val="981E3A"/>
      <w:sz w:val="24"/>
      <w:u w:val="single"/>
    </w:rPr>
  </w:style>
  <w:style w:type="paragraph" w:styleId="Zkladntext">
    <w:name w:val="Body Text"/>
    <w:basedOn w:val="Normln"/>
    <w:link w:val="ZkladntextChar"/>
    <w:rsid w:val="00B96739"/>
    <w:pPr>
      <w:widowControl w:val="0"/>
      <w:suppressAutoHyphens/>
      <w:spacing w:after="120" w:line="240" w:lineRule="auto"/>
    </w:pPr>
    <w:rPr>
      <w:rFonts w:eastAsia="SimSun" w:cs="Mangal"/>
      <w:kern w:val="1"/>
      <w:szCs w:val="24"/>
      <w:lang w:eastAsia="hi-IN" w:bidi="hi-IN"/>
    </w:rPr>
  </w:style>
  <w:style w:type="character" w:customStyle="1" w:styleId="ZkladntextChar">
    <w:name w:val="Základní text Char"/>
    <w:basedOn w:val="Standardnpsmoodstavce"/>
    <w:link w:val="Zkladntext"/>
    <w:rsid w:val="00B96739"/>
    <w:rPr>
      <w:rFonts w:ascii="Times New Roman" w:eastAsia="SimSun" w:hAnsi="Times New Roman" w:cs="Mangal"/>
      <w:kern w:val="1"/>
      <w:sz w:val="24"/>
      <w:szCs w:val="24"/>
      <w:lang w:eastAsia="hi-IN" w:bidi="hi-IN"/>
    </w:rPr>
  </w:style>
  <w:style w:type="paragraph" w:styleId="Seznam">
    <w:name w:val="List"/>
    <w:basedOn w:val="Zkladntext"/>
    <w:rsid w:val="00B96739"/>
  </w:style>
  <w:style w:type="paragraph" w:customStyle="1" w:styleId="Popisek">
    <w:name w:val="Popisek"/>
    <w:basedOn w:val="Normln"/>
    <w:rsid w:val="00B96739"/>
    <w:pPr>
      <w:widowControl w:val="0"/>
      <w:suppressLineNumbers/>
      <w:suppressAutoHyphens/>
      <w:spacing w:before="120" w:after="120" w:line="240" w:lineRule="auto"/>
    </w:pPr>
    <w:rPr>
      <w:rFonts w:eastAsia="SimSun" w:cs="Mangal"/>
      <w:i/>
      <w:iCs/>
      <w:kern w:val="1"/>
      <w:szCs w:val="24"/>
      <w:lang w:eastAsia="hi-IN" w:bidi="hi-IN"/>
    </w:rPr>
  </w:style>
  <w:style w:type="paragraph" w:customStyle="1" w:styleId="Rejstk">
    <w:name w:val="Rejstřík"/>
    <w:basedOn w:val="Normln"/>
    <w:rsid w:val="00B96739"/>
    <w:pPr>
      <w:widowControl w:val="0"/>
      <w:suppressLineNumbers/>
      <w:suppressAutoHyphens/>
      <w:spacing w:after="0" w:line="240" w:lineRule="auto"/>
    </w:pPr>
    <w:rPr>
      <w:rFonts w:eastAsia="SimSun" w:cs="Mangal"/>
      <w:kern w:val="1"/>
      <w:szCs w:val="24"/>
      <w:lang w:eastAsia="hi-IN" w:bidi="hi-IN"/>
    </w:rPr>
  </w:style>
  <w:style w:type="paragraph" w:customStyle="1" w:styleId="Zkladntextodsazen21">
    <w:name w:val="Základní text odsazený 21"/>
    <w:basedOn w:val="Normln"/>
    <w:rsid w:val="00B96739"/>
    <w:pPr>
      <w:widowControl w:val="0"/>
      <w:suppressAutoHyphens/>
      <w:spacing w:after="0" w:line="240" w:lineRule="auto"/>
      <w:ind w:left="360"/>
      <w:jc w:val="both"/>
    </w:pPr>
    <w:rPr>
      <w:rFonts w:eastAsia="SimSun" w:cs="Mangal"/>
      <w:kern w:val="1"/>
      <w:szCs w:val="24"/>
      <w:lang w:eastAsia="hi-IN" w:bidi="hi-IN"/>
    </w:rPr>
  </w:style>
  <w:style w:type="paragraph" w:styleId="Nzev">
    <w:name w:val="Title"/>
    <w:basedOn w:val="Normln"/>
    <w:next w:val="Podtitul1"/>
    <w:link w:val="NzevChar"/>
    <w:qFormat/>
    <w:rsid w:val="00B96739"/>
    <w:pPr>
      <w:widowControl w:val="0"/>
      <w:suppressAutoHyphens/>
      <w:spacing w:after="0" w:line="240" w:lineRule="auto"/>
      <w:jc w:val="center"/>
    </w:pPr>
    <w:rPr>
      <w:rFonts w:eastAsia="SimSun" w:cs="Mangal"/>
      <w:kern w:val="1"/>
      <w:sz w:val="28"/>
      <w:szCs w:val="20"/>
      <w:u w:val="single"/>
      <w:lang w:eastAsia="hi-IN" w:bidi="hi-IN"/>
    </w:rPr>
  </w:style>
  <w:style w:type="character" w:customStyle="1" w:styleId="NzevChar">
    <w:name w:val="Název Char"/>
    <w:basedOn w:val="Standardnpsmoodstavce"/>
    <w:link w:val="Nzev"/>
    <w:rsid w:val="00B96739"/>
    <w:rPr>
      <w:rFonts w:ascii="Times New Roman" w:eastAsia="SimSun" w:hAnsi="Times New Roman" w:cs="Mangal"/>
      <w:kern w:val="1"/>
      <w:sz w:val="28"/>
      <w:szCs w:val="20"/>
      <w:u w:val="single"/>
      <w:lang w:eastAsia="hi-IN" w:bidi="hi-IN"/>
    </w:rPr>
  </w:style>
  <w:style w:type="paragraph" w:customStyle="1" w:styleId="Podtitul1">
    <w:name w:val="Podtitul1"/>
    <w:basedOn w:val="Nadpis"/>
    <w:next w:val="Zkladntext"/>
    <w:qFormat/>
    <w:rsid w:val="00B96739"/>
    <w:pPr>
      <w:keepLines w:val="0"/>
      <w:widowControl w:val="0"/>
      <w:suppressAutoHyphens/>
      <w:spacing w:before="240" w:after="120" w:line="240" w:lineRule="auto"/>
      <w:jc w:val="center"/>
    </w:pPr>
    <w:rPr>
      <w:rFonts w:ascii="Arial" w:eastAsia="Microsoft YaHei" w:hAnsi="Arial" w:cs="Mangal"/>
      <w:b w:val="0"/>
      <w:i/>
      <w:iCs/>
      <w:smallCaps w:val="0"/>
      <w:color w:val="auto"/>
      <w:kern w:val="1"/>
      <w:sz w:val="28"/>
      <w:szCs w:val="28"/>
      <w:u w:val="single"/>
      <w:lang w:eastAsia="hi-IN" w:bidi="hi-IN"/>
    </w:rPr>
  </w:style>
  <w:style w:type="character" w:customStyle="1" w:styleId="mw-headline">
    <w:name w:val="mw-headline"/>
    <w:basedOn w:val="Standardnpsmoodstavce"/>
    <w:rsid w:val="00B96739"/>
  </w:style>
  <w:style w:type="character" w:customStyle="1" w:styleId="mw-editsection">
    <w:name w:val="mw-editsection"/>
    <w:basedOn w:val="Standardnpsmoodstavce"/>
    <w:rsid w:val="00B96739"/>
  </w:style>
  <w:style w:type="character" w:customStyle="1" w:styleId="mw-editsection-bracket">
    <w:name w:val="mw-editsection-bracket"/>
    <w:basedOn w:val="Standardnpsmoodstavce"/>
    <w:rsid w:val="00B96739"/>
  </w:style>
  <w:style w:type="character" w:customStyle="1" w:styleId="mw-editsection-divider">
    <w:name w:val="mw-editsection-divider"/>
    <w:basedOn w:val="Standardnpsmoodstavce"/>
    <w:rsid w:val="00B96739"/>
  </w:style>
  <w:style w:type="character" w:customStyle="1" w:styleId="Nevyeenzmnka1">
    <w:name w:val="Nevyřešená zmínka1"/>
    <w:uiPriority w:val="99"/>
    <w:semiHidden/>
    <w:unhideWhenUsed/>
    <w:rsid w:val="00B96739"/>
    <w:rPr>
      <w:color w:val="605E5C"/>
      <w:shd w:val="clear" w:color="auto" w:fill="E1DFDD"/>
    </w:rPr>
  </w:style>
  <w:style w:type="character" w:customStyle="1" w:styleId="Nevyeenzmnka2">
    <w:name w:val="Nevyřešená zmínka2"/>
    <w:basedOn w:val="Standardnpsmoodstavce"/>
    <w:uiPriority w:val="99"/>
    <w:semiHidden/>
    <w:unhideWhenUsed/>
    <w:rsid w:val="00B96739"/>
    <w:rPr>
      <w:color w:val="605E5C"/>
      <w:shd w:val="clear" w:color="auto" w:fill="E1DFDD"/>
    </w:rPr>
  </w:style>
  <w:style w:type="paragraph" w:styleId="Obsah4">
    <w:name w:val="toc 4"/>
    <w:basedOn w:val="Normln"/>
    <w:next w:val="Normln"/>
    <w:autoRedefine/>
    <w:uiPriority w:val="39"/>
    <w:unhideWhenUsed/>
    <w:rsid w:val="00B96739"/>
    <w:pPr>
      <w:spacing w:after="100" w:line="259" w:lineRule="auto"/>
      <w:ind w:left="660"/>
    </w:pPr>
    <w:rPr>
      <w:rFonts w:asciiTheme="minorHAnsi" w:eastAsiaTheme="minorEastAsia" w:hAnsiTheme="minorHAnsi"/>
      <w:sz w:val="22"/>
      <w:lang w:eastAsia="cs-CZ"/>
    </w:rPr>
  </w:style>
  <w:style w:type="paragraph" w:styleId="Obsah5">
    <w:name w:val="toc 5"/>
    <w:basedOn w:val="Normln"/>
    <w:next w:val="Normln"/>
    <w:autoRedefine/>
    <w:uiPriority w:val="39"/>
    <w:unhideWhenUsed/>
    <w:rsid w:val="00B96739"/>
    <w:pPr>
      <w:spacing w:after="100" w:line="259" w:lineRule="auto"/>
      <w:ind w:left="880"/>
    </w:pPr>
    <w:rPr>
      <w:rFonts w:asciiTheme="minorHAnsi" w:eastAsiaTheme="minorEastAsia" w:hAnsiTheme="minorHAnsi"/>
      <w:sz w:val="22"/>
      <w:lang w:eastAsia="cs-CZ"/>
    </w:rPr>
  </w:style>
  <w:style w:type="paragraph" w:styleId="Obsah6">
    <w:name w:val="toc 6"/>
    <w:basedOn w:val="Normln"/>
    <w:next w:val="Normln"/>
    <w:autoRedefine/>
    <w:uiPriority w:val="39"/>
    <w:unhideWhenUsed/>
    <w:rsid w:val="00B96739"/>
    <w:pPr>
      <w:spacing w:after="100" w:line="259" w:lineRule="auto"/>
      <w:ind w:left="1100"/>
    </w:pPr>
    <w:rPr>
      <w:rFonts w:asciiTheme="minorHAnsi" w:eastAsiaTheme="minorEastAsia" w:hAnsiTheme="minorHAnsi"/>
      <w:sz w:val="22"/>
      <w:lang w:eastAsia="cs-CZ"/>
    </w:rPr>
  </w:style>
  <w:style w:type="paragraph" w:styleId="Obsah7">
    <w:name w:val="toc 7"/>
    <w:basedOn w:val="Normln"/>
    <w:next w:val="Normln"/>
    <w:autoRedefine/>
    <w:uiPriority w:val="39"/>
    <w:unhideWhenUsed/>
    <w:rsid w:val="00B96739"/>
    <w:pPr>
      <w:spacing w:after="100" w:line="259" w:lineRule="auto"/>
      <w:ind w:left="1320"/>
    </w:pPr>
    <w:rPr>
      <w:rFonts w:asciiTheme="minorHAnsi" w:eastAsiaTheme="minorEastAsia" w:hAnsiTheme="minorHAnsi"/>
      <w:sz w:val="22"/>
      <w:lang w:eastAsia="cs-CZ"/>
    </w:rPr>
  </w:style>
  <w:style w:type="paragraph" w:styleId="Obsah8">
    <w:name w:val="toc 8"/>
    <w:basedOn w:val="Normln"/>
    <w:next w:val="Normln"/>
    <w:autoRedefine/>
    <w:uiPriority w:val="39"/>
    <w:unhideWhenUsed/>
    <w:rsid w:val="00B96739"/>
    <w:pPr>
      <w:spacing w:after="100" w:line="259" w:lineRule="auto"/>
      <w:ind w:left="1540"/>
    </w:pPr>
    <w:rPr>
      <w:rFonts w:asciiTheme="minorHAnsi" w:eastAsiaTheme="minorEastAsia" w:hAnsiTheme="minorHAnsi"/>
      <w:sz w:val="22"/>
      <w:lang w:eastAsia="cs-CZ"/>
    </w:rPr>
  </w:style>
  <w:style w:type="paragraph" w:styleId="Obsah9">
    <w:name w:val="toc 9"/>
    <w:basedOn w:val="Normln"/>
    <w:next w:val="Normln"/>
    <w:autoRedefine/>
    <w:uiPriority w:val="39"/>
    <w:unhideWhenUsed/>
    <w:rsid w:val="00B96739"/>
    <w:pPr>
      <w:spacing w:after="100" w:line="259" w:lineRule="auto"/>
      <w:ind w:left="1760"/>
    </w:pPr>
    <w:rPr>
      <w:rFonts w:asciiTheme="minorHAnsi" w:eastAsiaTheme="minorEastAsia" w:hAnsiTheme="minorHAnsi"/>
      <w:sz w:val="22"/>
      <w:lang w:eastAsia="cs-CZ"/>
    </w:rPr>
  </w:style>
</w:styles>
</file>

<file path=word/vbaData.xml><?xml version="1.0" encoding="utf-8"?>
<wne:vbaSuppData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e:docEvents>
    <wne:eventDocOpen/>
  </wne:docEvents>
  <wne:mcds>
    <wne:mcd wne:macroName="PROJECT.NEWMACROS.VLOZITPRVEKKZAPAMATOVANI" wne:name="Project.NewMacros.vlozitPrvekKZapamatovani" wne:bEncrypt="00" wne:cmg="56"/>
    <wne:mcd wne:macroName="PROJECT.MODULE1.REMOVETOOLBAR" wne:name="Project.Module1.RemoveToolbar" wne:bEncrypt="00" wne:cmg="56"/>
    <wne:mcd wne:macroName="PROJECT.NEWMACROS.VLOZITVZOREC" wne:name="Project.NewMacros.vlozitVzorec" wne:bEncrypt="00" wne:cmg="56"/>
    <wne:mcd wne:macroName="PROJECT.MODULE1.AKCE1" wne:name="Project.Module1.akce1" wne:bEncrypt="00" wne:cmg="56"/>
    <wne:mcd wne:macroName="PROJECT.NEWMACROS.VLOZITPRVEKKLICOVASLOVA" wne:name="Project.NewMacros.vlozitPrvekKlicovaSlova" wne:bEncrypt="00" wne:cmg="56"/>
    <wne:mcd wne:macroName="PROJECT.NEWMACROS.VLOZITPRVEKPRUVODCESTUDIEM" wne:name="Project.NewMacros.vlozitPrvekPruvodceStudiem" wne:bEncrypt="00" wne:cmg="56"/>
    <wne:mcd wne:macroName="PROJECT.NEWMACROS.VLOZITPRVEKRYCHLYNAHLED" wne:name="Project.NewMacros.vlozitPrvekRychlyNahled" wne:bEncrypt="00" wne:cmg="56"/>
    <wne:mcd wne:macroName="PROJECT.NEWMACROS.VLOZITPRVEKTUTORIALY" wne:name="Project.NewMacros.vlozitPrvekTutorialy" wne:bEncrypt="00" wne:cmg="56"/>
    <wne:mcd wne:macroName="PROJECT.NEWMACROS.VLOZITPRVEKCAS" wne:name="Project.NewMacros.vlozitPrvekCas" wne:bEncrypt="00" wne:cmg="56"/>
    <wne:mcd wne:macroName="PROJECT.NEWMACROS.VLOZITPRVEKCILEKAPITOLY" wne:name="Project.NewMacros.vlozitPrvekCileKapitoly" wne:bEncrypt="00" wne:cmg="56"/>
    <wne:mcd wne:macroName="PROJECT.NEWMACROS.VLOZITPRVEKODPOCINEK" wne:name="Project.NewMacros.vlozitPrvekOdpocinek" wne:bEncrypt="00" wne:cmg="56"/>
    <wne:mcd wne:macroName="PROJECT.NEWMACROS.VLOZITPRVEKPRUVODCETEXTEM" wne:name="Project.NewMacros.vlozitPrvekPruvodceTextem" wne:bEncrypt="00" wne:cmg="56"/>
    <wne:mcd wne:macroName="PROJECT.NEWMACROS.VLOZITPRVEKSHRNUTI" wne:name="Project.NewMacros.vlozitPrvekShrnuti" wne:bEncrypt="00" wne:cmg="56"/>
    <wne:mcd wne:macroName="PROJECT.NEWMACROS.VLOZITPRVEKRESENAULOHA" wne:name="Project.NewMacros.vlozitPrvekResenaUloha" wne:bEncrypt="00" wne:cmg="56"/>
    <wne:mcd wne:macroName="PROJECT.NEWMACROS.VLOZITPRVEKDEFINICE" wne:name="Project.NewMacros.vlozitPrvekDefinice" wne:bEncrypt="00" wne:cmg="56"/>
    <wne:mcd wne:macroName="PROJECT.NEWMACROS.VLOZITPRVEKPRIPADOVASTUDIE" wne:name="Project.NewMacros.vlozitPrvekPripadovaStudie" wne:bEncrypt="00" wne:cmg="56"/>
    <wne:mcd wne:macroName="PROJECT.NEWMACROS.VLOZITPRVEKVETA" wne:name="Project.NewMacros.vlozitPrvekVeta" wne:bEncrypt="00" wne:cmg="56"/>
    <wne:mcd wne:macroName="PROJECT.NEWMACROS.VLOZITPRVEKKONTROLNIOTAZKA" wne:name="Project.NewMacros.vlozitPrvekKontrolniOtazka" wne:bEncrypt="00" wne:cmg="56"/>
    <wne:mcd wne:macroName="PROJECT.NEWMACROS.VLOZITPRVEKODPOVEDI" wne:name="Project.NewMacros.vlozitPrvekOdpovedi" wne:bEncrypt="00" wne:cmg="56"/>
    <wne:mcd wne:macroName="PROJECT.NEWMACROS.VLOZITPRVEKSAMOSTATNYUKOL" wne:name="Project.NewMacros.vlozitPrvekSamostatnyUkol" wne:bEncrypt="00" wne:cmg="56"/>
    <wne:mcd wne:macroName="PROJECT.NEWMACROS.VLOZITPRVEKKORESPONDENCNIUKOL" wne:name="Project.NewMacros.vlozitPrvekKorespondencniUkol" wne:bEncrypt="00" wne:cmg="56"/>
    <wne:mcd wne:macroName="PROJECT.NEWMACROS.VLOZITPRVEKOTAZKY" wne:name="Project.NewMacros.vlozitPrvekOtazky" wne:bEncrypt="00" wne:cmg="56"/>
    <wne:mcd wne:macroName="PROJECT.NEWMACROS.VLOZITPRVEKPROZAJEMCE" wne:name="Project.NewMacros.vlozitPrvekProZajemce" wne:bEncrypt="00" wne:cmg="56"/>
    <wne:mcd wne:macroName="PROJECT.NEWMACROS.VLOZITPRVEKLITERATURA" wne:name="Project.NewMacros.vlozitPrvekLiteratura" wne:bEncrypt="00" wne:cmg="56"/>
    <wne:mcd wne:macroName="PROJECT.NEWMACROS.VLOZITPRVEKUKOLKZAMYSLENI" wne:name="Project.NewMacros.vlozitPrvekUkolKZamysleni" wne:bEncrypt="00" wne:cmg="56"/>
    <wne:mcd wne:macroName="PROJECT.NEWMACROS.VLOZITMARGINALIE" wne:name="Project.NewMacros.vlozitMarginalie" wne:bEncrypt="00" wne:cmg="56"/>
    <wne:mcd wne:macroName="PROJECT.NEWMACROS.VLOZITSTYLODSTAVCETELOTEXTU" wne:name="Project.NewMacros.vlozitStylOdstavceTeloTextu" wne:bEncrypt="00" wne:cmg="56"/>
    <wne:mcd wne:macroName="PROJECT.NEWMACROS.VLOZITSTYLODSTAVCENADPISSEZNAMUPODTRZENY" wne:name="Project.NewMacros.vlozitStylOdstavceNadpisSeznamuPodtrzeny" wne:bEncrypt="00" wne:cmg="56"/>
    <wne:mcd wne:macroName="PROJECT.NEWMACROS.VLOZITSTYLODSTAVCENADPIS1" wne:name="Project.NewMacros.vlozitStylOdstavceNadpis1" wne:bEncrypt="00" wne:cmg="56"/>
    <wne:mcd wne:macroName="PROJECT.NEWMACROS.VLOZITSTYLODSTAVCENADPISSEZNAMU" wne:name="Project.NewMacros.vlozitStylOdstavceNadpisSeznamu" wne:bEncrypt="00" wne:cmg="56"/>
    <wne:mcd wne:macroName="PROJECT.NEWMACROS.VLOZITSTYLODSTAVCENADPIS3" wne:name="Project.NewMacros.vlozitStylOdstavceNadpis3" wne:bEncrypt="00" wne:cmg="56"/>
    <wne:mcd wne:macroName="PROJECT.NEWMACROS.VLOZITSTYLODSTAVCENADPIS2" wne:name="Project.NewMacros.vlozitStylOdstavceNadpis2" wne:bEncrypt="00" wne:cmg="56"/>
    <wne:mcd wne:macroName="PROJECT.NEWMACROS.VLOZITSTYLODSTAVCENADPISSEZNAMUTUCNY" wne:name="Project.NewMacros.vlozitStylOdstavceNadpisSeznamuTucny" wne:bEncrypt="00" wne:cmg="56"/>
    <wne:mcd wne:macroName="PROJECT.NEWMACROS.VLOZITSTYLODSTAVCENADPISSEZNAMUTUCNYPODTRZENY" wne:name="Project.NewMacros.vlozitStylOdstavceNadpisSeznamuTucnyPodtrzeny" wne:bEncrypt="00" wne:cmg="56"/>
    <wne:mcd wne:macroName="PROJECT.NEWMACROS.VLOZITSTYLODSTAVCECISLOVANI01" wne:name="Project.NewMacros.vlozitStylOdstavceCislovani01" wne:bEncrypt="00" wne:cmg="56"/>
    <wne:mcd wne:macroName="PROJECT.NEWMACROS.VLOZITSTYLODSTAVCEODRAZKY01" wne:name="Project.NewMacros.vlozitStylOdstavceOdrazky01" wne:bEncrypt="00" wne:cmg="56"/>
    <wne:mcd wne:macroName="PROJECT.MODULE1.AUTOOPEN" wne:name="Project.Module1.AutoOpen" wne:bEncrypt="00" wne:cmg="56"/>
  </wne:mcds>
</wne:vbaSuppData>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5953485">
      <w:bodyDiv w:val="1"/>
      <w:marLeft w:val="0"/>
      <w:marRight w:val="0"/>
      <w:marTop w:val="0"/>
      <w:marBottom w:val="0"/>
      <w:divBdr>
        <w:top w:val="none" w:sz="0" w:space="0" w:color="auto"/>
        <w:left w:val="none" w:sz="0" w:space="0" w:color="auto"/>
        <w:bottom w:val="none" w:sz="0" w:space="0" w:color="auto"/>
        <w:right w:val="none" w:sz="0" w:space="0" w:color="auto"/>
      </w:divBdr>
    </w:div>
    <w:div w:id="1331711461">
      <w:bodyDiv w:val="1"/>
      <w:marLeft w:val="0"/>
      <w:marRight w:val="0"/>
      <w:marTop w:val="0"/>
      <w:marBottom w:val="0"/>
      <w:divBdr>
        <w:top w:val="none" w:sz="0" w:space="0" w:color="auto"/>
        <w:left w:val="none" w:sz="0" w:space="0" w:color="auto"/>
        <w:bottom w:val="none" w:sz="0" w:space="0" w:color="auto"/>
        <w:right w:val="none" w:sz="0" w:space="0" w:color="auto"/>
      </w:divBdr>
    </w:div>
    <w:div w:id="1412779478">
      <w:bodyDiv w:val="1"/>
      <w:marLeft w:val="0"/>
      <w:marRight w:val="0"/>
      <w:marTop w:val="0"/>
      <w:marBottom w:val="0"/>
      <w:divBdr>
        <w:top w:val="none" w:sz="0" w:space="0" w:color="auto"/>
        <w:left w:val="none" w:sz="0" w:space="0" w:color="auto"/>
        <w:bottom w:val="none" w:sz="0" w:space="0" w:color="auto"/>
        <w:right w:val="none" w:sz="0" w:space="0" w:color="auto"/>
      </w:divBdr>
    </w:div>
    <w:div w:id="1514149238">
      <w:bodyDiv w:val="1"/>
      <w:marLeft w:val="0"/>
      <w:marRight w:val="0"/>
      <w:marTop w:val="0"/>
      <w:marBottom w:val="0"/>
      <w:divBdr>
        <w:top w:val="none" w:sz="0" w:space="0" w:color="auto"/>
        <w:left w:val="none" w:sz="0" w:space="0" w:color="auto"/>
        <w:bottom w:val="none" w:sz="0" w:space="0" w:color="auto"/>
        <w:right w:val="none" w:sz="0" w:space="0" w:color="auto"/>
      </w:divBdr>
    </w:div>
    <w:div w:id="20144497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26" Type="http://schemas.openxmlformats.org/officeDocument/2006/relationships/footer" Target="footer6.xml"/><Relationship Id="rId117" Type="http://schemas.openxmlformats.org/officeDocument/2006/relationships/fontTable" Target="fontTable.xml"/><Relationship Id="rId21" Type="http://schemas.openxmlformats.org/officeDocument/2006/relationships/header" Target="header4.xml"/><Relationship Id="rId42" Type="http://schemas.openxmlformats.org/officeDocument/2006/relationships/hyperlink" Target="https://www.otevrenaveda.cz/export/sites/otevrenaveda/.content/files/metodicke-listy/S03E04-Genetika.pdf" TargetMode="External"/><Relationship Id="rId47" Type="http://schemas.openxmlformats.org/officeDocument/2006/relationships/hyperlink" Target="https://www.ceskatelevize.cz/porady/1095946610-diagnoza/srdecne-cevni-system/137-hluboka-zilni-tromboza/" TargetMode="External"/><Relationship Id="rId63" Type="http://schemas.openxmlformats.org/officeDocument/2006/relationships/image" Target="media/image12.jpeg"/><Relationship Id="rId68" Type="http://schemas.openxmlformats.org/officeDocument/2006/relationships/image" Target="media/image17.png"/><Relationship Id="rId84" Type="http://schemas.openxmlformats.org/officeDocument/2006/relationships/image" Target="media/image26.jpeg"/><Relationship Id="rId89" Type="http://schemas.openxmlformats.org/officeDocument/2006/relationships/image" Target="media/image30.jpeg"/><Relationship Id="rId112" Type="http://schemas.openxmlformats.org/officeDocument/2006/relationships/header" Target="header11.xml"/><Relationship Id="rId16" Type="http://schemas.openxmlformats.org/officeDocument/2006/relationships/footer" Target="footer1.xml"/><Relationship Id="rId107" Type="http://schemas.openxmlformats.org/officeDocument/2006/relationships/image" Target="media/image43.png"/><Relationship Id="rId11" Type="http://schemas.openxmlformats.org/officeDocument/2006/relationships/footnotes" Target="footnotes.xml"/><Relationship Id="rId32" Type="http://schemas.openxmlformats.org/officeDocument/2006/relationships/image" Target="media/image7.png"/><Relationship Id="rId37" Type="http://schemas.openxmlformats.org/officeDocument/2006/relationships/image" Target="media/image10.png"/><Relationship Id="rId53" Type="http://schemas.openxmlformats.org/officeDocument/2006/relationships/hyperlink" Target="https://www.ceskatelevize.cz/porady/1095946610-diagnoza/srdecne-cevni-system/136-nahla-srdecni-smrt/" TargetMode="External"/><Relationship Id="rId58" Type="http://schemas.openxmlformats.org/officeDocument/2006/relationships/hyperlink" Target="https://www.ikem.cz/cs/kardiocentrum/klinika-kardiovaskularni-chirurgie/o-nas/co-u-nas-lecime/mechanicke-srdecni-podpory/a-2427/" TargetMode="External"/><Relationship Id="rId74" Type="http://schemas.openxmlformats.org/officeDocument/2006/relationships/hyperlink" Target="https://www.ikem.cz/cs/transplantcentrum/klinika-nefrologie/o-nas/co-u-nas-lecime/program-transplantace-ledvin/a-1401/" TargetMode="External"/><Relationship Id="rId79" Type="http://schemas.openxmlformats.org/officeDocument/2006/relationships/image" Target="media/image22.jpeg"/><Relationship Id="rId102" Type="http://schemas.openxmlformats.org/officeDocument/2006/relationships/image" Target="media/image38.png"/><Relationship Id="rId5" Type="http://schemas.openxmlformats.org/officeDocument/2006/relationships/customXml" Target="../customXml/item3.xml"/><Relationship Id="rId90" Type="http://schemas.openxmlformats.org/officeDocument/2006/relationships/image" Target="media/image31.jpeg"/><Relationship Id="rId95" Type="http://schemas.openxmlformats.org/officeDocument/2006/relationships/header" Target="header8.xml"/><Relationship Id="rId22" Type="http://schemas.openxmlformats.org/officeDocument/2006/relationships/footer" Target="footer4.xml"/><Relationship Id="rId27" Type="http://schemas.openxmlformats.org/officeDocument/2006/relationships/footer" Target="footer7.xml"/><Relationship Id="rId43" Type="http://schemas.openxmlformats.org/officeDocument/2006/relationships/hyperlink" Target="https://www.youtube.com/watch?v=9kQ8rFWnhh8&amp;list=PLqmy0o96fQtAbiTgAJjUDNQNw056PeaEI&amp;index=8" TargetMode="External"/><Relationship Id="rId48" Type="http://schemas.openxmlformats.org/officeDocument/2006/relationships/hyperlink" Target="https://www.ceskatelevize.cz/porady/1095946610-diagnoza/mizne-cevni-system/218-akutni-lymfoblasticka-leukemie/" TargetMode="External"/><Relationship Id="rId64" Type="http://schemas.openxmlformats.org/officeDocument/2006/relationships/image" Target="media/image13.jpeg"/><Relationship Id="rId69" Type="http://schemas.openxmlformats.org/officeDocument/2006/relationships/image" Target="media/image18.png"/><Relationship Id="rId113" Type="http://schemas.openxmlformats.org/officeDocument/2006/relationships/header" Target="header12.xml"/><Relationship Id="rId118" Type="http://schemas.openxmlformats.org/officeDocument/2006/relationships/glossaryDocument" Target="glossary/document.xml"/><Relationship Id="rId80" Type="http://schemas.openxmlformats.org/officeDocument/2006/relationships/image" Target="media/image23.jpeg"/><Relationship Id="rId85" Type="http://schemas.openxmlformats.org/officeDocument/2006/relationships/image" Target="media/image27.jpeg"/><Relationship Id="rId12" Type="http://schemas.openxmlformats.org/officeDocument/2006/relationships/endnotes" Target="endnotes.xml"/><Relationship Id="rId17" Type="http://schemas.openxmlformats.org/officeDocument/2006/relationships/footer" Target="footer2.xml"/><Relationship Id="rId33" Type="http://schemas.openxmlformats.org/officeDocument/2006/relationships/image" Target="media/image8.png"/><Relationship Id="rId38" Type="http://schemas.openxmlformats.org/officeDocument/2006/relationships/hyperlink" Target="https://www.zdrava-dieta.com/index-telesne-hmotnosti-bmi/" TargetMode="External"/><Relationship Id="rId59" Type="http://schemas.openxmlformats.org/officeDocument/2006/relationships/hyperlink" Target="https://radiozurnal.rozhlas.cz/ikem-slavi-50-let-8507796/1" TargetMode="External"/><Relationship Id="rId103" Type="http://schemas.openxmlformats.org/officeDocument/2006/relationships/image" Target="media/image39.png"/><Relationship Id="rId108" Type="http://schemas.openxmlformats.org/officeDocument/2006/relationships/image" Target="media/image44.png"/><Relationship Id="rId54" Type="http://schemas.openxmlformats.org/officeDocument/2006/relationships/hyperlink" Target="https://www.ceskatelevize.cz/porady/1095946610-diagnoza/srdecne-cevni-system/155-fibrilace-sini/" TargetMode="External"/><Relationship Id="rId70" Type="http://schemas.openxmlformats.org/officeDocument/2006/relationships/image" Target="media/image19.png"/><Relationship Id="rId75" Type="http://schemas.openxmlformats.org/officeDocument/2006/relationships/hyperlink" Target="https://www.stkprochlapy.cz/" TargetMode="External"/><Relationship Id="rId91" Type="http://schemas.openxmlformats.org/officeDocument/2006/relationships/hyperlink" Target="mailto:eva.sehnalkova@snopava.cz" TargetMode="External"/><Relationship Id="rId96" Type="http://schemas.openxmlformats.org/officeDocument/2006/relationships/header" Target="header9.xml"/><Relationship Id="rId1" Type="http://schemas.microsoft.com/office/2006/relationships/vbaProject" Target="vbaProject.bin"/><Relationship Id="rId6" Type="http://schemas.openxmlformats.org/officeDocument/2006/relationships/customXml" Target="../customXml/item4.xml"/><Relationship Id="rId23" Type="http://schemas.openxmlformats.org/officeDocument/2006/relationships/footer" Target="footer5.xml"/><Relationship Id="rId28" Type="http://schemas.openxmlformats.org/officeDocument/2006/relationships/image" Target="media/image3.png"/><Relationship Id="rId49" Type="http://schemas.openxmlformats.org/officeDocument/2006/relationships/hyperlink" Target="https://www.ceskatelevize.cz/porady/1095946610-diagnoza/mizne-cevni-system/171-roboticka-cevni-operace/" TargetMode="External"/><Relationship Id="rId114" Type="http://schemas.openxmlformats.org/officeDocument/2006/relationships/header" Target="header13.xml"/><Relationship Id="rId119" Type="http://schemas.openxmlformats.org/officeDocument/2006/relationships/theme" Target="theme/theme1.xml"/><Relationship Id="rId10" Type="http://schemas.openxmlformats.org/officeDocument/2006/relationships/webSettings" Target="webSettings.xml"/><Relationship Id="rId31" Type="http://schemas.openxmlformats.org/officeDocument/2006/relationships/image" Target="media/image6.png"/><Relationship Id="rId44" Type="http://schemas.openxmlformats.org/officeDocument/2006/relationships/hyperlink" Target="https://www.otevrenaveda.cz/export/sites/otevrenaveda/.content/files/metodicke-listy/S01E07-Jak-funguje-imunita.pdf" TargetMode="External"/><Relationship Id="rId52" Type="http://schemas.openxmlformats.org/officeDocument/2006/relationships/hyperlink" Target="https://www.ceskatelevize.cz/porady/1095946610-diagnoza/srdecne-cevni-system/217-plastika-aortalni-chlopne/" TargetMode="External"/><Relationship Id="rId60" Type="http://schemas.openxmlformats.org/officeDocument/2006/relationships/image" Target="media/image11.png"/><Relationship Id="rId65" Type="http://schemas.openxmlformats.org/officeDocument/2006/relationships/image" Target="media/image14.png"/><Relationship Id="rId73" Type="http://schemas.openxmlformats.org/officeDocument/2006/relationships/hyperlink" Target="https://www.ikem.cz/cs/transplantcentrum/klinika-nefrologie/o-nas/co-u-nas-lecime/dialyzacni-program-hemodialyza-peritonealni-dialyza/a-1404/" TargetMode="External"/><Relationship Id="rId78" Type="http://schemas.openxmlformats.org/officeDocument/2006/relationships/hyperlink" Target="https://www.vzp.cz/o-nas/aktuality/screening-karcinomu-delozniho-hrdla-od-roku-2021" TargetMode="External"/><Relationship Id="rId81" Type="http://schemas.openxmlformats.org/officeDocument/2006/relationships/hyperlink" Target="https://www.nfneuron.cz/person/karel-raska" TargetMode="External"/><Relationship Id="rId86" Type="http://schemas.openxmlformats.org/officeDocument/2006/relationships/image" Target="media/image28.jpeg"/><Relationship Id="rId94" Type="http://schemas.openxmlformats.org/officeDocument/2006/relationships/header" Target="header7.xml"/><Relationship Id="rId99" Type="http://schemas.openxmlformats.org/officeDocument/2006/relationships/image" Target="media/image35.png"/><Relationship Id="rId101" Type="http://schemas.openxmlformats.org/officeDocument/2006/relationships/image" Target="media/image37.png"/><Relationship Id="rId4" Type="http://schemas.openxmlformats.org/officeDocument/2006/relationships/customXml" Target="../customXml/item2.xml"/><Relationship Id="rId9" Type="http://schemas.openxmlformats.org/officeDocument/2006/relationships/settings" Target="settings.xml"/><Relationship Id="rId13" Type="http://schemas.openxmlformats.org/officeDocument/2006/relationships/image" Target="media/image1.jpeg"/><Relationship Id="rId18" Type="http://schemas.openxmlformats.org/officeDocument/2006/relationships/header" Target="header2.xml"/><Relationship Id="rId39" Type="http://schemas.openxmlformats.org/officeDocument/2006/relationships/hyperlink" Target="https://www.youtube.com/watch?v=k4Z0I_czW88" TargetMode="External"/><Relationship Id="rId109" Type="http://schemas.openxmlformats.org/officeDocument/2006/relationships/image" Target="media/image45.png"/><Relationship Id="rId34" Type="http://schemas.openxmlformats.org/officeDocument/2006/relationships/hyperlink" Target="mailto:eva.sehnalkova@snopava.cz" TargetMode="External"/><Relationship Id="rId50" Type="http://schemas.openxmlformats.org/officeDocument/2006/relationships/hyperlink" Target="https://www.ceskatelevize.cz/porady/1095946610-diagnoza/mizne-cevni-system/166-krecove-zily/" TargetMode="External"/><Relationship Id="rId55" Type="http://schemas.openxmlformats.org/officeDocument/2006/relationships/hyperlink" Target="https://www.ceskatelevize.cz/porady/1095946610-diagnoza/srdecne-cevni-system/19-zachvatovita-srdecni-arytmie/" TargetMode="External"/><Relationship Id="rId76" Type="http://schemas.openxmlformats.org/officeDocument/2006/relationships/hyperlink" Target="https://cz.movember.com/about/foundation" TargetMode="External"/><Relationship Id="rId97" Type="http://schemas.openxmlformats.org/officeDocument/2006/relationships/header" Target="header10.xml"/><Relationship Id="rId104" Type="http://schemas.openxmlformats.org/officeDocument/2006/relationships/image" Target="media/image40.png"/><Relationship Id="rId7" Type="http://schemas.openxmlformats.org/officeDocument/2006/relationships/numbering" Target="numbering.xml"/><Relationship Id="rId71" Type="http://schemas.openxmlformats.org/officeDocument/2006/relationships/image" Target="media/image20.png"/><Relationship Id="rId92" Type="http://schemas.openxmlformats.org/officeDocument/2006/relationships/image" Target="media/image32.jpeg"/><Relationship Id="rId2" Type="http://schemas.microsoft.com/office/2006/relationships/keyMapCustomizations" Target="customizations.xml"/><Relationship Id="rId29" Type="http://schemas.openxmlformats.org/officeDocument/2006/relationships/image" Target="media/image4.png"/><Relationship Id="rId24" Type="http://schemas.openxmlformats.org/officeDocument/2006/relationships/header" Target="header5.xml"/><Relationship Id="rId40" Type="http://schemas.openxmlformats.org/officeDocument/2006/relationships/hyperlink" Target="https://www.otevrenaveda.cz/export/sites/otevrenaveda/.content/files/metodicke-listy/S05E06-Civilizacni-choroby.pdf" TargetMode="External"/><Relationship Id="rId45" Type="http://schemas.openxmlformats.org/officeDocument/2006/relationships/hyperlink" Target="https://www.youtube.com/watch?v=DWZBvsvFWG8" TargetMode="External"/><Relationship Id="rId66" Type="http://schemas.openxmlformats.org/officeDocument/2006/relationships/image" Target="media/image15.png"/><Relationship Id="rId87" Type="http://schemas.openxmlformats.org/officeDocument/2006/relationships/image" Target="media/image29.jpeg"/><Relationship Id="rId110" Type="http://schemas.openxmlformats.org/officeDocument/2006/relationships/image" Target="media/image46.png"/><Relationship Id="rId115" Type="http://schemas.openxmlformats.org/officeDocument/2006/relationships/footer" Target="footer8.xml"/><Relationship Id="rId61" Type="http://schemas.openxmlformats.org/officeDocument/2006/relationships/hyperlink" Target="https://www.kostnidren.cz/" TargetMode="External"/><Relationship Id="rId82" Type="http://schemas.openxmlformats.org/officeDocument/2006/relationships/image" Target="media/image24.jpeg"/><Relationship Id="rId19" Type="http://schemas.openxmlformats.org/officeDocument/2006/relationships/footer" Target="footer3.xml"/><Relationship Id="rId14" Type="http://schemas.openxmlformats.org/officeDocument/2006/relationships/image" Target="media/image2.png"/><Relationship Id="rId30" Type="http://schemas.openxmlformats.org/officeDocument/2006/relationships/image" Target="media/image5.png"/><Relationship Id="rId35" Type="http://schemas.openxmlformats.org/officeDocument/2006/relationships/image" Target="media/image9.png"/><Relationship Id="rId56" Type="http://schemas.openxmlformats.org/officeDocument/2006/relationships/hyperlink" Target="https://www.ceskatelevize.cz/porady/1095946610-diagnoza/srdecne-cevni-system/162-dechova-nedostatecnost-u-kardiaku/" TargetMode="External"/><Relationship Id="rId77" Type="http://schemas.openxmlformats.org/officeDocument/2006/relationships/hyperlink" Target="https://www.ceskatelevize.cz/porady/10315080042-tep-24/413231100222014/video/" TargetMode="External"/><Relationship Id="rId100" Type="http://schemas.openxmlformats.org/officeDocument/2006/relationships/image" Target="media/image36.png"/><Relationship Id="rId105" Type="http://schemas.openxmlformats.org/officeDocument/2006/relationships/image" Target="media/image41.png"/><Relationship Id="rId8" Type="http://schemas.openxmlformats.org/officeDocument/2006/relationships/styles" Target="styles.xml"/><Relationship Id="rId51" Type="http://schemas.openxmlformats.org/officeDocument/2006/relationships/hyperlink" Target="https://www.ceskatelevize.cz/porady/1095946610-diagnoza/srdecne-cevni-system/187-umela-chlopen/" TargetMode="External"/><Relationship Id="rId72" Type="http://schemas.openxmlformats.org/officeDocument/2006/relationships/image" Target="media/image21.png"/><Relationship Id="rId93" Type="http://schemas.openxmlformats.org/officeDocument/2006/relationships/image" Target="media/image33.jpeg"/><Relationship Id="rId98" Type="http://schemas.openxmlformats.org/officeDocument/2006/relationships/image" Target="media/image34.png"/><Relationship Id="rId3" Type="http://schemas.openxmlformats.org/officeDocument/2006/relationships/customXml" Target="../customXml/item1.xml"/><Relationship Id="rId25" Type="http://schemas.openxmlformats.org/officeDocument/2006/relationships/header" Target="header6.xml"/><Relationship Id="rId46" Type="http://schemas.openxmlformats.org/officeDocument/2006/relationships/hyperlink" Target="https://www.otevrenaveda.cz/export/sites/otevrenaveda/.content/files/metodicke-listy/S04E09-Ockovani-Vakciny.pdf" TargetMode="External"/><Relationship Id="rId67" Type="http://schemas.openxmlformats.org/officeDocument/2006/relationships/image" Target="media/image16.png"/><Relationship Id="rId116" Type="http://schemas.openxmlformats.org/officeDocument/2006/relationships/footer" Target="footer9.xml"/><Relationship Id="rId20" Type="http://schemas.openxmlformats.org/officeDocument/2006/relationships/header" Target="header3.xml"/><Relationship Id="rId41" Type="http://schemas.openxmlformats.org/officeDocument/2006/relationships/hyperlink" Target="https://www.youtube.com/watch?v=GEaZ9ngOuPE" TargetMode="External"/><Relationship Id="rId62" Type="http://schemas.openxmlformats.org/officeDocument/2006/relationships/hyperlink" Target="https://www.darujzivot.cz/" TargetMode="External"/><Relationship Id="rId83" Type="http://schemas.openxmlformats.org/officeDocument/2006/relationships/image" Target="media/image25.jpeg"/><Relationship Id="rId88" Type="http://schemas.openxmlformats.org/officeDocument/2006/relationships/hyperlink" Target="https://debra-cz.org/" TargetMode="External"/><Relationship Id="rId111" Type="http://schemas.openxmlformats.org/officeDocument/2006/relationships/image" Target="media/image47.png"/><Relationship Id="rId15" Type="http://schemas.openxmlformats.org/officeDocument/2006/relationships/header" Target="header1.xml"/><Relationship Id="rId36" Type="http://schemas.openxmlformats.org/officeDocument/2006/relationships/hyperlink" Target="https://www.youtube.com/watch?v=6SzXdSdiiog&amp;list=PLqmy0o96fQtAbiTgAJjUDNQNw056PeaEI&amp;index=2" TargetMode="External"/><Relationship Id="rId57" Type="http://schemas.openxmlformats.org/officeDocument/2006/relationships/hyperlink" Target="https://radiozurnal.rozhlas.cz/ikem-slavi-50-let-8507796/5" TargetMode="External"/><Relationship Id="rId106" Type="http://schemas.openxmlformats.org/officeDocument/2006/relationships/image" Target="media/image42.png"/></Relationships>
</file>

<file path=word/_rels/vbaProject.bin.rels><?xml version="1.0" encoding="UTF-8" standalone="yes"?>
<Relationships xmlns="http://schemas.openxmlformats.org/package/2006/relationships"><Relationship Id="rId1" Type="http://schemas.microsoft.com/office/2006/relationships/wordVbaData" Target="vbaData.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efaultPlaceholder_1081868574"/>
        <w:category>
          <w:name w:val="Obecné"/>
          <w:gallery w:val="placeholder"/>
        </w:category>
        <w:types>
          <w:type w:val="bbPlcHdr"/>
        </w:types>
        <w:behaviors>
          <w:behavior w:val="content"/>
        </w:behaviors>
        <w:guid w:val="{0FD0D543-5BE8-4052-B465-D2B5749FF9A1}"/>
      </w:docPartPr>
      <w:docPartBody>
        <w:p w:rsidR="008A67F0" w:rsidRDefault="008A67F0">
          <w:r w:rsidRPr="00BB0F0B">
            <w:rPr>
              <w:rStyle w:val="Zstupntext"/>
            </w:rPr>
            <w:t>Klikněte sem a zadejte text.</w:t>
          </w:r>
        </w:p>
      </w:docPartBody>
    </w:docPart>
    <w:docPart>
      <w:docPartPr>
        <w:name w:val="DefaultPlaceholder_1081868575"/>
        <w:category>
          <w:name w:val="Obecné"/>
          <w:gallery w:val="placeholder"/>
        </w:category>
        <w:types>
          <w:type w:val="bbPlcHdr"/>
        </w:types>
        <w:behaviors>
          <w:behavior w:val="content"/>
        </w:behaviors>
        <w:guid w:val="{FA711568-37F3-4EF8-949D-05746CA8692E}"/>
      </w:docPartPr>
      <w:docPartBody>
        <w:p w:rsidR="008A67F0" w:rsidRDefault="008A67F0">
          <w:r w:rsidRPr="00BB0F0B">
            <w:rPr>
              <w:rStyle w:val="Zstupntext"/>
            </w:rPr>
            <w:t>Zvolte položku.</w:t>
          </w:r>
        </w:p>
      </w:docPartBody>
    </w:docPart>
    <w:docPart>
      <w:docPartPr>
        <w:name w:val="44C596C452024FEE9C13FE3AAE8A92C5"/>
        <w:category>
          <w:name w:val="Obecné"/>
          <w:gallery w:val="placeholder"/>
        </w:category>
        <w:types>
          <w:type w:val="bbPlcHdr"/>
        </w:types>
        <w:behaviors>
          <w:behavior w:val="content"/>
        </w:behaviors>
        <w:guid w:val="{ECB9B5A5-0297-4188-8A18-5769168953B6}"/>
      </w:docPartPr>
      <w:docPartBody>
        <w:p w:rsidR="00FD3B21" w:rsidRDefault="00231964" w:rsidP="00231964">
          <w:r w:rsidRPr="00BB0F0B">
            <w:rPr>
              <w:rStyle w:val="Zstupntext"/>
            </w:rPr>
            <w:t>Klikněte sem a zadejte text.</w:t>
          </w:r>
        </w:p>
      </w:docPartBody>
    </w:docPart>
    <w:docPart>
      <w:docPartPr>
        <w:name w:val="51D91086F93749CBB16DF95F168684B8"/>
        <w:category>
          <w:name w:val="Obecné"/>
          <w:gallery w:val="placeholder"/>
        </w:category>
        <w:types>
          <w:type w:val="bbPlcHdr"/>
        </w:types>
        <w:behaviors>
          <w:behavior w:val="content"/>
        </w:behaviors>
        <w:guid w:val="{52D826C3-77C3-41D4-BA60-C978BAFC1FD4}"/>
      </w:docPartPr>
      <w:docPartBody>
        <w:p w:rsidR="00F047B9" w:rsidRDefault="00071CCD" w:rsidP="00071CCD">
          <w:pPr>
            <w:pStyle w:val="51D91086F93749CBB16DF95F168684B8"/>
          </w:pPr>
          <w:r w:rsidRPr="00BB0F0B">
            <w:rPr>
              <w:rStyle w:val="Zstupntext"/>
            </w:rPr>
            <w:t>Klikněte sem a zadejte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4000ACFF" w:usb2="00000001" w:usb3="00000000" w:csb0="000001F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Segoe UI Emoji">
    <w:panose1 w:val="020B0502040204020203"/>
    <w:charset w:val="00"/>
    <w:family w:val="swiss"/>
    <w:pitch w:val="variable"/>
    <w:sig w:usb0="00000003" w:usb1="02000000" w:usb2="00000000" w:usb3="00000000" w:csb0="00000001" w:csb1="00000000"/>
  </w:font>
  <w:font w:name="Open Sans">
    <w:altName w:val="Arial"/>
    <w:charset w:val="00"/>
    <w:family w:val="swiss"/>
    <w:pitch w:val="variable"/>
    <w:sig w:usb0="00000001" w:usb1="4000205B" w:usb2="00000028" w:usb3="00000000" w:csb0="0000019F" w:csb1="00000000"/>
  </w:font>
  <w:font w:name="Helvetica">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inkAnnotations="0"/>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A67F0"/>
    <w:rsid w:val="00030F6B"/>
    <w:rsid w:val="000575FA"/>
    <w:rsid w:val="00071CCD"/>
    <w:rsid w:val="000F32F1"/>
    <w:rsid w:val="001E7273"/>
    <w:rsid w:val="0022418E"/>
    <w:rsid w:val="00226721"/>
    <w:rsid w:val="00231964"/>
    <w:rsid w:val="00242D31"/>
    <w:rsid w:val="002F0299"/>
    <w:rsid w:val="0033312D"/>
    <w:rsid w:val="00573F4B"/>
    <w:rsid w:val="00591C4D"/>
    <w:rsid w:val="005B272A"/>
    <w:rsid w:val="005E37CD"/>
    <w:rsid w:val="00630C62"/>
    <w:rsid w:val="006B0B42"/>
    <w:rsid w:val="00781E62"/>
    <w:rsid w:val="00795167"/>
    <w:rsid w:val="007D3569"/>
    <w:rsid w:val="0089079A"/>
    <w:rsid w:val="008A67F0"/>
    <w:rsid w:val="008C3C3A"/>
    <w:rsid w:val="008D71AC"/>
    <w:rsid w:val="00925D82"/>
    <w:rsid w:val="009810DA"/>
    <w:rsid w:val="009F6DFA"/>
    <w:rsid w:val="00A85594"/>
    <w:rsid w:val="00B76D21"/>
    <w:rsid w:val="00BB36DB"/>
    <w:rsid w:val="00BB5ECD"/>
    <w:rsid w:val="00C51E8D"/>
    <w:rsid w:val="00C542F9"/>
    <w:rsid w:val="00C743CC"/>
    <w:rsid w:val="00D642F0"/>
    <w:rsid w:val="00DA3205"/>
    <w:rsid w:val="00DD3146"/>
    <w:rsid w:val="00F047B9"/>
    <w:rsid w:val="00F53E2D"/>
    <w:rsid w:val="00F83B4D"/>
    <w:rsid w:val="00FD3B2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cs-CZ" w:eastAsia="cs-CZ"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Zstupntext">
    <w:name w:val="Placeholder Text"/>
    <w:basedOn w:val="Standardnpsmoodstavce"/>
    <w:uiPriority w:val="99"/>
    <w:semiHidden/>
    <w:rsid w:val="00071CCD"/>
    <w:rPr>
      <w:color w:val="808080"/>
    </w:rPr>
  </w:style>
  <w:style w:type="paragraph" w:customStyle="1" w:styleId="51D91086F93749CBB16DF95F168684B8">
    <w:name w:val="51D91086F93749CBB16DF95F168684B8"/>
    <w:rsid w:val="00071CC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23F4AECD54B67E47862AB14566E8592B" ma:contentTypeVersion="13" ma:contentTypeDescription="Vytvoří nový dokument" ma:contentTypeScope="" ma:versionID="ee5b6b88d513909e3ec28fe3579bebc3">
  <xsd:schema xmlns:xsd="http://www.w3.org/2001/XMLSchema" xmlns:xs="http://www.w3.org/2001/XMLSchema" xmlns:p="http://schemas.microsoft.com/office/2006/metadata/properties" xmlns:ns2="cbefea44-e136-4179-aaed-838712420fe3" xmlns:ns3="a5cc325b-3808-46fd-ba12-9be4b2bbba49" targetNamespace="http://schemas.microsoft.com/office/2006/metadata/properties" ma:root="true" ma:fieldsID="7298930277b2b3e53e458440e5182639" ns2:_="" ns3:_="">
    <xsd:import namespace="cbefea44-e136-4179-aaed-838712420fe3"/>
    <xsd:import namespace="a5cc325b-3808-46fd-ba12-9be4b2bbba4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befea44-e136-4179-aaed-838712420fe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5cc325b-3808-46fd-ba12-9be4b2bbba49" elementFormDefault="qualified">
    <xsd:import namespace="http://schemas.microsoft.com/office/2006/documentManagement/types"/>
    <xsd:import namespace="http://schemas.microsoft.com/office/infopath/2007/PartnerControls"/>
    <xsd:element name="SharedWithUsers" ma:index="17"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dílené s podrobnostm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ISO690.XSL" StyleName="ISO 690 - First Element and Date"/>
</file>

<file path=customXml/itemProps1.xml><?xml version="1.0" encoding="utf-8"?>
<ds:datastoreItem xmlns:ds="http://schemas.openxmlformats.org/officeDocument/2006/customXml" ds:itemID="{EFAF7522-99E4-48E9-AB21-C1398A688A5B}">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E55193C-D4D8-455A-9A75-776A0B026EB4}">
  <ds:schemaRefs>
    <ds:schemaRef ds:uri="http://schemas.microsoft.com/sharepoint/v3/contenttype/forms"/>
  </ds:schemaRefs>
</ds:datastoreItem>
</file>

<file path=customXml/itemProps3.xml><?xml version="1.0" encoding="utf-8"?>
<ds:datastoreItem xmlns:ds="http://schemas.openxmlformats.org/officeDocument/2006/customXml" ds:itemID="{A6530BD3-DD93-4A4C-AFC8-42E30836CB6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befea44-e136-4179-aaed-838712420fe3"/>
    <ds:schemaRef ds:uri="a5cc325b-3808-46fd-ba12-9be4b2bbba4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DD3A89A-2860-45E3-9F00-9A6CE52ECD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50288</Words>
  <Characters>296703</Characters>
  <Application>Microsoft Office Word</Application>
  <DocSecurity>0</DocSecurity>
  <Lines>2472</Lines>
  <Paragraphs>692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346299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kempny</dc:creator>
  <cp:lastModifiedBy>Veronika Slováček Hagenová</cp:lastModifiedBy>
  <cp:revision>2</cp:revision>
  <cp:lastPrinted>2021-08-26T08:19:00Z</cp:lastPrinted>
  <dcterms:created xsi:type="dcterms:W3CDTF">2022-02-18T09:18:00Z</dcterms:created>
  <dcterms:modified xsi:type="dcterms:W3CDTF">2022-02-18T09:18:00Z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0x01010023F4AECD54B67E47862AB14566E8592B</vt:lpwstr>
  </property>
</Properties>
</file>