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F70B" w14:textId="4DAE1997" w:rsidR="00745C5B" w:rsidRPr="00DE583C" w:rsidRDefault="00080F73" w:rsidP="00F003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3C">
        <w:rPr>
          <w:rFonts w:ascii="Times New Roman" w:hAnsi="Times New Roman" w:cs="Times New Roman"/>
          <w:b/>
          <w:bCs/>
          <w:sz w:val="28"/>
          <w:szCs w:val="28"/>
        </w:rPr>
        <w:t>SLEZSKÁ UNIVERZITA</w:t>
      </w:r>
    </w:p>
    <w:p w14:paraId="52544060" w14:textId="4BF6BA75" w:rsidR="00080F73" w:rsidRPr="00DE583C" w:rsidRDefault="00080F73" w:rsidP="00080F7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3C">
        <w:rPr>
          <w:rFonts w:ascii="Times New Roman" w:hAnsi="Times New Roman" w:cs="Times New Roman"/>
          <w:b/>
          <w:bCs/>
          <w:sz w:val="28"/>
          <w:szCs w:val="28"/>
        </w:rPr>
        <w:t>STUDENTI SE SPECIFICKÝMI POTŘEBAMI</w:t>
      </w:r>
    </w:p>
    <w:p w14:paraId="535C09C6" w14:textId="0CEFC0A8" w:rsidR="005E073C" w:rsidRDefault="005E073C" w:rsidP="00F00360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9FD291" w14:textId="77777777" w:rsidR="00DE583C" w:rsidRPr="00F00360" w:rsidRDefault="005E073C" w:rsidP="00F0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00360">
        <w:rPr>
          <w:rFonts w:ascii="Times New Roman" w:hAnsi="Times New Roman" w:cs="Times New Roman"/>
          <w:sz w:val="24"/>
          <w:szCs w:val="24"/>
        </w:rPr>
        <w:t>Přesn</w:t>
      </w:r>
      <w:r w:rsidR="00DE583C" w:rsidRPr="00F00360">
        <w:rPr>
          <w:rFonts w:ascii="Times New Roman" w:hAnsi="Times New Roman" w:cs="Times New Roman"/>
          <w:sz w:val="24"/>
          <w:szCs w:val="24"/>
        </w:rPr>
        <w:t>é informace o</w:t>
      </w:r>
      <w:r w:rsidRPr="00F00360">
        <w:rPr>
          <w:rFonts w:ascii="Times New Roman" w:hAnsi="Times New Roman" w:cs="Times New Roman"/>
          <w:sz w:val="24"/>
          <w:szCs w:val="24"/>
        </w:rPr>
        <w:t xml:space="preserve"> podpo</w:t>
      </w:r>
      <w:r w:rsidR="00DE583C" w:rsidRPr="00F00360">
        <w:rPr>
          <w:rFonts w:ascii="Times New Roman" w:hAnsi="Times New Roman" w:cs="Times New Roman"/>
          <w:sz w:val="24"/>
          <w:szCs w:val="24"/>
        </w:rPr>
        <w:t>ře</w:t>
      </w:r>
      <w:r w:rsidRPr="00F00360">
        <w:rPr>
          <w:rFonts w:ascii="Times New Roman" w:hAnsi="Times New Roman" w:cs="Times New Roman"/>
          <w:sz w:val="24"/>
          <w:szCs w:val="24"/>
        </w:rPr>
        <w:t xml:space="preserve"> uchazečů a studentů se specifickými potřebami naleznete na webových stránkách univerzity v záložce </w:t>
      </w:r>
      <w:r w:rsidRPr="00F00360">
        <w:rPr>
          <w:rFonts w:ascii="Times New Roman" w:hAnsi="Times New Roman" w:cs="Times New Roman"/>
          <w:b/>
          <w:bCs/>
          <w:sz w:val="24"/>
          <w:szCs w:val="24"/>
        </w:rPr>
        <w:t>CHCI STUDOVAT ► PROČ U NÁS STUDOVAT►PRO UCHAZEČE SE SPECIFICKÝMI POTŘEBAMI</w:t>
      </w:r>
      <w:r w:rsidRPr="00F003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813FC8" w14:textId="5178ACBA" w:rsidR="00DE583C" w:rsidRPr="00F00360" w:rsidRDefault="00DE583C" w:rsidP="00F0036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00360">
        <w:rPr>
          <w:rFonts w:ascii="Times New Roman" w:hAnsi="Times New Roman" w:cs="Times New Roman"/>
          <w:sz w:val="24"/>
          <w:szCs w:val="24"/>
        </w:rPr>
        <w:t xml:space="preserve">odkaz: </w:t>
      </w:r>
      <w:hyperlink r:id="rId7" w:history="1">
        <w:r w:rsidRPr="00F0036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https://www.slu.cz/slu/cz/svp</w:t>
        </w:r>
      </w:hyperlink>
    </w:p>
    <w:p w14:paraId="7AC10DCD" w14:textId="77777777" w:rsidR="005E073C" w:rsidRPr="00F00360" w:rsidRDefault="005E073C" w:rsidP="00F00360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AC59EFA" w14:textId="542E2687" w:rsidR="00080F73" w:rsidRPr="00F00360" w:rsidRDefault="00080F73" w:rsidP="00EA641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0360">
        <w:rPr>
          <w:rFonts w:ascii="Times New Roman" w:hAnsi="Times New Roman" w:cs="Times New Roman"/>
          <w:sz w:val="24"/>
          <w:szCs w:val="24"/>
        </w:rPr>
        <w:t xml:space="preserve">Cílem univerzity je vytvořit rovné podmínky pro studium a snížit bariéry v přístupu k vysokoškolskému vzdělání. Uchazeči a studenti Slezské univerzity mají možnost využít služeb speciálního pedagoga.  </w:t>
      </w:r>
      <w:r w:rsidRPr="00F003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Nabídka speciálně pedagogického poradenství a služeb v rámci Poradenského centra vychází ze zpracované koncepce a metodik.</w:t>
      </w:r>
    </w:p>
    <w:p w14:paraId="5C7FAEF4" w14:textId="77777777" w:rsidR="00F06BDA" w:rsidRPr="00F00360" w:rsidRDefault="00F06BDA" w:rsidP="00EA64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</w:p>
    <w:p w14:paraId="0F6CF6D4" w14:textId="77777777" w:rsidR="00F00360" w:rsidRPr="00F00360" w:rsidRDefault="00080F73" w:rsidP="00EA641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F00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Cílové skupiny, kterým jsou služby určeny</w:t>
      </w:r>
    </w:p>
    <w:p w14:paraId="5CE31DEF" w14:textId="77777777" w:rsidR="00F00360" w:rsidRDefault="00080F73" w:rsidP="00EA6416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uchazeči o studium</w:t>
      </w:r>
    </w:p>
    <w:p w14:paraId="2EF3849C" w14:textId="77777777" w:rsidR="00F00360" w:rsidRDefault="00080F73" w:rsidP="00EA6416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student</w:t>
      </w:r>
      <w:r w:rsid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</w:t>
      </w:r>
    </w:p>
    <w:p w14:paraId="528CACDF" w14:textId="15386125" w:rsidR="00F06BDA" w:rsidRPr="00F00360" w:rsidRDefault="00080F73" w:rsidP="00EA6416">
      <w:pPr>
        <w:pStyle w:val="Odstavecseseznamem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zaměstnanci SU</w:t>
      </w:r>
    </w:p>
    <w:p w14:paraId="1662499C" w14:textId="77777777" w:rsidR="00080F73" w:rsidRPr="00F00360" w:rsidRDefault="00080F73" w:rsidP="00EA6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42BBD6F8" w14:textId="04DC66D9" w:rsidR="00080F73" w:rsidRPr="00F00360" w:rsidRDefault="00080F73" w:rsidP="00EA6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 w:rsidRPr="00F00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Nabízíme širokou škálu poradenství a služeb uchazečům o studium a studentům:</w:t>
      </w:r>
    </w:p>
    <w:p w14:paraId="3B32C4A1" w14:textId="77777777" w:rsidR="00080F73" w:rsidRPr="00F00360" w:rsidRDefault="00080F73" w:rsidP="00EA641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zrakovým postižením,</w:t>
      </w:r>
    </w:p>
    <w:p w14:paraId="25AE3AD8" w14:textId="77777777" w:rsidR="00080F73" w:rsidRPr="00F00360" w:rsidRDefault="00080F73" w:rsidP="00EA641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sluchovým postižením,</w:t>
      </w:r>
    </w:p>
    <w:p w14:paraId="28142898" w14:textId="77777777" w:rsidR="00080F73" w:rsidRPr="00F00360" w:rsidRDefault="00080F73" w:rsidP="00EA641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 postižením horních a dolních končetin,</w:t>
      </w:r>
    </w:p>
    <w:p w14:paraId="28660492" w14:textId="77777777" w:rsidR="00080F73" w:rsidRPr="00F00360" w:rsidRDefault="00080F73" w:rsidP="00EA641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 kombinovaným postižením,</w:t>
      </w:r>
    </w:p>
    <w:p w14:paraId="6CCA151A" w14:textId="77777777" w:rsidR="00080F73" w:rsidRPr="00F00360" w:rsidRDefault="00080F73" w:rsidP="00EA641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se specifickými poruchami učení,</w:t>
      </w:r>
    </w:p>
    <w:p w14:paraId="1F986BE7" w14:textId="77777777" w:rsidR="00080F73" w:rsidRPr="00F00360" w:rsidRDefault="00080F73" w:rsidP="00EA641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s poruchou autistického spektra,</w:t>
      </w:r>
    </w:p>
    <w:p w14:paraId="35702E4C" w14:textId="55C34878" w:rsidR="00080F73" w:rsidRPr="00F00360" w:rsidRDefault="00080F73" w:rsidP="00EA6416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jinými obtížemi (chronická somatická onemocnění, psychické poruchy)</w:t>
      </w:r>
    </w:p>
    <w:p w14:paraId="3FC00513" w14:textId="77777777" w:rsidR="00F06BDA" w:rsidRPr="00F00360" w:rsidRDefault="00F06BDA" w:rsidP="00EA6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</w:p>
    <w:p w14:paraId="28C665BD" w14:textId="77777777" w:rsidR="00080F73" w:rsidRPr="00F00360" w:rsidRDefault="00080F73" w:rsidP="00EA6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 w:rsidRPr="00F00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Podpora </w:t>
      </w:r>
      <w:r w:rsidRPr="00F0036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uchazečů</w:t>
      </w:r>
      <w:r w:rsidRPr="00F00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o studium se SP:</w:t>
      </w:r>
    </w:p>
    <w:p w14:paraId="5E39D063" w14:textId="77777777" w:rsidR="00080F73" w:rsidRPr="00F00360" w:rsidRDefault="00080F73" w:rsidP="00EA641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poskytování informací o možnostech studia na jednotlivých součástech Slezské univerzity v Opavě,</w:t>
      </w:r>
    </w:p>
    <w:p w14:paraId="6AFC3FCD" w14:textId="77777777" w:rsidR="00080F73" w:rsidRPr="00F00360" w:rsidRDefault="00080F73" w:rsidP="00EA641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individuální konzultace zájemcům o studium na SU včetně možností individuální modifikace podmínek přijímacího řízení,</w:t>
      </w:r>
    </w:p>
    <w:p w14:paraId="3C09C7CD" w14:textId="7D208920" w:rsidR="00DE583C" w:rsidRDefault="00080F73" w:rsidP="00EA6416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lastRenderedPageBreak/>
        <w:t>organizace informačních seminářů pro uchazeče o studium.</w:t>
      </w:r>
    </w:p>
    <w:p w14:paraId="64397D32" w14:textId="77777777" w:rsidR="00EA6416" w:rsidRPr="00F00360" w:rsidRDefault="00EA6416" w:rsidP="00EA641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2F7A707" w14:textId="51581AD2" w:rsidR="005E073C" w:rsidRPr="00F00360" w:rsidRDefault="005E073C" w:rsidP="00EA6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cs-CZ"/>
        </w:rPr>
      </w:pPr>
      <w:r w:rsidRPr="00F00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Podpora </w:t>
      </w:r>
      <w:r w:rsidRPr="00F0036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cs-CZ"/>
        </w:rPr>
        <w:t>studentů</w:t>
      </w:r>
      <w:r w:rsidRPr="00F00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 xml:space="preserve"> se SP:</w:t>
      </w:r>
    </w:p>
    <w:p w14:paraId="41CF82EC" w14:textId="77777777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využití zázemí Poradenského centra,</w:t>
      </w:r>
    </w:p>
    <w:p w14:paraId="50DE673C" w14:textId="77777777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administrace individuálních studijních plánů,</w:t>
      </w:r>
    </w:p>
    <w:p w14:paraId="7F2B37EB" w14:textId="77777777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dle potřeb a zájmů studentů zprostředkování tlumočnických služeb do znakového jazyka,</w:t>
      </w:r>
    </w:p>
    <w:p w14:paraId="380D2B62" w14:textId="77777777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dle potřeb a zájmů studentů zprostředkování asistenčních a zapisovatelských služeb souvisejících se studiem (studijní asistence),</w:t>
      </w:r>
    </w:p>
    <w:p w14:paraId="6C460F90" w14:textId="77777777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digitalizace a adaptace studijních materiálů s možností využití speciálních kompenzačních pomůcek,</w:t>
      </w:r>
    </w:p>
    <w:p w14:paraId="56CFF3A8" w14:textId="77777777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možnost výpůjčky kompenzačních pomůcek,</w:t>
      </w:r>
    </w:p>
    <w:p w14:paraId="02C3670D" w14:textId="77777777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možnost využívat zázemí a vybavení centra ke studijním účelům (studovna PC)</w:t>
      </w:r>
    </w:p>
    <w:p w14:paraId="1D550A3C" w14:textId="7EA37010" w:rsidR="005E073C" w:rsidRPr="00F00360" w:rsidRDefault="005E073C" w:rsidP="00EA6416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a další služby.</w:t>
      </w:r>
    </w:p>
    <w:p w14:paraId="5F0F0920" w14:textId="77777777" w:rsidR="008E7699" w:rsidRPr="00F00360" w:rsidRDefault="008E7699" w:rsidP="00EA6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0EAF7A7C" w14:textId="77777777" w:rsidR="008E7699" w:rsidRPr="00F00360" w:rsidRDefault="008E7699" w:rsidP="00EA641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</w:pPr>
      <w:r w:rsidRPr="00F003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cs-CZ"/>
        </w:rPr>
        <w:t>Kompenzační pomůcky bezplatně k dispozici studentům se SP:</w:t>
      </w:r>
    </w:p>
    <w:p w14:paraId="7CFAA8E8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knižní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scaner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ScanDIVA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PS5000C,</w:t>
      </w:r>
    </w:p>
    <w:p w14:paraId="372EBF86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braillská tiskárna Index BASIC D-V4,</w:t>
      </w:r>
    </w:p>
    <w:p w14:paraId="1776393F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P.I.A.F. - tepelná tiskárna reliéfní grafiky,</w:t>
      </w:r>
    </w:p>
    <w:p w14:paraId="2D7ED6E4" w14:textId="2E4679C5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NOTE </w:t>
      </w:r>
      <w:r w:rsidR="00EA6416"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VOX – přenosné</w:t>
      </w: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digitální čtecí zařízení s hlasovým výstupem,</w:t>
      </w:r>
    </w:p>
    <w:p w14:paraId="7606BAB9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digitální čtecí zařízení Galop M257,</w:t>
      </w:r>
    </w:p>
    <w:p w14:paraId="7B363980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stolní PC se SW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ZoomText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a hlasovým výstupem,</w:t>
      </w:r>
    </w:p>
    <w:p w14:paraId="6A48CBB9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stolní kamerová lupa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Multiview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14:paraId="05BC6B87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přenosné kamerové lupy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Compact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7 HD,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Compact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6 HD,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Compact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5 HD,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Compact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mini,</w:t>
      </w:r>
    </w:p>
    <w:p w14:paraId="2875BC10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Bierley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ColorMouse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14:paraId="47BC771F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kamerová lupa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ClearNote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SD 0" 18x zoom,</w:t>
      </w:r>
    </w:p>
    <w:p w14:paraId="5B242951" w14:textId="77777777" w:rsidR="00EA6416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Braillský zobrazovač ALVA 640 + odečítač,</w:t>
      </w:r>
      <w:r w:rsidR="00EA64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b</w:t>
      </w:r>
      <w:r w:rsidRPr="00EA64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raillský zobrazovač </w:t>
      </w:r>
      <w:proofErr w:type="spellStart"/>
      <w:r w:rsidRPr="00EA64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EasyLink</w:t>
      </w:r>
      <w:proofErr w:type="spellEnd"/>
      <w:r w:rsidRPr="00EA64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 + odečítač,</w:t>
      </w:r>
    </w:p>
    <w:p w14:paraId="70ED964D" w14:textId="06A3F615" w:rsidR="008E7699" w:rsidRPr="00EA6416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EA6416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přenosný osobní systém s indukční smyčkou,</w:t>
      </w:r>
    </w:p>
    <w:p w14:paraId="65ABFFEE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klávesnice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ZoomText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klávesnice Big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Keys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</w:t>
      </w:r>
    </w:p>
    <w:p w14:paraId="12864653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polohovací zařízení Big Track,</w:t>
      </w:r>
    </w:p>
    <w:p w14:paraId="4444911B" w14:textId="77777777" w:rsidR="008E7699" w:rsidRP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diktafony Panasonic, </w:t>
      </w:r>
      <w:proofErr w:type="spellStart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Olympus</w:t>
      </w:r>
      <w:proofErr w:type="spellEnd"/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, Philips,</w:t>
      </w:r>
    </w:p>
    <w:p w14:paraId="44089223" w14:textId="0C84C8A6" w:rsidR="00F00360" w:rsidRDefault="008E7699" w:rsidP="00EA6416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spacing w:before="100" w:beforeAutospacing="1" w:after="0" w:line="36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F00360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speciální SW a další.</w:t>
      </w:r>
    </w:p>
    <w:p w14:paraId="3BC8BD4D" w14:textId="37F1D805" w:rsidR="00EA6416" w:rsidRDefault="00EA6416" w:rsidP="00EA6416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1BF3CEBD" w14:textId="77777777" w:rsidR="00E127D9" w:rsidRDefault="00E127D9" w:rsidP="00F00360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</w:p>
    <w:p w14:paraId="3BAF7603" w14:textId="34BEEF6C" w:rsidR="008E7699" w:rsidRPr="00F00360" w:rsidRDefault="008E7699" w:rsidP="00F00360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F00360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Dokumenty</w:t>
      </w:r>
    </w:p>
    <w:p w14:paraId="554F1C18" w14:textId="4D69E04D" w:rsidR="008E7699" w:rsidRPr="008E7699" w:rsidRDefault="00000000" w:rsidP="009C01FD">
      <w:pPr>
        <w:pStyle w:val="customli"/>
        <w:numPr>
          <w:ilvl w:val="0"/>
          <w:numId w:val="13"/>
        </w:numPr>
        <w:shd w:val="clear" w:color="auto" w:fill="FFFFFF"/>
        <w:spacing w:line="276" w:lineRule="auto"/>
        <w:rPr>
          <w:color w:val="333333"/>
          <w:sz w:val="28"/>
          <w:szCs w:val="28"/>
        </w:rPr>
      </w:pPr>
      <w:hyperlink r:id="rId8" w:tgtFrame="_blank" w:history="1">
        <w:r w:rsidR="008E7699" w:rsidRPr="008E7699">
          <w:rPr>
            <w:rStyle w:val="Hypertextovodkaz"/>
            <w:color w:val="971E39"/>
            <w:sz w:val="28"/>
            <w:szCs w:val="28"/>
          </w:rPr>
          <w:t xml:space="preserve">Studium lidí s poruchou autistického spektra na vysokých školách </w:t>
        </w:r>
        <w:r w:rsidR="008E7699" w:rsidRPr="008E7699">
          <w:rPr>
            <w:color w:val="971E39"/>
            <w:sz w:val="28"/>
            <w:szCs w:val="28"/>
            <w:u w:val="single"/>
          </w:rPr>
          <w:br/>
        </w:r>
      </w:hyperlink>
      <w:r w:rsidR="008E7699" w:rsidRPr="008E7699">
        <w:rPr>
          <w:color w:val="333333"/>
          <w:sz w:val="28"/>
          <w:szCs w:val="28"/>
        </w:rPr>
        <w:t>- FUNKČNÍ ODKAZ (otevřít lze pomocí klávesy ENTER)</w:t>
      </w:r>
    </w:p>
    <w:p w14:paraId="481DBB08" w14:textId="7F8033A6" w:rsidR="008E7699" w:rsidRDefault="008E7699" w:rsidP="008E7699">
      <w:pPr>
        <w:jc w:val="center"/>
      </w:pPr>
      <w:r>
        <w:rPr>
          <w:noProof/>
        </w:rPr>
        <w:drawing>
          <wp:inline distT="0" distB="0" distL="0" distR="0" wp14:anchorId="6064BBB8" wp14:editId="634CCF6A">
            <wp:extent cx="5211129" cy="7428445"/>
            <wp:effectExtent l="0" t="0" r="889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32" cy="747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55D2" w14:textId="62CB567E" w:rsidR="008E7699" w:rsidRDefault="008E7699" w:rsidP="008E7699">
      <w:pPr>
        <w:jc w:val="center"/>
      </w:pPr>
    </w:p>
    <w:p w14:paraId="0E118B14" w14:textId="593BA74A" w:rsidR="008E7699" w:rsidRDefault="008E7699" w:rsidP="00F00360">
      <w:pPr>
        <w:jc w:val="center"/>
      </w:pPr>
      <w:r>
        <w:rPr>
          <w:noProof/>
        </w:rPr>
        <w:lastRenderedPageBreak/>
        <w:drawing>
          <wp:inline distT="0" distB="0" distL="0" distR="0" wp14:anchorId="4776CF4A" wp14:editId="070BD477">
            <wp:extent cx="5107421" cy="7212965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077" cy="72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4645E" w14:textId="608DA516" w:rsidR="008E7699" w:rsidRDefault="008E7699" w:rsidP="008E7699">
      <w:pPr>
        <w:jc w:val="center"/>
      </w:pPr>
    </w:p>
    <w:p w14:paraId="350329B7" w14:textId="6BE297DE" w:rsidR="00F00360" w:rsidRDefault="00F00360" w:rsidP="008E7699">
      <w:pPr>
        <w:jc w:val="center"/>
      </w:pPr>
    </w:p>
    <w:p w14:paraId="6EE91A27" w14:textId="7F9D49C4" w:rsidR="009C01FD" w:rsidRDefault="009C01FD" w:rsidP="008E7699">
      <w:pPr>
        <w:jc w:val="center"/>
      </w:pPr>
    </w:p>
    <w:p w14:paraId="5023F14B" w14:textId="77777777" w:rsidR="009C01FD" w:rsidRDefault="009C01FD" w:rsidP="008E7699">
      <w:pPr>
        <w:jc w:val="center"/>
      </w:pPr>
    </w:p>
    <w:p w14:paraId="07F495E9" w14:textId="5287DCA0" w:rsidR="008E7699" w:rsidRDefault="00000000" w:rsidP="009C01FD">
      <w:pPr>
        <w:pStyle w:val="customli"/>
        <w:numPr>
          <w:ilvl w:val="0"/>
          <w:numId w:val="13"/>
        </w:numPr>
        <w:shd w:val="clear" w:color="auto" w:fill="FFFFFF"/>
        <w:rPr>
          <w:color w:val="333333"/>
          <w:sz w:val="28"/>
          <w:szCs w:val="28"/>
        </w:rPr>
      </w:pPr>
      <w:hyperlink r:id="rId11" w:tgtFrame="_blank" w:history="1">
        <w:r w:rsidR="008E7699" w:rsidRPr="008E7699">
          <w:rPr>
            <w:rStyle w:val="Hypertextovodkaz"/>
            <w:color w:val="971E39"/>
            <w:sz w:val="28"/>
            <w:szCs w:val="28"/>
          </w:rPr>
          <w:t>Základy práce na počítači bez kontroly zrakem</w:t>
        </w:r>
        <w:r w:rsidR="008E7699" w:rsidRPr="008E7699">
          <w:rPr>
            <w:color w:val="971E39"/>
            <w:sz w:val="28"/>
            <w:szCs w:val="28"/>
            <w:u w:val="single"/>
          </w:rPr>
          <w:br/>
        </w:r>
      </w:hyperlink>
      <w:r w:rsidR="008E7699" w:rsidRPr="008E7699">
        <w:rPr>
          <w:color w:val="333333"/>
          <w:sz w:val="28"/>
          <w:szCs w:val="28"/>
        </w:rPr>
        <w:t>- FUNKČNÍ ODKAZ (otevřít lze pomocí klávesy ENTER)</w:t>
      </w:r>
    </w:p>
    <w:p w14:paraId="4127D971" w14:textId="77777777" w:rsidR="009C01FD" w:rsidRPr="008E7699" w:rsidRDefault="009C01FD" w:rsidP="009C01FD">
      <w:pPr>
        <w:pStyle w:val="customli"/>
        <w:shd w:val="clear" w:color="auto" w:fill="FFFFFF"/>
        <w:ind w:left="720"/>
        <w:rPr>
          <w:color w:val="333333"/>
          <w:sz w:val="28"/>
          <w:szCs w:val="28"/>
        </w:rPr>
      </w:pPr>
    </w:p>
    <w:p w14:paraId="7B6ED807" w14:textId="104CB276" w:rsidR="008E7699" w:rsidRPr="008E7699" w:rsidRDefault="008E7699" w:rsidP="008E7699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</w:pPr>
      <w:r w:rsidRPr="008E769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KONTAKT</w:t>
      </w:r>
    </w:p>
    <w:p w14:paraId="4D27B29B" w14:textId="400271CF" w:rsidR="008E7699" w:rsidRPr="008E7699" w:rsidRDefault="008E7699" w:rsidP="009C01FD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</w:rPr>
      </w:pPr>
      <w:r w:rsidRPr="008E7699">
        <w:rPr>
          <w:rFonts w:ascii="Times New Roman" w:hAnsi="Times New Roman" w:cs="Times New Roman"/>
          <w:color w:val="333333"/>
          <w:sz w:val="24"/>
          <w:szCs w:val="24"/>
        </w:rPr>
        <w:t>Speciálně pedagogické konzultace a služby je možno využít </w:t>
      </w:r>
      <w:r w:rsidRPr="008E7699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v </w:t>
      </w:r>
      <w:r w:rsidR="009C01FD" w:rsidRPr="008E7699">
        <w:rPr>
          <w:rFonts w:ascii="Times New Roman" w:hAnsi="Times New Roman" w:cs="Times New Roman"/>
          <w:b/>
          <w:bCs/>
          <w:color w:val="333333"/>
          <w:sz w:val="24"/>
          <w:szCs w:val="24"/>
          <w:u w:val="single" w:color="C00000"/>
        </w:rPr>
        <w:t>pondělí–pátek</w:t>
      </w:r>
      <w:r w:rsidRPr="008E7699">
        <w:rPr>
          <w:rFonts w:ascii="Times New Roman" w:hAnsi="Times New Roman" w:cs="Times New Roman"/>
          <w:b/>
          <w:bCs/>
          <w:color w:val="333333"/>
          <w:sz w:val="24"/>
          <w:szCs w:val="24"/>
          <w:u w:val="single" w:color="C00000"/>
        </w:rPr>
        <w:t xml:space="preserve"> 09:00 - 16:00</w:t>
      </w:r>
      <w:r w:rsidR="009C01FD">
        <w:rPr>
          <w:rFonts w:ascii="Times New Roman" w:hAnsi="Times New Roman" w:cs="Times New Roman"/>
          <w:b/>
          <w:bCs/>
          <w:color w:val="333333"/>
          <w:sz w:val="24"/>
          <w:szCs w:val="24"/>
          <w:u w:val="single" w:color="C00000"/>
        </w:rPr>
        <w:t xml:space="preserve"> </w:t>
      </w:r>
      <w:r w:rsidRPr="008E7699">
        <w:rPr>
          <w:rFonts w:ascii="Times New Roman" w:hAnsi="Times New Roman" w:cs="Times New Roman"/>
          <w:b/>
          <w:bCs/>
          <w:color w:val="333333"/>
          <w:sz w:val="24"/>
          <w:szCs w:val="24"/>
          <w:u w:val="single" w:color="C00000"/>
        </w:rPr>
        <w:t>hod.</w:t>
      </w:r>
      <w:r w:rsidRPr="008E7699">
        <w:rPr>
          <w:rFonts w:ascii="Times New Roman" w:hAnsi="Times New Roman" w:cs="Times New Roman"/>
          <w:color w:val="333333"/>
          <w:sz w:val="24"/>
          <w:szCs w:val="24"/>
          <w:u w:val="single" w:color="C00000"/>
        </w:rPr>
        <w:t> </w:t>
      </w:r>
      <w:r w:rsidRPr="008E7699">
        <w:rPr>
          <w:rFonts w:ascii="Times New Roman" w:hAnsi="Times New Roman" w:cs="Times New Roman"/>
          <w:color w:val="333333"/>
          <w:sz w:val="24"/>
          <w:szCs w:val="24"/>
        </w:rPr>
        <w:t>dle individuální</w:t>
      </w:r>
      <w:r w:rsidRPr="008E7699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13F3F00C" w14:textId="5B8FABE1" w:rsidR="008E7699" w:rsidRDefault="008E7699" w:rsidP="009C01FD">
      <w:pPr>
        <w:pStyle w:val="Normlnweb"/>
        <w:shd w:val="clear" w:color="auto" w:fill="FFFFFF"/>
        <w:spacing w:before="0" w:beforeAutospacing="0" w:after="150" w:afterAutospacing="0"/>
        <w:rPr>
          <w:color w:val="333333"/>
        </w:rPr>
      </w:pPr>
      <w:r w:rsidRPr="008E7699">
        <w:rPr>
          <w:color w:val="333333"/>
        </w:rPr>
        <w:t xml:space="preserve">(telefonické nebo e-mailové) domluvy v prostorách </w:t>
      </w:r>
      <w:r w:rsidRPr="008E7699">
        <w:rPr>
          <w:b/>
          <w:bCs/>
          <w:color w:val="333333"/>
          <w:u w:val="single" w:color="C00000"/>
        </w:rPr>
        <w:t>Poradenského centra na ulici</w:t>
      </w:r>
      <w:r w:rsidR="009C01FD">
        <w:rPr>
          <w:b/>
          <w:bCs/>
          <w:color w:val="333333"/>
          <w:u w:val="single" w:color="C00000"/>
        </w:rPr>
        <w:t xml:space="preserve"> </w:t>
      </w:r>
      <w:proofErr w:type="spellStart"/>
      <w:r w:rsidRPr="008E7699">
        <w:rPr>
          <w:b/>
          <w:bCs/>
          <w:color w:val="333333"/>
          <w:u w:val="single" w:color="C00000"/>
        </w:rPr>
        <w:t>Olbrichova</w:t>
      </w:r>
      <w:proofErr w:type="spellEnd"/>
      <w:r w:rsidRPr="008E7699">
        <w:rPr>
          <w:b/>
          <w:bCs/>
          <w:color w:val="333333"/>
          <w:u w:val="single" w:color="C00000"/>
        </w:rPr>
        <w:t xml:space="preserve"> 625/25,</w:t>
      </w:r>
      <w:r w:rsidRPr="008E7699">
        <w:rPr>
          <w:b/>
          <w:bCs/>
          <w:color w:val="333333"/>
        </w:rPr>
        <w:br/>
      </w:r>
      <w:r w:rsidRPr="008E7699">
        <w:rPr>
          <w:color w:val="333333"/>
        </w:rPr>
        <w:t>bezbariérový přístup ze dvora výtahem, 1. poschodí.</w:t>
      </w:r>
      <w:r w:rsidRPr="008E7699">
        <w:rPr>
          <w:color w:val="333333"/>
        </w:rPr>
        <w:br/>
      </w:r>
    </w:p>
    <w:p w14:paraId="06FBCF89" w14:textId="5A9EAA31" w:rsidR="008E7699" w:rsidRPr="008E7699" w:rsidRDefault="008E7699" w:rsidP="008E7699">
      <w:pPr>
        <w:pStyle w:val="Normlnweb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8E7699">
        <w:rPr>
          <w:color w:val="333333"/>
        </w:rPr>
        <w:br/>
        <w:t>Speciální pedagog: </w:t>
      </w:r>
      <w:r w:rsidRPr="008E7699">
        <w:rPr>
          <w:b/>
          <w:bCs/>
          <w:color w:val="333333"/>
        </w:rPr>
        <w:t>Mgr. Radana Petrželová</w:t>
      </w:r>
      <w:r w:rsidRPr="008E7699">
        <w:rPr>
          <w:color w:val="333333"/>
        </w:rPr>
        <w:br/>
        <w:t>Telefonický kontakt: </w:t>
      </w:r>
      <w:r w:rsidRPr="008E7699">
        <w:rPr>
          <w:b/>
          <w:bCs/>
          <w:color w:val="333333"/>
        </w:rPr>
        <w:t>+420 608 446 269</w:t>
      </w:r>
      <w:r w:rsidRPr="008E7699">
        <w:rPr>
          <w:color w:val="333333"/>
        </w:rPr>
        <w:br/>
        <w:t>E-mailový kontakt: </w:t>
      </w:r>
      <w:hyperlink r:id="rId12" w:history="1">
        <w:r w:rsidRPr="008E7699">
          <w:rPr>
            <w:rStyle w:val="Hypertextovodkaz"/>
            <w:color w:val="971E39"/>
          </w:rPr>
          <w:t>radana.petrzelova@slu.cz</w:t>
        </w:r>
      </w:hyperlink>
      <w:r w:rsidRPr="008E7699">
        <w:rPr>
          <w:color w:val="333333"/>
        </w:rPr>
        <w:br/>
      </w:r>
      <w:r w:rsidRPr="008E7699">
        <w:rPr>
          <w:color w:val="333333"/>
        </w:rPr>
        <w:br/>
      </w:r>
      <w:r w:rsidRPr="008E7699">
        <w:rPr>
          <w:b/>
          <w:bCs/>
          <w:color w:val="333333"/>
        </w:rPr>
        <w:t>Služby Poradenského centra jsou pro cílové skupiny bezplatné a anonymní.</w:t>
      </w:r>
    </w:p>
    <w:p w14:paraId="1D921321" w14:textId="77777777" w:rsidR="008E7699" w:rsidRDefault="008E7699" w:rsidP="00080F73">
      <w:pPr>
        <w:jc w:val="both"/>
      </w:pPr>
    </w:p>
    <w:p w14:paraId="445917D8" w14:textId="77777777" w:rsidR="008E7699" w:rsidRDefault="008E7699" w:rsidP="00080F73">
      <w:pPr>
        <w:jc w:val="both"/>
      </w:pPr>
    </w:p>
    <w:sectPr w:rsidR="008E7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AA08" w14:textId="77777777" w:rsidR="000D454C" w:rsidRDefault="000D454C" w:rsidP="008E7699">
      <w:pPr>
        <w:spacing w:after="0" w:line="240" w:lineRule="auto"/>
      </w:pPr>
      <w:r>
        <w:separator/>
      </w:r>
    </w:p>
  </w:endnote>
  <w:endnote w:type="continuationSeparator" w:id="0">
    <w:p w14:paraId="0FF9DF6E" w14:textId="77777777" w:rsidR="000D454C" w:rsidRDefault="000D454C" w:rsidP="008E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B332" w14:textId="77777777" w:rsidR="000D454C" w:rsidRDefault="000D454C" w:rsidP="008E7699">
      <w:pPr>
        <w:spacing w:after="0" w:line="240" w:lineRule="auto"/>
      </w:pPr>
      <w:r>
        <w:separator/>
      </w:r>
    </w:p>
  </w:footnote>
  <w:footnote w:type="continuationSeparator" w:id="0">
    <w:p w14:paraId="735C06E0" w14:textId="77777777" w:rsidR="000D454C" w:rsidRDefault="000D454C" w:rsidP="008E7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0245"/>
    <w:multiLevelType w:val="hybridMultilevel"/>
    <w:tmpl w:val="7C846F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781"/>
    <w:multiLevelType w:val="hybridMultilevel"/>
    <w:tmpl w:val="E932C5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238F0"/>
    <w:multiLevelType w:val="multilevel"/>
    <w:tmpl w:val="F36E64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B231C"/>
    <w:multiLevelType w:val="hybridMultilevel"/>
    <w:tmpl w:val="53F094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11181"/>
    <w:multiLevelType w:val="multilevel"/>
    <w:tmpl w:val="300809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2072BF"/>
    <w:multiLevelType w:val="multilevel"/>
    <w:tmpl w:val="5FC699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97DBB"/>
    <w:multiLevelType w:val="multilevel"/>
    <w:tmpl w:val="A42C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1D6621"/>
    <w:multiLevelType w:val="multilevel"/>
    <w:tmpl w:val="4B289F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33F1C"/>
    <w:multiLevelType w:val="multilevel"/>
    <w:tmpl w:val="87BC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C814BA"/>
    <w:multiLevelType w:val="hybridMultilevel"/>
    <w:tmpl w:val="1E143D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26735"/>
    <w:multiLevelType w:val="multilevel"/>
    <w:tmpl w:val="6A76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A082C"/>
    <w:multiLevelType w:val="multilevel"/>
    <w:tmpl w:val="6AE6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242C0F"/>
    <w:multiLevelType w:val="multilevel"/>
    <w:tmpl w:val="EA7E6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701516">
    <w:abstractNumId w:val="11"/>
  </w:num>
  <w:num w:numId="2" w16cid:durableId="1719666711">
    <w:abstractNumId w:val="12"/>
  </w:num>
  <w:num w:numId="3" w16cid:durableId="1382243754">
    <w:abstractNumId w:val="10"/>
  </w:num>
  <w:num w:numId="4" w16cid:durableId="1470704389">
    <w:abstractNumId w:val="6"/>
  </w:num>
  <w:num w:numId="5" w16cid:durableId="730034171">
    <w:abstractNumId w:val="8"/>
  </w:num>
  <w:num w:numId="6" w16cid:durableId="506989429">
    <w:abstractNumId w:val="3"/>
  </w:num>
  <w:num w:numId="7" w16cid:durableId="830605125">
    <w:abstractNumId w:val="0"/>
  </w:num>
  <w:num w:numId="8" w16cid:durableId="864169567">
    <w:abstractNumId w:val="1"/>
  </w:num>
  <w:num w:numId="9" w16cid:durableId="1456095787">
    <w:abstractNumId w:val="7"/>
  </w:num>
  <w:num w:numId="10" w16cid:durableId="58945916">
    <w:abstractNumId w:val="2"/>
  </w:num>
  <w:num w:numId="11" w16cid:durableId="968633020">
    <w:abstractNumId w:val="4"/>
  </w:num>
  <w:num w:numId="12" w16cid:durableId="1647511716">
    <w:abstractNumId w:val="5"/>
  </w:num>
  <w:num w:numId="13" w16cid:durableId="1867330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73"/>
    <w:rsid w:val="00080F73"/>
    <w:rsid w:val="000D454C"/>
    <w:rsid w:val="0051597B"/>
    <w:rsid w:val="005E073C"/>
    <w:rsid w:val="00745C5B"/>
    <w:rsid w:val="008E7699"/>
    <w:rsid w:val="009C01FD"/>
    <w:rsid w:val="00DE583C"/>
    <w:rsid w:val="00E127D9"/>
    <w:rsid w:val="00EA6416"/>
    <w:rsid w:val="00F00360"/>
    <w:rsid w:val="00F0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86AD"/>
  <w15:chartTrackingRefBased/>
  <w15:docId w15:val="{C94CA872-24DE-43C0-B20B-1DE4C066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80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073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073C"/>
    <w:rPr>
      <w:color w:val="605E5C"/>
      <w:shd w:val="clear" w:color="auto" w:fill="E1DFDD"/>
    </w:rPr>
  </w:style>
  <w:style w:type="paragraph" w:customStyle="1" w:styleId="customli">
    <w:name w:val="customli"/>
    <w:basedOn w:val="Normln"/>
    <w:rsid w:val="008E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8E769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7699"/>
  </w:style>
  <w:style w:type="paragraph" w:styleId="Zpat">
    <w:name w:val="footer"/>
    <w:basedOn w:val="Normln"/>
    <w:link w:val="ZpatChar"/>
    <w:uiPriority w:val="99"/>
    <w:unhideWhenUsed/>
    <w:rsid w:val="008E7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7699"/>
  </w:style>
  <w:style w:type="paragraph" w:styleId="Odstavecseseznamem">
    <w:name w:val="List Paragraph"/>
    <w:basedOn w:val="Normln"/>
    <w:uiPriority w:val="34"/>
    <w:qFormat/>
    <w:rsid w:val="00F0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u.cz/slu/cz/file/cul/fa5c5bfb-5c0a-432a-9372-bb1f32f2dd6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u.cz/slu/cz/svp" TargetMode="External"/><Relationship Id="rId12" Type="http://schemas.openxmlformats.org/officeDocument/2006/relationships/hyperlink" Target="mailto:%20radana.petrzelova@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u.cz/slu/cz/file/cul/a82ea6c0-eabf-4cfc-881e-7fd0a0da14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Johanka Savková</dc:creator>
  <cp:keywords/>
  <dc:description/>
  <cp:lastModifiedBy>Irena Johanka Savková</cp:lastModifiedBy>
  <cp:revision>6</cp:revision>
  <dcterms:created xsi:type="dcterms:W3CDTF">2023-03-01T06:51:00Z</dcterms:created>
  <dcterms:modified xsi:type="dcterms:W3CDTF">2023-03-01T08:51:00Z</dcterms:modified>
</cp:coreProperties>
</file>