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89E" w14:textId="56918DB8" w:rsidR="004416A8" w:rsidRPr="002A47E9" w:rsidRDefault="004416A8" w:rsidP="00441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7E9">
        <w:rPr>
          <w:rFonts w:ascii="Times New Roman" w:hAnsi="Times New Roman" w:cs="Times New Roman"/>
          <w:sz w:val="24"/>
          <w:szCs w:val="24"/>
        </w:rPr>
        <w:t xml:space="preserve">Základní podpora studentů se specifickými potřebami na </w:t>
      </w:r>
      <w:r>
        <w:rPr>
          <w:rFonts w:ascii="Times New Roman" w:hAnsi="Times New Roman" w:cs="Times New Roman"/>
          <w:sz w:val="24"/>
          <w:szCs w:val="24"/>
        </w:rPr>
        <w:t>UPOL – Olomouc.</w:t>
      </w:r>
    </w:p>
    <w:p w14:paraId="1CAC29B2" w14:textId="4F90461D" w:rsidR="004416A8" w:rsidRPr="002A47E9" w:rsidRDefault="004416A8" w:rsidP="004416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23381E" w14:textId="4E1AE4A0" w:rsidR="004416A8" w:rsidRDefault="004416A8" w:rsidP="0044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UNIVERZITA PALACKÉHO V OLOMOUCI</w:t>
      </w:r>
    </w:p>
    <w:p w14:paraId="070E10DD" w14:textId="61698514" w:rsidR="004416A8" w:rsidRDefault="004416A8" w:rsidP="0044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7E9">
        <w:rPr>
          <w:rFonts w:ascii="Times New Roman" w:hAnsi="Times New Roman" w:cs="Times New Roman"/>
          <w:b/>
          <w:bCs/>
          <w:sz w:val="24"/>
          <w:szCs w:val="24"/>
        </w:rPr>
        <w:t>STUDENTI SE SPECIFICKÝMI POTŘEBAMI</w:t>
      </w:r>
    </w:p>
    <w:p w14:paraId="66D7E0B8" w14:textId="77777777" w:rsidR="004416A8" w:rsidRDefault="004416A8" w:rsidP="0044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75513" w14:textId="7D04EB0E" w:rsidR="0049230D" w:rsidRDefault="004416A8" w:rsidP="004C5D7B">
      <w:pPr>
        <w:jc w:val="center"/>
      </w:pPr>
      <w:r>
        <w:t xml:space="preserve">Odkaz: </w:t>
      </w:r>
      <w:hyperlink r:id="rId5" w:history="1">
        <w:r w:rsidRPr="0069147E">
          <w:rPr>
            <w:rStyle w:val="Hypertextovodkaz"/>
          </w:rPr>
          <w:t>https://cps.u</w:t>
        </w:r>
        <w:r w:rsidRPr="0069147E">
          <w:rPr>
            <w:rStyle w:val="Hypertextovodkaz"/>
          </w:rPr>
          <w:t>p</w:t>
        </w:r>
        <w:r w:rsidRPr="0069147E">
          <w:rPr>
            <w:rStyle w:val="Hypertextovodkaz"/>
          </w:rPr>
          <w:t>ol.cz/</w:t>
        </w:r>
      </w:hyperlink>
    </w:p>
    <w:p w14:paraId="028A84E7" w14:textId="1A6270A7" w:rsidR="004416A8" w:rsidRPr="004416A8" w:rsidRDefault="004416A8" w:rsidP="004416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CF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Pozn.: součástí dokumentu jsou funkční odkazy – přechod na odkaz pomoci tlačítka CTRL + </w:t>
      </w:r>
      <w:r w:rsidRPr="00441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kliknutí </w:t>
      </w:r>
    </w:p>
    <w:p w14:paraId="445A9C67" w14:textId="707DBB14" w:rsidR="004416A8" w:rsidRPr="004416A8" w:rsidRDefault="004416A8" w:rsidP="004416A8">
      <w:pPr>
        <w:pStyle w:val="Normlnweb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4416A8">
        <w:rPr>
          <w:rStyle w:val="Siln"/>
          <w:color w:val="000000" w:themeColor="text1"/>
        </w:rPr>
        <w:t>Celouniverzitní zařízení poskytující komplexní odborný poradenský, technický a terapeutický servis studentům Univerzity Palackého v Olomouci se specifickými potřebami. </w:t>
      </w:r>
    </w:p>
    <w:p w14:paraId="06956CB1" w14:textId="5F6FF5AE" w:rsidR="004416A8" w:rsidRDefault="004416A8" w:rsidP="004416A8">
      <w:pPr>
        <w:pStyle w:val="Normlnweb"/>
        <w:shd w:val="clear" w:color="auto" w:fill="FFFFFF"/>
        <w:spacing w:before="300" w:beforeAutospacing="0" w:after="0" w:afterAutospacing="0"/>
        <w:jc w:val="both"/>
        <w:rPr>
          <w:color w:val="000000" w:themeColor="text1"/>
        </w:rPr>
      </w:pPr>
      <w:r w:rsidRPr="004416A8">
        <w:rPr>
          <w:color w:val="000000" w:themeColor="text1"/>
        </w:rPr>
        <w:t xml:space="preserve">Našim cílem je zvýšit studijní komfort studentů se </w:t>
      </w:r>
      <w:r w:rsidRPr="004416A8">
        <w:rPr>
          <w:color w:val="000000" w:themeColor="text1"/>
        </w:rPr>
        <w:t xml:space="preserve">SP </w:t>
      </w:r>
      <w:r w:rsidRPr="004416A8">
        <w:rPr>
          <w:color w:val="000000" w:themeColor="text1"/>
        </w:rPr>
        <w:t xml:space="preserve">a zmírnit případné obtíže při studiu. Zajišťujeme podporu </w:t>
      </w:r>
      <w:r w:rsidRPr="004416A8">
        <w:rPr>
          <w:b/>
          <w:bCs/>
          <w:color w:val="000000" w:themeColor="text1"/>
        </w:rPr>
        <w:t>téměř 400 studentům</w:t>
      </w:r>
      <w:r w:rsidRPr="004416A8">
        <w:rPr>
          <w:color w:val="000000" w:themeColor="text1"/>
        </w:rPr>
        <w:t xml:space="preserve"> ze všech fakult.</w:t>
      </w:r>
    </w:p>
    <w:p w14:paraId="6530FCBC" w14:textId="77777777" w:rsidR="004C5D7B" w:rsidRPr="004C5D7B" w:rsidRDefault="004C5D7B" w:rsidP="004416A8">
      <w:pPr>
        <w:pStyle w:val="Normlnweb"/>
        <w:shd w:val="clear" w:color="auto" w:fill="FFFFFF"/>
        <w:spacing w:before="300" w:beforeAutospacing="0" w:after="0" w:afterAutospacing="0"/>
        <w:jc w:val="both"/>
        <w:rPr>
          <w:color w:val="000000" w:themeColor="text1"/>
          <w:sz w:val="16"/>
          <w:szCs w:val="16"/>
        </w:rPr>
      </w:pPr>
    </w:p>
    <w:p w14:paraId="585BE294" w14:textId="15BCB6FA" w:rsidR="004416A8" w:rsidRDefault="004416A8" w:rsidP="004416A8">
      <w:pPr>
        <w:pStyle w:val="Normlnweb"/>
        <w:shd w:val="clear" w:color="auto" w:fill="FFFFFF"/>
        <w:spacing w:before="300" w:beforeAutospacing="0" w:after="0" w:afterAutospacing="0"/>
        <w:jc w:val="both"/>
        <w:rPr>
          <w:b/>
          <w:bCs/>
          <w:color w:val="000000" w:themeColor="text1"/>
          <w:u w:val="thick" w:color="C00000"/>
        </w:rPr>
      </w:pPr>
      <w:r w:rsidRPr="00386485">
        <w:rPr>
          <w:b/>
          <w:bCs/>
          <w:color w:val="000000" w:themeColor="text1"/>
          <w:u w:val="thick" w:color="C00000"/>
        </w:rPr>
        <w:t>Uchazeč/student si na webových stránkách vybere z „dlaždic“ své konkrétní postižení a následně je informován</w:t>
      </w:r>
      <w:r w:rsidR="00386485" w:rsidRPr="00386485">
        <w:rPr>
          <w:b/>
          <w:bCs/>
          <w:color w:val="000000" w:themeColor="text1"/>
          <w:u w:val="thick" w:color="C00000"/>
        </w:rPr>
        <w:t xml:space="preserve">, jaká konkrétní podpora je tomuto handicapu nabízena. </w:t>
      </w:r>
      <w:r w:rsidR="00386485">
        <w:rPr>
          <w:b/>
          <w:bCs/>
          <w:color w:val="000000" w:themeColor="text1"/>
          <w:u w:val="thick" w:color="C00000"/>
        </w:rPr>
        <w:t xml:space="preserve">Dále jsou zde specifikovány i přesné podmínky podpory, užitečné odkazy a pracovníci, na které se může student obrátit. </w:t>
      </w:r>
    </w:p>
    <w:p w14:paraId="5ECDE2CB" w14:textId="3037801B" w:rsidR="004C5D7B" w:rsidRDefault="004C5D7B" w:rsidP="004416A8">
      <w:pPr>
        <w:pStyle w:val="Normlnweb"/>
        <w:shd w:val="clear" w:color="auto" w:fill="FFFFFF"/>
        <w:spacing w:before="300" w:beforeAutospacing="0" w:after="0" w:afterAutospacing="0"/>
        <w:jc w:val="both"/>
        <w:rPr>
          <w:b/>
          <w:bCs/>
          <w:color w:val="000000" w:themeColor="text1"/>
          <w:u w:val="thick" w:color="C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AD7F98" wp14:editId="5C3A5CCE">
            <wp:simplePos x="0" y="0"/>
            <wp:positionH relativeFrom="margin">
              <wp:align>center</wp:align>
            </wp:positionH>
            <wp:positionV relativeFrom="paragraph">
              <wp:posOffset>192405</wp:posOffset>
            </wp:positionV>
            <wp:extent cx="4295775" cy="268841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6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0CF580" w14:textId="1CD62796" w:rsidR="004C5D7B" w:rsidRDefault="004C5D7B" w:rsidP="004416A8">
      <w:pPr>
        <w:pStyle w:val="Normlnweb"/>
        <w:shd w:val="clear" w:color="auto" w:fill="FFFFFF"/>
        <w:spacing w:before="300" w:beforeAutospacing="0" w:after="0" w:afterAutospacing="0"/>
        <w:jc w:val="both"/>
        <w:rPr>
          <w:b/>
          <w:bCs/>
          <w:color w:val="000000" w:themeColor="text1"/>
          <w:u w:val="thick" w:color="C00000"/>
        </w:rPr>
      </w:pPr>
    </w:p>
    <w:p w14:paraId="33D99462" w14:textId="240C6AC3" w:rsidR="00386485" w:rsidRPr="00386485" w:rsidRDefault="00386485" w:rsidP="004416A8">
      <w:pPr>
        <w:pStyle w:val="Normlnweb"/>
        <w:shd w:val="clear" w:color="auto" w:fill="FFFFFF"/>
        <w:spacing w:before="300" w:beforeAutospacing="0" w:after="0" w:afterAutospacing="0"/>
        <w:jc w:val="both"/>
        <w:rPr>
          <w:b/>
          <w:bCs/>
          <w:color w:val="000000" w:themeColor="text1"/>
          <w:u w:val="thick" w:color="C00000"/>
        </w:rPr>
      </w:pPr>
    </w:p>
    <w:p w14:paraId="4D888498" w14:textId="57DC7C6C" w:rsidR="004416A8" w:rsidRPr="00B42CF0" w:rsidRDefault="004416A8" w:rsidP="004416A8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79BE41B" w14:textId="0C5472D3" w:rsidR="004416A8" w:rsidRDefault="004416A8">
      <w:pPr>
        <w:rPr>
          <w:noProof/>
        </w:rPr>
      </w:pPr>
    </w:p>
    <w:p w14:paraId="322D0AD3" w14:textId="5513A2B6" w:rsidR="00B34E38" w:rsidRDefault="00B34E38" w:rsidP="00B34E38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</w:pPr>
    </w:p>
    <w:p w14:paraId="4638A8C0" w14:textId="42965C4A" w:rsidR="004C5D7B" w:rsidRDefault="004C5D7B" w:rsidP="00B34E38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</w:pPr>
    </w:p>
    <w:p w14:paraId="637F2F5A" w14:textId="1ECE4D57" w:rsidR="004C5D7B" w:rsidRDefault="004C5D7B" w:rsidP="00B34E38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</w:pPr>
    </w:p>
    <w:p w14:paraId="1E9B47A8" w14:textId="29389E7B" w:rsidR="00B34E38" w:rsidRDefault="004C5D7B" w:rsidP="004C5D7B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  <w:drawing>
          <wp:anchor distT="0" distB="0" distL="114300" distR="114300" simplePos="0" relativeHeight="251658240" behindDoc="1" locked="0" layoutInCell="1" allowOverlap="1" wp14:anchorId="646B87CC" wp14:editId="0A9808D7">
            <wp:simplePos x="0" y="0"/>
            <wp:positionH relativeFrom="margin">
              <wp:posOffset>109855</wp:posOffset>
            </wp:positionH>
            <wp:positionV relativeFrom="paragraph">
              <wp:posOffset>347980</wp:posOffset>
            </wp:positionV>
            <wp:extent cx="584835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530" y="21376"/>
                <wp:lineTo x="2153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76C93" w14:textId="6CB40A2E" w:rsidR="00386485" w:rsidRPr="00386485" w:rsidRDefault="00386485" w:rsidP="00386485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</w:pPr>
      <w:r w:rsidRPr="00386485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  <w:u w:val="single" w:color="C00000"/>
        </w:rPr>
        <w:lastRenderedPageBreak/>
        <w:t>PŘÍKLAD – PORUCHY AUTISTICKÉHO SPEKTRA</w:t>
      </w:r>
    </w:p>
    <w:p w14:paraId="14D9CD11" w14:textId="5654AAC5" w:rsidR="00386485" w:rsidRDefault="00386485" w:rsidP="00386485">
      <w:pPr>
        <w:jc w:val="center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</w:p>
    <w:p w14:paraId="5CE8E818" w14:textId="74A1D758" w:rsidR="00386485" w:rsidRPr="00386485" w:rsidRDefault="00386485" w:rsidP="00386485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38648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thick" w:color="C00000"/>
        </w:rPr>
        <w:t>Komu jsou naše služby určeny:</w:t>
      </w:r>
      <w:r w:rsidRPr="0038648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br/>
      </w:r>
      <w:r w:rsidRPr="00386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Pr="00386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uchazečům o studium a studentům s poruchou autistického spektra</w:t>
      </w:r>
      <w:r w:rsidRPr="0038648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br/>
      </w:r>
      <w:r w:rsidRPr="00386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Pr="003864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uchazečům o studium a studentům s Aspergerovým syndromem</w:t>
      </w:r>
    </w:p>
    <w:p w14:paraId="025A702A" w14:textId="385AECEA" w:rsidR="00386485" w:rsidRDefault="00386485" w:rsidP="00386485">
      <w:pPr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</w:rPr>
      </w:pPr>
    </w:p>
    <w:p w14:paraId="6E55EC69" w14:textId="0DE1B97E" w:rsidR="00386485" w:rsidRPr="004C5D7B" w:rsidRDefault="00386485" w:rsidP="00386485">
      <w:pPr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thick" w:color="C00000"/>
        </w:rPr>
      </w:pPr>
      <w:r w:rsidRPr="004C5D7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thick" w:color="C00000"/>
        </w:rPr>
        <w:t>Jakou podporu nabízíme:</w:t>
      </w:r>
    </w:p>
    <w:p w14:paraId="3B73F3F2" w14:textId="54B8BF5E" w:rsidR="00386485" w:rsidRPr="00386485" w:rsidRDefault="00386485" w:rsidP="0038648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poradenství při výběru vhodného studijního programu</w:t>
      </w:r>
    </w:p>
    <w:p w14:paraId="6A62576A" w14:textId="77777777" w:rsidR="00386485" w:rsidRPr="00386485" w:rsidRDefault="00386485" w:rsidP="0038648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podpora u přijímacího řízení na VŠ</w:t>
      </w:r>
    </w:p>
    <w:p w14:paraId="59C068CE" w14:textId="77777777" w:rsidR="00386485" w:rsidRPr="00386485" w:rsidRDefault="00386485" w:rsidP="0038648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 xml:space="preserve">realizace funkční diagnostiky, na </w:t>
      </w:r>
      <w:proofErr w:type="gramStart"/>
      <w:r w:rsidRPr="00386485">
        <w:rPr>
          <w:color w:val="000000" w:themeColor="text1"/>
        </w:rPr>
        <w:t>základě</w:t>
      </w:r>
      <w:proofErr w:type="gramEnd"/>
      <w:r w:rsidRPr="00386485">
        <w:rPr>
          <w:color w:val="000000" w:themeColor="text1"/>
        </w:rPr>
        <w:t xml:space="preserve"> které je zpracována zpráva a doporučení k modifikaci studia</w:t>
      </w:r>
    </w:p>
    <w:p w14:paraId="458184DF" w14:textId="77777777" w:rsidR="00386485" w:rsidRPr="00386485" w:rsidRDefault="00386485" w:rsidP="0038648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poradenství ohledně organizačních záležitostí studia</w:t>
      </w:r>
    </w:p>
    <w:p w14:paraId="14D33748" w14:textId="77777777" w:rsidR="00386485" w:rsidRPr="00386485" w:rsidRDefault="00386485" w:rsidP="0038648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doporučení k úpravě formy výuky a zkoušení</w:t>
      </w:r>
    </w:p>
    <w:p w14:paraId="05FC7796" w14:textId="77777777" w:rsidR="00386485" w:rsidRPr="00386485" w:rsidRDefault="00386485" w:rsidP="00386485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informování pedagogů o specifických potřebách studenta včetně závěrů funkční diagnostiky</w:t>
      </w:r>
    </w:p>
    <w:p w14:paraId="41847256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 xml:space="preserve">možnost rozvoje individuálních dovedností </w:t>
      </w:r>
      <w:proofErr w:type="spellStart"/>
      <w:r w:rsidRPr="00386485">
        <w:rPr>
          <w:color w:val="000000" w:themeColor="text1"/>
        </w:rPr>
        <w:t>prostředictvím</w:t>
      </w:r>
      <w:proofErr w:type="spellEnd"/>
      <w:r w:rsidRPr="00386485">
        <w:rPr>
          <w:color w:val="000000" w:themeColor="text1"/>
        </w:rPr>
        <w:t xml:space="preserve"> přístupu Positive </w:t>
      </w:r>
      <w:proofErr w:type="spellStart"/>
      <w:r w:rsidRPr="00386485">
        <w:rPr>
          <w:color w:val="000000" w:themeColor="text1"/>
        </w:rPr>
        <w:t>Behaviour</w:t>
      </w:r>
      <w:proofErr w:type="spellEnd"/>
      <w:r w:rsidRPr="00386485">
        <w:rPr>
          <w:color w:val="000000" w:themeColor="text1"/>
        </w:rPr>
        <w:t xml:space="preserve"> Support</w:t>
      </w:r>
    </w:p>
    <w:p w14:paraId="1123139A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navýšení časové kompenzace při realizaci zápočtů, zkoušek i průběžných úkolů</w:t>
      </w:r>
    </w:p>
    <w:p w14:paraId="09B3C3EE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průvodcovské služby (zajištění prostorové orientace)</w:t>
      </w:r>
    </w:p>
    <w:p w14:paraId="507031CA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studijní asistence</w:t>
      </w:r>
    </w:p>
    <w:p w14:paraId="7B32F24A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půjčování pomůcek (notebook, diktafon)</w:t>
      </w:r>
    </w:p>
    <w:p w14:paraId="6C85EDE7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podpora u státních závěrečných zkoušek</w:t>
      </w:r>
    </w:p>
    <w:p w14:paraId="69049BD8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zajištění individuální výuky</w:t>
      </w:r>
    </w:p>
    <w:p w14:paraId="70DBA115" w14:textId="77777777" w:rsidR="00386485" w:rsidRPr="00386485" w:rsidRDefault="00386485" w:rsidP="00386485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kurzy pro pedagogy i studenty UP</w:t>
      </w:r>
    </w:p>
    <w:p w14:paraId="2FBFF6C7" w14:textId="77777777" w:rsidR="00B34E38" w:rsidRDefault="00386485" w:rsidP="00B34E3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86485">
        <w:rPr>
          <w:color w:val="000000" w:themeColor="text1"/>
        </w:rPr>
        <w:t>poradenství pedagogům</w:t>
      </w:r>
    </w:p>
    <w:p w14:paraId="4CDA799A" w14:textId="4618AEA7" w:rsidR="00B34E38" w:rsidRDefault="00B34E38" w:rsidP="00B34E38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08BC25BC" w14:textId="350054F8" w:rsidR="00B34E38" w:rsidRDefault="00B34E38" w:rsidP="00B34E38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8C8865B" w14:textId="77777777" w:rsidR="00B34E38" w:rsidRDefault="00B34E38" w:rsidP="00B34E38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5C2B083" w14:textId="77777777" w:rsidR="00B34E38" w:rsidRDefault="00B34E38" w:rsidP="00B34E38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260F8F7" w14:textId="2D3BC4DE" w:rsidR="00B34E38" w:rsidRPr="004C5D7B" w:rsidRDefault="00B34E38" w:rsidP="00B34E38">
      <w:pPr>
        <w:pStyle w:val="Normlnweb"/>
        <w:shd w:val="clear" w:color="auto" w:fill="FFFFFF"/>
        <w:spacing w:before="0" w:beforeAutospacing="0" w:after="0" w:afterAutospacing="0"/>
        <w:rPr>
          <w:b/>
          <w:bCs/>
          <w:noProof/>
          <w:color w:val="000000" w:themeColor="text1"/>
          <w:sz w:val="28"/>
          <w:szCs w:val="28"/>
          <w:u w:val="thick" w:color="C00000"/>
        </w:rPr>
      </w:pPr>
      <w:r w:rsidRPr="004C5D7B">
        <w:rPr>
          <w:b/>
          <w:bCs/>
          <w:noProof/>
          <w:color w:val="000000" w:themeColor="text1"/>
          <w:sz w:val="28"/>
          <w:szCs w:val="28"/>
          <w:u w:val="thick" w:color="C00000"/>
        </w:rPr>
        <w:t>Jaké jsou podmínky podpory?</w:t>
      </w:r>
    </w:p>
    <w:p w14:paraId="410ADEA2" w14:textId="590BCF62" w:rsidR="00B34E38" w:rsidRDefault="00B34E38" w:rsidP="00B34E38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34E38">
        <w:rPr>
          <w:color w:val="000000" w:themeColor="text1"/>
        </w:rPr>
        <w:t>Možnost stát se klientem Centra je zcela dobrovolná a závisí pouze na Vašem osobním uvážení, zda po dobu studia budete využívat nějakou z nabízených variant podpory. Služby, které Centrum poskytuje (mimo sebeobsluhu a volnočasové aktivity), nejsou zpoplatněny, jsou poskytovány zdarma.</w:t>
      </w:r>
    </w:p>
    <w:p w14:paraId="6FFCC3D7" w14:textId="5CC60A66" w:rsidR="00B34E38" w:rsidRDefault="00B34E38" w:rsidP="00B34E3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Navržená servisní a organizační opatření pro úpravu výuky a zkoušení vycházející z funkční diagnostiky jsou doporučením, vždy záleží také na požadavcích kladených ze strany příslušné fakulty ve vztahu k zvolenému studijnímu </w:t>
      </w:r>
      <w:proofErr w:type="spellStart"/>
      <w:r w:rsidRPr="00B34E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oboru.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B34E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případě navázání spolupráce jsou veškeré další aktivity koordinovány prostřednictvím příslušného koordinátora Centra, který bude zajišťovat naplnění Vašich specifických potřeb a bude usilovat o zajištění rovných příležitostí a maximálního studijního komfortu s důrazem na individuální potřeby každého klienta.</w:t>
      </w:r>
    </w:p>
    <w:p w14:paraId="2168947B" w14:textId="77777777" w:rsidR="004C5D7B" w:rsidRDefault="004C5D7B" w:rsidP="00B34E38">
      <w:pPr>
        <w:shd w:val="clear" w:color="auto" w:fill="FFFFFF"/>
        <w:spacing w:after="300" w:line="240" w:lineRule="auto"/>
        <w:jc w:val="both"/>
        <w:rPr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744F5C37" w14:textId="77777777" w:rsidR="004C5D7B" w:rsidRDefault="004C5D7B" w:rsidP="00B34E38">
      <w:pPr>
        <w:shd w:val="clear" w:color="auto" w:fill="FFFFFF"/>
        <w:spacing w:after="300" w:line="240" w:lineRule="auto"/>
        <w:jc w:val="both"/>
        <w:rPr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3276B298" w14:textId="4414FD89" w:rsidR="00B34E38" w:rsidRPr="004C5D7B" w:rsidRDefault="00B34E38" w:rsidP="00B34E3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  <w:r w:rsidRPr="004C5D7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  <w:lastRenderedPageBreak/>
        <w:t>Pracovníci:</w:t>
      </w:r>
    </w:p>
    <w:p w14:paraId="4ED27D32" w14:textId="65063BD9" w:rsidR="00B34E38" w:rsidRDefault="00B34E38" w:rsidP="00B34E38">
      <w:pPr>
        <w:shd w:val="clear" w:color="auto" w:fill="FFFFFF"/>
        <w:spacing w:after="300" w:line="240" w:lineRule="auto"/>
        <w:jc w:val="both"/>
        <w:rPr>
          <w:b/>
          <w:bCs/>
          <w:noProof/>
          <w:color w:val="000000" w:themeColor="text1"/>
          <w:sz w:val="28"/>
          <w:szCs w:val="28"/>
          <w:u w:val="single" w:color="C00000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8083A23" wp14:editId="09475484">
            <wp:simplePos x="0" y="0"/>
            <wp:positionH relativeFrom="column">
              <wp:posOffset>-33020</wp:posOffset>
            </wp:positionH>
            <wp:positionV relativeFrom="paragraph">
              <wp:posOffset>353695</wp:posOffset>
            </wp:positionV>
            <wp:extent cx="5753100" cy="31527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FC176" w14:textId="121BCF98" w:rsidR="00B34E38" w:rsidRDefault="00B34E38" w:rsidP="00B34E3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BECBC5" w14:textId="77777777" w:rsidR="00B34E38" w:rsidRDefault="00B34E38" w:rsidP="00B34E38">
      <w:pPr>
        <w:shd w:val="clear" w:color="auto" w:fill="FFFFFF"/>
        <w:spacing w:after="300" w:line="240" w:lineRule="auto"/>
        <w:jc w:val="both"/>
        <w:rPr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03480F1C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67F6A09C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6EE24BA7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31506062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375EFD85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2FA4AD3E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3F024B39" w14:textId="3B32F1DD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2C7572B1" w14:textId="77777777" w:rsid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</w:p>
    <w:p w14:paraId="469F6614" w14:textId="0E3FC201" w:rsidR="00B34E38" w:rsidRPr="00B34E38" w:rsidRDefault="00B34E38" w:rsidP="00B34E38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</w:pPr>
      <w:r w:rsidRPr="00B34E3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  <w:t>Ke stažení: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u w:val="single" w:color="C00000"/>
        </w:rPr>
        <w:br/>
      </w:r>
      <w:r w:rsidRPr="00B34E38">
        <w:rPr>
          <w:rFonts w:ascii="Times New Roman" w:hAnsi="Times New Roman" w:cs="Times New Roman"/>
          <w:color w:val="000000" w:themeColor="text1"/>
        </w:rPr>
        <w:fldChar w:fldCharType="begin"/>
      </w:r>
      <w:r w:rsidRPr="00B34E38">
        <w:rPr>
          <w:rFonts w:ascii="Times New Roman" w:hAnsi="Times New Roman" w:cs="Times New Roman"/>
          <w:color w:val="000000" w:themeColor="text1"/>
        </w:rPr>
        <w:instrText xml:space="preserve"> HYPERLINK "https://www.ap3sp.cz/public-documents/manual-PSY.pdf%20http:/www.ap3sp.cz/public-documents/manual-PSY.pdf" </w:instrText>
      </w:r>
      <w:r w:rsidRPr="00B34E38">
        <w:rPr>
          <w:rFonts w:ascii="Times New Roman" w:hAnsi="Times New Roman" w:cs="Times New Roman"/>
          <w:color w:val="000000" w:themeColor="text1"/>
        </w:rPr>
        <w:fldChar w:fldCharType="separate"/>
      </w:r>
      <w:r w:rsidRPr="00B34E38">
        <w:rPr>
          <w:rFonts w:ascii="Times New Roman" w:hAnsi="Times New Roman" w:cs="Times New Roman"/>
          <w:color w:val="000000" w:themeColor="text1"/>
        </w:rPr>
        <w:br/>
      </w:r>
      <w:r w:rsidRPr="00B34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Manuál podpory studentů s psychickým onemocněním na vysoké škole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4E38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(funkční odkaz)</w:t>
      </w:r>
    </w:p>
    <w:p w14:paraId="0CF4A7FE" w14:textId="5CB94CF8" w:rsidR="00B34E38" w:rsidRPr="00B34E38" w:rsidRDefault="00B34E38" w:rsidP="00B34E38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B34E38">
        <w:rPr>
          <w:rFonts w:ascii="Times New Roman" w:hAnsi="Times New Roman" w:cs="Times New Roman"/>
          <w:color w:val="000000" w:themeColor="text1"/>
        </w:rPr>
        <w:fldChar w:fldCharType="end"/>
      </w:r>
      <w:r w:rsidRPr="00B34E38">
        <w:rPr>
          <w:rFonts w:ascii="Times New Roman" w:hAnsi="Times New Roman" w:cs="Times New Roman"/>
          <w:color w:val="000000" w:themeColor="text1"/>
        </w:rPr>
        <w:fldChar w:fldCharType="begin"/>
      </w:r>
      <w:r w:rsidRPr="00B34E38">
        <w:rPr>
          <w:rFonts w:ascii="Times New Roman" w:hAnsi="Times New Roman" w:cs="Times New Roman"/>
          <w:color w:val="000000" w:themeColor="text1"/>
        </w:rPr>
        <w:instrText xml:space="preserve"> HYPERLINK "https://cps.upol.cz/novy/wp-content/uploads/2020/12/PAS-letak-a.pdf" </w:instrText>
      </w:r>
      <w:r w:rsidRPr="00B34E38">
        <w:rPr>
          <w:rFonts w:ascii="Times New Roman" w:hAnsi="Times New Roman" w:cs="Times New Roman"/>
          <w:color w:val="000000" w:themeColor="text1"/>
        </w:rPr>
        <w:fldChar w:fldCharType="separate"/>
      </w:r>
      <w:r w:rsidRPr="00B34E3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Studium lidí s poruchou autistického spektra na vysokých školách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4E38">
        <w:rPr>
          <w:rFonts w:ascii="Times New Roman" w:hAnsi="Times New Roman" w:cs="Times New Roman"/>
          <w:color w:val="7F7F7F" w:themeColor="text1" w:themeTint="80"/>
          <w:sz w:val="24"/>
          <w:szCs w:val="24"/>
          <w:shd w:val="clear" w:color="auto" w:fill="FFFFFF"/>
        </w:rPr>
        <w:t>(funkční odkaz)</w:t>
      </w:r>
    </w:p>
    <w:p w14:paraId="6D416724" w14:textId="77777777" w:rsidR="00B34E38" w:rsidRPr="00B34E38" w:rsidRDefault="00B34E38" w:rsidP="00B34E38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E38">
        <w:rPr>
          <w:rFonts w:ascii="Times New Roman" w:hAnsi="Times New Roman" w:cs="Times New Roman"/>
          <w:color w:val="000000" w:themeColor="text1"/>
        </w:rPr>
        <w:fldChar w:fldCharType="end"/>
      </w:r>
    </w:p>
    <w:p w14:paraId="5CBFA40B" w14:textId="77777777" w:rsidR="00C441D9" w:rsidRPr="00C441D9" w:rsidRDefault="00C441D9" w:rsidP="004416A8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thick" w:color="C00000"/>
        </w:rPr>
      </w:pPr>
    </w:p>
    <w:p w14:paraId="746EE832" w14:textId="45C3C0D1" w:rsidR="00C441D9" w:rsidRPr="00C441D9" w:rsidRDefault="00C441D9" w:rsidP="004416A8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u w:val="thick" w:color="C00000"/>
        </w:rPr>
      </w:pPr>
      <w:r w:rsidRPr="00C441D9">
        <w:rPr>
          <w:rFonts w:ascii="Times New Roman" w:hAnsi="Times New Roman" w:cs="Times New Roman"/>
          <w:b/>
          <w:bCs/>
          <w:noProof/>
          <w:color w:val="C00000"/>
          <w:sz w:val="48"/>
          <w:szCs w:val="48"/>
          <w:u w:val="thick" w:color="C00000"/>
        </w:rPr>
        <w:lastRenderedPageBreak/>
        <w:drawing>
          <wp:inline distT="0" distB="0" distL="0" distR="0" wp14:anchorId="52230F3E" wp14:editId="346D7997">
            <wp:extent cx="5753100" cy="33813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8E613" w14:textId="063253C1" w:rsidR="00C441D9" w:rsidRDefault="00C441D9" w:rsidP="00C441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41D9">
        <w:rPr>
          <w:rFonts w:ascii="Times New Roman" w:hAnsi="Times New Roman" w:cs="Times New Roman"/>
          <w:color w:val="000000" w:themeColor="text1"/>
          <w:sz w:val="24"/>
          <w:szCs w:val="24"/>
        </w:rPr>
        <w:t>Odkaz: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69147E">
          <w:rPr>
            <w:rStyle w:val="Hypertextovodkaz"/>
            <w:rFonts w:ascii="Times New Roman" w:hAnsi="Times New Roman" w:cs="Times New Roman"/>
            <w:sz w:val="24"/>
            <w:szCs w:val="24"/>
          </w:rPr>
          <w:t>https://international.upol.cz/</w:t>
        </w:r>
      </w:hyperlink>
    </w:p>
    <w:p w14:paraId="53C3C936" w14:textId="190AFC01" w:rsidR="004C5D7B" w:rsidRDefault="004C5D7B" w:rsidP="00C441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26E9B" w14:textId="09630575" w:rsidR="004C5D7B" w:rsidRDefault="004C5D7B" w:rsidP="00C441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524FCFD" wp14:editId="39478FC3">
            <wp:extent cx="5753100" cy="18192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E057F" w14:textId="4957067F" w:rsidR="00C441D9" w:rsidRDefault="00C441D9" w:rsidP="00C441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10F28" w14:textId="77777777" w:rsidR="00C441D9" w:rsidRPr="00C441D9" w:rsidRDefault="00C441D9" w:rsidP="00C441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9EE14" w14:textId="553F327D" w:rsidR="00C441D9" w:rsidRPr="00C441D9" w:rsidRDefault="00C441D9" w:rsidP="00C441D9">
      <w:pPr>
        <w:tabs>
          <w:tab w:val="left" w:pos="5850"/>
        </w:tabs>
        <w:ind w:left="5850"/>
        <w:jc w:val="both"/>
        <w:rPr>
          <w:rFonts w:ascii="Times New Roman" w:hAnsi="Times New Roman" w:cs="Times New Roman"/>
          <w:sz w:val="48"/>
          <w:szCs w:val="48"/>
        </w:rPr>
      </w:pPr>
    </w:p>
    <w:sectPr w:rsidR="00C441D9" w:rsidRPr="00C44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CAE"/>
    <w:multiLevelType w:val="multilevel"/>
    <w:tmpl w:val="FCFC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D6515"/>
    <w:multiLevelType w:val="multilevel"/>
    <w:tmpl w:val="5028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34BA9"/>
    <w:multiLevelType w:val="multilevel"/>
    <w:tmpl w:val="A4E2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43455"/>
    <w:multiLevelType w:val="hybridMultilevel"/>
    <w:tmpl w:val="C3B0D846"/>
    <w:lvl w:ilvl="0" w:tplc="08C84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1B65"/>
    <w:multiLevelType w:val="hybridMultilevel"/>
    <w:tmpl w:val="41BE9E28"/>
    <w:lvl w:ilvl="0" w:tplc="08C841DC">
      <w:numFmt w:val="bullet"/>
      <w:lvlText w:val=""/>
      <w:lvlJc w:val="left"/>
      <w:pPr>
        <w:ind w:left="657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abstractNum w:abstractNumId="5" w15:restartNumberingAfterBreak="0">
    <w:nsid w:val="6C2B0DC9"/>
    <w:multiLevelType w:val="multilevel"/>
    <w:tmpl w:val="0D8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753306">
    <w:abstractNumId w:val="2"/>
  </w:num>
  <w:num w:numId="2" w16cid:durableId="1426876073">
    <w:abstractNumId w:val="5"/>
  </w:num>
  <w:num w:numId="3" w16cid:durableId="1215509055">
    <w:abstractNumId w:val="0"/>
  </w:num>
  <w:num w:numId="4" w16cid:durableId="1690642578">
    <w:abstractNumId w:val="1"/>
  </w:num>
  <w:num w:numId="5" w16cid:durableId="2129544363">
    <w:abstractNumId w:val="3"/>
  </w:num>
  <w:num w:numId="6" w16cid:durableId="1836727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8"/>
    <w:rsid w:val="00386485"/>
    <w:rsid w:val="004416A8"/>
    <w:rsid w:val="0049230D"/>
    <w:rsid w:val="004C5D7B"/>
    <w:rsid w:val="00B34E38"/>
    <w:rsid w:val="00C4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6726"/>
  <w15:chartTrackingRefBased/>
  <w15:docId w15:val="{3251143E-2306-4DCA-99DD-3BAC3462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6A8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386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4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6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16A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416A8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16A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864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uk-text-background">
    <w:name w:val="uk-text-background"/>
    <w:basedOn w:val="Standardnpsmoodstavce"/>
    <w:rsid w:val="00386485"/>
  </w:style>
  <w:style w:type="paragraph" w:styleId="Odstavecseseznamem">
    <w:name w:val="List Paragraph"/>
    <w:basedOn w:val="Normln"/>
    <w:uiPriority w:val="34"/>
    <w:qFormat/>
    <w:rsid w:val="0038648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34E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8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9537">
          <w:marLeft w:val="-4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731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037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670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1377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41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88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3219">
          <w:marLeft w:val="-4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347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91218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3383">
          <w:marLeft w:val="-4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61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25683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47693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19093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68500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5846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28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63283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39441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54505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68647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97056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881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58443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1496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cps.upol.cz/" TargetMode="External"/><Relationship Id="rId10" Type="http://schemas.openxmlformats.org/officeDocument/2006/relationships/hyperlink" Target="https://international.upol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Johanka Savková</dc:creator>
  <cp:keywords/>
  <dc:description/>
  <cp:lastModifiedBy>Irena Johanka Savková</cp:lastModifiedBy>
  <cp:revision>1</cp:revision>
  <dcterms:created xsi:type="dcterms:W3CDTF">2023-03-02T12:50:00Z</dcterms:created>
  <dcterms:modified xsi:type="dcterms:W3CDTF">2023-03-02T13:39:00Z</dcterms:modified>
</cp:coreProperties>
</file>