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82" w:rsidRDefault="006A43DF" w:rsidP="0002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A43DF">
        <w:rPr>
          <w:b/>
        </w:rPr>
        <w:t>Extremismus – vybrané aspekty</w:t>
      </w:r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>Znát vymezen jednotlivých pojmů (extremismus, fanatismus, rasismus, nacismus, neonacismus, antisemitismus, xenofobie aj.)</w:t>
      </w:r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 xml:space="preserve">Informace MV ČR </w:t>
      </w:r>
      <w:hyperlink r:id="rId5" w:history="1">
        <w:r w:rsidRPr="00872F86">
          <w:rPr>
            <w:rStyle w:val="Hypertextovodkaz"/>
          </w:rPr>
          <w:t>https://www.mvcr.cz/clanek/extremismus-vyrocni-zpravy-o-extremismu-a-strategie-boje-proti-extremismu.aspx</w:t>
        </w:r>
      </w:hyperlink>
      <w:r>
        <w:t xml:space="preserve"> (první dva odkazy)</w:t>
      </w:r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 xml:space="preserve">Vymezení a řešení extremismu z pohledu PČR </w:t>
      </w:r>
      <w:hyperlink r:id="rId6" w:history="1">
        <w:r w:rsidRPr="00872F86">
          <w:rPr>
            <w:rStyle w:val="Hypertextovodkaz"/>
          </w:rPr>
          <w:t>https://www.policie.cz/clanek/prevence-informace-o-extremismu-extremismus.aspx</w:t>
        </w:r>
      </w:hyperlink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>Extremismus a subkultury v přílohách Metodického doporučení k PP RICHO – MŠMT ČR (viz uložené v materiálech)</w:t>
      </w:r>
    </w:p>
    <w:p w:rsidR="00020058" w:rsidRDefault="00020058" w:rsidP="006A43DF">
      <w:pPr>
        <w:pStyle w:val="Odstavecseseznamem"/>
        <w:numPr>
          <w:ilvl w:val="0"/>
          <w:numId w:val="2"/>
        </w:numPr>
      </w:pPr>
      <w:r>
        <w:t xml:space="preserve">Inspirace k tématu: </w:t>
      </w:r>
      <w:hyperlink r:id="rId7" w:history="1">
        <w:r w:rsidRPr="00084F16">
          <w:rPr>
            <w:rStyle w:val="Hypertextovodkaz"/>
          </w:rPr>
          <w:t>https://sancedetem.cz/extremismus</w:t>
        </w:r>
      </w:hyperlink>
    </w:p>
    <w:p w:rsidR="00020058" w:rsidRDefault="00020058" w:rsidP="00020058">
      <w:pPr>
        <w:pStyle w:val="Odstavecseseznamem"/>
      </w:pPr>
    </w:p>
    <w:p w:rsidR="00020058" w:rsidRPr="00020058" w:rsidRDefault="00020058" w:rsidP="006E23D8">
      <w:pPr>
        <w:pStyle w:val="right"/>
        <w:spacing w:before="0" w:beforeAutospacing="0" w:after="0" w:afterAutospacing="0"/>
      </w:pPr>
      <w:r w:rsidRPr="00020058">
        <w:t xml:space="preserve">Dále výběr ze zdrojů: </w:t>
      </w:r>
    </w:p>
    <w:p w:rsidR="00020058" w:rsidRDefault="00020058" w:rsidP="006E23D8">
      <w:pPr>
        <w:pStyle w:val="right"/>
        <w:spacing w:before="0" w:beforeAutospacing="0" w:after="0" w:afterAutospacing="0"/>
        <w:rPr>
          <w:color w:val="FF0000"/>
        </w:rPr>
      </w:pPr>
    </w:p>
    <w:p w:rsidR="006E23D8" w:rsidRDefault="006E23D8" w:rsidP="006E23D8">
      <w:pPr>
        <w:pStyle w:val="right"/>
        <w:spacing w:before="0" w:beforeAutospacing="0" w:after="0" w:afterAutospacing="0"/>
        <w:rPr>
          <w:color w:val="FF0000"/>
        </w:rPr>
      </w:pPr>
      <w:r>
        <w:rPr>
          <w:color w:val="FF0000"/>
        </w:rPr>
        <w:t xml:space="preserve">HATE </w:t>
      </w:r>
      <w:proofErr w:type="gramStart"/>
      <w:r>
        <w:rPr>
          <w:color w:val="FF0000"/>
        </w:rPr>
        <w:t>CRIME - zločiny</w:t>
      </w:r>
      <w:proofErr w:type="gramEnd"/>
      <w:r>
        <w:rPr>
          <w:color w:val="FF0000"/>
        </w:rPr>
        <w:t xml:space="preserve"> z nenávisti </w:t>
      </w:r>
    </w:p>
    <w:p w:rsidR="006E23D8" w:rsidRDefault="006E23D8" w:rsidP="006E23D8">
      <w:pPr>
        <w:pStyle w:val="right"/>
        <w:spacing w:before="0" w:beforeAutospacing="0" w:after="0" w:afterAutospacing="0"/>
      </w:pPr>
      <w:r>
        <w:t>koncept vznikl v USA, začal se rozvíjet v 70tých letech 20stol</w:t>
      </w:r>
    </w:p>
    <w:p w:rsidR="006E23D8" w:rsidRDefault="006E23D8" w:rsidP="006E23D8">
      <w:pPr>
        <w:pStyle w:val="right"/>
        <w:spacing w:before="0" w:beforeAutospacing="0" w:after="0" w:afterAutospacing="0"/>
      </w:pPr>
      <w:r>
        <w:t xml:space="preserve">Důvod nenávisti (rasový, náboženský, sexuální orientace, </w:t>
      </w:r>
      <w:proofErr w:type="spellStart"/>
      <w:r>
        <w:t>gendr</w:t>
      </w:r>
      <w:proofErr w:type="spellEnd"/>
      <w:r>
        <w:t xml:space="preserve">, postižení, </w:t>
      </w:r>
      <w:proofErr w:type="gramStart"/>
      <w:r>
        <w:t>věk - senioři</w:t>
      </w:r>
      <w:proofErr w:type="gramEnd"/>
      <w:r>
        <w:t>, třídy, politické orientace)</w:t>
      </w:r>
    </w:p>
    <w:p w:rsidR="00020058" w:rsidRDefault="00020058" w:rsidP="006E23D8">
      <w:pPr>
        <w:pStyle w:val="right"/>
        <w:spacing w:before="0" w:beforeAutospacing="0" w:after="0" w:afterAutospacing="0"/>
      </w:pPr>
      <w:r>
        <w:t xml:space="preserve">Více k danému: </w:t>
      </w:r>
    </w:p>
    <w:p w:rsidR="00020058" w:rsidRDefault="00020058" w:rsidP="006E23D8">
      <w:pPr>
        <w:pStyle w:val="right"/>
        <w:spacing w:before="0" w:beforeAutospacing="0" w:after="0" w:afterAutospacing="0"/>
      </w:pPr>
      <w:hyperlink r:id="rId8" w:history="1">
        <w:r w:rsidRPr="00084F16">
          <w:rPr>
            <w:rStyle w:val="Hypertextovodkaz"/>
          </w:rPr>
          <w:t>https://www.mvcr.cz/clanek/problematika-hate-crimes.aspx</w:t>
        </w:r>
      </w:hyperlink>
    </w:p>
    <w:p w:rsidR="00020058" w:rsidRPr="00D002DC" w:rsidRDefault="00020058" w:rsidP="006E23D8">
      <w:pPr>
        <w:pStyle w:val="right"/>
        <w:spacing w:before="0" w:beforeAutospacing="0" w:after="0" w:afterAutospacing="0"/>
      </w:pPr>
    </w:p>
    <w:p w:rsidR="006E23D8" w:rsidRDefault="006E23D8" w:rsidP="006E23D8">
      <w:pPr>
        <w:rPr>
          <w:b/>
        </w:rPr>
      </w:pPr>
    </w:p>
    <w:p w:rsidR="006E23D8" w:rsidRDefault="006E23D8" w:rsidP="0002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SOCIÁLNÍ </w:t>
      </w:r>
      <w:proofErr w:type="gramStart"/>
      <w:r>
        <w:rPr>
          <w:b/>
        </w:rPr>
        <w:t xml:space="preserve">DISTANCE - </w:t>
      </w:r>
      <w:proofErr w:type="spellStart"/>
      <w:r>
        <w:rPr>
          <w:b/>
        </w:rPr>
        <w:t>Bogardusova</w:t>
      </w:r>
      <w:proofErr w:type="spellEnd"/>
      <w:proofErr w:type="gramEnd"/>
      <w:r>
        <w:rPr>
          <w:b/>
        </w:rPr>
        <w:t xml:space="preserve"> škála sociální distance</w:t>
      </w:r>
    </w:p>
    <w:p w:rsidR="006E23D8" w:rsidRPr="00D12C8E" w:rsidRDefault="006E23D8" w:rsidP="006E23D8">
      <w:pPr>
        <w:spacing w:before="100" w:beforeAutospacing="1" w:after="100" w:afterAutospacing="1"/>
        <w:rPr>
          <w:szCs w:val="24"/>
        </w:rPr>
      </w:pPr>
      <w:r w:rsidRPr="00D12C8E">
        <w:rPr>
          <w:szCs w:val="24"/>
        </w:rPr>
        <w:t xml:space="preserve">Základní podobu škály tvořilo 7 položek, v nichž respondent hodnotil, zda by ochotně přijal určitou osobu: 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do blízkého příbuzenstva skrze manželství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do svého klubu jako blízkého přítele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za souseda v ulici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svého zaměstnání za spolupracovníka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jako občana své země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jen jako návštěvníka své země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vyloučil by ji ze země</w:t>
      </w:r>
    </w:p>
    <w:p w:rsidR="006E23D8" w:rsidRPr="00D12C8E" w:rsidRDefault="006E23D8" w:rsidP="006E23D8">
      <w:pPr>
        <w:spacing w:before="100" w:beforeAutospacing="1" w:after="100" w:afterAutospacing="1"/>
        <w:rPr>
          <w:szCs w:val="24"/>
        </w:rPr>
      </w:pPr>
      <w:r w:rsidRPr="00D12C8E">
        <w:rPr>
          <w:szCs w:val="24"/>
        </w:rPr>
        <w:t xml:space="preserve">Respondenti mají označit tu položku, která vyjadřuje nejmenší přijatelnou </w:t>
      </w:r>
      <w:r w:rsidRPr="00D12C8E">
        <w:rPr>
          <w:i/>
          <w:iCs/>
          <w:szCs w:val="24"/>
        </w:rPr>
        <w:t>sociální distanci</w:t>
      </w:r>
      <w:r w:rsidRPr="00D12C8E">
        <w:rPr>
          <w:szCs w:val="24"/>
        </w:rPr>
        <w:t xml:space="preserve"> vůči příslušníkovi dané skupiny. První položka škály představuje nejnižší míru </w:t>
      </w:r>
      <w:r w:rsidRPr="00D12C8E">
        <w:rPr>
          <w:i/>
          <w:iCs/>
          <w:szCs w:val="24"/>
        </w:rPr>
        <w:t>sociální distance</w:t>
      </w:r>
      <w:r w:rsidRPr="00D12C8E">
        <w:rPr>
          <w:szCs w:val="24"/>
        </w:rPr>
        <w:t xml:space="preserve">, poslední pak zachycuje nejvyšší míru </w:t>
      </w:r>
      <w:r w:rsidRPr="00D12C8E">
        <w:rPr>
          <w:i/>
          <w:iCs/>
          <w:szCs w:val="24"/>
        </w:rPr>
        <w:t>sociální distance</w:t>
      </w:r>
      <w:r w:rsidRPr="00D12C8E">
        <w:rPr>
          <w:szCs w:val="24"/>
        </w:rPr>
        <w:t xml:space="preserve">. </w:t>
      </w:r>
    </w:p>
    <w:p w:rsidR="006E23D8" w:rsidRDefault="006E23D8" w:rsidP="006E23D8">
      <w:pPr>
        <w:rPr>
          <w:b/>
        </w:rPr>
      </w:pPr>
    </w:p>
    <w:p w:rsidR="006E23D8" w:rsidRDefault="006E23D8" w:rsidP="006E23D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48175" cy="3324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drawing>
          <wp:inline distT="0" distB="0" distL="0" distR="0">
            <wp:extent cx="4543425" cy="3048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57700" cy="3305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drawing>
          <wp:inline distT="0" distB="0" distL="0" distR="0">
            <wp:extent cx="4600575" cy="3286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72000" cy="3486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020058" w:rsidP="006E23D8">
      <w:r w:rsidRPr="00020058">
        <w:t xml:space="preserve">Více: </w:t>
      </w:r>
      <w:hyperlink r:id="rId14" w:history="1">
        <w:r w:rsidRPr="00084F16">
          <w:rPr>
            <w:rStyle w:val="Hypertextovodkaz"/>
          </w:rPr>
          <w:t>file:///C:/Users/koc0101/Downloads/Z%C3%A1v%C4%9Bre%C4%8Dn%C3%A1_zpr%C3%A1va_z_v%C3%BDzkumu-1.pdf</w:t>
        </w:r>
      </w:hyperlink>
    </w:p>
    <w:p w:rsidR="006E23D8" w:rsidRDefault="006E23D8" w:rsidP="0002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PACHATELÉ</w:t>
      </w:r>
    </w:p>
    <w:p w:rsidR="006E23D8" w:rsidRPr="00632748" w:rsidRDefault="006E23D8" w:rsidP="006E23D8">
      <w:r w:rsidRPr="00632748">
        <w:t xml:space="preserve">Dle Spurného (2007) jsou v literatuře uváděny 4 typy pachatelů extremistického násilí: </w:t>
      </w:r>
    </w:p>
    <w:p w:rsidR="006E23D8" w:rsidRPr="00632748" w:rsidRDefault="006E23D8" w:rsidP="006E23D8">
      <w:r w:rsidRPr="00632748">
        <w:t xml:space="preserve"> 1.  </w:t>
      </w:r>
      <w:r w:rsidRPr="00632748">
        <w:rPr>
          <w:b/>
        </w:rPr>
        <w:t>Pachatelé pro zábavu a vzrušení</w:t>
      </w:r>
      <w:r w:rsidRPr="00632748">
        <w:t xml:space="preserve"> – tzv. zážitkové extremistické násilí – motivem je vzrušení </w:t>
      </w:r>
    </w:p>
    <w:p w:rsidR="006E23D8" w:rsidRPr="00632748" w:rsidRDefault="006E23D8" w:rsidP="006E23D8">
      <w:r w:rsidRPr="00632748">
        <w:t xml:space="preserve">z konfliktu se zákonem, touha po obdivu a moci, předsudky vůči obětem či nenávist k nim </w:t>
      </w:r>
    </w:p>
    <w:p w:rsidR="006E23D8" w:rsidRPr="00632748" w:rsidRDefault="006E23D8" w:rsidP="006E23D8">
      <w:r w:rsidRPr="00632748">
        <w:t>není (hlavním) motivem, následují vůdce.</w:t>
      </w:r>
    </w:p>
    <w:p w:rsidR="006E23D8" w:rsidRPr="00632748" w:rsidRDefault="006E23D8" w:rsidP="006E23D8">
      <w:r w:rsidRPr="00632748">
        <w:t>2</w:t>
      </w:r>
      <w:r w:rsidRPr="00632748">
        <w:rPr>
          <w:b/>
        </w:rPr>
        <w:t>.  Pachatelé bránící svůj svět</w:t>
      </w:r>
      <w:r w:rsidRPr="00632748">
        <w:t xml:space="preserve"> – tzv. reaktivní extremistické násilí – motivem je pocit ohrožení </w:t>
      </w:r>
    </w:p>
    <w:p w:rsidR="006E23D8" w:rsidRPr="00632748" w:rsidRDefault="006E23D8" w:rsidP="006E23D8">
      <w:r w:rsidRPr="00632748">
        <w:t xml:space="preserve">vlastního světa a hodnot, jednají „v zájmu dobra“ a majority, brání životní prostor obvykle </w:t>
      </w:r>
    </w:p>
    <w:p w:rsidR="006E23D8" w:rsidRPr="00632748" w:rsidRDefault="006E23D8" w:rsidP="006E23D8">
      <w:r w:rsidRPr="00632748">
        <w:t xml:space="preserve">proti příslušníkům minoritní skupiny. </w:t>
      </w:r>
    </w:p>
    <w:p w:rsidR="006E23D8" w:rsidRPr="00632748" w:rsidRDefault="006E23D8" w:rsidP="006E23D8">
      <w:r w:rsidRPr="00632748">
        <w:t xml:space="preserve">3.  </w:t>
      </w:r>
      <w:r w:rsidRPr="00632748">
        <w:rPr>
          <w:b/>
        </w:rPr>
        <w:t>Pachatelé s misí sprovodit zlo ze světa</w:t>
      </w:r>
      <w:r w:rsidRPr="00632748">
        <w:t xml:space="preserve"> – tzv. misionářské extremistické násilí – motivem je </w:t>
      </w:r>
    </w:p>
    <w:p w:rsidR="006E23D8" w:rsidRPr="00632748" w:rsidRDefault="006E23D8" w:rsidP="006E23D8">
      <w:r w:rsidRPr="00632748">
        <w:t xml:space="preserve">úsilí zbavit svět určitých skupin, osob, které jsou vnímány jako zlo, protože ohrožují jejich </w:t>
      </w:r>
    </w:p>
    <w:p w:rsidR="006E23D8" w:rsidRPr="00632748" w:rsidRDefault="006E23D8" w:rsidP="006E23D8">
      <w:r w:rsidRPr="00632748">
        <w:t xml:space="preserve">rasu, víru; bojují v zájmu očištění světa od tohoto zla, touží po pomstě, obvykle se nespokojí </w:t>
      </w:r>
    </w:p>
    <w:p w:rsidR="006E23D8" w:rsidRPr="00632748" w:rsidRDefault="006E23D8" w:rsidP="006E23D8">
      <w:r w:rsidRPr="00632748">
        <w:t xml:space="preserve">pouze s akty vandalismu a zastrašování, ale jdou dále. </w:t>
      </w:r>
    </w:p>
    <w:p w:rsidR="006E23D8" w:rsidRPr="00632748" w:rsidRDefault="006E23D8" w:rsidP="006E23D8">
      <w:r w:rsidRPr="00632748">
        <w:t xml:space="preserve">4.  </w:t>
      </w:r>
      <w:r w:rsidRPr="00632748">
        <w:rPr>
          <w:b/>
        </w:rPr>
        <w:t>Pachatelé oplácející za jim provedenou křivdu</w:t>
      </w:r>
      <w:r w:rsidRPr="00632748">
        <w:t xml:space="preserve"> – tzv. odplatné extremistické násilí – reakce </w:t>
      </w:r>
    </w:p>
    <w:p w:rsidR="006E23D8" w:rsidRPr="00632748" w:rsidRDefault="006E23D8" w:rsidP="006E23D8">
      <w:r w:rsidRPr="00632748">
        <w:t xml:space="preserve">na zprávu (i fámu) o incidentu namířeném proti příslušníkům jejich vlastní skupiny, nezajímají </w:t>
      </w:r>
    </w:p>
    <w:p w:rsidR="006E23D8" w:rsidRDefault="006E23D8" w:rsidP="006E23D8">
      <w:r w:rsidRPr="00632748">
        <w:t>se o pravdivost takové zprávy, touží po pomstě.</w:t>
      </w:r>
    </w:p>
    <w:p w:rsidR="006E23D8" w:rsidRPr="006A43DF" w:rsidRDefault="00020058" w:rsidP="006E23D8">
      <w:r>
        <w:t xml:space="preserve">Více: </w:t>
      </w:r>
      <w:hyperlink r:id="rId15" w:history="1">
        <w:r w:rsidRPr="00084F16">
          <w:rPr>
            <w:rStyle w:val="Hypertextovodkaz"/>
          </w:rPr>
          <w:t>https://www.mvcr.cz/clanek/kvalitativni-popis-psychologie-osobnosti-pachatele.aspx</w:t>
        </w:r>
      </w:hyperlink>
      <w:bookmarkStart w:id="0" w:name="_GoBack"/>
      <w:bookmarkEnd w:id="0"/>
    </w:p>
    <w:sectPr w:rsidR="006E23D8" w:rsidRPr="006A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D70"/>
    <w:multiLevelType w:val="hybridMultilevel"/>
    <w:tmpl w:val="A4189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4BD"/>
    <w:multiLevelType w:val="hybridMultilevel"/>
    <w:tmpl w:val="25827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EC3"/>
    <w:multiLevelType w:val="hybridMultilevel"/>
    <w:tmpl w:val="A9D4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84CE4"/>
    <w:multiLevelType w:val="multilevel"/>
    <w:tmpl w:val="2A1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80048"/>
    <w:multiLevelType w:val="hybridMultilevel"/>
    <w:tmpl w:val="FA6CC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BB2"/>
    <w:multiLevelType w:val="multilevel"/>
    <w:tmpl w:val="2A5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32E42"/>
    <w:multiLevelType w:val="multilevel"/>
    <w:tmpl w:val="896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173FD"/>
    <w:multiLevelType w:val="multilevel"/>
    <w:tmpl w:val="F2A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A6E47"/>
    <w:multiLevelType w:val="multilevel"/>
    <w:tmpl w:val="EF0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C14F9"/>
    <w:multiLevelType w:val="multilevel"/>
    <w:tmpl w:val="8E6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D68B3"/>
    <w:multiLevelType w:val="multilevel"/>
    <w:tmpl w:val="F03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42B6F"/>
    <w:multiLevelType w:val="hybridMultilevel"/>
    <w:tmpl w:val="FB6AA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B1D74"/>
    <w:multiLevelType w:val="hybridMultilevel"/>
    <w:tmpl w:val="26E6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661D"/>
    <w:multiLevelType w:val="multilevel"/>
    <w:tmpl w:val="880E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85EAD"/>
    <w:multiLevelType w:val="multilevel"/>
    <w:tmpl w:val="E07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F"/>
    <w:rsid w:val="00020058"/>
    <w:rsid w:val="00112952"/>
    <w:rsid w:val="00182BB3"/>
    <w:rsid w:val="00233C21"/>
    <w:rsid w:val="00313F59"/>
    <w:rsid w:val="005569E6"/>
    <w:rsid w:val="006A43DF"/>
    <w:rsid w:val="006E23D8"/>
    <w:rsid w:val="00842E80"/>
    <w:rsid w:val="00850182"/>
    <w:rsid w:val="009446AE"/>
    <w:rsid w:val="009573C3"/>
    <w:rsid w:val="00A30365"/>
    <w:rsid w:val="00AA654E"/>
    <w:rsid w:val="00BB52C4"/>
    <w:rsid w:val="00C70D6B"/>
    <w:rsid w:val="00D15E15"/>
    <w:rsid w:val="00E355EF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77DF"/>
  <w15:chartTrackingRefBased/>
  <w15:docId w15:val="{B790FDD8-5BCA-484E-AAE4-29199B6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6E23D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E23D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3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3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3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6E23D8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semiHidden/>
    <w:rsid w:val="006E23D8"/>
    <w:rPr>
      <w:rFonts w:ascii="Cambria" w:eastAsia="Times New Roman" w:hAnsi="Cambria" w:cs="Times New Roman"/>
      <w:b/>
      <w:bCs/>
      <w:color w:val="000000"/>
      <w:sz w:val="26"/>
      <w:szCs w:val="26"/>
      <w:lang w:val="en-US" w:eastAsia="cs-CZ"/>
    </w:rPr>
  </w:style>
  <w:style w:type="paragraph" w:styleId="Normlnweb">
    <w:name w:val="Normal (Web)"/>
    <w:basedOn w:val="Normln"/>
    <w:uiPriority w:val="99"/>
    <w:unhideWhenUsed/>
    <w:rsid w:val="006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23D8"/>
    <w:rPr>
      <w:b/>
      <w:bCs/>
    </w:rPr>
  </w:style>
  <w:style w:type="paragraph" w:styleId="a">
    <w:basedOn w:val="Standardnpsmoodstavce"/>
    <w:next w:val="Zdraznn"/>
    <w:uiPriority w:val="20"/>
    <w:qFormat/>
    <w:rsid w:val="006E23D8"/>
  </w:style>
  <w:style w:type="paragraph" w:customStyle="1" w:styleId="right">
    <w:name w:val="right"/>
    <w:basedOn w:val="Normln"/>
    <w:rsid w:val="006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unhideWhenUsed/>
    <w:rsid w:val="006E23D8"/>
  </w:style>
  <w:style w:type="character" w:customStyle="1" w:styleId="external">
    <w:name w:val="external"/>
    <w:basedOn w:val="Standardnpsmoodstavce"/>
    <w:rsid w:val="006E23D8"/>
  </w:style>
  <w:style w:type="character" w:styleId="Zdraznn">
    <w:name w:val="Emphasis"/>
    <w:basedOn w:val="Standardnpsmoodstavce"/>
    <w:uiPriority w:val="20"/>
    <w:qFormat/>
    <w:rsid w:val="006E2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roblematika-hate-crimes.aspx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ancedetem.cz/extremismus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olicie.cz/clanek/prevence-informace-o-extremismu-extremismus.aspx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mvcr.cz/clanek/extremismus-vyrocni-zpravy-o-extremismu-a-strategie-boje-proti-extremismu.aspx" TargetMode="External"/><Relationship Id="rId15" Type="http://schemas.openxmlformats.org/officeDocument/2006/relationships/hyperlink" Target="https://www.mvcr.cz/clanek/kvalitativni-popis-psychologie-osobnosti-pachatele.aspx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file:///C:/Users/koc0101/Downloads/Z%C3%A1v%C4%9Bre%C4%8Dn%C3%A1_zpr%C3%A1va_z_v%C3%BDzkumu-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3</cp:revision>
  <dcterms:created xsi:type="dcterms:W3CDTF">2023-04-19T08:36:00Z</dcterms:created>
  <dcterms:modified xsi:type="dcterms:W3CDTF">2023-04-20T14:17:00Z</dcterms:modified>
</cp:coreProperties>
</file>