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A87" w:rsidRPr="00820A87" w:rsidRDefault="00820A87" w:rsidP="00741D59">
      <w:pPr>
        <w:jc w:val="center"/>
        <w:rPr>
          <w:rFonts w:cs="Times New Roman"/>
          <w:b/>
          <w:i/>
          <w:shd w:val="clear" w:color="auto" w:fill="FEFEFE"/>
        </w:rPr>
      </w:pPr>
      <w:r w:rsidRPr="00820A87">
        <w:rPr>
          <w:rFonts w:cs="Times New Roman"/>
          <w:b/>
          <w:i/>
          <w:shd w:val="clear" w:color="auto" w:fill="FEFEFE"/>
        </w:rPr>
        <w:t>Ako (ne)zvládam stres</w:t>
      </w:r>
    </w:p>
    <w:p w:rsidR="00820A87" w:rsidRPr="00820A87" w:rsidRDefault="00820A87" w:rsidP="00820A87">
      <w:pPr>
        <w:jc w:val="center"/>
        <w:rPr>
          <w:rFonts w:ascii="Helvetica" w:hAnsi="Helvetica" w:cs="Helvetica"/>
          <w:b/>
          <w:color w:val="373E4D"/>
          <w:sz w:val="18"/>
          <w:szCs w:val="18"/>
          <w:shd w:val="clear" w:color="auto" w:fill="FEFEFE"/>
        </w:rPr>
      </w:pPr>
    </w:p>
    <w:p w:rsidR="00820A87" w:rsidRDefault="005C2483" w:rsidP="00820A87">
      <w:pPr>
        <w:tabs>
          <w:tab w:val="left" w:pos="2655"/>
        </w:tabs>
        <w:jc w:val="center"/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(meno)</w:t>
      </w:r>
      <w:bookmarkStart w:id="0" w:name="_GoBack"/>
      <w:bookmarkEnd w:id="0"/>
    </w:p>
    <w:p w:rsidR="00820A87" w:rsidRDefault="00820A87" w:rsidP="00820A87">
      <w:pPr>
        <w:tabs>
          <w:tab w:val="left" w:pos="2655"/>
        </w:tabs>
        <w:jc w:val="center"/>
        <w:rPr>
          <w:rFonts w:cs="Times New Roman"/>
          <w:color w:val="373E4D"/>
          <w:shd w:val="clear" w:color="auto" w:fill="FEFEFE"/>
        </w:rPr>
      </w:pPr>
    </w:p>
    <w:p w:rsidR="00820A87" w:rsidRDefault="00820A87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820A87" w:rsidRDefault="00820A87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Prežívanie stresu na subjektívnej úrovni:</w:t>
      </w:r>
    </w:p>
    <w:p w:rsidR="00820A87" w:rsidRDefault="00820A87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820A87" w:rsidRDefault="00820A87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 xml:space="preserve">Škálovanie od 1 – 10 </w:t>
      </w:r>
    </w:p>
    <w:p w:rsidR="00820A87" w:rsidRDefault="00820A87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820A87" w:rsidRDefault="00820A87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1 – nemám problémy so stresom</w:t>
      </w:r>
    </w:p>
    <w:p w:rsidR="00820A87" w:rsidRDefault="00820A87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10 – stres nezvládam</w:t>
      </w:r>
    </w:p>
    <w:p w:rsidR="00820A87" w:rsidRDefault="00820A87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820A87" w:rsidRDefault="005C2483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noProof/>
          <w:color w:val="373E4D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104775</wp:posOffset>
                </wp:positionV>
                <wp:extent cx="95250" cy="352425"/>
                <wp:effectExtent l="19050" t="15875" r="19050" b="222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352425"/>
                        </a:xfrm>
                        <a:prstGeom prst="upDownArrow">
                          <a:avLst>
                            <a:gd name="adj1" fmla="val 50000"/>
                            <a:gd name="adj2" fmla="val 74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3E69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4" o:spid="_x0000_s1026" type="#_x0000_t70" style="position:absolute;margin-left:282.4pt;margin-top:8.25pt;width:7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820A87" w:rsidRPr="00820A87" w:rsidRDefault="00820A87" w:rsidP="00820A87">
      <w:pPr>
        <w:tabs>
          <w:tab w:val="left" w:pos="2655"/>
        </w:tabs>
        <w:rPr>
          <w:rFonts w:cs="Times New Roman"/>
          <w:color w:val="373E4D"/>
          <w:sz w:val="28"/>
          <w:szCs w:val="28"/>
          <w:shd w:val="clear" w:color="auto" w:fill="FEFEFE"/>
        </w:rPr>
      </w:pPr>
      <w:r w:rsidRPr="00820A87">
        <w:rPr>
          <w:rFonts w:cs="Times New Roman"/>
          <w:color w:val="373E4D"/>
          <w:sz w:val="28"/>
          <w:szCs w:val="28"/>
          <w:shd w:val="clear" w:color="auto" w:fill="FEFEFE"/>
        </w:rPr>
        <w:t xml:space="preserve">                    </w:t>
      </w:r>
      <w:r w:rsidRPr="00820A87">
        <w:rPr>
          <w:rFonts w:cs="Times New Roman"/>
          <w:b/>
          <w:color w:val="373E4D"/>
          <w:sz w:val="28"/>
          <w:szCs w:val="28"/>
          <w:shd w:val="clear" w:color="auto" w:fill="FEFEFE"/>
        </w:rPr>
        <w:t xml:space="preserve"> 1</w:t>
      </w:r>
      <w:r w:rsidRPr="00820A87">
        <w:rPr>
          <w:rFonts w:cs="Times New Roman"/>
          <w:color w:val="373E4D"/>
          <w:sz w:val="22"/>
          <w:szCs w:val="22"/>
          <w:shd w:val="clear" w:color="auto" w:fill="FEFEFE"/>
        </w:rPr>
        <w:t>-------2-------3-------4-------5-------6-------7-------8-------9-------</w:t>
      </w:r>
      <w:r w:rsidRPr="00820A87">
        <w:rPr>
          <w:rFonts w:cs="Times New Roman"/>
          <w:b/>
          <w:color w:val="373E4D"/>
          <w:sz w:val="28"/>
          <w:szCs w:val="28"/>
          <w:shd w:val="clear" w:color="auto" w:fill="FEFEFE"/>
        </w:rPr>
        <w:t>10</w:t>
      </w:r>
    </w:p>
    <w:p w:rsidR="00820A87" w:rsidRDefault="00820A87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820A87" w:rsidRDefault="00820A87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BD64D9" w:rsidRDefault="00BD64D9" w:rsidP="00820A8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 w:rsidRPr="00741D59">
        <w:rPr>
          <w:rFonts w:cs="Times New Roman"/>
          <w:b/>
          <w:color w:val="373E4D"/>
          <w:shd w:val="clear" w:color="auto" w:fill="FEFEFE"/>
        </w:rPr>
        <w:t>Hodnotenie</w:t>
      </w:r>
      <w:r>
        <w:rPr>
          <w:rFonts w:cs="Times New Roman"/>
          <w:color w:val="373E4D"/>
          <w:shd w:val="clear" w:color="auto" w:fill="FEFEFE"/>
        </w:rPr>
        <w:t xml:space="preserve"> na základe vlastného prežívania: </w:t>
      </w:r>
    </w:p>
    <w:p w:rsidR="00BD64D9" w:rsidRDefault="00BD64D9" w:rsidP="00BD64D9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 w:rsidRPr="00BD64D9">
        <w:rPr>
          <w:rFonts w:cs="Times New Roman"/>
          <w:color w:val="373E4D"/>
          <w:shd w:val="clear" w:color="auto" w:fill="FEFEFE"/>
        </w:rPr>
        <w:t xml:space="preserve">stres je pre mňa záťažou, s ktorou sa </w:t>
      </w:r>
      <w:r>
        <w:rPr>
          <w:rFonts w:cs="Times New Roman"/>
          <w:color w:val="373E4D"/>
          <w:shd w:val="clear" w:color="auto" w:fill="FEFEFE"/>
        </w:rPr>
        <w:t xml:space="preserve">potýkam zakaždým, keď sa mám predviesť pred ,,publikom“ a je odo mňa očakávaný určitý výkon, taktiež, ak mám málo času pri realizácii určitej činnosti, v konfliktných situáciách, pri skúškach, kedy sa hodnotí moja pripravenosť z daného predmetu a pod. </w:t>
      </w:r>
    </w:p>
    <w:p w:rsidR="00BD64D9" w:rsidRDefault="00BD64D9" w:rsidP="00BD64D9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 xml:space="preserve"> Prežívanie stresu hodnotím ako </w:t>
      </w:r>
      <w:r w:rsidRPr="00904610">
        <w:rPr>
          <w:rFonts w:cs="Times New Roman"/>
          <w:b/>
          <w:color w:val="373E4D"/>
          <w:shd w:val="clear" w:color="auto" w:fill="FEFEFE"/>
        </w:rPr>
        <w:t>negatívne a nepríjemné</w:t>
      </w:r>
      <w:r>
        <w:rPr>
          <w:rFonts w:cs="Times New Roman"/>
          <w:color w:val="373E4D"/>
          <w:shd w:val="clear" w:color="auto" w:fill="FEFEFE"/>
        </w:rPr>
        <w:t>. Jeho miera závisí od kontextu samotnej situácie, či ide o priamy kontakt s osobou, ktorá je známa/neznáma, či moje poznatky sú dostačujúce na danú skúšku</w:t>
      </w:r>
      <w:r w:rsidR="00904610">
        <w:rPr>
          <w:rFonts w:cs="Times New Roman"/>
          <w:color w:val="373E4D"/>
          <w:shd w:val="clear" w:color="auto" w:fill="FEFEFE"/>
        </w:rPr>
        <w:t>, o akú skúšku sa jedná, aké budú následky pri nezložení skúšky (rozdiel neurobiť zápočet na prvý krát a štátnice na prvý krát).</w:t>
      </w:r>
    </w:p>
    <w:p w:rsidR="00904610" w:rsidRDefault="00BD64D9" w:rsidP="00BD64D9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 xml:space="preserve">Stres do určitej miery ovplyvňuje môj výkon, ale nepociťujem to ako čosi závažné. </w:t>
      </w:r>
      <w:r w:rsidR="00904610">
        <w:rPr>
          <w:rFonts w:cs="Times New Roman"/>
          <w:color w:val="373E4D"/>
          <w:shd w:val="clear" w:color="auto" w:fill="FEFEFE"/>
        </w:rPr>
        <w:t>Viem ho do určitej miery sama korigovať a bojovať s ním.</w:t>
      </w:r>
    </w:p>
    <w:p w:rsidR="00034707" w:rsidRPr="00034707" w:rsidRDefault="00034707" w:rsidP="00034707">
      <w:pPr>
        <w:tabs>
          <w:tab w:val="left" w:pos="2655"/>
        </w:tabs>
        <w:ind w:left="360"/>
        <w:rPr>
          <w:rFonts w:cs="Times New Roman"/>
          <w:color w:val="373E4D"/>
          <w:shd w:val="clear" w:color="auto" w:fill="FEFEFE"/>
        </w:rPr>
      </w:pPr>
    </w:p>
    <w:p w:rsidR="00034707" w:rsidRDefault="00034707" w:rsidP="0003470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034707" w:rsidRDefault="00034707" w:rsidP="0003470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Moje silné stránky:</w:t>
      </w:r>
    </w:p>
    <w:p w:rsidR="00034707" w:rsidRDefault="00034707" w:rsidP="00034707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schopnosť prehodnotiť situáciu, odhadnúť jej závažnosť, zbytočne nezveličovať,</w:t>
      </w:r>
    </w:p>
    <w:p w:rsidR="00034707" w:rsidRDefault="00034707" w:rsidP="00034707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na základe toho samú seba do určitej miery ukľudniť, získať pocit určitého nadhľadu</w:t>
      </w:r>
    </w:p>
    <w:p w:rsidR="00885ED0" w:rsidRDefault="00885ED0" w:rsidP="00034707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dobrá miera sebadôvery a viery vo vlastné sily</w:t>
      </w:r>
    </w:p>
    <w:p w:rsidR="00034707" w:rsidRDefault="00034707" w:rsidP="00034707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schopnosť ,,dať do kľudu“ aj ostatných, aspoň minimálne, čo pomáha aj mne samej</w:t>
      </w:r>
    </w:p>
    <w:p w:rsidR="00034707" w:rsidRDefault="00034707" w:rsidP="00034707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904610" w:rsidRDefault="00904610" w:rsidP="00904610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904610" w:rsidRDefault="00904610" w:rsidP="00904610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 w:rsidRPr="00034707">
        <w:rPr>
          <w:rFonts w:cs="Times New Roman"/>
          <w:b/>
          <w:color w:val="373E4D"/>
          <w:shd w:val="clear" w:color="auto" w:fill="FEFEFE"/>
        </w:rPr>
        <w:t>Prejavy</w:t>
      </w:r>
      <w:r>
        <w:rPr>
          <w:rFonts w:cs="Times New Roman"/>
          <w:color w:val="373E4D"/>
          <w:shd w:val="clear" w:color="auto" w:fill="FEFEFE"/>
        </w:rPr>
        <w:t xml:space="preserve"> stresu:</w:t>
      </w:r>
    </w:p>
    <w:p w:rsidR="00904610" w:rsidRDefault="00904610" w:rsidP="0090461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plytké a rýchle dýchanie</w:t>
      </w:r>
    </w:p>
    <w:p w:rsidR="00904610" w:rsidRDefault="00904610" w:rsidP="0090461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potenie rúk</w:t>
      </w:r>
    </w:p>
    <w:p w:rsidR="00904610" w:rsidRDefault="00904610" w:rsidP="0090461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prestupovanie z miesta na miesto, neschopnosť udržať telo v kľude</w:t>
      </w:r>
    </w:p>
    <w:p w:rsidR="00904610" w:rsidRDefault="00904610" w:rsidP="0090461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trasľavý hlas (pri verejnom vystúpení)</w:t>
      </w:r>
      <w:r w:rsidR="00BD64D9" w:rsidRPr="00904610">
        <w:rPr>
          <w:rFonts w:cs="Times New Roman"/>
          <w:color w:val="373E4D"/>
          <w:shd w:val="clear" w:color="auto" w:fill="FEFEFE"/>
        </w:rPr>
        <w:t xml:space="preserve"> </w:t>
      </w:r>
    </w:p>
    <w:p w:rsidR="00904610" w:rsidRDefault="00904610" w:rsidP="0090461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slabšia koncentrácia, dlhší čas na usporiadanie myšlienok (najmä pri skúškach, aj keď viem, že tie vedomosti v hlave mám)</w:t>
      </w:r>
    </w:p>
    <w:p w:rsidR="00BD64D9" w:rsidRDefault="00BD64D9" w:rsidP="0090461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 w:rsidRPr="00904610">
        <w:rPr>
          <w:rFonts w:cs="Times New Roman"/>
          <w:color w:val="373E4D"/>
          <w:shd w:val="clear" w:color="auto" w:fill="FEFEFE"/>
        </w:rPr>
        <w:t xml:space="preserve"> </w:t>
      </w:r>
      <w:r w:rsidR="00904610">
        <w:rPr>
          <w:rFonts w:cs="Times New Roman"/>
          <w:color w:val="373E4D"/>
          <w:shd w:val="clear" w:color="auto" w:fill="FEFEFE"/>
        </w:rPr>
        <w:t>pri dlhodobejšom strese (pred štátnicami) slabší spánok</w:t>
      </w:r>
      <w:r w:rsidR="00885ED0">
        <w:rPr>
          <w:rFonts w:cs="Times New Roman"/>
          <w:color w:val="373E4D"/>
          <w:shd w:val="clear" w:color="auto" w:fill="FEFEFE"/>
        </w:rPr>
        <w:t>, nepravidelné stravovanie</w:t>
      </w:r>
    </w:p>
    <w:p w:rsidR="00904610" w:rsidRDefault="00904610" w:rsidP="0090461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vyššia miera podráždenia, nervozity</w:t>
      </w:r>
    </w:p>
    <w:p w:rsidR="00904610" w:rsidRDefault="00904610" w:rsidP="00904610">
      <w:pPr>
        <w:pStyle w:val="Odstavecseseznamem"/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283E73" w:rsidRDefault="00283E73" w:rsidP="00904610">
      <w:pPr>
        <w:pStyle w:val="Odstavecseseznamem"/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 xml:space="preserve">Čo mi </w:t>
      </w:r>
      <w:r w:rsidRPr="00283E73">
        <w:rPr>
          <w:rFonts w:cs="Times New Roman"/>
          <w:b/>
          <w:color w:val="373E4D"/>
          <w:shd w:val="clear" w:color="auto" w:fill="FEFEFE"/>
        </w:rPr>
        <w:t>pomáha</w:t>
      </w:r>
      <w:r>
        <w:rPr>
          <w:rFonts w:cs="Times New Roman"/>
          <w:color w:val="373E4D"/>
          <w:shd w:val="clear" w:color="auto" w:fill="FEFEFE"/>
        </w:rPr>
        <w:t xml:space="preserve"> zvládať stres:</w:t>
      </w:r>
    </w:p>
    <w:p w:rsidR="00283E73" w:rsidRDefault="00283E73" w:rsidP="00283E73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pohár čistej vody</w:t>
      </w:r>
      <w:r w:rsidR="00034707">
        <w:rPr>
          <w:rFonts w:cs="Times New Roman"/>
          <w:color w:val="373E4D"/>
          <w:shd w:val="clear" w:color="auto" w:fill="FEFEFE"/>
        </w:rPr>
        <w:t xml:space="preserve">, tekutiny vo všeobecnosti </w:t>
      </w:r>
    </w:p>
    <w:p w:rsidR="00283E73" w:rsidRDefault="00283E73" w:rsidP="00283E73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nádych – výdych</w:t>
      </w:r>
    </w:p>
    <w:p w:rsidR="00283E73" w:rsidRDefault="00283E73" w:rsidP="00283E73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čerstvý vzduch</w:t>
      </w:r>
    </w:p>
    <w:p w:rsidR="00283E73" w:rsidRDefault="00283E73" w:rsidP="00283E73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lastRenderedPageBreak/>
        <w:t>objatie</w:t>
      </w:r>
    </w:p>
    <w:p w:rsidR="00283E73" w:rsidRDefault="00283E73" w:rsidP="00283E73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prítomnosť blízkej osoby</w:t>
      </w:r>
    </w:p>
    <w:p w:rsidR="00283E73" w:rsidRDefault="00283E73" w:rsidP="00904610">
      <w:pPr>
        <w:pStyle w:val="Odstavecseseznamem"/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283E73" w:rsidRDefault="00283E73" w:rsidP="00904610">
      <w:pPr>
        <w:pStyle w:val="Odstavecseseznamem"/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904610" w:rsidRDefault="00283E73" w:rsidP="00904610">
      <w:pPr>
        <w:pStyle w:val="Odstavecseseznamem"/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 xml:space="preserve">Možnosti, ktoré mi </w:t>
      </w:r>
      <w:r w:rsidRPr="00283E73">
        <w:rPr>
          <w:rFonts w:cs="Times New Roman"/>
          <w:b/>
          <w:color w:val="373E4D"/>
          <w:shd w:val="clear" w:color="auto" w:fill="FEFEFE"/>
        </w:rPr>
        <w:t>môžu</w:t>
      </w:r>
      <w:r>
        <w:rPr>
          <w:rFonts w:cs="Times New Roman"/>
          <w:color w:val="373E4D"/>
          <w:shd w:val="clear" w:color="auto" w:fill="FEFEFE"/>
        </w:rPr>
        <w:t xml:space="preserve"> pomôcť zvládnuť stres:</w:t>
      </w:r>
    </w:p>
    <w:p w:rsidR="00034707" w:rsidRDefault="00034707" w:rsidP="00904610">
      <w:pPr>
        <w:pStyle w:val="Odstavecseseznamem"/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283E73" w:rsidRPr="00034707" w:rsidRDefault="00283E73" w:rsidP="00283E73">
      <w:pPr>
        <w:pStyle w:val="Odstavecseseznamem"/>
        <w:numPr>
          <w:ilvl w:val="0"/>
          <w:numId w:val="11"/>
        </w:numPr>
        <w:tabs>
          <w:tab w:val="left" w:pos="2655"/>
        </w:tabs>
        <w:rPr>
          <w:rFonts w:cs="Times New Roman"/>
          <w:b/>
          <w:color w:val="373E4D"/>
          <w:shd w:val="clear" w:color="auto" w:fill="FEFEFE"/>
        </w:rPr>
      </w:pPr>
      <w:r w:rsidRPr="00034707">
        <w:rPr>
          <w:rFonts w:cs="Times New Roman"/>
          <w:b/>
          <w:color w:val="373E4D"/>
          <w:shd w:val="clear" w:color="auto" w:fill="FEFEFE"/>
        </w:rPr>
        <w:t xml:space="preserve">z krátkodobého hľadiska </w:t>
      </w:r>
      <w:r w:rsidRPr="00034707">
        <w:rPr>
          <w:rFonts w:cs="Times New Roman"/>
          <w:color w:val="373E4D"/>
          <w:shd w:val="clear" w:color="auto" w:fill="FEFEFE"/>
        </w:rPr>
        <w:t>(v danej situácii)</w:t>
      </w:r>
    </w:p>
    <w:p w:rsidR="00283E73" w:rsidRDefault="00283E73" w:rsidP="00283E73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zamerať sa na svoj dych, začať dýchať zhlboka a pravidelne</w:t>
      </w:r>
    </w:p>
    <w:p w:rsidR="00034707" w:rsidRPr="00885ED0" w:rsidRDefault="00283E73" w:rsidP="00885ED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snažiť sa skoncentrovať a ,,vyčistiť hlavu“</w:t>
      </w:r>
    </w:p>
    <w:p w:rsidR="00283E73" w:rsidRDefault="00283E73" w:rsidP="00283E73">
      <w:pPr>
        <w:tabs>
          <w:tab w:val="left" w:pos="2655"/>
        </w:tabs>
        <w:ind w:left="360"/>
        <w:rPr>
          <w:rFonts w:cs="Times New Roman"/>
          <w:color w:val="373E4D"/>
          <w:shd w:val="clear" w:color="auto" w:fill="FEFEFE"/>
        </w:rPr>
      </w:pPr>
    </w:p>
    <w:p w:rsidR="00283E73" w:rsidRDefault="00283E73" w:rsidP="00283E73">
      <w:pPr>
        <w:tabs>
          <w:tab w:val="left" w:pos="2655"/>
        </w:tabs>
        <w:ind w:left="360"/>
        <w:rPr>
          <w:rFonts w:cs="Times New Roman"/>
          <w:color w:val="373E4D"/>
          <w:shd w:val="clear" w:color="auto" w:fill="FEFEFE"/>
        </w:rPr>
      </w:pPr>
    </w:p>
    <w:p w:rsidR="00283E73" w:rsidRPr="00034707" w:rsidRDefault="00283E73" w:rsidP="00283E73">
      <w:pPr>
        <w:pStyle w:val="Odstavecseseznamem"/>
        <w:numPr>
          <w:ilvl w:val="0"/>
          <w:numId w:val="11"/>
        </w:numPr>
        <w:tabs>
          <w:tab w:val="left" w:pos="2655"/>
        </w:tabs>
        <w:rPr>
          <w:rFonts w:cs="Times New Roman"/>
          <w:b/>
          <w:color w:val="373E4D"/>
          <w:shd w:val="clear" w:color="auto" w:fill="FEFEFE"/>
        </w:rPr>
      </w:pPr>
      <w:r w:rsidRPr="00034707">
        <w:rPr>
          <w:rFonts w:cs="Times New Roman"/>
          <w:b/>
          <w:color w:val="373E4D"/>
          <w:shd w:val="clear" w:color="auto" w:fill="FEFEFE"/>
        </w:rPr>
        <w:t>z dlhodobého hľadiska:</w:t>
      </w:r>
    </w:p>
    <w:p w:rsidR="00283E73" w:rsidRDefault="00283E73" w:rsidP="00283E73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osvojiť si sprá</w:t>
      </w:r>
      <w:r w:rsidR="00741D59">
        <w:rPr>
          <w:rFonts w:cs="Times New Roman"/>
          <w:color w:val="373E4D"/>
          <w:shd w:val="clear" w:color="auto" w:fill="FEFEFE"/>
        </w:rPr>
        <w:t xml:space="preserve">vny spôsob dýchania, </w:t>
      </w:r>
      <w:r>
        <w:rPr>
          <w:rFonts w:cs="Times New Roman"/>
          <w:color w:val="373E4D"/>
          <w:shd w:val="clear" w:color="auto" w:fill="FEFEFE"/>
        </w:rPr>
        <w:t>dýchacie techniky, pomocou ktorých človek lepšie zvláda stres</w:t>
      </w:r>
      <w:r w:rsidR="00741D59">
        <w:rPr>
          <w:rFonts w:cs="Times New Roman"/>
          <w:color w:val="373E4D"/>
          <w:shd w:val="clear" w:color="auto" w:fill="FEFEFE"/>
        </w:rPr>
        <w:t xml:space="preserve"> (začať dýchať zhlboka v stresovej situácii mi pomáha, avšak je potrebné, a na to si dávam sakra pozor, aby som aj pri bežných situáciách dýchala správne), </w:t>
      </w:r>
    </w:p>
    <w:p w:rsidR="00283E73" w:rsidRDefault="00034707" w:rsidP="00283E73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za cieľom zlepšenia schopnosti</w:t>
      </w:r>
      <w:r w:rsidR="00741D59">
        <w:rPr>
          <w:rFonts w:cs="Times New Roman"/>
          <w:color w:val="373E4D"/>
          <w:shd w:val="clear" w:color="auto" w:fill="FEFEFE"/>
        </w:rPr>
        <w:t xml:space="preserve"> koncentrácie dbať na pravidelný spánok, dostatok tekutín (!), mať dostatok pohybu, zdravo sa stravovať,</w:t>
      </w:r>
    </w:p>
    <w:p w:rsidR="00741D59" w:rsidRDefault="00741D59" w:rsidP="00283E73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 xml:space="preserve">naučiť sa </w:t>
      </w:r>
      <w:r w:rsidRPr="00741D59">
        <w:rPr>
          <w:rFonts w:cs="Times New Roman"/>
          <w:b/>
          <w:color w:val="373E4D"/>
          <w:shd w:val="clear" w:color="auto" w:fill="FEFEFE"/>
        </w:rPr>
        <w:t>pravidlne</w:t>
      </w:r>
      <w:r>
        <w:rPr>
          <w:rFonts w:cs="Times New Roman"/>
          <w:color w:val="373E4D"/>
          <w:shd w:val="clear" w:color="auto" w:fill="FEFEFE"/>
        </w:rPr>
        <w:t xml:space="preserve"> relaxovať a vypnúť. Z rôznych relaxačných techník mne osobne vyhovuje relaxácia prácou, kedy zamestnám ruky a vypnem mozog (v lete v záhradke) a taktiež relaxácia hudbou. </w:t>
      </w:r>
    </w:p>
    <w:p w:rsidR="00885ED0" w:rsidRDefault="00885ED0" w:rsidP="00885ED0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885ED0" w:rsidRDefault="00885ED0" w:rsidP="00885ED0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885ED0" w:rsidRDefault="00885ED0" w:rsidP="00885ED0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Na čom je potrebné zapracovať:</w:t>
      </w:r>
    </w:p>
    <w:p w:rsidR="00885ED0" w:rsidRDefault="00885ED0" w:rsidP="00885ED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dbať na pravidelnú relaxáciu, dopriať si skutočný odpočinok</w:t>
      </w:r>
    </w:p>
    <w:p w:rsidR="00885ED0" w:rsidRDefault="00885ED0" w:rsidP="00885ED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dbať na dostatočný príjem tekutín, aj keď to čas od času flákam (nie som smädná – na čo piť?),</w:t>
      </w:r>
    </w:p>
    <w:p w:rsidR="00885ED0" w:rsidRDefault="00885ED0" w:rsidP="00885ED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držať pri sebe správnych ľudí, separovať negatívnych jedincov a ľudí, ktorí odoberajú energiu,</w:t>
      </w:r>
    </w:p>
    <w:p w:rsidR="00885ED0" w:rsidRDefault="00885ED0" w:rsidP="00885ED0">
      <w:pPr>
        <w:pStyle w:val="Odstavecseseznamem"/>
        <w:numPr>
          <w:ilvl w:val="0"/>
          <w:numId w:val="10"/>
        </w:num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  <w:r>
        <w:rPr>
          <w:rFonts w:cs="Times New Roman"/>
          <w:color w:val="373E4D"/>
          <w:shd w:val="clear" w:color="auto" w:fill="FEFEFE"/>
        </w:rPr>
        <w:t>nenechať sa zatiahnuť do problému iných, ak viem, že pomôcť nedokážem (zbytočne si vyrábam stres).</w:t>
      </w:r>
    </w:p>
    <w:p w:rsidR="00885ED0" w:rsidRPr="00885ED0" w:rsidRDefault="00885ED0" w:rsidP="00885ED0">
      <w:pPr>
        <w:tabs>
          <w:tab w:val="left" w:pos="2655"/>
        </w:tabs>
        <w:ind w:left="360"/>
        <w:rPr>
          <w:rFonts w:cs="Times New Roman"/>
          <w:color w:val="373E4D"/>
          <w:shd w:val="clear" w:color="auto" w:fill="FEFEFE"/>
        </w:rPr>
      </w:pPr>
    </w:p>
    <w:p w:rsidR="00904610" w:rsidRPr="00904610" w:rsidRDefault="00904610" w:rsidP="00904610">
      <w:pPr>
        <w:tabs>
          <w:tab w:val="left" w:pos="2655"/>
        </w:tabs>
        <w:ind w:left="360"/>
        <w:rPr>
          <w:rFonts w:cs="Times New Roman"/>
          <w:color w:val="373E4D"/>
          <w:shd w:val="clear" w:color="auto" w:fill="FEFEFE"/>
        </w:rPr>
      </w:pPr>
    </w:p>
    <w:p w:rsidR="00BD64D9" w:rsidRDefault="00BD64D9" w:rsidP="00BD64D9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BD64D9" w:rsidRPr="00BD64D9" w:rsidRDefault="00BD64D9" w:rsidP="00BD64D9">
      <w:pPr>
        <w:tabs>
          <w:tab w:val="left" w:pos="2655"/>
        </w:tabs>
        <w:rPr>
          <w:rFonts w:cs="Times New Roman"/>
          <w:color w:val="373E4D"/>
          <w:shd w:val="clear" w:color="auto" w:fill="FEFEFE"/>
        </w:rPr>
      </w:pPr>
    </w:p>
    <w:p w:rsidR="00820A87" w:rsidRDefault="00820A87"/>
    <w:sectPr w:rsidR="00820A87" w:rsidSect="0003470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17FB6"/>
    <w:multiLevelType w:val="hybridMultilevel"/>
    <w:tmpl w:val="AEEE73C8"/>
    <w:lvl w:ilvl="0" w:tplc="BADAC7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CA4"/>
    <w:multiLevelType w:val="multilevel"/>
    <w:tmpl w:val="493293A4"/>
    <w:lvl w:ilvl="0">
      <w:start w:val="3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7DDE720F"/>
    <w:multiLevelType w:val="hybridMultilevel"/>
    <w:tmpl w:val="E6CA98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87"/>
    <w:rsid w:val="00034707"/>
    <w:rsid w:val="00283E73"/>
    <w:rsid w:val="002B082F"/>
    <w:rsid w:val="005C2483"/>
    <w:rsid w:val="00741D59"/>
    <w:rsid w:val="00820A87"/>
    <w:rsid w:val="00885ED0"/>
    <w:rsid w:val="00904610"/>
    <w:rsid w:val="00B45EB7"/>
    <w:rsid w:val="00BD64D9"/>
    <w:rsid w:val="00D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75E0"/>
  <w15:docId w15:val="{E31B510B-2C0D-45AD-BDA1-DA77929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7D7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D467D7"/>
    <w:pPr>
      <w:keepNext/>
      <w:numPr>
        <w:numId w:val="9"/>
      </w:numPr>
      <w:spacing w:line="360" w:lineRule="auto"/>
      <w:jc w:val="both"/>
      <w:outlineLvl w:val="0"/>
    </w:pPr>
    <w:rPr>
      <w:rFonts w:ascii="Arial" w:hAnsi="Arial" w:cs="Times New Roman"/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D467D7"/>
    <w:pPr>
      <w:keepNext/>
      <w:numPr>
        <w:ilvl w:val="1"/>
        <w:numId w:val="9"/>
      </w:numPr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D467D7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467D7"/>
    <w:pPr>
      <w:keepNext/>
      <w:numPr>
        <w:ilvl w:val="3"/>
        <w:numId w:val="9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467D7"/>
    <w:pPr>
      <w:numPr>
        <w:ilvl w:val="4"/>
        <w:numId w:val="9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467D7"/>
    <w:pPr>
      <w:numPr>
        <w:ilvl w:val="5"/>
        <w:numId w:val="9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D467D7"/>
    <w:pPr>
      <w:numPr>
        <w:ilvl w:val="6"/>
        <w:numId w:val="9"/>
      </w:numPr>
      <w:spacing w:before="240" w:after="60"/>
      <w:outlineLvl w:val="6"/>
    </w:pPr>
    <w:rPr>
      <w:rFonts w:cs="Times New Roman"/>
    </w:rPr>
  </w:style>
  <w:style w:type="paragraph" w:styleId="Nadpis8">
    <w:name w:val="heading 8"/>
    <w:basedOn w:val="Normln"/>
    <w:next w:val="Normln"/>
    <w:link w:val="Nadpis8Char"/>
    <w:uiPriority w:val="99"/>
    <w:qFormat/>
    <w:rsid w:val="00D467D7"/>
    <w:pPr>
      <w:numPr>
        <w:ilvl w:val="7"/>
        <w:numId w:val="9"/>
      </w:numPr>
      <w:spacing w:before="240" w:after="60"/>
      <w:outlineLvl w:val="7"/>
    </w:pPr>
    <w:rPr>
      <w:rFonts w:cs="Times New Roman"/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D467D7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467D7"/>
    <w:rPr>
      <w:rFonts w:ascii="Arial" w:eastAsia="Calibri" w:hAnsi="Arial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467D7"/>
    <w:rPr>
      <w:rFonts w:ascii="Arial" w:eastAsia="Calibri" w:hAnsi="Arial" w:cs="Arial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467D7"/>
    <w:rPr>
      <w:rFonts w:ascii="Arial" w:eastAsia="Calibri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D467D7"/>
    <w:rPr>
      <w:rFonts w:ascii="Times New Roman" w:eastAsia="Calibri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467D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D467D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467D7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D467D7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D467D7"/>
    <w:rPr>
      <w:rFonts w:ascii="Arial" w:eastAsia="Calibri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BD6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Administrator</cp:lastModifiedBy>
  <cp:revision>2</cp:revision>
  <dcterms:created xsi:type="dcterms:W3CDTF">2023-03-02T11:24:00Z</dcterms:created>
  <dcterms:modified xsi:type="dcterms:W3CDTF">2023-03-02T11:24:00Z</dcterms:modified>
</cp:coreProperties>
</file>