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A0361" w14:textId="2E6C07CF" w:rsidR="00387DC3" w:rsidRDefault="00ED41E9" w:rsidP="00ED41E9">
      <w:pPr>
        <w:jc w:val="center"/>
        <w:rPr>
          <w:b/>
          <w:bCs/>
        </w:rPr>
      </w:pPr>
      <w:r w:rsidRPr="00ED41E9">
        <w:rPr>
          <w:b/>
          <w:bCs/>
        </w:rPr>
        <w:t>Témata seminárních prací:</w:t>
      </w:r>
    </w:p>
    <w:p w14:paraId="017455E3" w14:textId="0C486CAE" w:rsidR="00ED41E9" w:rsidRPr="00ED41E9" w:rsidRDefault="00ED41E9" w:rsidP="00ED41E9">
      <w:pPr>
        <w:rPr>
          <w:b/>
          <w:bCs/>
        </w:rPr>
      </w:pPr>
      <w:r>
        <w:rPr>
          <w:b/>
          <w:bCs/>
        </w:rPr>
        <w:t>Student si vybere jedno z nabízených témat.</w:t>
      </w:r>
    </w:p>
    <w:p w14:paraId="62A02C55" w14:textId="5DD8A91B" w:rsidR="00ED41E9" w:rsidRDefault="00ED41E9" w:rsidP="00ED41E9">
      <w:pPr>
        <w:pStyle w:val="Odstavecseseznamem"/>
        <w:numPr>
          <w:ilvl w:val="0"/>
          <w:numId w:val="1"/>
        </w:numPr>
      </w:pPr>
      <w:r>
        <w:t xml:space="preserve">Ochrana osobnostní na sociálních sítích </w:t>
      </w:r>
    </w:p>
    <w:p w14:paraId="5BDC53F0" w14:textId="1B7867C3" w:rsidR="00ED41E9" w:rsidRDefault="00ED41E9" w:rsidP="00ED41E9">
      <w:pPr>
        <w:pStyle w:val="Odstavecseseznamem"/>
        <w:numPr>
          <w:ilvl w:val="0"/>
          <w:numId w:val="1"/>
        </w:numPr>
      </w:pPr>
      <w:r>
        <w:t xml:space="preserve">Ochrana soukromí celebrit a politiků v mediálním prostoru </w:t>
      </w:r>
    </w:p>
    <w:p w14:paraId="7531706A" w14:textId="5E159336" w:rsidR="00ED41E9" w:rsidRDefault="00ED41E9" w:rsidP="00ED41E9">
      <w:pPr>
        <w:pStyle w:val="Odstavecseseznamem"/>
        <w:numPr>
          <w:ilvl w:val="0"/>
          <w:numId w:val="1"/>
        </w:numPr>
      </w:pPr>
      <w:r>
        <w:t xml:space="preserve">Regulace reklamy na humánní léčiva </w:t>
      </w:r>
    </w:p>
    <w:p w14:paraId="7CBD60D8" w14:textId="6384EA1F" w:rsidR="00ED41E9" w:rsidRDefault="00ED41E9" w:rsidP="00ED41E9">
      <w:pPr>
        <w:pStyle w:val="Odstavecseseznamem"/>
        <w:numPr>
          <w:ilvl w:val="0"/>
          <w:numId w:val="1"/>
        </w:numPr>
      </w:pPr>
      <w:r>
        <w:t>Ochrana autorského práva v oblasti filmové produkce</w:t>
      </w:r>
    </w:p>
    <w:p w14:paraId="7D169ADF" w14:textId="585A9DA6" w:rsidR="00ED41E9" w:rsidRDefault="00ED41E9" w:rsidP="00ED41E9">
      <w:pPr>
        <w:pStyle w:val="Odstavecseseznamem"/>
        <w:numPr>
          <w:ilvl w:val="0"/>
          <w:numId w:val="1"/>
        </w:numPr>
      </w:pPr>
      <w:r>
        <w:t xml:space="preserve">Regulace veřejnoprávních médií a jejich nezávislost </w:t>
      </w:r>
    </w:p>
    <w:p w14:paraId="275ED5A7" w14:textId="517E0010" w:rsidR="00ED41E9" w:rsidRPr="00ED41E9" w:rsidRDefault="00ED41E9" w:rsidP="00ED41E9">
      <w:pPr>
        <w:rPr>
          <w:b/>
          <w:bCs/>
        </w:rPr>
      </w:pPr>
      <w:r w:rsidRPr="00ED41E9">
        <w:rPr>
          <w:b/>
          <w:bCs/>
        </w:rPr>
        <w:t xml:space="preserve">Rozsah: 5 normostran, tj. 9 000 znaků, včetně mezer, poznámek pod čarou a literatury. </w:t>
      </w:r>
    </w:p>
    <w:p w14:paraId="69D55022" w14:textId="7EE7992E" w:rsidR="00ED41E9" w:rsidRPr="00ED41E9" w:rsidRDefault="00ED41E9" w:rsidP="00ED41E9">
      <w:pPr>
        <w:rPr>
          <w:b/>
          <w:bCs/>
        </w:rPr>
      </w:pPr>
      <w:r w:rsidRPr="00ED41E9">
        <w:rPr>
          <w:b/>
          <w:bCs/>
        </w:rPr>
        <w:t xml:space="preserve">Termíny odevzdání: 30. dubna 2021 </w:t>
      </w:r>
    </w:p>
    <w:sectPr w:rsidR="00ED41E9" w:rsidRPr="00ED4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E346E"/>
    <w:multiLevelType w:val="hybridMultilevel"/>
    <w:tmpl w:val="2DFCA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E9"/>
    <w:rsid w:val="00387DC3"/>
    <w:rsid w:val="00ED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536B"/>
  <w15:chartTrackingRefBased/>
  <w15:docId w15:val="{04558423-9F33-4ECB-823E-F128541E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4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371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Pavelek</dc:creator>
  <cp:keywords/>
  <dc:description/>
  <cp:lastModifiedBy>Ondřej Pavelek</cp:lastModifiedBy>
  <cp:revision>1</cp:revision>
  <dcterms:created xsi:type="dcterms:W3CDTF">2021-02-24T09:35:00Z</dcterms:created>
  <dcterms:modified xsi:type="dcterms:W3CDTF">2021-02-24T09:39:00Z</dcterms:modified>
</cp:coreProperties>
</file>