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5F3E" w14:textId="77777777" w:rsidR="00622405" w:rsidRDefault="00622405" w:rsidP="0062240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BF4">
        <w:rPr>
          <w:rFonts w:ascii="Times New Roman" w:hAnsi="Times New Roman" w:cs="Times New Roman"/>
          <w:b/>
          <w:sz w:val="32"/>
          <w:szCs w:val="32"/>
        </w:rPr>
        <w:t>Finanční management v místní správě</w:t>
      </w:r>
    </w:p>
    <w:p w14:paraId="71587D1A" w14:textId="77777777" w:rsidR="00622405" w:rsidRDefault="00622405" w:rsidP="00622405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Informace k seminární práci</w:t>
      </w:r>
    </w:p>
    <w:p w14:paraId="6AC43565" w14:textId="5D5782CA" w:rsidR="00622405" w:rsidRPr="00646DFD" w:rsidRDefault="005E5E70" w:rsidP="00622405">
      <w:pPr>
        <w:spacing w:after="120"/>
        <w:jc w:val="center"/>
        <w:rPr>
          <w:rFonts w:ascii="Arial" w:hAnsi="Arial" w:cs="Arial"/>
        </w:rPr>
      </w:pPr>
      <w:r w:rsidRPr="00646DFD">
        <w:rPr>
          <w:rFonts w:ascii="Arial" w:hAnsi="Arial" w:cs="Arial"/>
        </w:rPr>
        <w:t>P</w:t>
      </w:r>
      <w:r w:rsidR="00F902BD" w:rsidRPr="00646DFD">
        <w:rPr>
          <w:rFonts w:ascii="Arial" w:hAnsi="Arial" w:cs="Arial"/>
        </w:rPr>
        <w:t>rezenční studium</w:t>
      </w:r>
      <w:r w:rsidR="00622405" w:rsidRPr="00646DFD">
        <w:rPr>
          <w:rFonts w:ascii="Arial" w:hAnsi="Arial" w:cs="Arial"/>
        </w:rPr>
        <w:t xml:space="preserve">   </w:t>
      </w:r>
      <w:r w:rsidRPr="00646DFD">
        <w:rPr>
          <w:rFonts w:ascii="Arial" w:hAnsi="Arial" w:cs="Arial"/>
        </w:rPr>
        <w:t xml:space="preserve">   </w:t>
      </w:r>
      <w:r w:rsidR="00622405" w:rsidRPr="00646DFD">
        <w:rPr>
          <w:rFonts w:ascii="Arial" w:hAnsi="Arial" w:cs="Arial"/>
        </w:rPr>
        <w:t xml:space="preserve">   Akademický rok</w:t>
      </w:r>
      <w:r w:rsidR="006E4E1E">
        <w:rPr>
          <w:rFonts w:ascii="Arial" w:hAnsi="Arial" w:cs="Arial"/>
        </w:rPr>
        <w:t>: 202</w:t>
      </w:r>
      <w:r w:rsidR="00453A71">
        <w:rPr>
          <w:rFonts w:ascii="Arial" w:hAnsi="Arial" w:cs="Arial"/>
        </w:rPr>
        <w:t>3</w:t>
      </w:r>
      <w:r w:rsidR="00B74F70" w:rsidRPr="00646DFD">
        <w:rPr>
          <w:rFonts w:ascii="Arial" w:hAnsi="Arial" w:cs="Arial"/>
        </w:rPr>
        <w:t>/20</w:t>
      </w:r>
      <w:r w:rsidR="006E4E1E">
        <w:rPr>
          <w:rFonts w:ascii="Arial" w:hAnsi="Arial" w:cs="Arial"/>
        </w:rPr>
        <w:t>2</w:t>
      </w:r>
      <w:r w:rsidR="00453A71">
        <w:rPr>
          <w:rFonts w:ascii="Arial" w:hAnsi="Arial" w:cs="Arial"/>
        </w:rPr>
        <w:t>4</w:t>
      </w:r>
      <w:r w:rsidRPr="00646DFD">
        <w:rPr>
          <w:rFonts w:ascii="Arial" w:hAnsi="Arial" w:cs="Arial"/>
        </w:rPr>
        <w:t xml:space="preserve">     letní semestr</w:t>
      </w:r>
    </w:p>
    <w:p w14:paraId="044153B7" w14:textId="77777777" w:rsidR="00622405" w:rsidRPr="00646DFD" w:rsidRDefault="00622405" w:rsidP="00622405">
      <w:pPr>
        <w:spacing w:after="120"/>
        <w:jc w:val="center"/>
        <w:rPr>
          <w:rFonts w:ascii="Arial" w:hAnsi="Arial" w:cs="Arial"/>
        </w:rPr>
      </w:pPr>
      <w:r w:rsidRPr="00646DFD">
        <w:rPr>
          <w:rFonts w:ascii="Arial" w:hAnsi="Arial" w:cs="Arial"/>
        </w:rPr>
        <w:t>Vyučující: Doc. Ing. Petr Tománek, CSc.</w:t>
      </w:r>
    </w:p>
    <w:p w14:paraId="593535DF" w14:textId="77777777" w:rsidR="00622405" w:rsidRPr="001E2D3E" w:rsidRDefault="00622405" w:rsidP="0062240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69609429" w14:textId="77777777" w:rsidR="00622405" w:rsidRPr="009202EF" w:rsidRDefault="00622405" w:rsidP="00622405">
      <w:pPr>
        <w:spacing w:before="120" w:after="120"/>
        <w:jc w:val="both"/>
        <w:rPr>
          <w:rFonts w:ascii="Arial" w:hAnsi="Arial" w:cs="Arial"/>
        </w:rPr>
      </w:pPr>
      <w:r w:rsidRPr="009202EF">
        <w:rPr>
          <w:rFonts w:ascii="Arial" w:hAnsi="Arial" w:cs="Arial"/>
          <w:b/>
        </w:rPr>
        <w:t>Cílem zpracování</w:t>
      </w:r>
      <w:r w:rsidRPr="009202EF">
        <w:rPr>
          <w:rFonts w:ascii="Arial" w:hAnsi="Arial" w:cs="Arial"/>
        </w:rPr>
        <w:t xml:space="preserve"> </w:t>
      </w:r>
      <w:r w:rsidR="005F38BB" w:rsidRPr="009202EF">
        <w:rPr>
          <w:rFonts w:ascii="Arial" w:hAnsi="Arial" w:cs="Arial"/>
        </w:rPr>
        <w:t xml:space="preserve">seminární práce </w:t>
      </w:r>
      <w:r w:rsidRPr="009202EF">
        <w:rPr>
          <w:rFonts w:ascii="Arial" w:hAnsi="Arial" w:cs="Arial"/>
        </w:rPr>
        <w:t>je bližší seznámení s konkrétní problematikou hospodaření územních rozpočtů.</w:t>
      </w:r>
    </w:p>
    <w:p w14:paraId="3920D52B" w14:textId="7DCAFB2A" w:rsidR="00673C14" w:rsidRPr="009202EF" w:rsidRDefault="00CF78F7" w:rsidP="00622405">
      <w:pPr>
        <w:spacing w:before="120" w:after="120"/>
        <w:jc w:val="both"/>
        <w:rPr>
          <w:rFonts w:ascii="Arial" w:hAnsi="Arial" w:cs="Arial"/>
        </w:rPr>
      </w:pPr>
      <w:r w:rsidRPr="009202EF">
        <w:rPr>
          <w:rFonts w:ascii="Arial" w:hAnsi="Arial" w:cs="Arial"/>
          <w:b/>
        </w:rPr>
        <w:t xml:space="preserve">Forma zpracování </w:t>
      </w:r>
      <w:r w:rsidR="005F38BB" w:rsidRPr="009202EF">
        <w:rPr>
          <w:rFonts w:ascii="Arial" w:hAnsi="Arial" w:cs="Arial"/>
        </w:rPr>
        <w:t>–</w:t>
      </w:r>
      <w:r w:rsidR="00622405" w:rsidRPr="009202EF">
        <w:rPr>
          <w:rFonts w:ascii="Arial" w:hAnsi="Arial" w:cs="Arial"/>
        </w:rPr>
        <w:t xml:space="preserve"> </w:t>
      </w:r>
      <w:r w:rsidR="00673C14" w:rsidRPr="009202EF">
        <w:rPr>
          <w:rFonts w:ascii="Arial" w:hAnsi="Arial" w:cs="Arial"/>
        </w:rPr>
        <w:t xml:space="preserve">textové zpracování </w:t>
      </w:r>
      <w:r w:rsidR="001A0C99">
        <w:rPr>
          <w:rFonts w:ascii="Arial" w:hAnsi="Arial" w:cs="Arial"/>
        </w:rPr>
        <w:t>(cca 7</w:t>
      </w:r>
      <w:r w:rsidR="00941C97">
        <w:rPr>
          <w:rFonts w:ascii="Arial" w:hAnsi="Arial" w:cs="Arial"/>
        </w:rPr>
        <w:t xml:space="preserve">-10 stran) </w:t>
      </w:r>
      <w:r w:rsidR="00C35C07">
        <w:rPr>
          <w:rFonts w:ascii="Arial" w:hAnsi="Arial" w:cs="Arial"/>
        </w:rPr>
        <w:t>+</w:t>
      </w:r>
      <w:r w:rsidR="00673C14" w:rsidRPr="009202EF">
        <w:rPr>
          <w:rFonts w:ascii="Arial" w:hAnsi="Arial" w:cs="Arial"/>
        </w:rPr>
        <w:t xml:space="preserve"> </w:t>
      </w:r>
      <w:r w:rsidR="00622405" w:rsidRPr="009202EF">
        <w:rPr>
          <w:rFonts w:ascii="Arial" w:hAnsi="Arial" w:cs="Arial"/>
        </w:rPr>
        <w:t>prezentace</w:t>
      </w:r>
      <w:r w:rsidR="00673C14" w:rsidRPr="009202EF">
        <w:rPr>
          <w:rFonts w:ascii="Arial" w:hAnsi="Arial" w:cs="Arial"/>
        </w:rPr>
        <w:t xml:space="preserve"> na cvičení (</w:t>
      </w:r>
      <w:proofErr w:type="spellStart"/>
      <w:r w:rsidR="00673C14" w:rsidRPr="009202EF">
        <w:rPr>
          <w:rFonts w:ascii="Arial" w:hAnsi="Arial" w:cs="Arial"/>
        </w:rPr>
        <w:t>pptx</w:t>
      </w:r>
      <w:proofErr w:type="spellEnd"/>
      <w:r w:rsidR="00673C14" w:rsidRPr="009202EF">
        <w:rPr>
          <w:rFonts w:ascii="Arial" w:hAnsi="Arial" w:cs="Arial"/>
        </w:rPr>
        <w:t>).</w:t>
      </w:r>
    </w:p>
    <w:p w14:paraId="3B9E9828" w14:textId="7C6AD9E7" w:rsidR="00673C14" w:rsidRDefault="001A0C99" w:rsidP="0062240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73C14" w:rsidRPr="009202EF">
        <w:rPr>
          <w:rFonts w:ascii="Arial" w:hAnsi="Arial" w:cs="Arial"/>
        </w:rPr>
        <w:t xml:space="preserve">tudenti zašlou </w:t>
      </w:r>
      <w:r>
        <w:rPr>
          <w:rFonts w:ascii="Arial" w:hAnsi="Arial" w:cs="Arial"/>
        </w:rPr>
        <w:t xml:space="preserve">cca 2 </w:t>
      </w:r>
      <w:r w:rsidR="00673C14" w:rsidRPr="009202EF">
        <w:rPr>
          <w:rFonts w:ascii="Arial" w:hAnsi="Arial" w:cs="Arial"/>
        </w:rPr>
        <w:t>d</w:t>
      </w:r>
      <w:r>
        <w:rPr>
          <w:rFonts w:ascii="Arial" w:hAnsi="Arial" w:cs="Arial"/>
        </w:rPr>
        <w:t>ny</w:t>
      </w:r>
      <w:r w:rsidR="00673C14" w:rsidRPr="009202EF">
        <w:rPr>
          <w:rFonts w:ascii="Arial" w:hAnsi="Arial" w:cs="Arial"/>
        </w:rPr>
        <w:t xml:space="preserve"> předem prezentaci na adresu: </w:t>
      </w:r>
      <w:hyperlink r:id="rId8" w:history="1">
        <w:r w:rsidR="00673C14" w:rsidRPr="009202EF">
          <w:rPr>
            <w:rStyle w:val="Hypertextovodkaz"/>
            <w:rFonts w:ascii="Arial" w:hAnsi="Arial" w:cs="Arial"/>
          </w:rPr>
          <w:t>petr.tomanek@vsb.cz</w:t>
        </w:r>
      </w:hyperlink>
      <w:r w:rsidR="00673C14" w:rsidRPr="009202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 cvičení si student připraví prezentaci v </w:t>
      </w:r>
      <w:proofErr w:type="spellStart"/>
      <w:r>
        <w:rPr>
          <w:rFonts w:ascii="Arial" w:hAnsi="Arial" w:cs="Arial"/>
        </w:rPr>
        <w:t>pptx</w:t>
      </w:r>
      <w:proofErr w:type="spellEnd"/>
      <w:r>
        <w:rPr>
          <w:rFonts w:ascii="Arial" w:hAnsi="Arial" w:cs="Arial"/>
        </w:rPr>
        <w:t>, kterou budou komentovat (rozsah prezentace cca 15</w:t>
      </w:r>
      <w:r w:rsidR="009162D1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9162D1">
        <w:rPr>
          <w:rFonts w:ascii="Arial" w:hAnsi="Arial" w:cs="Arial"/>
        </w:rPr>
        <w:t xml:space="preserve">20 </w:t>
      </w:r>
      <w:r>
        <w:rPr>
          <w:rFonts w:ascii="Arial" w:hAnsi="Arial" w:cs="Arial"/>
        </w:rPr>
        <w:t>minut).</w:t>
      </w:r>
    </w:p>
    <w:p w14:paraId="083CFB28" w14:textId="77777777" w:rsidR="00622405" w:rsidRPr="009202EF" w:rsidRDefault="00622405" w:rsidP="00622405">
      <w:pPr>
        <w:spacing w:before="120" w:after="120"/>
        <w:jc w:val="both"/>
        <w:rPr>
          <w:rFonts w:ascii="Arial" w:hAnsi="Arial" w:cs="Arial"/>
        </w:rPr>
      </w:pPr>
      <w:r w:rsidRPr="009202EF">
        <w:rPr>
          <w:rFonts w:ascii="Arial" w:hAnsi="Arial" w:cs="Arial"/>
          <w:b/>
        </w:rPr>
        <w:t>Postup a obsah práce:</w:t>
      </w:r>
      <w:r w:rsidRPr="009202EF">
        <w:rPr>
          <w:rFonts w:ascii="Arial" w:hAnsi="Arial" w:cs="Arial"/>
        </w:rPr>
        <w:t xml:space="preserve"> </w:t>
      </w:r>
    </w:p>
    <w:p w14:paraId="267BE2F5" w14:textId="0E488AB0" w:rsidR="00622405" w:rsidRPr="009202EF" w:rsidRDefault="00622405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Zvolit dvě obce velikostně blízké z hlediska počtu obyvatel. Uvést jejich charakteristiky (počet obyvatel, rozloha</w:t>
      </w:r>
      <w:r w:rsidR="007B24F6">
        <w:rPr>
          <w:rFonts w:ascii="Arial" w:hAnsi="Arial" w:cs="Arial"/>
        </w:rPr>
        <w:t>, počet žáků,…</w:t>
      </w:r>
      <w:r w:rsidRPr="009202EF">
        <w:rPr>
          <w:rFonts w:ascii="Arial" w:hAnsi="Arial" w:cs="Arial"/>
        </w:rPr>
        <w:t>). (Tématem mohou být i kraje a DSO.)</w:t>
      </w:r>
    </w:p>
    <w:p w14:paraId="79BE9808" w14:textId="6B8B9D7F" w:rsidR="00622405" w:rsidRPr="009202EF" w:rsidRDefault="00622405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Vyhodnotit celkové příjmy, výdaje a vyrovnanost hospodaření obou obcí (skutečné plnění rozpočtu) v jednom roce</w:t>
      </w:r>
      <w:r w:rsidR="00C35C07">
        <w:rPr>
          <w:rFonts w:ascii="Arial" w:hAnsi="Arial" w:cs="Arial"/>
        </w:rPr>
        <w:t xml:space="preserve"> 202</w:t>
      </w:r>
      <w:r w:rsidR="00141ECD">
        <w:rPr>
          <w:rFonts w:ascii="Arial" w:hAnsi="Arial" w:cs="Arial"/>
        </w:rPr>
        <w:t xml:space="preserve">3 </w:t>
      </w:r>
      <w:r w:rsidRPr="009202EF">
        <w:rPr>
          <w:rFonts w:ascii="Arial" w:hAnsi="Arial" w:cs="Arial"/>
        </w:rPr>
        <w:t>(v konsolidované podobě) a na obyvatele + udělat krátký závěr.</w:t>
      </w:r>
    </w:p>
    <w:p w14:paraId="1FDB729B" w14:textId="0CA56DF7" w:rsidR="00622405" w:rsidRPr="009202EF" w:rsidRDefault="00E37088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Popsat</w:t>
      </w:r>
      <w:r w:rsidR="00622405" w:rsidRPr="009202EF">
        <w:rPr>
          <w:rFonts w:ascii="Arial" w:hAnsi="Arial" w:cs="Arial"/>
        </w:rPr>
        <w:t xml:space="preserve"> obsah „Financován</w:t>
      </w:r>
      <w:r w:rsidR="003D25E1">
        <w:rPr>
          <w:rFonts w:ascii="Arial" w:hAnsi="Arial" w:cs="Arial"/>
        </w:rPr>
        <w:t xml:space="preserve">í“ (tř. 8.) </w:t>
      </w:r>
      <w:r w:rsidR="00622405" w:rsidRPr="009202EF">
        <w:rPr>
          <w:rFonts w:ascii="Arial" w:hAnsi="Arial" w:cs="Arial"/>
        </w:rPr>
        <w:t>ve vazbě na výsledek rozpočtového hospodaření. Tj. v případě deficitního rozpočtu – čím byl deficit pokryt</w:t>
      </w:r>
      <w:r w:rsidR="00C35C07">
        <w:rPr>
          <w:rFonts w:ascii="Arial" w:hAnsi="Arial" w:cs="Arial"/>
        </w:rPr>
        <w:t xml:space="preserve"> (např. prostředky z minulých let, půjčka)</w:t>
      </w:r>
      <w:r w:rsidR="00622405" w:rsidRPr="009202EF">
        <w:rPr>
          <w:rFonts w:ascii="Arial" w:hAnsi="Arial" w:cs="Arial"/>
        </w:rPr>
        <w:t>; v případě přebytkového rozpočtu – jak bylo naloženo s přebytkem (např. splátky dluhu</w:t>
      </w:r>
      <w:r w:rsidR="00C35C07">
        <w:rPr>
          <w:rFonts w:ascii="Arial" w:hAnsi="Arial" w:cs="Arial"/>
        </w:rPr>
        <w:t>, ponechání prostředků pro další období</w:t>
      </w:r>
      <w:r w:rsidR="00622405" w:rsidRPr="009202EF">
        <w:rPr>
          <w:rFonts w:ascii="Arial" w:hAnsi="Arial" w:cs="Arial"/>
        </w:rPr>
        <w:t xml:space="preserve">). </w:t>
      </w:r>
    </w:p>
    <w:p w14:paraId="40C855FD" w14:textId="48CA7210" w:rsidR="00622405" w:rsidRDefault="00C35C07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druhového třídění příjmů a výdajů v</w:t>
      </w:r>
      <w:r w:rsidR="00622405" w:rsidRPr="009202EF">
        <w:rPr>
          <w:rFonts w:ascii="Arial" w:hAnsi="Arial" w:cs="Arial"/>
        </w:rPr>
        <w:t>yhodnotit velikost jednotlivých tříd příjmů (tř. 1. až 4.) a výdajů (tř. 5. a 6.) rozpočtu obou obcí na jednoho ob</w:t>
      </w:r>
      <w:r>
        <w:rPr>
          <w:rFonts w:ascii="Arial" w:hAnsi="Arial" w:cs="Arial"/>
        </w:rPr>
        <w:t>yvatele</w:t>
      </w:r>
      <w:r w:rsidR="00622405" w:rsidRPr="009202EF">
        <w:rPr>
          <w:rFonts w:ascii="Arial" w:hAnsi="Arial" w:cs="Arial"/>
        </w:rPr>
        <w:t xml:space="preserve"> + udělat krátký závěr s odkazem na to, v kterých třídách jsou rozd</w:t>
      </w:r>
      <w:r w:rsidR="003D25E1">
        <w:rPr>
          <w:rFonts w:ascii="Arial" w:hAnsi="Arial" w:cs="Arial"/>
        </w:rPr>
        <w:t>íly největší</w:t>
      </w:r>
      <w:r w:rsidR="00622405" w:rsidRPr="009202EF">
        <w:rPr>
          <w:rFonts w:ascii="Arial" w:hAnsi="Arial" w:cs="Arial"/>
        </w:rPr>
        <w:t>.</w:t>
      </w:r>
    </w:p>
    <w:p w14:paraId="371A0023" w14:textId="21104C66" w:rsidR="00C35C07" w:rsidRPr="00C35C07" w:rsidRDefault="00C35C07" w:rsidP="00C35C07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V</w:t>
      </w:r>
      <w:r>
        <w:rPr>
          <w:rFonts w:ascii="Arial" w:hAnsi="Arial" w:cs="Arial"/>
        </w:rPr>
        <w:t> rámci odvětvového třídění v</w:t>
      </w:r>
      <w:r w:rsidRPr="009202EF">
        <w:rPr>
          <w:rFonts w:ascii="Arial" w:hAnsi="Arial" w:cs="Arial"/>
        </w:rPr>
        <w:t>yhod</w:t>
      </w:r>
      <w:r>
        <w:rPr>
          <w:rFonts w:ascii="Arial" w:hAnsi="Arial" w:cs="Arial"/>
        </w:rPr>
        <w:t>notit velikost jednotlivých skupin výdajů (skupiny 1. až 6</w:t>
      </w:r>
      <w:r w:rsidRPr="009202EF">
        <w:rPr>
          <w:rFonts w:ascii="Arial" w:hAnsi="Arial" w:cs="Arial"/>
        </w:rPr>
        <w:t>.) rozpočtu obou obcí na jednoho ob</w:t>
      </w:r>
      <w:r>
        <w:rPr>
          <w:rFonts w:ascii="Arial" w:hAnsi="Arial" w:cs="Arial"/>
        </w:rPr>
        <w:t>yvatele</w:t>
      </w:r>
      <w:r w:rsidRPr="009202EF">
        <w:rPr>
          <w:rFonts w:ascii="Arial" w:hAnsi="Arial" w:cs="Arial"/>
        </w:rPr>
        <w:t xml:space="preserve"> + udělat krátký závěr s </w:t>
      </w:r>
      <w:r>
        <w:rPr>
          <w:rFonts w:ascii="Arial" w:hAnsi="Arial" w:cs="Arial"/>
        </w:rPr>
        <w:t>odkazem na to, v kterých skupinách</w:t>
      </w:r>
      <w:r w:rsidRPr="009202EF">
        <w:rPr>
          <w:rFonts w:ascii="Arial" w:hAnsi="Arial" w:cs="Arial"/>
        </w:rPr>
        <w:t xml:space="preserve"> jsou rozd</w:t>
      </w:r>
      <w:r>
        <w:rPr>
          <w:rFonts w:ascii="Arial" w:hAnsi="Arial" w:cs="Arial"/>
        </w:rPr>
        <w:t>íly největší</w:t>
      </w:r>
      <w:r w:rsidRPr="009202EF">
        <w:rPr>
          <w:rFonts w:ascii="Arial" w:hAnsi="Arial" w:cs="Arial"/>
        </w:rPr>
        <w:t>.</w:t>
      </w:r>
    </w:p>
    <w:p w14:paraId="0EEBDED7" w14:textId="75104D0B" w:rsidR="00C35C07" w:rsidRDefault="00C35C07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Vybrat jednu třídu nebo jednu skupinu, kde na jednoho obyvatele se hodnoty  nejvíce liší a tuto třídu či skupinu vyhodnotit na podrobnější úrovni a tím blíže zjistit příčinu rozdílů</w:t>
      </w:r>
      <w:r w:rsidR="006E2ECA">
        <w:rPr>
          <w:rFonts w:ascii="Arial" w:hAnsi="Arial" w:cs="Arial"/>
        </w:rPr>
        <w:t xml:space="preserve"> (individuální zadání) – individuální zadání (viz níže)</w:t>
      </w:r>
    </w:p>
    <w:p w14:paraId="314DF151" w14:textId="77777777" w:rsidR="00622405" w:rsidRPr="009202EF" w:rsidRDefault="00622405" w:rsidP="003756A1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Celkový závěr (zhodnocení podmínek hospodaření srovnávaných obcí) s doporučením pro obce na základě srovnání.</w:t>
      </w:r>
    </w:p>
    <w:p w14:paraId="162F75AA" w14:textId="77777777" w:rsidR="00622405" w:rsidRPr="009202EF" w:rsidRDefault="00622405" w:rsidP="003756A1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Literatura (použité prameny).</w:t>
      </w:r>
    </w:p>
    <w:p w14:paraId="1AF53023" w14:textId="77777777" w:rsidR="00141ECD" w:rsidRDefault="00141ECD" w:rsidP="003756A1">
      <w:pPr>
        <w:spacing w:after="120"/>
        <w:rPr>
          <w:rFonts w:ascii="Arial" w:hAnsi="Arial" w:cs="Arial"/>
          <w:b/>
          <w:bCs/>
        </w:rPr>
      </w:pPr>
    </w:p>
    <w:p w14:paraId="35C1A7F1" w14:textId="5323AEC9" w:rsidR="00622405" w:rsidRPr="009202EF" w:rsidRDefault="00622405" w:rsidP="003756A1">
      <w:pPr>
        <w:spacing w:after="120"/>
        <w:rPr>
          <w:rFonts w:ascii="Arial" w:hAnsi="Arial" w:cs="Arial"/>
        </w:rPr>
      </w:pPr>
      <w:r w:rsidRPr="009202EF">
        <w:rPr>
          <w:rFonts w:ascii="Arial" w:hAnsi="Arial" w:cs="Arial"/>
          <w:b/>
          <w:bCs/>
        </w:rPr>
        <w:t>Zdrojem podkladů pro práci jsou</w:t>
      </w:r>
      <w:r w:rsidRPr="009202EF">
        <w:rPr>
          <w:rFonts w:ascii="Arial" w:hAnsi="Arial" w:cs="Arial"/>
        </w:rPr>
        <w:t>:</w:t>
      </w:r>
    </w:p>
    <w:p w14:paraId="61549055" w14:textId="77777777" w:rsidR="000B0BFF" w:rsidRPr="009202EF" w:rsidRDefault="00352A0F" w:rsidP="00F6250D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 xml:space="preserve">údaje o hospodaření obcí na stránkách MFČR „Monitor“, </w:t>
      </w:r>
      <w:hyperlink r:id="rId9" w:history="1">
        <w:r w:rsidRPr="009202EF">
          <w:rPr>
            <w:rStyle w:val="Hypertextovodkaz"/>
            <w:rFonts w:ascii="Arial" w:hAnsi="Arial" w:cs="Arial"/>
          </w:rPr>
          <w:t>https://monitor.statnipokladna.cz</w:t>
        </w:r>
      </w:hyperlink>
      <w:hyperlink r:id="rId10" w:history="1">
        <w:r w:rsidRPr="009202EF">
          <w:rPr>
            <w:rStyle w:val="Hypertextovodkaz"/>
            <w:rFonts w:ascii="Arial" w:hAnsi="Arial" w:cs="Arial"/>
          </w:rPr>
          <w:t>/</w:t>
        </w:r>
      </w:hyperlink>
      <w:r w:rsidRPr="009202EF">
        <w:rPr>
          <w:rFonts w:ascii="Arial" w:hAnsi="Arial" w:cs="Arial"/>
        </w:rPr>
        <w:t>, zadat jméno obce, objeví se základní ukazatele a dále v rozklikávacím rozpočtu se zadá hledisko třídění (dle tříd = hledisko druhové, při vyhledávání struktury výdajů = hledisko odvětvové, financování apod.)</w:t>
      </w:r>
    </w:p>
    <w:p w14:paraId="0431E72C" w14:textId="1856BC4E" w:rsidR="00025508" w:rsidRPr="009202EF" w:rsidRDefault="00784BAF" w:rsidP="005F38BB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vyhláška MF ČR</w:t>
      </w:r>
      <w:r w:rsidR="00C35C07">
        <w:rPr>
          <w:rFonts w:ascii="Arial" w:hAnsi="Arial" w:cs="Arial"/>
        </w:rPr>
        <w:t xml:space="preserve"> 249/2022</w:t>
      </w:r>
      <w:r w:rsidR="00025508" w:rsidRPr="009202EF">
        <w:rPr>
          <w:rFonts w:ascii="Arial" w:hAnsi="Arial" w:cs="Arial"/>
        </w:rPr>
        <w:t xml:space="preserve"> Sb. </w:t>
      </w:r>
      <w:r w:rsidR="00025508" w:rsidRPr="009202EF">
        <w:rPr>
          <w:rFonts w:ascii="Arial" w:hAnsi="Arial" w:cs="Arial"/>
          <w:bCs/>
        </w:rPr>
        <w:t>o procentním podílu jednotlivých obcí na částech</w:t>
      </w:r>
      <w:r w:rsidR="005F38BB" w:rsidRPr="009202EF">
        <w:rPr>
          <w:rFonts w:ascii="Arial" w:hAnsi="Arial" w:cs="Arial"/>
          <w:bCs/>
        </w:rPr>
        <w:t xml:space="preserve"> </w:t>
      </w:r>
      <w:r w:rsidR="00025508" w:rsidRPr="009202EF">
        <w:rPr>
          <w:rFonts w:ascii="Arial" w:hAnsi="Arial" w:cs="Arial"/>
          <w:bCs/>
        </w:rPr>
        <w:t>celostátního hrubého výnosu daně z přidané hodnoty a daní z</w:t>
      </w:r>
      <w:r w:rsidR="00941C97">
        <w:rPr>
          <w:rFonts w:ascii="Arial" w:hAnsi="Arial" w:cs="Arial"/>
          <w:bCs/>
        </w:rPr>
        <w:t> </w:t>
      </w:r>
      <w:r w:rsidR="00025508" w:rsidRPr="009202EF">
        <w:rPr>
          <w:rFonts w:ascii="Arial" w:hAnsi="Arial" w:cs="Arial"/>
          <w:bCs/>
        </w:rPr>
        <w:t>příjmů</w:t>
      </w:r>
      <w:r w:rsidR="00941C97">
        <w:rPr>
          <w:rFonts w:ascii="Arial" w:hAnsi="Arial" w:cs="Arial"/>
          <w:bCs/>
        </w:rPr>
        <w:t xml:space="preserve"> (zjištění počtu obyvatel obce</w:t>
      </w:r>
      <w:r w:rsidR="00C35C07">
        <w:rPr>
          <w:rFonts w:ascii="Arial" w:hAnsi="Arial" w:cs="Arial"/>
          <w:bCs/>
        </w:rPr>
        <w:t xml:space="preserve"> apod.</w:t>
      </w:r>
      <w:r w:rsidR="00941C97">
        <w:rPr>
          <w:rFonts w:ascii="Arial" w:hAnsi="Arial" w:cs="Arial"/>
          <w:bCs/>
        </w:rPr>
        <w:t>)</w:t>
      </w:r>
      <w:r w:rsidR="005F38BB" w:rsidRPr="009202EF">
        <w:rPr>
          <w:rFonts w:ascii="Arial" w:hAnsi="Arial" w:cs="Arial"/>
          <w:bCs/>
        </w:rPr>
        <w:t>,</w:t>
      </w:r>
    </w:p>
    <w:p w14:paraId="494706B0" w14:textId="79C476CA" w:rsidR="00622405" w:rsidRPr="00C35C07" w:rsidRDefault="00622405" w:rsidP="00C35C07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rozpočtová skladb</w:t>
      </w:r>
      <w:r w:rsidR="00784BAF">
        <w:rPr>
          <w:rFonts w:ascii="Arial" w:hAnsi="Arial" w:cs="Arial"/>
        </w:rPr>
        <w:t xml:space="preserve">a (vyhláška MF č. </w:t>
      </w:r>
      <w:r w:rsidR="006E4E1E">
        <w:rPr>
          <w:rFonts w:ascii="Arial" w:hAnsi="Arial" w:cs="Arial"/>
        </w:rPr>
        <w:t>249/2022</w:t>
      </w:r>
      <w:r w:rsidR="00025508" w:rsidRPr="009202EF">
        <w:rPr>
          <w:rFonts w:ascii="Arial" w:hAnsi="Arial" w:cs="Arial"/>
        </w:rPr>
        <w:t xml:space="preserve"> Sb.)</w:t>
      </w:r>
      <w:r w:rsidR="005C7CFC" w:rsidRPr="009202EF">
        <w:rPr>
          <w:rFonts w:ascii="Arial" w:hAnsi="Arial" w:cs="Arial"/>
        </w:rPr>
        <w:t>,</w:t>
      </w:r>
    </w:p>
    <w:p w14:paraId="44D85E69" w14:textId="77777777" w:rsidR="00622405" w:rsidRPr="009202EF" w:rsidRDefault="00025508" w:rsidP="00622405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znalosti z</w:t>
      </w:r>
      <w:r w:rsidR="005C7CFC" w:rsidRPr="009202EF">
        <w:rPr>
          <w:rFonts w:ascii="Arial" w:hAnsi="Arial" w:cs="Arial"/>
        </w:rPr>
        <w:t> </w:t>
      </w:r>
      <w:r w:rsidRPr="009202EF">
        <w:rPr>
          <w:rFonts w:ascii="Arial" w:hAnsi="Arial" w:cs="Arial"/>
        </w:rPr>
        <w:t>předmětu</w:t>
      </w:r>
      <w:r w:rsidR="005C7CFC" w:rsidRPr="009202EF">
        <w:rPr>
          <w:rFonts w:ascii="Arial" w:hAnsi="Arial" w:cs="Arial"/>
        </w:rPr>
        <w:t>.</w:t>
      </w:r>
    </w:p>
    <w:p w14:paraId="18BFCBC1" w14:textId="77777777" w:rsidR="00141ECD" w:rsidRDefault="00141ECD" w:rsidP="00622405">
      <w:pPr>
        <w:spacing w:after="60"/>
        <w:rPr>
          <w:rFonts w:ascii="Arial" w:hAnsi="Arial" w:cs="Arial"/>
          <w:b/>
          <w:bCs/>
        </w:rPr>
      </w:pPr>
    </w:p>
    <w:p w14:paraId="3BAABF22" w14:textId="4B445D65" w:rsidR="00622405" w:rsidRPr="009202EF" w:rsidRDefault="00622405" w:rsidP="00622405">
      <w:pPr>
        <w:spacing w:after="60"/>
        <w:rPr>
          <w:rFonts w:ascii="Arial" w:hAnsi="Arial" w:cs="Arial"/>
        </w:rPr>
      </w:pPr>
      <w:r w:rsidRPr="009202EF">
        <w:rPr>
          <w:rFonts w:ascii="Arial" w:hAnsi="Arial" w:cs="Arial"/>
          <w:b/>
          <w:bCs/>
        </w:rPr>
        <w:t>Poznámky ke zpracování údajů</w:t>
      </w:r>
      <w:r w:rsidRPr="009202EF">
        <w:rPr>
          <w:rFonts w:ascii="Arial" w:hAnsi="Arial" w:cs="Arial"/>
        </w:rPr>
        <w:t>:</w:t>
      </w:r>
    </w:p>
    <w:p w14:paraId="20733ECA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pracovat s údaji o hospodaření za celý rok, tj. výsledky hospodaření (ne rozpočet),</w:t>
      </w:r>
    </w:p>
    <w:p w14:paraId="003C9125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uvádět celkové objemy prostředků i hodnoty přepočtené na obyvatele,</w:t>
      </w:r>
    </w:p>
    <w:p w14:paraId="2E98F00A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pracovat s hodnotami hospodaření nejlépe v tis. Kč</w:t>
      </w:r>
      <w:r w:rsidR="005F38BB" w:rsidRPr="009202EF">
        <w:rPr>
          <w:rFonts w:ascii="Arial" w:hAnsi="Arial" w:cs="Arial"/>
        </w:rPr>
        <w:t xml:space="preserve"> nebo mil. Kč</w:t>
      </w:r>
      <w:r w:rsidRPr="009202EF">
        <w:rPr>
          <w:rFonts w:ascii="Arial" w:hAnsi="Arial" w:cs="Arial"/>
        </w:rPr>
        <w:t>, uvádět použité jednotky,</w:t>
      </w:r>
    </w:p>
    <w:p w14:paraId="3C3D80EF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  <w:b/>
          <w:bCs/>
        </w:rPr>
        <w:t>při srovnání obcí používat údaje přepočtené na jednoho obyvatele,</w:t>
      </w:r>
    </w:p>
    <w:p w14:paraId="65B79182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používat tabulkové přehledy, příp. doplnit o grafy,</w:t>
      </w:r>
    </w:p>
    <w:p w14:paraId="4E5626DB" w14:textId="496363B5" w:rsidR="00622405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u tabulek uvést název, jednotky, zdroj.</w:t>
      </w:r>
    </w:p>
    <w:p w14:paraId="04F4EC7A" w14:textId="77777777" w:rsidR="00141ECD" w:rsidRPr="009202EF" w:rsidRDefault="00141ECD" w:rsidP="00141ECD">
      <w:pPr>
        <w:spacing w:after="60" w:line="259" w:lineRule="auto"/>
        <w:rPr>
          <w:rFonts w:ascii="Arial" w:hAnsi="Arial" w:cs="Arial"/>
        </w:rPr>
      </w:pPr>
    </w:p>
    <w:p w14:paraId="6D19924A" w14:textId="6513FCFD" w:rsidR="0040148F" w:rsidRDefault="00622405" w:rsidP="006E2ECA">
      <w:pPr>
        <w:spacing w:after="60"/>
        <w:jc w:val="center"/>
        <w:rPr>
          <w:rFonts w:ascii="Arial" w:hAnsi="Arial" w:cs="Arial"/>
        </w:rPr>
      </w:pPr>
      <w:r w:rsidRPr="009202EF">
        <w:rPr>
          <w:rFonts w:ascii="Arial" w:hAnsi="Arial" w:cs="Arial"/>
        </w:rPr>
        <w:t>*    *    *</w:t>
      </w:r>
    </w:p>
    <w:tbl>
      <w:tblPr>
        <w:tblpPr w:leftFromText="141" w:rightFromText="141" w:vertAnchor="page" w:horzAnchor="margin" w:tblpY="7643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1418"/>
        <w:gridCol w:w="2547"/>
        <w:gridCol w:w="5577"/>
      </w:tblGrid>
      <w:tr w:rsidR="006E2ECA" w:rsidRPr="00B3655D" w14:paraId="1F2480B0" w14:textId="77777777" w:rsidTr="007C7852">
        <w:trPr>
          <w:trHeight w:val="464"/>
        </w:trPr>
        <w:tc>
          <w:tcPr>
            <w:tcW w:w="283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0295A2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33794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FDFDFE"/>
            <w:vAlign w:val="center"/>
          </w:tcPr>
          <w:p w14:paraId="08E7E66F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Termín prezentace</w:t>
            </w:r>
          </w:p>
        </w:tc>
        <w:tc>
          <w:tcPr>
            <w:tcW w:w="5577" w:type="dxa"/>
            <w:shd w:val="clear" w:color="auto" w:fill="FDFDFE"/>
            <w:vAlign w:val="center"/>
          </w:tcPr>
          <w:p w14:paraId="437FF69B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Specifikace zaměření dle bodu f)</w:t>
            </w:r>
          </w:p>
        </w:tc>
      </w:tr>
      <w:tr w:rsidR="006E2ECA" w:rsidRPr="00B3655D" w14:paraId="0F403E0A" w14:textId="77777777" w:rsidTr="007C7852">
        <w:trPr>
          <w:trHeight w:val="464"/>
        </w:trPr>
        <w:tc>
          <w:tcPr>
            <w:tcW w:w="283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99463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B3655D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1.</w:t>
            </w:r>
          </w:p>
        </w:tc>
        <w:tc>
          <w:tcPr>
            <w:tcW w:w="1418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E7980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B3655D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Homolová, Sabina</w:t>
            </w:r>
          </w:p>
        </w:tc>
        <w:tc>
          <w:tcPr>
            <w:tcW w:w="2547" w:type="dxa"/>
            <w:shd w:val="clear" w:color="auto" w:fill="FDFDFE"/>
            <w:vAlign w:val="center"/>
          </w:tcPr>
          <w:p w14:paraId="4837EDAE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2.5.2024</w:t>
            </w:r>
            <w:proofErr w:type="gramEnd"/>
          </w:p>
        </w:tc>
        <w:tc>
          <w:tcPr>
            <w:tcW w:w="5577" w:type="dxa"/>
            <w:shd w:val="clear" w:color="auto" w:fill="FDFDFE"/>
            <w:vAlign w:val="center"/>
          </w:tcPr>
          <w:p w14:paraId="24A5FF4F" w14:textId="65A84ED8" w:rsidR="006E2ECA" w:rsidRPr="00B3655D" w:rsidRDefault="007C7852" w:rsidP="007C7852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Třída 1 – daňové příjmy</w:t>
            </w:r>
          </w:p>
        </w:tc>
      </w:tr>
      <w:tr w:rsidR="006E2ECA" w:rsidRPr="00B3655D" w14:paraId="6069A19D" w14:textId="77777777" w:rsidTr="007C7852">
        <w:trPr>
          <w:trHeight w:val="456"/>
        </w:trPr>
        <w:tc>
          <w:tcPr>
            <w:tcW w:w="283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8ABEC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B3655D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2.</w:t>
            </w:r>
          </w:p>
        </w:tc>
        <w:tc>
          <w:tcPr>
            <w:tcW w:w="1418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84F9B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proofErr w:type="spellStart"/>
            <w:r w:rsidRPr="00B3655D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Konarská</w:t>
            </w:r>
            <w:proofErr w:type="spellEnd"/>
            <w:r w:rsidRPr="00B3655D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, Karolína</w:t>
            </w:r>
          </w:p>
        </w:tc>
        <w:tc>
          <w:tcPr>
            <w:tcW w:w="2547" w:type="dxa"/>
            <w:shd w:val="clear" w:color="auto" w:fill="FDFDFE"/>
            <w:vAlign w:val="center"/>
          </w:tcPr>
          <w:p w14:paraId="03E2C31B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proofErr w:type="gramStart"/>
            <w:r w:rsidRPr="00300F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2.5.2024</w:t>
            </w:r>
            <w:proofErr w:type="gramEnd"/>
          </w:p>
        </w:tc>
        <w:tc>
          <w:tcPr>
            <w:tcW w:w="5577" w:type="dxa"/>
            <w:shd w:val="clear" w:color="auto" w:fill="FDFDFE"/>
            <w:vAlign w:val="center"/>
          </w:tcPr>
          <w:p w14:paraId="14C328C9" w14:textId="77777777" w:rsidR="006E2ECA" w:rsidRDefault="006E2ECA" w:rsidP="007C7852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Skupina 4</w:t>
            </w:r>
          </w:p>
          <w:p w14:paraId="2D639576" w14:textId="03CC326C" w:rsidR="007C7852" w:rsidRPr="00B3655D" w:rsidRDefault="007C7852" w:rsidP="007C7852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Srovnání: Opava + ........</w:t>
            </w:r>
            <w:bookmarkStart w:id="0" w:name="_GoBack"/>
            <w:bookmarkEnd w:id="0"/>
          </w:p>
        </w:tc>
      </w:tr>
      <w:tr w:rsidR="006E2ECA" w:rsidRPr="00B3655D" w14:paraId="7AB0C3AC" w14:textId="77777777" w:rsidTr="007C7852">
        <w:trPr>
          <w:trHeight w:val="464"/>
        </w:trPr>
        <w:tc>
          <w:tcPr>
            <w:tcW w:w="283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9E464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B3655D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3.</w:t>
            </w:r>
          </w:p>
        </w:tc>
        <w:tc>
          <w:tcPr>
            <w:tcW w:w="1418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BC0CC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B3655D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Kvasnička, Jakub</w:t>
            </w:r>
          </w:p>
        </w:tc>
        <w:tc>
          <w:tcPr>
            <w:tcW w:w="2547" w:type="dxa"/>
            <w:shd w:val="clear" w:color="auto" w:fill="FDFDFE"/>
            <w:vAlign w:val="center"/>
          </w:tcPr>
          <w:p w14:paraId="3CD01E3D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proofErr w:type="gramStart"/>
            <w:r w:rsidRPr="00300FC0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2.5.2024</w:t>
            </w:r>
            <w:proofErr w:type="gramEnd"/>
          </w:p>
        </w:tc>
        <w:tc>
          <w:tcPr>
            <w:tcW w:w="5577" w:type="dxa"/>
            <w:shd w:val="clear" w:color="auto" w:fill="FDFDFE"/>
            <w:vAlign w:val="center"/>
          </w:tcPr>
          <w:p w14:paraId="1724D29E" w14:textId="3F442ED0" w:rsidR="006E2ECA" w:rsidRPr="00B3655D" w:rsidRDefault="007C7852" w:rsidP="007C7852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Třída 2 – nedaňové příjmy</w:t>
            </w:r>
          </w:p>
        </w:tc>
      </w:tr>
      <w:tr w:rsidR="006E2ECA" w:rsidRPr="00B3655D" w14:paraId="542B789D" w14:textId="77777777" w:rsidTr="007C7852">
        <w:trPr>
          <w:trHeight w:val="464"/>
        </w:trPr>
        <w:tc>
          <w:tcPr>
            <w:tcW w:w="283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F9A3D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B3655D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4.</w:t>
            </w:r>
          </w:p>
        </w:tc>
        <w:tc>
          <w:tcPr>
            <w:tcW w:w="1418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D00A3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B3655D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Müllerová, Eliška</w:t>
            </w:r>
          </w:p>
        </w:tc>
        <w:tc>
          <w:tcPr>
            <w:tcW w:w="2547" w:type="dxa"/>
            <w:shd w:val="clear" w:color="auto" w:fill="FDFDFE"/>
            <w:vAlign w:val="center"/>
          </w:tcPr>
          <w:p w14:paraId="5B6E24F6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16.5.2024</w:t>
            </w:r>
            <w:proofErr w:type="gramEnd"/>
          </w:p>
        </w:tc>
        <w:tc>
          <w:tcPr>
            <w:tcW w:w="5577" w:type="dxa"/>
            <w:shd w:val="clear" w:color="auto" w:fill="FDFDFE"/>
            <w:vAlign w:val="center"/>
          </w:tcPr>
          <w:p w14:paraId="2B8CD09A" w14:textId="65C58A74" w:rsidR="006E2ECA" w:rsidRPr="00B3655D" w:rsidRDefault="007C7852" w:rsidP="007C7852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Skupina 3 – služby pro fyzické osoby</w:t>
            </w:r>
          </w:p>
        </w:tc>
      </w:tr>
      <w:tr w:rsidR="006E2ECA" w:rsidRPr="00B3655D" w14:paraId="3E0CFB8B" w14:textId="77777777" w:rsidTr="007C7852">
        <w:trPr>
          <w:trHeight w:val="464"/>
        </w:trPr>
        <w:tc>
          <w:tcPr>
            <w:tcW w:w="283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F029E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B3655D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5.</w:t>
            </w:r>
          </w:p>
        </w:tc>
        <w:tc>
          <w:tcPr>
            <w:tcW w:w="1418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42A3D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B3655D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Sikorová, Natálie</w:t>
            </w:r>
          </w:p>
        </w:tc>
        <w:tc>
          <w:tcPr>
            <w:tcW w:w="2547" w:type="dxa"/>
            <w:shd w:val="clear" w:color="auto" w:fill="FDFDFE"/>
            <w:vAlign w:val="center"/>
          </w:tcPr>
          <w:p w14:paraId="2A651A89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2.5.2024</w:t>
            </w:r>
            <w:proofErr w:type="gramEnd"/>
          </w:p>
        </w:tc>
        <w:tc>
          <w:tcPr>
            <w:tcW w:w="5577" w:type="dxa"/>
            <w:shd w:val="clear" w:color="auto" w:fill="FDFDFE"/>
            <w:vAlign w:val="center"/>
          </w:tcPr>
          <w:p w14:paraId="03B7D257" w14:textId="5FA8ADAF" w:rsidR="006E2ECA" w:rsidRPr="00B3655D" w:rsidRDefault="007C7852" w:rsidP="007C7852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Třída 4 – přijaté transfery</w:t>
            </w:r>
          </w:p>
        </w:tc>
      </w:tr>
      <w:tr w:rsidR="006E2ECA" w:rsidRPr="00B3655D" w14:paraId="7860AFDA" w14:textId="77777777" w:rsidTr="007C7852">
        <w:trPr>
          <w:trHeight w:val="456"/>
        </w:trPr>
        <w:tc>
          <w:tcPr>
            <w:tcW w:w="283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AD638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B3655D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6.</w:t>
            </w:r>
          </w:p>
        </w:tc>
        <w:tc>
          <w:tcPr>
            <w:tcW w:w="1418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8EA34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B3655D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 xml:space="preserve">Válková, </w:t>
            </w: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 xml:space="preserve">  </w:t>
            </w:r>
            <w:r w:rsidRPr="00B3655D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Nela</w:t>
            </w:r>
          </w:p>
        </w:tc>
        <w:tc>
          <w:tcPr>
            <w:tcW w:w="2547" w:type="dxa"/>
            <w:shd w:val="clear" w:color="auto" w:fill="FDFDFE"/>
            <w:vAlign w:val="center"/>
          </w:tcPr>
          <w:p w14:paraId="105D87CA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proofErr w:type="gramStart"/>
            <w:r w:rsidRPr="00FB7F0F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16.5.2024</w:t>
            </w:r>
            <w:proofErr w:type="gramEnd"/>
          </w:p>
        </w:tc>
        <w:tc>
          <w:tcPr>
            <w:tcW w:w="5577" w:type="dxa"/>
            <w:shd w:val="clear" w:color="auto" w:fill="FDFDFE"/>
            <w:vAlign w:val="center"/>
          </w:tcPr>
          <w:p w14:paraId="6F2EFB04" w14:textId="08AA2FD8" w:rsidR="006E2ECA" w:rsidRPr="00B3655D" w:rsidRDefault="007C7852" w:rsidP="007C7852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Skupina 6 – všeobecná veřejná správa a služby</w:t>
            </w:r>
          </w:p>
        </w:tc>
      </w:tr>
      <w:tr w:rsidR="006E2ECA" w:rsidRPr="00B3655D" w14:paraId="5394E6B5" w14:textId="77777777" w:rsidTr="007C7852">
        <w:trPr>
          <w:trHeight w:val="464"/>
        </w:trPr>
        <w:tc>
          <w:tcPr>
            <w:tcW w:w="283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73183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B3655D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7.</w:t>
            </w:r>
          </w:p>
        </w:tc>
        <w:tc>
          <w:tcPr>
            <w:tcW w:w="1418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3370C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Zakopčanová</w:t>
            </w:r>
            <w:r w:rsidRPr="00B3655D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Michaela</w:t>
            </w:r>
            <w:proofErr w:type="spellEnd"/>
          </w:p>
        </w:tc>
        <w:tc>
          <w:tcPr>
            <w:tcW w:w="2547" w:type="dxa"/>
            <w:shd w:val="clear" w:color="auto" w:fill="FDFDFE"/>
            <w:vAlign w:val="center"/>
          </w:tcPr>
          <w:p w14:paraId="4BA393A3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proofErr w:type="gramStart"/>
            <w:r w:rsidRPr="00FB7F0F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16.5.2024</w:t>
            </w:r>
            <w:proofErr w:type="gramEnd"/>
          </w:p>
        </w:tc>
        <w:tc>
          <w:tcPr>
            <w:tcW w:w="5577" w:type="dxa"/>
            <w:shd w:val="clear" w:color="auto" w:fill="FDFDFE"/>
            <w:vAlign w:val="center"/>
          </w:tcPr>
          <w:p w14:paraId="5D63AA9B" w14:textId="14D41E4D" w:rsidR="006E2ECA" w:rsidRPr="00B3655D" w:rsidRDefault="007C7852" w:rsidP="007C7852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Třída 1 – daňové příjmy</w:t>
            </w:r>
          </w:p>
        </w:tc>
      </w:tr>
      <w:tr w:rsidR="006E2ECA" w:rsidRPr="00B3655D" w14:paraId="3F85E082" w14:textId="77777777" w:rsidTr="007C7852">
        <w:trPr>
          <w:trHeight w:val="464"/>
        </w:trPr>
        <w:tc>
          <w:tcPr>
            <w:tcW w:w="283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384E6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B3655D">
              <w:rPr>
                <w:rFonts w:ascii="Arial" w:eastAsia="Times New Roman" w:hAnsi="Arial" w:cs="Arial"/>
                <w:color w:val="0A0A0A"/>
                <w:sz w:val="20"/>
                <w:szCs w:val="20"/>
              </w:rPr>
              <w:t>8.</w:t>
            </w:r>
          </w:p>
        </w:tc>
        <w:tc>
          <w:tcPr>
            <w:tcW w:w="1418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E288D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</w:rPr>
            </w:pPr>
            <w:r w:rsidRPr="00B3655D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 xml:space="preserve">Žurek, </w:t>
            </w: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 xml:space="preserve"> </w:t>
            </w:r>
            <w:r w:rsidRPr="00B3655D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Michal</w:t>
            </w:r>
          </w:p>
        </w:tc>
        <w:tc>
          <w:tcPr>
            <w:tcW w:w="2547" w:type="dxa"/>
            <w:shd w:val="clear" w:color="auto" w:fill="FDFDFE"/>
            <w:vAlign w:val="center"/>
          </w:tcPr>
          <w:p w14:paraId="61965727" w14:textId="77777777" w:rsidR="006E2ECA" w:rsidRPr="00B3655D" w:rsidRDefault="006E2ECA" w:rsidP="007C785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2.5.2024</w:t>
            </w:r>
            <w:proofErr w:type="gramEnd"/>
          </w:p>
        </w:tc>
        <w:tc>
          <w:tcPr>
            <w:tcW w:w="5577" w:type="dxa"/>
            <w:shd w:val="clear" w:color="auto" w:fill="FDFDFE"/>
            <w:vAlign w:val="center"/>
          </w:tcPr>
          <w:p w14:paraId="5F9A5A45" w14:textId="0E66DF3A" w:rsidR="006E2ECA" w:rsidRPr="00B3655D" w:rsidRDefault="007C7852" w:rsidP="007C7852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</w:rPr>
              <w:t>Skupina 2 – průmyslová a ostatní odvětví hospodářství</w:t>
            </w:r>
          </w:p>
        </w:tc>
      </w:tr>
    </w:tbl>
    <w:p w14:paraId="26FDA1EF" w14:textId="4F5BB54F" w:rsidR="006E2ECA" w:rsidRDefault="006E2ECA" w:rsidP="006E2E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Seminární práce – individuální zadání</w:t>
      </w:r>
    </w:p>
    <w:p w14:paraId="2DD49BAD" w14:textId="77BA70C2" w:rsidR="006E2ECA" w:rsidRDefault="006E2ECA" w:rsidP="006E2ECA">
      <w:pPr>
        <w:rPr>
          <w:b/>
          <w:sz w:val="40"/>
          <w:szCs w:val="40"/>
        </w:rPr>
      </w:pPr>
    </w:p>
    <w:sectPr w:rsidR="006E2ECA" w:rsidSect="0030588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FF3C0" w14:textId="77777777" w:rsidR="00040A6C" w:rsidRDefault="00040A6C" w:rsidP="00040A6C">
      <w:pPr>
        <w:spacing w:after="0" w:line="240" w:lineRule="auto"/>
      </w:pPr>
      <w:r>
        <w:separator/>
      </w:r>
    </w:p>
  </w:endnote>
  <w:endnote w:type="continuationSeparator" w:id="0">
    <w:p w14:paraId="514ACCAF" w14:textId="77777777" w:rsidR="00040A6C" w:rsidRDefault="00040A6C" w:rsidP="0004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44171"/>
      <w:docPartObj>
        <w:docPartGallery w:val="Page Numbers (Bottom of Page)"/>
        <w:docPartUnique/>
      </w:docPartObj>
    </w:sdtPr>
    <w:sdtEndPr/>
    <w:sdtContent>
      <w:p w14:paraId="05F5417E" w14:textId="6D3E6374" w:rsidR="00040A6C" w:rsidRDefault="00040A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852">
          <w:rPr>
            <w:noProof/>
          </w:rPr>
          <w:t>2</w:t>
        </w:r>
        <w:r>
          <w:fldChar w:fldCharType="end"/>
        </w:r>
      </w:p>
    </w:sdtContent>
  </w:sdt>
  <w:p w14:paraId="2CDE3C4B" w14:textId="77777777" w:rsidR="00040A6C" w:rsidRDefault="00040A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53DF5" w14:textId="77777777" w:rsidR="00040A6C" w:rsidRDefault="00040A6C" w:rsidP="00040A6C">
      <w:pPr>
        <w:spacing w:after="0" w:line="240" w:lineRule="auto"/>
      </w:pPr>
      <w:r>
        <w:separator/>
      </w:r>
    </w:p>
  </w:footnote>
  <w:footnote w:type="continuationSeparator" w:id="0">
    <w:p w14:paraId="61F2D50C" w14:textId="77777777" w:rsidR="00040A6C" w:rsidRDefault="00040A6C" w:rsidP="0004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6E4D"/>
    <w:multiLevelType w:val="hybridMultilevel"/>
    <w:tmpl w:val="95429D62"/>
    <w:lvl w:ilvl="0" w:tplc="003C79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4B7A"/>
    <w:multiLevelType w:val="hybridMultilevel"/>
    <w:tmpl w:val="FDC2C046"/>
    <w:lvl w:ilvl="0" w:tplc="B75A8A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15A5"/>
    <w:multiLevelType w:val="hybridMultilevel"/>
    <w:tmpl w:val="3072FDE2"/>
    <w:lvl w:ilvl="0" w:tplc="6E32D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8A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06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C5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0B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022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62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CA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02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B37F2C"/>
    <w:multiLevelType w:val="hybridMultilevel"/>
    <w:tmpl w:val="2F3ED3CC"/>
    <w:lvl w:ilvl="0" w:tplc="AF26B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6E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00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0D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CD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81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28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A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CB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294AEC"/>
    <w:multiLevelType w:val="hybridMultilevel"/>
    <w:tmpl w:val="25408012"/>
    <w:lvl w:ilvl="0" w:tplc="A494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2C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4C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EB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6F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EC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9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0D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05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6F559D"/>
    <w:multiLevelType w:val="hybridMultilevel"/>
    <w:tmpl w:val="40324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E12BA"/>
    <w:multiLevelType w:val="hybridMultilevel"/>
    <w:tmpl w:val="F54CFB72"/>
    <w:lvl w:ilvl="0" w:tplc="C4BAA7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DDF"/>
    <w:multiLevelType w:val="hybridMultilevel"/>
    <w:tmpl w:val="C584F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BDE"/>
    <w:multiLevelType w:val="hybridMultilevel"/>
    <w:tmpl w:val="F00478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B1"/>
    <w:rsid w:val="00006A52"/>
    <w:rsid w:val="000218DD"/>
    <w:rsid w:val="00025508"/>
    <w:rsid w:val="00026A7A"/>
    <w:rsid w:val="00040A6C"/>
    <w:rsid w:val="000A7928"/>
    <w:rsid w:val="000B0BFF"/>
    <w:rsid w:val="000F5D11"/>
    <w:rsid w:val="0010152C"/>
    <w:rsid w:val="00141ECD"/>
    <w:rsid w:val="00155101"/>
    <w:rsid w:val="001741DC"/>
    <w:rsid w:val="001A0C99"/>
    <w:rsid w:val="001B6BCE"/>
    <w:rsid w:val="001D06D3"/>
    <w:rsid w:val="001D08A5"/>
    <w:rsid w:val="001E2D3E"/>
    <w:rsid w:val="0022576D"/>
    <w:rsid w:val="002A1DF2"/>
    <w:rsid w:val="002A634C"/>
    <w:rsid w:val="002C2FC5"/>
    <w:rsid w:val="002E672C"/>
    <w:rsid w:val="00303EB9"/>
    <w:rsid w:val="00305889"/>
    <w:rsid w:val="00352A0F"/>
    <w:rsid w:val="003756A1"/>
    <w:rsid w:val="003D25E1"/>
    <w:rsid w:val="003D2901"/>
    <w:rsid w:val="0040148F"/>
    <w:rsid w:val="0043782A"/>
    <w:rsid w:val="00453A71"/>
    <w:rsid w:val="0046221E"/>
    <w:rsid w:val="00466A9E"/>
    <w:rsid w:val="004715B2"/>
    <w:rsid w:val="004E6A18"/>
    <w:rsid w:val="00535AAB"/>
    <w:rsid w:val="00561508"/>
    <w:rsid w:val="00592F89"/>
    <w:rsid w:val="005C7CFC"/>
    <w:rsid w:val="005E5E70"/>
    <w:rsid w:val="005F38BB"/>
    <w:rsid w:val="005F6CC8"/>
    <w:rsid w:val="00622405"/>
    <w:rsid w:val="00646DFD"/>
    <w:rsid w:val="00650948"/>
    <w:rsid w:val="00673C14"/>
    <w:rsid w:val="00681C81"/>
    <w:rsid w:val="006845D4"/>
    <w:rsid w:val="006906D2"/>
    <w:rsid w:val="00695A8E"/>
    <w:rsid w:val="006E2ECA"/>
    <w:rsid w:val="006E4E1E"/>
    <w:rsid w:val="006F1B48"/>
    <w:rsid w:val="00743BFE"/>
    <w:rsid w:val="007530B6"/>
    <w:rsid w:val="00784BAF"/>
    <w:rsid w:val="007B24F6"/>
    <w:rsid w:val="007C7852"/>
    <w:rsid w:val="00811593"/>
    <w:rsid w:val="008168D5"/>
    <w:rsid w:val="00836280"/>
    <w:rsid w:val="00851C1D"/>
    <w:rsid w:val="008B2E25"/>
    <w:rsid w:val="008B709A"/>
    <w:rsid w:val="008C5CC6"/>
    <w:rsid w:val="009162D1"/>
    <w:rsid w:val="009202EF"/>
    <w:rsid w:val="00941C97"/>
    <w:rsid w:val="00975E8E"/>
    <w:rsid w:val="009963DF"/>
    <w:rsid w:val="009E4FFF"/>
    <w:rsid w:val="00A117A5"/>
    <w:rsid w:val="00A30D7C"/>
    <w:rsid w:val="00A61198"/>
    <w:rsid w:val="00A747B1"/>
    <w:rsid w:val="00AA6904"/>
    <w:rsid w:val="00B74F70"/>
    <w:rsid w:val="00BD6E21"/>
    <w:rsid w:val="00C35C07"/>
    <w:rsid w:val="00CD4B9C"/>
    <w:rsid w:val="00CF4C45"/>
    <w:rsid w:val="00CF54AA"/>
    <w:rsid w:val="00CF78F7"/>
    <w:rsid w:val="00D0791B"/>
    <w:rsid w:val="00D10D64"/>
    <w:rsid w:val="00D35868"/>
    <w:rsid w:val="00D43898"/>
    <w:rsid w:val="00D610B6"/>
    <w:rsid w:val="00D73D4E"/>
    <w:rsid w:val="00D85DC0"/>
    <w:rsid w:val="00D86DC4"/>
    <w:rsid w:val="00D95924"/>
    <w:rsid w:val="00DB50B9"/>
    <w:rsid w:val="00DB76DA"/>
    <w:rsid w:val="00DC66EC"/>
    <w:rsid w:val="00DD214F"/>
    <w:rsid w:val="00E305F8"/>
    <w:rsid w:val="00E33D6F"/>
    <w:rsid w:val="00E37088"/>
    <w:rsid w:val="00E551B1"/>
    <w:rsid w:val="00E62689"/>
    <w:rsid w:val="00E72E0E"/>
    <w:rsid w:val="00EB363B"/>
    <w:rsid w:val="00EB6EFB"/>
    <w:rsid w:val="00F111C8"/>
    <w:rsid w:val="00F34FB3"/>
    <w:rsid w:val="00F43D0F"/>
    <w:rsid w:val="00F6250D"/>
    <w:rsid w:val="00F902BD"/>
    <w:rsid w:val="00F9583E"/>
    <w:rsid w:val="00FB0AC5"/>
    <w:rsid w:val="00FB179C"/>
    <w:rsid w:val="00FB7025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066"/>
  <w15:docId w15:val="{A4BA00C5-A6C1-479A-8436-1DE07364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D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DA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9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2240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A6C"/>
  </w:style>
  <w:style w:type="paragraph" w:styleId="Zpat">
    <w:name w:val="footer"/>
    <w:basedOn w:val="Normln"/>
    <w:link w:val="ZpatChar"/>
    <w:uiPriority w:val="99"/>
    <w:unhideWhenUsed/>
    <w:rsid w:val="0004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tomanek@vs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onitor.statnipokladn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itor.statnipokladn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1A30-48F6-4FF4-AECE-94D30AA1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Tomanek Petr</cp:lastModifiedBy>
  <cp:revision>4</cp:revision>
  <cp:lastPrinted>2021-04-01T09:02:00Z</cp:lastPrinted>
  <dcterms:created xsi:type="dcterms:W3CDTF">2024-04-03T08:53:00Z</dcterms:created>
  <dcterms:modified xsi:type="dcterms:W3CDTF">2024-04-08T05:45:00Z</dcterms:modified>
</cp:coreProperties>
</file>