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7B979" w14:textId="79B435C5" w:rsidR="00C86E30" w:rsidRPr="00C864FC" w:rsidRDefault="00C864FC" w:rsidP="00C864FC">
      <w:pPr>
        <w:jc w:val="center"/>
        <w:rPr>
          <w:b/>
          <w:sz w:val="28"/>
          <w:szCs w:val="28"/>
        </w:rPr>
      </w:pPr>
      <w:r w:rsidRPr="00C864FC">
        <w:rPr>
          <w:b/>
          <w:sz w:val="28"/>
          <w:szCs w:val="28"/>
        </w:rPr>
        <w:t>Tematické okruhy ke zkoušce Poradenství</w:t>
      </w:r>
      <w:r w:rsidR="007E486D">
        <w:rPr>
          <w:b/>
          <w:sz w:val="28"/>
          <w:szCs w:val="28"/>
        </w:rPr>
        <w:t xml:space="preserve"> 2020</w:t>
      </w:r>
    </w:p>
    <w:p w14:paraId="3C5012D5" w14:textId="66EF5476" w:rsidR="00C864FC" w:rsidRDefault="00C864FC"/>
    <w:p w14:paraId="20C375E4" w14:textId="1D1AE8A7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B2C68">
        <w:t>Obecné cíle poradenství podle Drapely (1995).</w:t>
      </w:r>
    </w:p>
    <w:p w14:paraId="15322C4B" w14:textId="438CC550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B2C68">
        <w:t xml:space="preserve">Základní sociální poradenství ve smyslu zákona č. 108/2006 Sb., o sociálních službách, ve znění pozdějších předpisů. </w:t>
      </w:r>
    </w:p>
    <w:p w14:paraId="0A7A6475" w14:textId="5C4ACD76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B2C68">
        <w:t>Odborné sociální poradenství ve smyslu</w:t>
      </w:r>
      <w:r w:rsidR="008A6C80" w:rsidRPr="006B2C68">
        <w:t xml:space="preserve"> </w:t>
      </w:r>
      <w:r w:rsidRPr="006B2C68">
        <w:t xml:space="preserve">zákona č. 108/2006 Sb., </w:t>
      </w:r>
      <w:r w:rsidRPr="006B2C68">
        <w:br/>
        <w:t>o sociálních službách, ve znění pozdějších předpisů a jeho obligatorní činnosti.</w:t>
      </w:r>
    </w:p>
    <w:p w14:paraId="2C5C11A8" w14:textId="743CDC52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Poradenství jako profese podle Schneiderové (2009).</w:t>
      </w:r>
    </w:p>
    <w:p w14:paraId="5DDD2847" w14:textId="68025238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Zlepšení nebo obnova sociálního fungování podle Havrdové (1999).</w:t>
      </w:r>
    </w:p>
    <w:p w14:paraId="3C191239" w14:textId="67C5E76C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Viktimologické poradny-cílová skupina klientů.</w:t>
      </w:r>
    </w:p>
    <w:p w14:paraId="02329989" w14:textId="333EE755" w:rsidR="00C864FC" w:rsidRPr="006B2C68" w:rsidRDefault="00C864FC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Registrované sociální služby pro osoby závislé na návykových látkách.</w:t>
      </w:r>
    </w:p>
    <w:p w14:paraId="0F3D6B65" w14:textId="42DEC937" w:rsidR="00C864FC" w:rsidRPr="006B2C68" w:rsidRDefault="008A6C80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rFonts w:eastAsia="Calibri"/>
        </w:rPr>
        <w:t>Sociální situace zabezpečené dlouhodobými dávkami dle Krebse (2015).</w:t>
      </w:r>
    </w:p>
    <w:p w14:paraId="77DA0F2E" w14:textId="67E3DCA4" w:rsidR="008A6C80" w:rsidRPr="006B2C68" w:rsidRDefault="008A6C80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rFonts w:eastAsia="Calibri"/>
        </w:rPr>
        <w:t xml:space="preserve">Speciální školská </w:t>
      </w:r>
      <w:r w:rsidRPr="006B2C68">
        <w:rPr>
          <w:bCs/>
          <w:iCs/>
        </w:rPr>
        <w:t>zařízení, která se specializují na určitý typ zdravotního postižení či poruchy.</w:t>
      </w:r>
    </w:p>
    <w:p w14:paraId="6DEF7C20" w14:textId="59106522" w:rsidR="008A6C80" w:rsidRPr="006B2C68" w:rsidRDefault="008A6C80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 xml:space="preserve">Teoretické nadoborové modely, ze kterých vychází teorie poradenství v sociální práci podle Matouška (2012). </w:t>
      </w:r>
    </w:p>
    <w:p w14:paraId="2B9468B4" w14:textId="6A16611F" w:rsidR="008A6C80" w:rsidRPr="006B2C68" w:rsidRDefault="008A6C80" w:rsidP="00C864F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Fází poradenského procesu.</w:t>
      </w:r>
    </w:p>
    <w:p w14:paraId="753CB587" w14:textId="13F92637" w:rsidR="008A6C80" w:rsidRPr="006B2C68" w:rsidRDefault="008A6C80" w:rsidP="008A6C80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B2C68">
        <w:t xml:space="preserve">Uzavírání smlouvy o poskytování sociální služby ve smyslu zákona č. 108/2006 Sb., </w:t>
      </w:r>
      <w:r w:rsidR="00A90139">
        <w:br/>
      </w:r>
      <w:r w:rsidRPr="006B2C68">
        <w:t xml:space="preserve">o sociálních službách, ve znění pozdějších předpisů. </w:t>
      </w:r>
    </w:p>
    <w:p w14:paraId="06881FF7" w14:textId="1F106A77" w:rsidR="00C864FC" w:rsidRPr="006B2C68" w:rsidRDefault="008A6C80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Poradenské metody.</w:t>
      </w:r>
    </w:p>
    <w:p w14:paraId="7E411ED9" w14:textId="710EC808" w:rsidR="008A6C80" w:rsidRPr="006B2C68" w:rsidRDefault="008A6C80" w:rsidP="008A6C80">
      <w:pPr>
        <w:pStyle w:val="Odstavecseseznamem"/>
        <w:numPr>
          <w:ilvl w:val="0"/>
          <w:numId w:val="1"/>
        </w:numPr>
        <w:tabs>
          <w:tab w:val="left" w:pos="6810"/>
        </w:tabs>
        <w:spacing w:line="360" w:lineRule="auto"/>
        <w:jc w:val="both"/>
        <w:rPr>
          <w:u w:val="single"/>
        </w:rPr>
      </w:pPr>
      <w:r w:rsidRPr="006B2C68">
        <w:t xml:space="preserve"> </w:t>
      </w:r>
      <w:r w:rsidR="00FD2934" w:rsidRPr="006B2C68">
        <w:t>Dávky nemocenského</w:t>
      </w:r>
      <w:r w:rsidRPr="006B2C68">
        <w:t xml:space="preserve"> pojištění</w:t>
      </w:r>
      <w:r w:rsidR="00FD2934" w:rsidRPr="006B2C68">
        <w:t>.</w:t>
      </w:r>
    </w:p>
    <w:p w14:paraId="53D118A4" w14:textId="10B7F2BD" w:rsidR="008A6C80" w:rsidRPr="006B2C68" w:rsidRDefault="00FD2934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Bezúhonnost pro účely zákona č. 108/2006 Sb., o sociálních službách, ve znění pozdějších předpisů.</w:t>
      </w:r>
    </w:p>
    <w:p w14:paraId="5DE6A382" w14:textId="77777777" w:rsidR="00FD2934" w:rsidRPr="006B2C68" w:rsidRDefault="00FD2934" w:rsidP="00FD2934">
      <w:pPr>
        <w:pStyle w:val="Odstavecseseznamem"/>
        <w:numPr>
          <w:ilvl w:val="0"/>
          <w:numId w:val="1"/>
        </w:numPr>
        <w:tabs>
          <w:tab w:val="left" w:pos="6810"/>
        </w:tabs>
        <w:spacing w:line="360" w:lineRule="auto"/>
        <w:jc w:val="both"/>
      </w:pPr>
      <w:r w:rsidRPr="006B2C68">
        <w:t>Verifikační diagnostický rozhovor.</w:t>
      </w:r>
    </w:p>
    <w:p w14:paraId="4AA627B6" w14:textId="478ED686" w:rsidR="00FD2934" w:rsidRPr="006B2C68" w:rsidRDefault="00FD2934" w:rsidP="00FD2934">
      <w:pPr>
        <w:pStyle w:val="Odstavecseseznamem"/>
        <w:numPr>
          <w:ilvl w:val="0"/>
          <w:numId w:val="1"/>
        </w:numPr>
        <w:tabs>
          <w:tab w:val="left" w:pos="6810"/>
        </w:tabs>
        <w:spacing w:line="360" w:lineRule="auto"/>
        <w:jc w:val="both"/>
      </w:pPr>
      <w:r w:rsidRPr="006B2C68">
        <w:t xml:space="preserve">Diagnostický rozhovor podle stupně řízenosti.  </w:t>
      </w:r>
    </w:p>
    <w:p w14:paraId="7BE7FD52" w14:textId="18113839" w:rsidR="00FD2934" w:rsidRPr="006B2C68" w:rsidRDefault="00E619D9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Výhody dotazníku ve srovnání s rozhovorem.</w:t>
      </w:r>
    </w:p>
    <w:p w14:paraId="67A6B161" w14:textId="321F311B" w:rsidR="00E619D9" w:rsidRPr="006B2C68" w:rsidRDefault="00B57132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Průkaz, který svého držitele opravňuje k získání zákonem stanovených výhod (např. vyhrazené místo k sedění v prostředcích MHD nebo slevy na jízdném).</w:t>
      </w:r>
    </w:p>
    <w:p w14:paraId="71ABB75E" w14:textId="4A37E68C" w:rsidR="00B57132" w:rsidRPr="006B2C68" w:rsidRDefault="00B57132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Činnost pedagogicko – psychologických poraden.</w:t>
      </w:r>
    </w:p>
    <w:p w14:paraId="2FB87B8F" w14:textId="76993F7C" w:rsidR="00B57132" w:rsidRPr="006B2C68" w:rsidRDefault="00B57132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</w:rPr>
        <w:t>Systém sociální ochrany obyvatel v České republice.</w:t>
      </w:r>
    </w:p>
    <w:p w14:paraId="70256211" w14:textId="4C364FB1" w:rsidR="00B57132" w:rsidRPr="006B2C68" w:rsidRDefault="00B57132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Státní sociální podpora</w:t>
      </w:r>
      <w:r w:rsidR="00D961DF" w:rsidRPr="006B2C68">
        <w:t xml:space="preserve"> – členění dávek, testované a netestované dávky.</w:t>
      </w:r>
    </w:p>
    <w:p w14:paraId="5A9C2319" w14:textId="05608BAD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Pojmové znaky státní sociální podpory.</w:t>
      </w:r>
    </w:p>
    <w:p w14:paraId="75E7379C" w14:textId="6F656846" w:rsidR="00B57132" w:rsidRPr="006B2C68" w:rsidRDefault="00B57132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Poradenské aktivity v rezortu školství.</w:t>
      </w:r>
    </w:p>
    <w:p w14:paraId="205E2E68" w14:textId="446AED8E" w:rsidR="00B57132" w:rsidRPr="006B2C68" w:rsidRDefault="00B57132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lastRenderedPageBreak/>
        <w:t>Legislativní ukotvení a vymezení rodičovské odpovědnosti.</w:t>
      </w:r>
    </w:p>
    <w:p w14:paraId="55284630" w14:textId="3CF7B43A" w:rsidR="00B57132" w:rsidRPr="006B2C68" w:rsidRDefault="00541B0D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Základní principy, na kterých pracují občanské poradny.</w:t>
      </w:r>
    </w:p>
    <w:p w14:paraId="05C9D98F" w14:textId="45DCFE57" w:rsidR="00541B0D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Dávky v systému pomoci v hmotné nouzi – členění.</w:t>
      </w:r>
    </w:p>
    <w:p w14:paraId="4A16252C" w14:textId="390A05BF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Karta sociálních systémů.</w:t>
      </w:r>
    </w:p>
    <w:p w14:paraId="508B5577" w14:textId="522978AA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Samostatný transdisciplinární vědecký obor, který se zaměřuje na užívání návykových látek, závislostní chování a jejich dopady a souvislosti.</w:t>
      </w:r>
    </w:p>
    <w:p w14:paraId="1C06FF15" w14:textId="4780D018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 xml:space="preserve">Odborná způsobilost k výkonu povolání sociálního pracovníka podle zákona </w:t>
      </w:r>
      <w:r w:rsidRPr="006B2C68">
        <w:br/>
        <w:t>č. 108/2006 Sb., o sociálních službách, ve znění pozdějších předpisů.</w:t>
      </w:r>
    </w:p>
    <w:p w14:paraId="33BC021C" w14:textId="42019D31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Podzákonné normy.</w:t>
      </w:r>
    </w:p>
    <w:p w14:paraId="01B5BACF" w14:textId="00B115BF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. Existenční minimum – vymezení pojmu.</w:t>
      </w:r>
    </w:p>
    <w:p w14:paraId="249BFF1B" w14:textId="701235B9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Ochrana občanů v oblasti bydlení – legislativní zakotvení.</w:t>
      </w:r>
    </w:p>
    <w:p w14:paraId="05A3FBC3" w14:textId="5866B78B" w:rsidR="00D961DF" w:rsidRPr="006B2C68" w:rsidRDefault="00D961DF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t>D</w:t>
      </w:r>
      <w:r w:rsidRPr="006B2C68">
        <w:rPr>
          <w:bCs/>
        </w:rPr>
        <w:t>ávky pro osoby se zdravotním postižením – legislativní ukotvení a členění.</w:t>
      </w:r>
    </w:p>
    <w:p w14:paraId="4C35CB29" w14:textId="7FE0DD7F" w:rsidR="006B2C68" w:rsidRPr="006B2C68" w:rsidRDefault="006B2C68" w:rsidP="006B2C68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iCs/>
        </w:rPr>
      </w:pPr>
      <w:bookmarkStart w:id="0" w:name="_Hlk35103017"/>
      <w:r w:rsidRPr="006B2C68">
        <w:rPr>
          <w:bCs/>
          <w:iCs/>
        </w:rPr>
        <w:t>Příspěvek na péči podle zákona č. 108/2006 Sb., o sociálních službách, ve znění pozdějších předpisů – komu se poskytuje, stupně závislosti na pomoci</w:t>
      </w:r>
      <w:r w:rsidR="00A77697">
        <w:rPr>
          <w:bCs/>
          <w:iCs/>
        </w:rPr>
        <w:t xml:space="preserve"> jiné fyzické osoby.</w:t>
      </w:r>
    </w:p>
    <w:bookmarkEnd w:id="0"/>
    <w:p w14:paraId="779C218A" w14:textId="537680A5" w:rsidR="00D961DF" w:rsidRPr="006B2C68" w:rsidRDefault="006B2C68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Sociální služby poskytované za úhradu a bez úhrady nákladů – výčet.</w:t>
      </w:r>
    </w:p>
    <w:p w14:paraId="0432283D" w14:textId="413BCA5F" w:rsidR="006B2C68" w:rsidRPr="006B2C68" w:rsidRDefault="006B2C68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6B2C68">
        <w:rPr>
          <w:bCs/>
          <w:iCs/>
        </w:rPr>
        <w:t>Asistent sociální péče podle zákona č. 108/2006 Sb., o sociálních službách, ve znění pozdějších předpisů.</w:t>
      </w:r>
    </w:p>
    <w:p w14:paraId="78B13383" w14:textId="2FB25458" w:rsidR="006B2C68" w:rsidRPr="006B2C68" w:rsidRDefault="006B2C68" w:rsidP="008A6C80">
      <w:pPr>
        <w:pStyle w:val="Odstavecseseznamem"/>
        <w:numPr>
          <w:ilvl w:val="0"/>
          <w:numId w:val="1"/>
        </w:numPr>
        <w:spacing w:line="360" w:lineRule="auto"/>
        <w:jc w:val="both"/>
      </w:pPr>
      <w:bookmarkStart w:id="1" w:name="_Hlk35103791"/>
      <w:bookmarkStart w:id="2" w:name="_GoBack"/>
      <w:r w:rsidRPr="006B2C68">
        <w:rPr>
          <w:bCs/>
          <w:iCs/>
        </w:rPr>
        <w:t>Povinnosti poskytovatelů podle § 88 zákona č. 108/2006 Sb., o sociálních službách, ve znění pozdějších předpisů.</w:t>
      </w:r>
    </w:p>
    <w:bookmarkEnd w:id="1"/>
    <w:bookmarkEnd w:id="2"/>
    <w:p w14:paraId="675A7B00" w14:textId="340563D5" w:rsidR="006B2C68" w:rsidRDefault="006B2C68" w:rsidP="006B2C68">
      <w:pPr>
        <w:spacing w:line="360" w:lineRule="auto"/>
        <w:jc w:val="both"/>
      </w:pPr>
      <w:r>
        <w:t>Poznámka: Jména autorů a rok vydání jejich publikace jsou v tematických okruzích uvedeny z důvodu lepší orientace v textu. Rozpracované okruhy naleznete</w:t>
      </w:r>
      <w:r w:rsidR="00EC4C8D">
        <w:t xml:space="preserve"> v literatuře</w:t>
      </w:r>
      <w:r>
        <w:t>:</w:t>
      </w:r>
    </w:p>
    <w:p w14:paraId="5BAAA5B9" w14:textId="34C4EDDE" w:rsidR="00013585" w:rsidRPr="00CB5BEE" w:rsidRDefault="00013585" w:rsidP="00013585">
      <w:pPr>
        <w:spacing w:line="360" w:lineRule="auto"/>
        <w:jc w:val="both"/>
        <w:rPr>
          <w:b/>
        </w:rPr>
      </w:pPr>
      <w:r w:rsidRPr="00CB5BEE">
        <w:t xml:space="preserve">PILÁT, Miroslav. </w:t>
      </w:r>
      <w:r w:rsidRPr="00CB5BEE">
        <w:rPr>
          <w:i/>
        </w:rPr>
        <w:t>Sociálně – právní poradenství: úvod do problematiky.</w:t>
      </w:r>
      <w:r w:rsidRPr="00CB5BEE">
        <w:t xml:space="preserve"> Opava: Slezská univerzita v Opavě, Fakulta veřejných politik, 201</w:t>
      </w:r>
      <w:r>
        <w:t>9</w:t>
      </w:r>
      <w:r w:rsidR="00CB6E58">
        <w:t>.</w:t>
      </w:r>
      <w:r w:rsidRPr="00CB5BEE">
        <w:t xml:space="preserve"> </w:t>
      </w:r>
    </w:p>
    <w:p w14:paraId="0B76D1DB" w14:textId="77777777" w:rsidR="006B2C68" w:rsidRPr="00C578B3" w:rsidRDefault="006B2C68" w:rsidP="00EC4C8D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C578B3">
        <w:rPr>
          <w:rFonts w:eastAsia="Times New Roman"/>
          <w:i/>
          <w:iCs/>
          <w:lang w:eastAsia="cs-CZ"/>
        </w:rPr>
        <w:t>Zákon č. 108/2006 Sb., o sociálních službách, ve znění pozdějších předpisů</w:t>
      </w:r>
      <w:r w:rsidRPr="00C578B3">
        <w:rPr>
          <w:rFonts w:eastAsia="Times New Roman"/>
          <w:lang w:eastAsia="cs-CZ"/>
        </w:rPr>
        <w:t>.</w:t>
      </w:r>
    </w:p>
    <w:p w14:paraId="70AE4A52" w14:textId="77777777" w:rsidR="006B2C68" w:rsidRPr="00C578B3" w:rsidRDefault="006B2C68" w:rsidP="006B2C68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</w:p>
    <w:p w14:paraId="48C926FF" w14:textId="77777777" w:rsidR="006B2C68" w:rsidRDefault="006B2C68" w:rsidP="006B2C68">
      <w:pPr>
        <w:spacing w:line="360" w:lineRule="auto"/>
        <w:jc w:val="both"/>
      </w:pPr>
    </w:p>
    <w:p w14:paraId="3003BEBF" w14:textId="77777777" w:rsidR="006B2C68" w:rsidRPr="006B2C68" w:rsidRDefault="006B2C68" w:rsidP="006B2C68">
      <w:pPr>
        <w:spacing w:line="360" w:lineRule="auto"/>
        <w:jc w:val="both"/>
      </w:pPr>
    </w:p>
    <w:p w14:paraId="08F301B9" w14:textId="457F8108" w:rsidR="006B2C68" w:rsidRPr="006B2C68" w:rsidRDefault="006B2C68" w:rsidP="006B2C68">
      <w:pPr>
        <w:pStyle w:val="Odstavecseseznamem"/>
        <w:spacing w:line="360" w:lineRule="auto"/>
        <w:jc w:val="both"/>
      </w:pPr>
    </w:p>
    <w:sectPr w:rsidR="006B2C68" w:rsidRPr="006B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31B"/>
    <w:multiLevelType w:val="hybridMultilevel"/>
    <w:tmpl w:val="32A67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00A"/>
    <w:multiLevelType w:val="multilevel"/>
    <w:tmpl w:val="AD0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40B97"/>
    <w:multiLevelType w:val="multilevel"/>
    <w:tmpl w:val="951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DB"/>
    <w:rsid w:val="00013585"/>
    <w:rsid w:val="00177233"/>
    <w:rsid w:val="00541B0D"/>
    <w:rsid w:val="006B2C68"/>
    <w:rsid w:val="00720A20"/>
    <w:rsid w:val="007E486D"/>
    <w:rsid w:val="008A6C80"/>
    <w:rsid w:val="00A77697"/>
    <w:rsid w:val="00A90139"/>
    <w:rsid w:val="00B263DB"/>
    <w:rsid w:val="00B57132"/>
    <w:rsid w:val="00C864FC"/>
    <w:rsid w:val="00C86E30"/>
    <w:rsid w:val="00CB6E58"/>
    <w:rsid w:val="00D961DF"/>
    <w:rsid w:val="00E619D9"/>
    <w:rsid w:val="00EC4C8D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E95"/>
  <w15:chartTrackingRefBased/>
  <w15:docId w15:val="{3C3A4A01-E3B4-4CBB-9492-5EB1ED22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pil0001</cp:lastModifiedBy>
  <cp:revision>13</cp:revision>
  <dcterms:created xsi:type="dcterms:W3CDTF">2020-03-13T17:29:00Z</dcterms:created>
  <dcterms:modified xsi:type="dcterms:W3CDTF">2020-03-14T17:52:00Z</dcterms:modified>
</cp:coreProperties>
</file>