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8B559" w14:textId="342E8E5A" w:rsidR="00412CF0" w:rsidRPr="00412CF0" w:rsidRDefault="00412CF0" w:rsidP="00412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cs-CZ"/>
        </w:rPr>
      </w:pPr>
      <w:r w:rsidRPr="00412CF0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cs-CZ"/>
        </w:rPr>
        <w:t xml:space="preserve">ÚKOL ZA </w:t>
      </w:r>
      <w:r w:rsidR="00D37DEF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cs-CZ"/>
        </w:rPr>
        <w:t>4</w:t>
      </w:r>
      <w:r w:rsidRPr="00412CF0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cs-CZ"/>
        </w:rPr>
        <w:t>. ABSENCI</w:t>
      </w:r>
    </w:p>
    <w:p w14:paraId="5141E867" w14:textId="77059486" w:rsidR="00412CF0" w:rsidRDefault="00412CF0" w:rsidP="00412C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</w:p>
    <w:p w14:paraId="2C1FC5B4" w14:textId="5E2ED9FC" w:rsidR="00DC4264" w:rsidRDefault="00DC4264" w:rsidP="00412CF0">
      <w:pPr>
        <w:spacing w:after="0" w:line="240" w:lineRule="auto"/>
      </w:pPr>
      <w:r>
        <w:rPr>
          <w:caps/>
        </w:rPr>
        <w:t>Blažek</w:t>
      </w:r>
      <w:r>
        <w:t xml:space="preserve">, Petr, </w:t>
      </w:r>
      <w:r>
        <w:rPr>
          <w:caps/>
        </w:rPr>
        <w:t>Fischer</w:t>
      </w:r>
      <w:r>
        <w:t xml:space="preserve">, Slavomil a </w:t>
      </w:r>
      <w:r>
        <w:rPr>
          <w:caps/>
        </w:rPr>
        <w:t>Škoda</w:t>
      </w:r>
      <w:r>
        <w:t xml:space="preserve">, Jiří. </w:t>
      </w:r>
      <w:r>
        <w:rPr>
          <w:i/>
          <w:iCs/>
        </w:rPr>
        <w:t>Delikvence: analýza produktů činnosti delikventní subkultury jako diagnostický a resocializační nástroj</w:t>
      </w:r>
      <w:r>
        <w:t xml:space="preserve">. Vydání 1. Praha: </w:t>
      </w:r>
      <w:proofErr w:type="spellStart"/>
      <w:r>
        <w:t>Grada</w:t>
      </w:r>
      <w:proofErr w:type="spellEnd"/>
      <w:r>
        <w:t>, 2019. 156 stran. Psyché. ISBN 978-80-271-2013-0.</w:t>
      </w:r>
    </w:p>
    <w:p w14:paraId="466D929B" w14:textId="749E1A06" w:rsidR="00DC4264" w:rsidRDefault="00DC4264" w:rsidP="00412C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</w:p>
    <w:p w14:paraId="70595096" w14:textId="5CAA91F7" w:rsidR="00DC4264" w:rsidRDefault="00DC4264" w:rsidP="00412C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  <w:t xml:space="preserve">nebo </w:t>
      </w:r>
    </w:p>
    <w:p w14:paraId="16AE8747" w14:textId="40885A67" w:rsidR="00DC4264" w:rsidRDefault="00DC4264" w:rsidP="00412C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</w:p>
    <w:p w14:paraId="4A00F051" w14:textId="1D9D890D" w:rsidR="00DC4264" w:rsidRDefault="00DC4264" w:rsidP="00412C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</w:pPr>
      <w:r>
        <w:rPr>
          <w:caps/>
        </w:rPr>
        <w:t>Toffler</w:t>
      </w:r>
      <w:r>
        <w:t xml:space="preserve">, </w:t>
      </w:r>
      <w:proofErr w:type="spellStart"/>
      <w:r>
        <w:t>Alvin</w:t>
      </w:r>
      <w:proofErr w:type="spellEnd"/>
      <w:r>
        <w:t xml:space="preserve">. </w:t>
      </w:r>
      <w:r>
        <w:rPr>
          <w:i/>
          <w:iCs/>
        </w:rPr>
        <w:t>Šok z budoucnosti</w:t>
      </w:r>
      <w:r>
        <w:t xml:space="preserve">. Překlad Stanislav </w:t>
      </w:r>
      <w:proofErr w:type="spellStart"/>
      <w:r>
        <w:t>Mundil</w:t>
      </w:r>
      <w:proofErr w:type="spellEnd"/>
      <w:r>
        <w:t>. 1. vydání. Praha: Práce, 1992. 284 stran. ISBN 80-208-0160-X.</w:t>
      </w:r>
      <w:bookmarkStart w:id="0" w:name="_GoBack"/>
      <w:bookmarkEnd w:id="0"/>
    </w:p>
    <w:p w14:paraId="374DFF37" w14:textId="77777777" w:rsidR="00CC7D09" w:rsidRPr="00412CF0" w:rsidRDefault="00CC7D09">
      <w:pPr>
        <w:rPr>
          <w:rFonts w:ascii="Times New Roman" w:hAnsi="Times New Roman" w:cs="Times New Roman"/>
          <w:sz w:val="24"/>
          <w:szCs w:val="24"/>
        </w:rPr>
      </w:pPr>
    </w:p>
    <w:p w14:paraId="4644A9BC" w14:textId="77777777" w:rsidR="00CC7D09" w:rsidRPr="00412CF0" w:rsidRDefault="00CC7D09" w:rsidP="00CC7D0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 xml:space="preserve">Přečíst celou metodou čtení s porozuměním </w:t>
      </w:r>
    </w:p>
    <w:p w14:paraId="53307972" w14:textId="77777777" w:rsidR="00CC7D09" w:rsidRPr="00412CF0" w:rsidRDefault="00CC7D09" w:rsidP="00CC7D0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>Vypsat 4 oblasti (vždy vypsat danou část textu a přidat číslo strany – buď tištěné knihy, nebo číslo strany z </w:t>
      </w:r>
      <w:proofErr w:type="spellStart"/>
      <w:r w:rsidRPr="00412CF0">
        <w:rPr>
          <w:rFonts w:ascii="Times New Roman" w:hAnsi="Times New Roman" w:cs="Times New Roman"/>
          <w:sz w:val="24"/>
          <w:szCs w:val="24"/>
        </w:rPr>
        <w:t>bookportu</w:t>
      </w:r>
      <w:proofErr w:type="spellEnd"/>
      <w:r w:rsidRPr="00412CF0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05AFF6B0" w14:textId="77777777" w:rsidR="00CC7D09" w:rsidRPr="00412CF0" w:rsidRDefault="00CC7D09" w:rsidP="00CC7D0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 xml:space="preserve">co pro mne bylo známé (příklady do 20 </w:t>
      </w:r>
      <w:proofErr w:type="gramStart"/>
      <w:r w:rsidRPr="00412CF0">
        <w:rPr>
          <w:rFonts w:ascii="Times New Roman" w:hAnsi="Times New Roman" w:cs="Times New Roman"/>
          <w:sz w:val="24"/>
          <w:szCs w:val="24"/>
        </w:rPr>
        <w:t>bodů</w:t>
      </w:r>
      <w:r w:rsidR="00B864B4">
        <w:rPr>
          <w:rFonts w:ascii="Times New Roman" w:hAnsi="Times New Roman" w:cs="Times New Roman"/>
          <w:sz w:val="24"/>
          <w:szCs w:val="24"/>
        </w:rPr>
        <w:t xml:space="preserve"> - nejvýznamnější</w:t>
      </w:r>
      <w:proofErr w:type="gramEnd"/>
      <w:r w:rsidRPr="00412CF0">
        <w:rPr>
          <w:rFonts w:ascii="Times New Roman" w:hAnsi="Times New Roman" w:cs="Times New Roman"/>
          <w:sz w:val="24"/>
          <w:szCs w:val="24"/>
        </w:rPr>
        <w:t>)</w:t>
      </w:r>
    </w:p>
    <w:p w14:paraId="4A978378" w14:textId="77777777" w:rsidR="00CC7D09" w:rsidRPr="00412CF0" w:rsidRDefault="00CC7D09" w:rsidP="00CC7D0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 xml:space="preserve">co pro mne byla nová informace (do 20 </w:t>
      </w:r>
      <w:proofErr w:type="gramStart"/>
      <w:r w:rsidRPr="00412CF0">
        <w:rPr>
          <w:rFonts w:ascii="Times New Roman" w:hAnsi="Times New Roman" w:cs="Times New Roman"/>
          <w:sz w:val="24"/>
          <w:szCs w:val="24"/>
        </w:rPr>
        <w:t>bodů</w:t>
      </w:r>
      <w:r w:rsidR="00B864B4">
        <w:rPr>
          <w:rFonts w:ascii="Times New Roman" w:hAnsi="Times New Roman" w:cs="Times New Roman"/>
          <w:sz w:val="24"/>
          <w:szCs w:val="24"/>
        </w:rPr>
        <w:t xml:space="preserve"> - nejvýznamnější</w:t>
      </w:r>
      <w:proofErr w:type="gramEnd"/>
      <w:r w:rsidRPr="00412CF0">
        <w:rPr>
          <w:rFonts w:ascii="Times New Roman" w:hAnsi="Times New Roman" w:cs="Times New Roman"/>
          <w:sz w:val="24"/>
          <w:szCs w:val="24"/>
        </w:rPr>
        <w:t>)</w:t>
      </w:r>
    </w:p>
    <w:p w14:paraId="319B8203" w14:textId="77777777" w:rsidR="00CC7D09" w:rsidRPr="00412CF0" w:rsidRDefault="00CC7D09" w:rsidP="00CC7D0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 xml:space="preserve">co bylo nejasné, nesrozumitelné (do 20 </w:t>
      </w:r>
      <w:proofErr w:type="gramStart"/>
      <w:r w:rsidRPr="00412CF0">
        <w:rPr>
          <w:rFonts w:ascii="Times New Roman" w:hAnsi="Times New Roman" w:cs="Times New Roman"/>
          <w:sz w:val="24"/>
          <w:szCs w:val="24"/>
        </w:rPr>
        <w:t>bodů</w:t>
      </w:r>
      <w:r w:rsidR="00B864B4">
        <w:rPr>
          <w:rFonts w:ascii="Times New Roman" w:hAnsi="Times New Roman" w:cs="Times New Roman"/>
          <w:sz w:val="24"/>
          <w:szCs w:val="24"/>
        </w:rPr>
        <w:t xml:space="preserve"> - nejvýznamnější</w:t>
      </w:r>
      <w:proofErr w:type="gramEnd"/>
      <w:r w:rsidRPr="00412CF0">
        <w:rPr>
          <w:rFonts w:ascii="Times New Roman" w:hAnsi="Times New Roman" w:cs="Times New Roman"/>
          <w:sz w:val="24"/>
          <w:szCs w:val="24"/>
        </w:rPr>
        <w:t>)</w:t>
      </w:r>
    </w:p>
    <w:p w14:paraId="35D78AC0" w14:textId="77777777" w:rsidR="00CC7D09" w:rsidRPr="00412CF0" w:rsidRDefault="00CC7D09" w:rsidP="00CC7D0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 xml:space="preserve">s čím nesouhlasím (do 20 bodů) – a uvést proč s tím nesouhlasím a opřít to o nějaké podložené tvrzení. </w:t>
      </w:r>
    </w:p>
    <w:p w14:paraId="28F2C38A" w14:textId="77777777" w:rsidR="00CC7D09" w:rsidRPr="00412CF0" w:rsidRDefault="00CC7D09" w:rsidP="00CC7D0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 xml:space="preserve">Zpracovat dále následující body: </w:t>
      </w:r>
    </w:p>
    <w:p w14:paraId="04444C2B" w14:textId="77777777" w:rsidR="00CC7D09" w:rsidRPr="00412CF0" w:rsidRDefault="00CC7D09" w:rsidP="00CC7D0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>Jak se v knize řeší sociální norma – z jakého pohledu, v jakých kontextech.</w:t>
      </w:r>
    </w:p>
    <w:p w14:paraId="4B2AC897" w14:textId="77777777" w:rsidR="00CC7D09" w:rsidRPr="00412CF0" w:rsidRDefault="00CC7D09" w:rsidP="00CC7D0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>Jak se v knize řeší sociální sankce – z jakého pohledu, v jakých kontextech.</w:t>
      </w:r>
    </w:p>
    <w:p w14:paraId="435E20D2" w14:textId="77777777" w:rsidR="00CC7D09" w:rsidRPr="00412CF0" w:rsidRDefault="00CC7D09" w:rsidP="00CC7D0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 xml:space="preserve">Jak je v knize nahlížena </w:t>
      </w:r>
      <w:r w:rsidR="00412CF0">
        <w:rPr>
          <w:rFonts w:ascii="Times New Roman" w:hAnsi="Times New Roman" w:cs="Times New Roman"/>
          <w:sz w:val="24"/>
          <w:szCs w:val="24"/>
        </w:rPr>
        <w:t xml:space="preserve">sociální </w:t>
      </w:r>
      <w:r w:rsidRPr="00412CF0">
        <w:rPr>
          <w:rFonts w:ascii="Times New Roman" w:hAnsi="Times New Roman" w:cs="Times New Roman"/>
          <w:sz w:val="24"/>
          <w:szCs w:val="24"/>
        </w:rPr>
        <w:t>deviace</w:t>
      </w:r>
    </w:p>
    <w:p w14:paraId="5248DD5D" w14:textId="687CB7ED" w:rsidR="00CC7D09" w:rsidRPr="00412CF0" w:rsidRDefault="00CC7D09" w:rsidP="00CC7D0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>Jaké konkrétní devia</w:t>
      </w:r>
      <w:r w:rsidR="00D37DEF">
        <w:rPr>
          <w:rFonts w:ascii="Times New Roman" w:hAnsi="Times New Roman" w:cs="Times New Roman"/>
          <w:sz w:val="24"/>
          <w:szCs w:val="24"/>
        </w:rPr>
        <w:t>ntn</w:t>
      </w:r>
      <w:r w:rsidRPr="00412CF0">
        <w:rPr>
          <w:rFonts w:ascii="Times New Roman" w:hAnsi="Times New Roman" w:cs="Times New Roman"/>
          <w:sz w:val="24"/>
          <w:szCs w:val="24"/>
        </w:rPr>
        <w:t>í jevy jsou v knize řešeny a co nejdůležitějšího</w:t>
      </w:r>
      <w:r w:rsidR="00412CF0" w:rsidRPr="00412CF0">
        <w:rPr>
          <w:rFonts w:ascii="Times New Roman" w:hAnsi="Times New Roman" w:cs="Times New Roman"/>
          <w:sz w:val="24"/>
          <w:szCs w:val="24"/>
        </w:rPr>
        <w:t xml:space="preserve"> se o nich dozvídáme.</w:t>
      </w:r>
    </w:p>
    <w:p w14:paraId="50612402" w14:textId="77777777" w:rsidR="00CC7D09" w:rsidRPr="00412CF0" w:rsidRDefault="00CC7D09" w:rsidP="00CC7D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9AF37CB" w14:textId="77777777" w:rsidR="00CC7D09" w:rsidRDefault="00CC7D09" w:rsidP="00CC7D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2CF0">
        <w:rPr>
          <w:rFonts w:ascii="Times New Roman" w:hAnsi="Times New Roman" w:cs="Times New Roman"/>
          <w:sz w:val="24"/>
          <w:szCs w:val="24"/>
        </w:rPr>
        <w:t xml:space="preserve">Shrnutí přínosu knihy pro Vás. </w:t>
      </w:r>
    </w:p>
    <w:p w14:paraId="11FC4323" w14:textId="77777777" w:rsidR="00412CF0" w:rsidRDefault="00412CF0" w:rsidP="00412CF0">
      <w:pPr>
        <w:rPr>
          <w:rFonts w:ascii="Times New Roman" w:hAnsi="Times New Roman" w:cs="Times New Roman"/>
          <w:sz w:val="24"/>
          <w:szCs w:val="24"/>
        </w:rPr>
      </w:pPr>
    </w:p>
    <w:p w14:paraId="15A847C5" w14:textId="77777777" w:rsidR="00412CF0" w:rsidRDefault="00412CF0" w:rsidP="00412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Zpracované vložit do </w:t>
      </w:r>
      <w:proofErr w:type="spellStart"/>
      <w:r>
        <w:rPr>
          <w:rFonts w:ascii="Times New Roman" w:hAnsi="Times New Roman" w:cs="Times New Roman"/>
          <w:sz w:val="24"/>
          <w:szCs w:val="24"/>
        </w:rPr>
        <w:t>odevzdávárny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sz w:val="24"/>
          <w:szCs w:val="24"/>
        </w:rPr>
        <w:t>IS.SLu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předmětu a zaslat informaci vyučujícímu (dr. Kocourkové), že je materiál odevzdán. </w:t>
      </w:r>
    </w:p>
    <w:p w14:paraId="73D610ED" w14:textId="77777777" w:rsidR="00412CF0" w:rsidRDefault="00412CF0" w:rsidP="00412CF0">
      <w:pPr>
        <w:rPr>
          <w:rFonts w:ascii="Times New Roman" w:hAnsi="Times New Roman" w:cs="Times New Roman"/>
          <w:sz w:val="24"/>
          <w:szCs w:val="24"/>
        </w:rPr>
      </w:pPr>
    </w:p>
    <w:p w14:paraId="7654556C" w14:textId="77777777" w:rsidR="00412CF0" w:rsidRPr="00412CF0" w:rsidRDefault="00412CF0" w:rsidP="00412CF0">
      <w:pPr>
        <w:rPr>
          <w:rFonts w:ascii="Times New Roman" w:hAnsi="Times New Roman" w:cs="Times New Roman"/>
          <w:sz w:val="24"/>
          <w:szCs w:val="24"/>
        </w:rPr>
      </w:pPr>
    </w:p>
    <w:sectPr w:rsidR="00412CF0" w:rsidRPr="00412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60FB7"/>
    <w:multiLevelType w:val="hybridMultilevel"/>
    <w:tmpl w:val="02C21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56397"/>
    <w:multiLevelType w:val="hybridMultilevel"/>
    <w:tmpl w:val="3E9C4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09"/>
    <w:rsid w:val="00112952"/>
    <w:rsid w:val="00233C21"/>
    <w:rsid w:val="003E0679"/>
    <w:rsid w:val="00412CF0"/>
    <w:rsid w:val="00666CF7"/>
    <w:rsid w:val="00842E80"/>
    <w:rsid w:val="00850182"/>
    <w:rsid w:val="009446AE"/>
    <w:rsid w:val="009573C3"/>
    <w:rsid w:val="00A30365"/>
    <w:rsid w:val="00AA654E"/>
    <w:rsid w:val="00B864B4"/>
    <w:rsid w:val="00BB52C4"/>
    <w:rsid w:val="00C70D6B"/>
    <w:rsid w:val="00CC7D09"/>
    <w:rsid w:val="00D37DEF"/>
    <w:rsid w:val="00DC4264"/>
    <w:rsid w:val="00E355EF"/>
    <w:rsid w:val="00EC6205"/>
    <w:rsid w:val="00E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705A"/>
  <w15:chartTrackingRefBased/>
  <w15:docId w15:val="{3E407825-C5FD-43A9-843A-13CAA6A5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7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7583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CC4C97B9AFD244B8A2C605ED1B7A47" ma:contentTypeVersion="14" ma:contentTypeDescription="Vytvoří nový dokument" ma:contentTypeScope="" ma:versionID="e6614883c2864a43ba91dc08985782cd">
  <xsd:schema xmlns:xsd="http://www.w3.org/2001/XMLSchema" xmlns:xs="http://www.w3.org/2001/XMLSchema" xmlns:p="http://schemas.microsoft.com/office/2006/metadata/properties" xmlns:ns3="6e9df8e2-72ac-474a-8512-4e95a532f92b" xmlns:ns4="ce89441e-298c-4126-b4c6-1cfa377a530c" targetNamespace="http://schemas.microsoft.com/office/2006/metadata/properties" ma:root="true" ma:fieldsID="bb2918051acb9ac8d39899ba2b137557" ns3:_="" ns4:_="">
    <xsd:import namespace="6e9df8e2-72ac-474a-8512-4e95a532f92b"/>
    <xsd:import namespace="ce89441e-298c-4126-b4c6-1cfa377a53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df8e2-72ac-474a-8512-4e95a532f9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9441e-298c-4126-b4c6-1cfa377a5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A3340-4BD8-4A45-BB13-07A31A505E02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ce89441e-298c-4126-b4c6-1cfa377a530c"/>
    <ds:schemaRef ds:uri="http://purl.org/dc/terms/"/>
    <ds:schemaRef ds:uri="http://purl.org/dc/dcmitype/"/>
    <ds:schemaRef ds:uri="http://schemas.openxmlformats.org/package/2006/metadata/core-properties"/>
    <ds:schemaRef ds:uri="6e9df8e2-72ac-474a-8512-4e95a532f92b"/>
  </ds:schemaRefs>
</ds:datastoreItem>
</file>

<file path=customXml/itemProps2.xml><?xml version="1.0" encoding="utf-8"?>
<ds:datastoreItem xmlns:ds="http://schemas.openxmlformats.org/officeDocument/2006/customXml" ds:itemID="{C366E1FB-E724-46CC-9793-177E8914E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EA2D4-8D1F-4851-BB47-8B2A0AE39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df8e2-72ac-474a-8512-4e95a532f92b"/>
    <ds:schemaRef ds:uri="ce89441e-298c-4126-b4c6-1cfa377a5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Kocourková</dc:creator>
  <cp:keywords/>
  <dc:description/>
  <cp:lastModifiedBy>Vladimíra Kocourková</cp:lastModifiedBy>
  <cp:revision>4</cp:revision>
  <dcterms:created xsi:type="dcterms:W3CDTF">2022-11-29T09:05:00Z</dcterms:created>
  <dcterms:modified xsi:type="dcterms:W3CDTF">2022-11-29T09:34:00Z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0x0101003ECC4C97B9AFD244B8A2C605ED1B7A47</vt:lpwstr>
  </property>
</Properties>
</file>