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63" w:rsidRPr="000847E7" w:rsidRDefault="00FE6863">
      <w:pP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847E7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Práce s cílem </w:t>
      </w:r>
    </w:p>
    <w:p w:rsidR="00FE6863" w:rsidRDefault="00FE6863"/>
    <w:p w:rsidR="00FE6863" w:rsidRPr="00A010F5" w:rsidRDefault="00FE6863" w:rsidP="00A0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010F5">
        <w:rPr>
          <w:b/>
        </w:rPr>
        <w:t xml:space="preserve">Vycházejte ze znalostí získaných v rámci studia. Máte k dispozici i studijní materiály, kde jsou informace o cílech, i když jste je ještě neprobírali. </w:t>
      </w:r>
    </w:p>
    <w:p w:rsidR="00FE6863" w:rsidRDefault="00FE6863"/>
    <w:p w:rsidR="00FE6863" w:rsidRDefault="00FE6863">
      <w:r>
        <w:t>Cíle mohou být</w:t>
      </w:r>
      <w:r w:rsidR="00A010F5">
        <w:t>:</w:t>
      </w:r>
    </w:p>
    <w:p w:rsidR="00FE6863" w:rsidRDefault="00FE6863"/>
    <w:p w:rsidR="00FE6863" w:rsidRDefault="00FE6863" w:rsidP="00FE6863">
      <w:pPr>
        <w:pStyle w:val="Odstavecseseznamem"/>
        <w:numPr>
          <w:ilvl w:val="0"/>
          <w:numId w:val="1"/>
        </w:numPr>
      </w:pPr>
      <w:r>
        <w:t>Kognitivní</w:t>
      </w:r>
      <w:bookmarkStart w:id="0" w:name="_GoBack"/>
      <w:bookmarkEnd w:id="0"/>
    </w:p>
    <w:p w:rsidR="00FE6863" w:rsidRDefault="00FE6863" w:rsidP="00FE6863">
      <w:pPr>
        <w:pStyle w:val="Odstavecseseznamem"/>
        <w:numPr>
          <w:ilvl w:val="0"/>
          <w:numId w:val="1"/>
        </w:numPr>
      </w:pPr>
      <w:r>
        <w:t>Afektivní</w:t>
      </w:r>
      <w:r w:rsidR="00A010F5">
        <w:t xml:space="preserve"> (hodnotové)</w:t>
      </w:r>
    </w:p>
    <w:p w:rsidR="00FE6863" w:rsidRDefault="00FE6863" w:rsidP="00FE6863">
      <w:pPr>
        <w:pStyle w:val="Odstavecseseznamem"/>
        <w:numPr>
          <w:ilvl w:val="0"/>
          <w:numId w:val="1"/>
        </w:numPr>
      </w:pPr>
      <w:r>
        <w:t>Psychomotorické</w:t>
      </w:r>
    </w:p>
    <w:p w:rsidR="00FE6863" w:rsidRDefault="00FE6863" w:rsidP="00FE6863"/>
    <w:p w:rsidR="00FE6863" w:rsidRDefault="00FE6863" w:rsidP="00FE6863">
      <w:r>
        <w:t>Vycházejte vždy z odborné literatury, nebo odpovídajících skript</w:t>
      </w:r>
    </w:p>
    <w:p w:rsidR="00FE6863" w:rsidRDefault="00FE6863" w:rsidP="00FE6863"/>
    <w:p w:rsidR="00FE6863" w:rsidRDefault="00FE6863" w:rsidP="00FE6863">
      <w:r>
        <w:t xml:space="preserve">Zajímavé odkazy pro doplnění: </w:t>
      </w:r>
    </w:p>
    <w:p w:rsidR="00FE6863" w:rsidRDefault="00FE6863" w:rsidP="00FE6863">
      <w:hyperlink r:id="rId5" w:history="1">
        <w:r w:rsidRPr="0070731D">
          <w:rPr>
            <w:rStyle w:val="Hypertextovodkaz"/>
          </w:rPr>
          <w:t>https://pedagogika.skolni.eu/pedagogika/didaktika/taxonomie/</w:t>
        </w:r>
      </w:hyperlink>
    </w:p>
    <w:p w:rsidR="00FE6863" w:rsidRDefault="00FE6863" w:rsidP="00FE6863">
      <w:hyperlink r:id="rId6" w:history="1">
        <w:r w:rsidRPr="0070731D">
          <w:rPr>
            <w:rStyle w:val="Hypertextovodkaz"/>
          </w:rPr>
          <w:t>https://clanky.rvp.cz/clanek/c/Z/11113/proc-a-k-cemu-taxonomie-vzdelavacich-cilu-.html/</w:t>
        </w:r>
      </w:hyperlink>
    </w:p>
    <w:p w:rsidR="00FE6863" w:rsidRDefault="00FE6863" w:rsidP="00FE6863">
      <w:hyperlink r:id="rId7" w:history="1">
        <w:r w:rsidRPr="0070731D">
          <w:rPr>
            <w:rStyle w:val="Hypertextovodkaz"/>
          </w:rPr>
          <w:t>https://www.slideshare.net/MiCAPOTSZKATORSE/krathwohls-taxonomy-of-affective-domain</w:t>
        </w:r>
      </w:hyperlink>
    </w:p>
    <w:p w:rsidR="00FE6863" w:rsidRDefault="00FE6863" w:rsidP="00FE6863"/>
    <w:p w:rsidR="00FE6863" w:rsidRDefault="00FE6863" w:rsidP="00FE6863">
      <w:r>
        <w:rPr>
          <w:noProof/>
        </w:rPr>
        <w:drawing>
          <wp:inline distT="0" distB="0" distL="0" distR="0">
            <wp:extent cx="3856777" cy="5457825"/>
            <wp:effectExtent l="0" t="0" r="0" b="0"/>
            <wp:docPr id="1" name="Obrázek 1" descr="https://i.pinimg.com/originals/da/ce/19/dace1999a55eecaae63714e4b6d4ef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a/ce/19/dace1999a55eecaae63714e4b6d4ef4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725" cy="547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63" w:rsidRDefault="00A010F5" w:rsidP="00FE6863">
      <w:proofErr w:type="spellStart"/>
      <w:r>
        <w:lastRenderedPageBreak/>
        <w:t>Krathwohl</w:t>
      </w:r>
      <w:proofErr w:type="spellEnd"/>
      <w:r>
        <w:t>:</w:t>
      </w:r>
    </w:p>
    <w:p w:rsidR="00A010F5" w:rsidRDefault="00A010F5" w:rsidP="00FE6863"/>
    <w:p w:rsidR="000847E7" w:rsidRDefault="000847E7" w:rsidP="00FE6863">
      <w:r>
        <w:rPr>
          <w:noProof/>
        </w:rPr>
        <w:drawing>
          <wp:inline distT="0" distB="0" distL="0" distR="0">
            <wp:extent cx="2381250" cy="4524375"/>
            <wp:effectExtent l="0" t="0" r="0" b="9525"/>
            <wp:docPr id="2" name="Obrázek 2" descr="A chart showing the hierarchy of the affective domain: receiving, responding, valuing, organization, and characterization by value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hart showing the hierarchy of the affective domain: receiving, responding, valuing, organization, and characterization by value s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63" w:rsidRDefault="00FE6863" w:rsidP="00FE6863"/>
    <w:p w:rsidR="00FE6863" w:rsidRDefault="00FE6863" w:rsidP="00FE6863"/>
    <w:p w:rsidR="00FE6863" w:rsidRDefault="00FE6863" w:rsidP="00FE6863"/>
    <w:p w:rsidR="00FE6863" w:rsidRDefault="00FE6863" w:rsidP="00FE6863"/>
    <w:sectPr w:rsidR="00FE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9D2"/>
    <w:multiLevelType w:val="hybridMultilevel"/>
    <w:tmpl w:val="A0B6D39E"/>
    <w:lvl w:ilvl="0" w:tplc="7E202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63"/>
    <w:rsid w:val="000330A1"/>
    <w:rsid w:val="000847E7"/>
    <w:rsid w:val="00A010F5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AB69"/>
  <w15:chartTrackingRefBased/>
  <w15:docId w15:val="{8D6F545D-6711-4E2E-965E-4AFB3E2F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8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68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slideshare.net/MiCAPOTSZKATORSE/krathwohls-taxonomy-of-affective-do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nky.rvp.cz/clanek/c/Z/11113/proc-a-k-cemu-taxonomie-vzdelavacich-cilu-.htm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dagogika.skolni.eu/pedagogika/didaktika/taxonom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koc0101</dc:creator>
  <cp:keywords/>
  <dc:description/>
  <cp:lastModifiedBy>koc0101</cp:lastModifiedBy>
  <cp:revision>1</cp:revision>
  <dcterms:created xsi:type="dcterms:W3CDTF">2019-10-15T08:16:00Z</dcterms:created>
  <dcterms:modified xsi:type="dcterms:W3CDTF">2019-10-15T08:46:00Z</dcterms:modified>
</cp:coreProperties>
</file>