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DB" w:rsidRDefault="00D93FEE">
      <w:r>
        <w:t>Otázky ke zkoušce – sociální práce a sociální péče pro seniory</w:t>
      </w:r>
    </w:p>
    <w:p w:rsidR="00D93FEE" w:rsidRDefault="00D93FEE">
      <w:bookmarkStart w:id="0" w:name="_GoBack"/>
      <w:bookmarkEnd w:id="0"/>
    </w:p>
    <w:p w:rsidR="00D93FEE" w:rsidRDefault="00D93FEE">
      <w:r>
        <w:t>Popište vztah mezi sociální politikou, sociální práci, sociální péče, sociální službou, historie sociální politik stárnutí v ČR</w:t>
      </w:r>
    </w:p>
    <w:p w:rsidR="00D93FEE" w:rsidRDefault="00D93FEE"/>
    <w:p w:rsidR="00D93FEE" w:rsidRDefault="00D93FEE">
      <w:r>
        <w:t>Stáří a stárnutí, kdo je senior, jejich dělení, kdo není senior, povinnosti dětí a rodičů, zákonné normy</w:t>
      </w:r>
    </w:p>
    <w:p w:rsidR="00D93FEE" w:rsidRDefault="00D93FEE">
      <w:r>
        <w:t>Co je nástrojem pro výkon sociální péče</w:t>
      </w:r>
    </w:p>
    <w:p w:rsidR="00D93FEE" w:rsidRDefault="00D93FEE"/>
    <w:p w:rsidR="00D93FEE" w:rsidRDefault="00D93FEE">
      <w:r>
        <w:t>Kritická teorie stárnutí, makro, mezi, mikro rámec, dekonstrukce, rekonstrukce problematiky seniorů</w:t>
      </w:r>
    </w:p>
    <w:p w:rsidR="00D93FEE" w:rsidRDefault="00D93FEE"/>
    <w:p w:rsidR="00D93FEE" w:rsidRDefault="00D93FEE">
      <w:r>
        <w:t>Hodnoty a život (</w:t>
      </w:r>
      <w:proofErr w:type="spellStart"/>
      <w:r>
        <w:t>Frankl</w:t>
      </w:r>
      <w:proofErr w:type="spellEnd"/>
      <w:r>
        <w:t>), stárnutí jako úkol (Max Kašparů), náhražky za chybějící životní program, senior jako agresor – mezigenerační dialog</w:t>
      </w:r>
    </w:p>
    <w:p w:rsidR="00D93FEE" w:rsidRDefault="00D93FEE"/>
    <w:p w:rsidR="00D93FEE" w:rsidRDefault="00D93FEE">
      <w:r>
        <w:t>Kvalita  a kvantita života seniorů, změny kvality života, změny kvantity života</w:t>
      </w:r>
    </w:p>
    <w:p w:rsidR="00D93FEE" w:rsidRDefault="00D93FEE"/>
    <w:p w:rsidR="00D93FEE" w:rsidRDefault="00D93FEE">
      <w:r>
        <w:t>Násilí a senioři – systémové, institucionální, rodinné. Klíčové znaky domácího násilí</w:t>
      </w:r>
    </w:p>
    <w:p w:rsidR="00D93FEE" w:rsidRDefault="00D93FEE"/>
    <w:p w:rsidR="00D93FEE" w:rsidRDefault="00D93FEE">
      <w:r>
        <w:t>Sociální pomoc a sociální kontrola, vzájemné vazby, rizika, charitní duch</w:t>
      </w:r>
      <w:r w:rsidR="008C1989">
        <w:t>. Posilování, zneschopňování, uschopnění – teorie moci</w:t>
      </w:r>
    </w:p>
    <w:p w:rsidR="008C1989" w:rsidRDefault="008C1989"/>
    <w:p w:rsidR="008C1989" w:rsidRDefault="008C1989">
      <w:r>
        <w:t>Pobytové sociální služby, kdo je klient, kdo je poskytovatel, co musí splnit, potřeby seniorů v pobytových službách, dilemata</w:t>
      </w:r>
    </w:p>
    <w:p w:rsidR="008C1989" w:rsidRDefault="008C1989"/>
    <w:p w:rsidR="008C1989" w:rsidRDefault="008C1989">
      <w:r>
        <w:t>Ambulantní sociální služby, kdo je klient, poskytovatel, co není sociální službou</w:t>
      </w:r>
    </w:p>
    <w:p w:rsidR="008C1989" w:rsidRDefault="008C1989"/>
    <w:p w:rsidR="008C1989" w:rsidRDefault="008C1989">
      <w:r>
        <w:t xml:space="preserve">Smrt, eutanazie, </w:t>
      </w:r>
      <w:proofErr w:type="spellStart"/>
      <w:r>
        <w:t>suicidium</w:t>
      </w:r>
      <w:proofErr w:type="spellEnd"/>
      <w:r>
        <w:t>, rodina umírajícího seniora, typy eutanazie, prohlídka zemřelého, truchlení</w:t>
      </w:r>
    </w:p>
    <w:p w:rsidR="008C1989" w:rsidRDefault="008C1989"/>
    <w:p w:rsidR="008C1989" w:rsidRDefault="008C1989">
      <w:r>
        <w:t xml:space="preserve">Asistent sociální péče, opatrovník, rizika, výhody, zahraniční modely, </w:t>
      </w:r>
    </w:p>
    <w:p w:rsidR="008C1989" w:rsidRDefault="008C1989"/>
    <w:p w:rsidR="008C1989" w:rsidRDefault="008C1989">
      <w:r>
        <w:t>Plánování sociální služby, teorie plánování, způsoby plánování, dilemata plánování.</w:t>
      </w:r>
    </w:p>
    <w:p w:rsidR="008C1989" w:rsidRDefault="008C1989"/>
    <w:p w:rsidR="008C1989" w:rsidRDefault="008C1989">
      <w:r>
        <w:t>Role sociální práce na úrovni města obcí, organizace.</w:t>
      </w:r>
    </w:p>
    <w:sectPr w:rsidR="008C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EE"/>
    <w:rsid w:val="00137744"/>
    <w:rsid w:val="001779BC"/>
    <w:rsid w:val="001E3ADB"/>
    <w:rsid w:val="00252C7E"/>
    <w:rsid w:val="003F794F"/>
    <w:rsid w:val="004A4424"/>
    <w:rsid w:val="00536830"/>
    <w:rsid w:val="005A2BC0"/>
    <w:rsid w:val="00646E0D"/>
    <w:rsid w:val="0078278C"/>
    <w:rsid w:val="008C1989"/>
    <w:rsid w:val="00AC1495"/>
    <w:rsid w:val="00D60723"/>
    <w:rsid w:val="00D61079"/>
    <w:rsid w:val="00D93FEE"/>
    <w:rsid w:val="00F04A4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DFAF"/>
  <w15:chartTrackingRefBased/>
  <w15:docId w15:val="{A88558EF-2DBE-4974-BCA1-6E3AE69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2019-01-21T14:03:00Z</cp:lastPrinted>
  <dcterms:created xsi:type="dcterms:W3CDTF">2019-01-21T13:40:00Z</dcterms:created>
  <dcterms:modified xsi:type="dcterms:W3CDTF">2019-01-21T14:04:00Z</dcterms:modified>
</cp:coreProperties>
</file>