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505C" w14:textId="3CEF2260" w:rsidR="00837D3F" w:rsidRPr="00DE5FC8" w:rsidRDefault="00837D3F" w:rsidP="00DE5FC8">
      <w:pPr>
        <w:pStyle w:val="Normlnweb"/>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en-GB"/>
        </w:rPr>
      </w:pPr>
      <w:r w:rsidRPr="00DE5FC8">
        <w:rPr>
          <w:rFonts w:asciiTheme="minorHAnsi" w:hAnsiTheme="minorHAnsi" w:cstheme="minorHAnsi"/>
          <w:b/>
          <w:lang w:val="en-GB"/>
        </w:rPr>
        <w:t>SPAIN – MADRID</w:t>
      </w:r>
      <w:r w:rsidR="00DE5FC8" w:rsidRPr="00DE5FC8">
        <w:rPr>
          <w:rFonts w:asciiTheme="minorHAnsi" w:hAnsiTheme="minorHAnsi" w:cstheme="minorHAnsi"/>
          <w:b/>
          <w:lang w:val="en-GB"/>
        </w:rPr>
        <w:t xml:space="preserve"> – children with SEN at schools</w:t>
      </w:r>
    </w:p>
    <w:p w14:paraId="5F48F83E" w14:textId="1FCB9443" w:rsidR="00DE5FC8" w:rsidRPr="00DE5FC8" w:rsidRDefault="00DE5FC8" w:rsidP="00DE5FC8">
      <w:pPr>
        <w:spacing w:before="100" w:beforeAutospacing="1" w:after="100" w:afterAutospacing="1" w:line="240" w:lineRule="auto"/>
        <w:jc w:val="both"/>
        <w:rPr>
          <w:rFonts w:asciiTheme="minorHAnsi" w:eastAsia="Times New Roman" w:hAnsiTheme="minorHAnsi" w:cstheme="minorHAnsi"/>
          <w:color w:val="0A0A0A"/>
          <w:sz w:val="24"/>
          <w:szCs w:val="24"/>
          <w:lang w:val="en-GB"/>
        </w:rPr>
      </w:pPr>
      <w:r w:rsidRPr="00DE5FC8">
        <w:rPr>
          <w:rFonts w:asciiTheme="minorHAnsi" w:eastAsia="Times New Roman" w:hAnsiTheme="minorHAnsi" w:cstheme="minorHAnsi"/>
          <w:color w:val="0A0A0A"/>
          <w:sz w:val="24"/>
          <w:szCs w:val="24"/>
          <w:lang w:val="en-GB"/>
        </w:rPr>
        <w:t>Links:</w:t>
      </w:r>
    </w:p>
    <w:p w14:paraId="0D6857F1" w14:textId="77777777" w:rsidR="00DE5FC8" w:rsidRPr="00DE5FC8" w:rsidRDefault="00DE5FC8" w:rsidP="00DE5FC8">
      <w:pPr>
        <w:spacing w:before="100" w:beforeAutospacing="1" w:after="100" w:afterAutospacing="1" w:line="240" w:lineRule="auto"/>
        <w:jc w:val="both"/>
        <w:rPr>
          <w:rFonts w:asciiTheme="minorHAnsi" w:eastAsia="Times New Roman" w:hAnsiTheme="minorHAnsi" w:cstheme="minorHAnsi"/>
          <w:color w:val="0A0A0A"/>
          <w:sz w:val="24"/>
          <w:szCs w:val="24"/>
          <w:lang w:val="en-GB"/>
        </w:rPr>
      </w:pPr>
      <w:hyperlink r:id="rId5" w:history="1">
        <w:r w:rsidRPr="00DE5FC8">
          <w:rPr>
            <w:rStyle w:val="Hypertextovodkaz"/>
            <w:rFonts w:asciiTheme="minorHAnsi" w:eastAsia="Times New Roman" w:hAnsiTheme="minorHAnsi" w:cstheme="minorHAnsi"/>
            <w:sz w:val="24"/>
            <w:szCs w:val="24"/>
            <w:lang w:val="en-GB"/>
          </w:rPr>
          <w:t>https://www.stepsinto</w:t>
        </w:r>
        <w:r w:rsidRPr="00DE5FC8">
          <w:rPr>
            <w:rStyle w:val="Hypertextovodkaz"/>
            <w:rFonts w:asciiTheme="minorHAnsi" w:eastAsia="Times New Roman" w:hAnsiTheme="minorHAnsi" w:cstheme="minorHAnsi"/>
            <w:sz w:val="24"/>
            <w:szCs w:val="24"/>
            <w:lang w:val="en-GB"/>
          </w:rPr>
          <w:t>s</w:t>
        </w:r>
        <w:r w:rsidRPr="00DE5FC8">
          <w:rPr>
            <w:rStyle w:val="Hypertextovodkaz"/>
            <w:rFonts w:asciiTheme="minorHAnsi" w:eastAsia="Times New Roman" w:hAnsiTheme="minorHAnsi" w:cstheme="minorHAnsi"/>
            <w:sz w:val="24"/>
            <w:szCs w:val="24"/>
            <w:lang w:val="en-GB"/>
          </w:rPr>
          <w:t>pain.es/special-educational-needs/?cn-reloaded=1</w:t>
        </w:r>
      </w:hyperlink>
    </w:p>
    <w:p w14:paraId="77025DDD" w14:textId="77777777" w:rsidR="00DE5FC8" w:rsidRPr="00DE5FC8" w:rsidRDefault="00DE5FC8" w:rsidP="00DE5FC8">
      <w:pPr>
        <w:spacing w:before="100" w:beforeAutospacing="1" w:after="100" w:afterAutospacing="1" w:line="240" w:lineRule="auto"/>
        <w:jc w:val="both"/>
        <w:rPr>
          <w:rFonts w:asciiTheme="minorHAnsi" w:eastAsia="Times New Roman" w:hAnsiTheme="minorHAnsi" w:cstheme="minorHAnsi"/>
          <w:color w:val="0A0A0A"/>
          <w:sz w:val="24"/>
          <w:szCs w:val="24"/>
          <w:lang w:val="en-GB"/>
        </w:rPr>
      </w:pPr>
      <w:hyperlink r:id="rId6" w:history="1">
        <w:r w:rsidRPr="00DE5FC8">
          <w:rPr>
            <w:rStyle w:val="Hypertextovodkaz"/>
            <w:rFonts w:asciiTheme="minorHAnsi" w:eastAsia="Times New Roman" w:hAnsiTheme="minorHAnsi" w:cstheme="minorHAnsi"/>
            <w:sz w:val="24"/>
            <w:szCs w:val="24"/>
            <w:lang w:val="en-GB"/>
          </w:rPr>
          <w:t>https://www.stepsintospain.es/school-options-fo</w:t>
        </w:r>
        <w:r w:rsidRPr="00DE5FC8">
          <w:rPr>
            <w:rStyle w:val="Hypertextovodkaz"/>
            <w:rFonts w:asciiTheme="minorHAnsi" w:eastAsia="Times New Roman" w:hAnsiTheme="minorHAnsi" w:cstheme="minorHAnsi"/>
            <w:sz w:val="24"/>
            <w:szCs w:val="24"/>
            <w:lang w:val="en-GB"/>
          </w:rPr>
          <w:t>r</w:t>
        </w:r>
        <w:r w:rsidRPr="00DE5FC8">
          <w:rPr>
            <w:rStyle w:val="Hypertextovodkaz"/>
            <w:rFonts w:asciiTheme="minorHAnsi" w:eastAsia="Times New Roman" w:hAnsiTheme="minorHAnsi" w:cstheme="minorHAnsi"/>
            <w:sz w:val="24"/>
            <w:szCs w:val="24"/>
            <w:lang w:val="en-GB"/>
          </w:rPr>
          <w:t>-children-with-asd-in-spain/</w:t>
        </w:r>
      </w:hyperlink>
    </w:p>
    <w:p w14:paraId="5FB283CC" w14:textId="77777777" w:rsidR="00DE5FC8" w:rsidRPr="00DE5FC8" w:rsidRDefault="00DE5FC8" w:rsidP="00DE5FC8">
      <w:pPr>
        <w:pStyle w:val="Normlnweb"/>
        <w:jc w:val="both"/>
        <w:rPr>
          <w:rFonts w:asciiTheme="minorHAnsi" w:hAnsiTheme="minorHAnsi" w:cstheme="minorHAnsi"/>
          <w:lang w:val="en-GB"/>
        </w:rPr>
      </w:pPr>
    </w:p>
    <w:p w14:paraId="491642B5" w14:textId="2CE36915"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Children with SEN (Special Educational Needs) can be described as children whose learning difficulties hinder their ability to benefit from the general education system without support or accommodation to their needs.</w:t>
      </w:r>
    </w:p>
    <w:p w14:paraId="7609FE61"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SEN can affect a child or young person’s ability to learn. For example, someone’s SEN might affect their:</w:t>
      </w:r>
    </w:p>
    <w:p w14:paraId="7870CD44" w14:textId="77777777" w:rsidR="00837D3F" w:rsidRPr="00DE5FC8" w:rsidRDefault="00837D3F" w:rsidP="00DE5FC8">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reading and writing, for example because they have dyslexia</w:t>
      </w:r>
    </w:p>
    <w:p w14:paraId="1A7F97A0" w14:textId="77777777" w:rsidR="00837D3F" w:rsidRPr="00DE5FC8" w:rsidRDefault="00837D3F" w:rsidP="00DE5FC8">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ability to understand things</w:t>
      </w:r>
    </w:p>
    <w:p w14:paraId="2BE89A96" w14:textId="77777777" w:rsidR="00837D3F" w:rsidRPr="00DE5FC8" w:rsidRDefault="00837D3F" w:rsidP="00DE5FC8">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behaviour or ability to socialise, for example they struggle to make friends</w:t>
      </w:r>
    </w:p>
    <w:p w14:paraId="157F2E95" w14:textId="77777777" w:rsidR="00837D3F" w:rsidRPr="00DE5FC8" w:rsidRDefault="00837D3F" w:rsidP="00DE5FC8">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concentration levels, for example because they have ADHD</w:t>
      </w:r>
    </w:p>
    <w:p w14:paraId="4B2AC58C" w14:textId="77777777" w:rsidR="00837D3F" w:rsidRPr="00DE5FC8" w:rsidRDefault="00837D3F" w:rsidP="00DE5FC8">
      <w:pPr>
        <w:numPr>
          <w:ilvl w:val="0"/>
          <w:numId w:val="3"/>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physical ability to do things such as writing.</w:t>
      </w:r>
    </w:p>
    <w:p w14:paraId="42E96746"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Special educational provision is any educational or training provision that is additional to, or different from, that made generally for other children or young people of the same age. This is a wide definition, and could cover a wide range of things, for example:</w:t>
      </w:r>
    </w:p>
    <w:p w14:paraId="0F2BB2FD" w14:textId="77777777" w:rsidR="00837D3F" w:rsidRPr="00DE5FC8" w:rsidRDefault="00837D3F" w:rsidP="00DE5FC8">
      <w:pPr>
        <w:numPr>
          <w:ilvl w:val="0"/>
          <w:numId w:val="4"/>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having materials provided in a larger font</w:t>
      </w:r>
    </w:p>
    <w:p w14:paraId="1A7E3D20" w14:textId="77777777" w:rsidR="00837D3F" w:rsidRPr="00DE5FC8" w:rsidRDefault="00837D3F" w:rsidP="00DE5FC8">
      <w:pPr>
        <w:numPr>
          <w:ilvl w:val="0"/>
          <w:numId w:val="4"/>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needing one-to-one support</w:t>
      </w:r>
    </w:p>
    <w:p w14:paraId="77FBA45A" w14:textId="77777777" w:rsidR="00837D3F" w:rsidRPr="00DE5FC8" w:rsidRDefault="00837D3F" w:rsidP="00DE5FC8">
      <w:pPr>
        <w:numPr>
          <w:ilvl w:val="0"/>
          <w:numId w:val="4"/>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communicating through sign language</w:t>
      </w:r>
    </w:p>
    <w:p w14:paraId="0BDD0596" w14:textId="77777777" w:rsidR="00837D3F" w:rsidRPr="00DE5FC8" w:rsidRDefault="00837D3F" w:rsidP="00DE5FC8">
      <w:pPr>
        <w:numPr>
          <w:ilvl w:val="0"/>
          <w:numId w:val="4"/>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needing small class sizes</w:t>
      </w:r>
    </w:p>
    <w:p w14:paraId="69F229F8" w14:textId="261A6EA8"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In Spain if a pupil has been assessed and been found to be in need of assistance, the child and parent may be sent to a Center for Special Needs (</w:t>
      </w:r>
      <w:hyperlink r:id="rId7" w:tgtFrame="_blank" w:history="1">
        <w:r w:rsidRPr="00DE5FC8">
          <w:rPr>
            <w:rStyle w:val="Zdraznn"/>
            <w:rFonts w:asciiTheme="minorHAnsi" w:hAnsiTheme="minorHAnsi" w:cstheme="minorHAnsi"/>
            <w:color w:val="0000FF"/>
            <w:u w:val="single"/>
            <w:lang w:val="en-GB"/>
          </w:rPr>
          <w:t>Centro de Valoración y Orientación de Discapacitados</w:t>
        </w:r>
      </w:hyperlink>
      <w:r w:rsidRPr="00DE5FC8">
        <w:rPr>
          <w:rFonts w:asciiTheme="minorHAnsi" w:hAnsiTheme="minorHAnsi" w:cstheme="minorHAnsi"/>
          <w:lang w:val="en-GB"/>
        </w:rPr>
        <w:t>). At the centre, the child undergoes a variety of tests with a doctor and a social worker to determine the child’s level of need. Once the tests are complete, the professionals evaluate the child and discuss results with the parent.</w:t>
      </w:r>
    </w:p>
    <w:p w14:paraId="0A40F17A" w14:textId="77777777" w:rsidR="00837D3F" w:rsidRPr="00DE5FC8" w:rsidRDefault="00837D3F" w:rsidP="00DE5FC8">
      <w:pPr>
        <w:pStyle w:val="Normlnweb"/>
        <w:jc w:val="both"/>
        <w:rPr>
          <w:rFonts w:asciiTheme="minorHAnsi" w:hAnsiTheme="minorHAnsi" w:cstheme="minorHAnsi"/>
          <w:lang w:val="en-GB"/>
        </w:rPr>
      </w:pPr>
      <w:hyperlink r:id="rId8" w:anchor=":~:text=Since%20school%20inclusion%20began%20in,of%20them%20still%20require%20work.&amp;text=This%20Act%20establishes%20that%20pupils,schooling%2C%20according%20to%20their%20abilities." w:history="1">
        <w:r w:rsidRPr="00DE5FC8">
          <w:rPr>
            <w:rStyle w:val="Hypertextovodkaz"/>
            <w:rFonts w:asciiTheme="minorHAnsi" w:hAnsiTheme="minorHAnsi" w:cstheme="minorHAnsi"/>
            <w:lang w:val="en-GB"/>
          </w:rPr>
          <w:t>Educational laws in Spain</w:t>
        </w:r>
      </w:hyperlink>
      <w:r w:rsidRPr="00DE5FC8">
        <w:rPr>
          <w:rFonts w:asciiTheme="minorHAnsi" w:hAnsiTheme="minorHAnsi" w:cstheme="minorHAnsi"/>
          <w:lang w:val="en-GB"/>
        </w:rPr>
        <w:t xml:space="preserve"> state that SEN should be fully integrated into mainstream schools where possible.  The Spanish government requires public and concertado schools to attempt to educate students with SEN within mainstream schools if the facilities exist and schools are awarded grants if they have integration teachers (PT-Special Needs Teacher), speech therapists (</w:t>
      </w:r>
      <w:r w:rsidRPr="00DE5FC8">
        <w:rPr>
          <w:rStyle w:val="Zdraznn"/>
          <w:rFonts w:asciiTheme="minorHAnsi" w:hAnsiTheme="minorHAnsi" w:cstheme="minorHAnsi"/>
          <w:lang w:val="en-GB"/>
        </w:rPr>
        <w:t>Logopedia</w:t>
      </w:r>
      <w:r w:rsidRPr="00DE5FC8">
        <w:rPr>
          <w:rFonts w:asciiTheme="minorHAnsi" w:hAnsiTheme="minorHAnsi" w:cstheme="minorHAnsi"/>
          <w:lang w:val="en-GB"/>
        </w:rPr>
        <w:t>) and other specialists on the staff. Children with SEN (intellectual, physical or social) are not segregated into special classes, they are part of mainstream classrooms. Depending on the severity of their educational need they might follow a different or adapted curriculum or the mainstream one with support from a dedicated specialised teacher. However, finding a bilingual or international school in Madrid that offers SEN at more demanding levels is much more complex.</w:t>
      </w:r>
    </w:p>
    <w:p w14:paraId="787C9BC0"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lastRenderedPageBreak/>
        <w:t>If inclusion is managed successfully there are lots of benefits for SEN students:</w:t>
      </w:r>
    </w:p>
    <w:p w14:paraId="5F700B0F" w14:textId="77777777" w:rsidR="00837D3F" w:rsidRPr="00DE5FC8" w:rsidRDefault="00837D3F" w:rsidP="00DE5FC8">
      <w:pPr>
        <w:numPr>
          <w:ilvl w:val="0"/>
          <w:numId w:val="5"/>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Greater access to the mainstream curriculum</w:t>
      </w:r>
    </w:p>
    <w:p w14:paraId="68653775" w14:textId="77777777" w:rsidR="00837D3F" w:rsidRPr="00DE5FC8" w:rsidRDefault="00837D3F" w:rsidP="00DE5FC8">
      <w:pPr>
        <w:numPr>
          <w:ilvl w:val="0"/>
          <w:numId w:val="5"/>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Increased social opportunities</w:t>
      </w:r>
    </w:p>
    <w:p w14:paraId="0E0D6AC2" w14:textId="77777777" w:rsidR="00837D3F" w:rsidRPr="00DE5FC8" w:rsidRDefault="00837D3F" w:rsidP="00DE5FC8">
      <w:pPr>
        <w:numPr>
          <w:ilvl w:val="0"/>
          <w:numId w:val="5"/>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Increased skill acquisition opportunities</w:t>
      </w:r>
    </w:p>
    <w:p w14:paraId="33C5537E" w14:textId="77777777" w:rsidR="00837D3F" w:rsidRPr="00DE5FC8" w:rsidRDefault="00837D3F" w:rsidP="00DE5FC8">
      <w:pPr>
        <w:numPr>
          <w:ilvl w:val="0"/>
          <w:numId w:val="5"/>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Improved reading levels</w:t>
      </w:r>
    </w:p>
    <w:p w14:paraId="3420D966"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All students grow when schools include students with SEN in a mainstream environment. A mixture of mainstream and students with SEN in a school teaches all pupils to be mindful of the needs and requirements of those around them, and allows for all pupils to make friends with children with a range of abilities and needs and from a variety of backgrounds.</w:t>
      </w:r>
    </w:p>
    <w:p w14:paraId="6B40E29D"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SEN inclusion works well when staff are well-trained in the specific needs of the students they are to teach.  This often involves working with parents, who know their children best, as well as outside agencies who can help assess student need and devise plans to help meet this.  Where inclusion has not been as successful, it has often been down to a lack of training for teaching staff, who have usually had little in the way of specific SEN input during their teacher training.</w:t>
      </w:r>
    </w:p>
    <w:p w14:paraId="33428298"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There can be a tendency amongst some school staff to view inclusion as meaning that all students should be treated equally. This clearly fails to recognise that students with SEN will need adjustments for their specific needs, in order to have equality of opportunity.   The issue is, though, how do you ‘get it right’ if you have little opportunity for training? Proper training requires more investment.</w:t>
      </w:r>
    </w:p>
    <w:p w14:paraId="1998C7E1" w14:textId="77777777" w:rsidR="00837D3F" w:rsidRPr="00DE5FC8" w:rsidRDefault="00837D3F" w:rsidP="00DE5FC8">
      <w:pPr>
        <w:pStyle w:val="04xlpa"/>
        <w:jc w:val="both"/>
        <w:rPr>
          <w:rFonts w:asciiTheme="minorHAnsi" w:hAnsiTheme="minorHAnsi" w:cstheme="minorHAnsi"/>
          <w:lang w:val="en-GB"/>
        </w:rPr>
      </w:pPr>
      <w:r w:rsidRPr="00DE5FC8">
        <w:rPr>
          <w:rStyle w:val="jsgrdq"/>
          <w:rFonts w:asciiTheme="minorHAnsi" w:hAnsiTheme="minorHAnsi" w:cstheme="minorHAnsi"/>
          <w:lang w:val="en-GB"/>
        </w:rPr>
        <w:t>In Madrid there exists a (very) small number of schools that offer a personalized style of education in smaller classes allowing the teacher to provide the level of support needed for children with SEN or disabilities.</w:t>
      </w:r>
    </w:p>
    <w:p w14:paraId="1538C13B" w14:textId="5F13F2C1" w:rsidR="00837D3F" w:rsidRPr="00DE5FC8" w:rsidRDefault="00837D3F" w:rsidP="00DE5FC8">
      <w:pPr>
        <w:pStyle w:val="04xlpa"/>
        <w:jc w:val="both"/>
        <w:rPr>
          <w:rStyle w:val="jsgrdq"/>
          <w:rFonts w:asciiTheme="minorHAnsi" w:hAnsiTheme="minorHAnsi" w:cstheme="minorHAnsi"/>
          <w:lang w:val="en-GB"/>
        </w:rPr>
      </w:pPr>
      <w:r w:rsidRPr="00DE5FC8">
        <w:rPr>
          <w:rStyle w:val="jsgrdq"/>
          <w:rFonts w:asciiTheme="minorHAnsi" w:hAnsiTheme="minorHAnsi" w:cstheme="minorHAnsi"/>
          <w:lang w:val="en-GB"/>
        </w:rPr>
        <w:t>The bad news is there are very few schools who offer this level of support which I know from first hand experience. Whilst in theory almost all international schools describe their school as inclusive, in practice it is not like that.</w:t>
      </w:r>
    </w:p>
    <w:p w14:paraId="1B54BA25" w14:textId="7435290E" w:rsidR="00837D3F" w:rsidRPr="00DE5FC8" w:rsidRDefault="00837D3F" w:rsidP="00DE5FC8">
      <w:pPr>
        <w:pStyle w:val="04xlpa"/>
        <w:jc w:val="both"/>
        <w:rPr>
          <w:rFonts w:asciiTheme="minorHAnsi" w:hAnsiTheme="minorHAnsi" w:cstheme="minorHAnsi"/>
          <w:lang w:val="en-GB"/>
        </w:rPr>
      </w:pPr>
      <w:r w:rsidRPr="00DE5FC8">
        <w:rPr>
          <w:rFonts w:asciiTheme="minorHAnsi" w:hAnsiTheme="minorHAnsi" w:cstheme="minorHAnsi"/>
          <w:lang w:val="en-GB"/>
        </w:rPr>
        <w:t>CHILD WITH ASD</w:t>
      </w:r>
    </w:p>
    <w:p w14:paraId="368E635E"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 xml:space="preserve">As a parent of a child with ASD (Autism Spectrum Disorder) known as </w:t>
      </w:r>
      <w:r w:rsidRPr="00DE5FC8">
        <w:rPr>
          <w:rStyle w:val="Zdraznn"/>
          <w:rFonts w:asciiTheme="minorHAnsi" w:hAnsiTheme="minorHAnsi" w:cstheme="minorHAnsi"/>
          <w:lang w:val="en-GB"/>
        </w:rPr>
        <w:t>Trastornos del Espectro Autista</w:t>
      </w:r>
      <w:r w:rsidRPr="00DE5FC8">
        <w:rPr>
          <w:rFonts w:asciiTheme="minorHAnsi" w:hAnsiTheme="minorHAnsi" w:cstheme="minorHAnsi"/>
          <w:lang w:val="en-GB"/>
        </w:rPr>
        <w:t xml:space="preserve"> (TEA) in Spanish, one of the most important decisions you’ll make is choosing the right school for your child. Navigating the different school options for children with ASD in Spain can be especially daunting if you are a foreigner in Spain, as the education and support system may be different from what you are used to.</w:t>
      </w:r>
    </w:p>
    <w:p w14:paraId="45F94257"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Firstly, it is important to know that the Spanish Constitution of 1978 established that the national government as well as the autonomous communities have a role in decision making in education system in each region. For families moving to Spain this means that education is slightly different depending on the specific area and what applies to one area will not apply to another. ‘</w:t>
      </w:r>
      <w:hyperlink r:id="rId9" w:tgtFrame="_blank" w:history="1">
        <w:r w:rsidRPr="00DE5FC8">
          <w:rPr>
            <w:rStyle w:val="Hypertextovodkaz"/>
            <w:rFonts w:asciiTheme="minorHAnsi" w:hAnsiTheme="minorHAnsi" w:cstheme="minorHAnsi"/>
            <w:lang w:val="en-GB"/>
          </w:rPr>
          <w:t>Confederación Autismo España’</w:t>
        </w:r>
      </w:hyperlink>
      <w:r w:rsidRPr="00DE5FC8">
        <w:rPr>
          <w:rFonts w:asciiTheme="minorHAnsi" w:hAnsiTheme="minorHAnsi" w:cstheme="minorHAnsi"/>
          <w:lang w:val="en-GB"/>
        </w:rPr>
        <w:t xml:space="preserve"> is a national federation of autism associations in Spain that aims to promote and defend the rights of people with autism and their families and is a good starting point for families of children with autism moving to Spain. </w:t>
      </w:r>
      <w:r w:rsidRPr="00DE5FC8">
        <w:rPr>
          <w:rFonts w:asciiTheme="minorHAnsi" w:hAnsiTheme="minorHAnsi" w:cstheme="minorHAnsi"/>
          <w:lang w:val="en-GB"/>
        </w:rPr>
        <w:lastRenderedPageBreak/>
        <w:t>They reply promptly and will share contact details of the autism support group in your specific region in Spain.</w:t>
      </w:r>
    </w:p>
    <w:p w14:paraId="0672DC66"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Public schools in Spain are required by law to provide inclusive education for children with Special Educational Needs (SEN) including autism. This means that public schools are obligated to provide support services and reasonable accommodations to help students with autism access the curriculum and participate in school activities. Public schools may also have specialized professionals on staff, such as psychologists or special education teachers, who can work with students with autism to help them succeed. Although not always required as it depends on type of education centre / level of support, it is best to have any medical diagnosis translated into Spanish and ready if required. Any paediatrician in Spain should be able to assist with this matter.</w:t>
      </w:r>
    </w:p>
    <w:p w14:paraId="7F7DF1E5"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For families of children with ASD moving to Madrid and seeking to enrol their child in public schools, there are three main options:</w:t>
      </w:r>
    </w:p>
    <w:p w14:paraId="1DB5CAEA" w14:textId="77777777" w:rsidR="00837D3F" w:rsidRPr="00DE5FC8" w:rsidRDefault="00837D3F" w:rsidP="00DE5FC8">
      <w:pPr>
        <w:numPr>
          <w:ilvl w:val="0"/>
          <w:numId w:val="6"/>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Centro Ordinario con Apoyo</w:t>
      </w:r>
      <w:r w:rsidRPr="00DE5FC8">
        <w:rPr>
          <w:rFonts w:asciiTheme="minorHAnsi" w:hAnsiTheme="minorHAnsi" w:cstheme="minorHAnsi"/>
          <w:sz w:val="24"/>
          <w:szCs w:val="24"/>
          <w:lang w:val="en-GB"/>
        </w:rPr>
        <w:t xml:space="preserve"> (Mainstream education with support)</w:t>
      </w:r>
    </w:p>
    <w:p w14:paraId="62363C10"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This schooling option responds to those students with ASD who can progress in their learning and integration through a normalised model and are offered, like other students with SEN specialized resources specific to each educational centre.</w:t>
      </w:r>
    </w:p>
    <w:p w14:paraId="55AB0F79" w14:textId="77777777" w:rsidR="00837D3F" w:rsidRPr="00DE5FC8" w:rsidRDefault="00837D3F" w:rsidP="00DE5FC8">
      <w:pPr>
        <w:numPr>
          <w:ilvl w:val="0"/>
          <w:numId w:val="7"/>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 xml:space="preserve">Centros ordinarios de </w:t>
      </w:r>
      <w:hyperlink r:id="rId10" w:tgtFrame="_blank" w:history="1">
        <w:r w:rsidRPr="00DE5FC8">
          <w:rPr>
            <w:rStyle w:val="Hypertextovodkaz"/>
            <w:rFonts w:asciiTheme="minorHAnsi" w:hAnsiTheme="minorHAnsi" w:cstheme="minorHAnsi"/>
            <w:i/>
            <w:iCs/>
            <w:sz w:val="24"/>
            <w:szCs w:val="24"/>
            <w:lang w:val="en-GB"/>
          </w:rPr>
          <w:t>Atención Preferente</w:t>
        </w:r>
      </w:hyperlink>
      <w:r w:rsidRPr="00DE5FC8">
        <w:rPr>
          <w:rFonts w:asciiTheme="minorHAnsi" w:hAnsiTheme="minorHAnsi" w:cstheme="minorHAnsi"/>
          <w:sz w:val="24"/>
          <w:szCs w:val="24"/>
          <w:lang w:val="en-GB"/>
        </w:rPr>
        <w:t xml:space="preserve"> (Mainstream Education with specialized support)</w:t>
      </w:r>
    </w:p>
    <w:p w14:paraId="1E7D70BF"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This option allows for the possibility of providing extensive and specialised support to certain students with ASD within a regular ambit. This option requires the involvement of all personnel at the centre:</w:t>
      </w:r>
    </w:p>
    <w:p w14:paraId="4D5B166B" w14:textId="77777777" w:rsidR="00837D3F" w:rsidRPr="00DE5FC8" w:rsidRDefault="00837D3F" w:rsidP="00DE5FC8">
      <w:pPr>
        <w:numPr>
          <w:ilvl w:val="0"/>
          <w:numId w:val="8"/>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 centre’s management team in aspects such as the provision of necessary space or the organization of coordination times.</w:t>
      </w:r>
    </w:p>
    <w:p w14:paraId="3A77E834" w14:textId="77777777" w:rsidR="00837D3F" w:rsidRPr="00DE5FC8" w:rsidRDefault="00837D3F" w:rsidP="00DE5FC8">
      <w:pPr>
        <w:numPr>
          <w:ilvl w:val="0"/>
          <w:numId w:val="8"/>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 group of teachers in aspects such as adequate training on this topic and the organization and programming of the general activity of the centre.</w:t>
      </w:r>
    </w:p>
    <w:p w14:paraId="2513EADC" w14:textId="77777777" w:rsidR="00837D3F" w:rsidRPr="00DE5FC8" w:rsidRDefault="00837D3F" w:rsidP="00DE5FC8">
      <w:pPr>
        <w:numPr>
          <w:ilvl w:val="0"/>
          <w:numId w:val="8"/>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 tutors of the different levels in which the students with ASD are enrolled.</w:t>
      </w:r>
    </w:p>
    <w:p w14:paraId="0825B6D8"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 xml:space="preserve">Additional specialised resources are assigned to each </w:t>
      </w:r>
      <w:r w:rsidRPr="00DE5FC8">
        <w:rPr>
          <w:rStyle w:val="Zdraznn"/>
          <w:rFonts w:asciiTheme="minorHAnsi" w:hAnsiTheme="minorHAnsi" w:cstheme="minorHAnsi"/>
          <w:lang w:val="en-GB"/>
        </w:rPr>
        <w:t>centro preferente</w:t>
      </w:r>
      <w:r w:rsidRPr="00DE5FC8">
        <w:rPr>
          <w:rFonts w:asciiTheme="minorHAnsi" w:hAnsiTheme="minorHAnsi" w:cstheme="minorHAnsi"/>
          <w:lang w:val="en-GB"/>
        </w:rPr>
        <w:t>:</w:t>
      </w:r>
    </w:p>
    <w:p w14:paraId="29E4236F" w14:textId="77777777" w:rsidR="00837D3F" w:rsidRPr="00DE5FC8" w:rsidRDefault="00837D3F" w:rsidP="00DE5FC8">
      <w:pPr>
        <w:numPr>
          <w:ilvl w:val="0"/>
          <w:numId w:val="9"/>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Pedagogía Terapéutica (PT) y Audición y Lenguaje (AL</w:t>
      </w:r>
      <w:r w:rsidRPr="00DE5FC8">
        <w:rPr>
          <w:rStyle w:val="Siln"/>
          <w:rFonts w:asciiTheme="minorHAnsi" w:hAnsiTheme="minorHAnsi" w:cstheme="minorHAnsi"/>
          <w:i/>
          <w:iCs/>
          <w:sz w:val="24"/>
          <w:szCs w:val="24"/>
          <w:lang w:val="en-GB"/>
        </w:rPr>
        <w:t>)</w:t>
      </w:r>
      <w:r w:rsidRPr="00DE5FC8">
        <w:rPr>
          <w:rFonts w:asciiTheme="minorHAnsi" w:hAnsiTheme="minorHAnsi" w:cstheme="minorHAnsi"/>
          <w:sz w:val="24"/>
          <w:szCs w:val="24"/>
          <w:lang w:val="en-GB"/>
        </w:rPr>
        <w:t xml:space="preserve"> </w:t>
      </w:r>
      <w:proofErr w:type="gramStart"/>
      <w:r w:rsidRPr="00DE5FC8">
        <w:rPr>
          <w:rFonts w:asciiTheme="minorHAnsi" w:hAnsiTheme="minorHAnsi" w:cstheme="minorHAnsi"/>
          <w:sz w:val="24"/>
          <w:szCs w:val="24"/>
          <w:lang w:val="en-GB"/>
        </w:rPr>
        <w:t>–  Special</w:t>
      </w:r>
      <w:proofErr w:type="gramEnd"/>
      <w:r w:rsidRPr="00DE5FC8">
        <w:rPr>
          <w:rFonts w:asciiTheme="minorHAnsi" w:hAnsiTheme="minorHAnsi" w:cstheme="minorHAnsi"/>
          <w:sz w:val="24"/>
          <w:szCs w:val="24"/>
          <w:lang w:val="en-GB"/>
        </w:rPr>
        <w:t xml:space="preserve"> Education teacher and/or Speech and Language therapist.</w:t>
      </w:r>
    </w:p>
    <w:p w14:paraId="30301E2F" w14:textId="77777777" w:rsidR="00837D3F" w:rsidRPr="00DE5FC8" w:rsidRDefault="00837D3F" w:rsidP="00DE5FC8">
      <w:pPr>
        <w:numPr>
          <w:ilvl w:val="0"/>
          <w:numId w:val="9"/>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 xml:space="preserve">Integrador Social – </w:t>
      </w:r>
      <w:r w:rsidRPr="00DE5FC8">
        <w:rPr>
          <w:rFonts w:asciiTheme="minorHAnsi" w:hAnsiTheme="minorHAnsi" w:cstheme="minorHAnsi"/>
          <w:sz w:val="24"/>
          <w:szCs w:val="24"/>
          <w:lang w:val="en-GB"/>
        </w:rPr>
        <w:t>Specialized Technician or a Social Integrator.</w:t>
      </w:r>
    </w:p>
    <w:p w14:paraId="4102C824" w14:textId="77777777" w:rsidR="00837D3F" w:rsidRPr="00DE5FC8" w:rsidRDefault="00837D3F" w:rsidP="00DE5FC8">
      <w:pPr>
        <w:numPr>
          <w:ilvl w:val="0"/>
          <w:numId w:val="9"/>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Equipo de Orientación Educativa y Psicopedagógica (EOEP</w:t>
      </w:r>
      <w:r w:rsidRPr="00DE5FC8">
        <w:rPr>
          <w:rFonts w:asciiTheme="minorHAnsi" w:hAnsiTheme="minorHAnsi" w:cstheme="minorHAnsi"/>
          <w:sz w:val="24"/>
          <w:szCs w:val="24"/>
          <w:lang w:val="en-GB"/>
        </w:rPr>
        <w:t>) – Educational and Psychopedagogical Guidance Team of the neighbourhood.</w:t>
      </w:r>
    </w:p>
    <w:p w14:paraId="22C4E978" w14:textId="77777777" w:rsidR="00837D3F" w:rsidRPr="00DE5FC8" w:rsidRDefault="00837D3F" w:rsidP="00DE5FC8">
      <w:pPr>
        <w:numPr>
          <w:ilvl w:val="0"/>
          <w:numId w:val="9"/>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Specific EOEP for Severe Developmental Disorders, especially in the implementation of this programme in each centre and its subsequent monitoring.</w:t>
      </w:r>
    </w:p>
    <w:p w14:paraId="773D52A5"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 xml:space="preserve">These students split their day between the support classroom (known as </w:t>
      </w:r>
      <w:r w:rsidRPr="00DE5FC8">
        <w:rPr>
          <w:rStyle w:val="Zdraznn"/>
          <w:rFonts w:asciiTheme="minorHAnsi" w:hAnsiTheme="minorHAnsi" w:cstheme="minorHAnsi"/>
          <w:lang w:val="en-GB"/>
        </w:rPr>
        <w:t>aula TEA</w:t>
      </w:r>
      <w:r w:rsidRPr="00DE5FC8">
        <w:rPr>
          <w:rFonts w:asciiTheme="minorHAnsi" w:hAnsiTheme="minorHAnsi" w:cstheme="minorHAnsi"/>
          <w:lang w:val="en-GB"/>
        </w:rPr>
        <w:t xml:space="preserve">) and a regular reference classroom or group. The distribution of the time spent in both spaces is </w:t>
      </w:r>
      <w:r w:rsidRPr="00DE5FC8">
        <w:rPr>
          <w:rFonts w:asciiTheme="minorHAnsi" w:hAnsiTheme="minorHAnsi" w:cstheme="minorHAnsi"/>
          <w:lang w:val="en-GB"/>
        </w:rPr>
        <w:lastRenderedPageBreak/>
        <w:t>defined for each student based on their needs, with the objective always being to achieve maximum participation in the reference classroom.</w:t>
      </w:r>
    </w:p>
    <w:p w14:paraId="06986AAC"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The ’</w:t>
      </w:r>
      <w:r w:rsidRPr="00DE5FC8">
        <w:rPr>
          <w:rStyle w:val="Zdraznn"/>
          <w:rFonts w:asciiTheme="minorHAnsi" w:hAnsiTheme="minorHAnsi" w:cstheme="minorHAnsi"/>
          <w:lang w:val="en-GB"/>
        </w:rPr>
        <w:t>aula TEA</w:t>
      </w:r>
      <w:r w:rsidRPr="00DE5FC8">
        <w:rPr>
          <w:rFonts w:asciiTheme="minorHAnsi" w:hAnsiTheme="minorHAnsi" w:cstheme="minorHAnsi"/>
          <w:lang w:val="en-GB"/>
        </w:rPr>
        <w:t>’ has a maximum of five students in the classroom making it quite hard for families to access this option and waiting lists tend to be long. Some schools have two or three aulas TEA but unfortunately most have just one.</w:t>
      </w:r>
    </w:p>
    <w:p w14:paraId="2040FD29"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Families wishing to enrol their child in either of these school options should apply in the regular application process which usually takes place in April. For families who miss these dates the late application process (</w:t>
      </w:r>
      <w:r w:rsidRPr="00DE5FC8">
        <w:rPr>
          <w:rStyle w:val="Zdraznn"/>
          <w:rFonts w:asciiTheme="minorHAnsi" w:hAnsiTheme="minorHAnsi" w:cstheme="minorHAnsi"/>
          <w:lang w:val="en-GB"/>
        </w:rPr>
        <w:t>el proceso extraordinario</w:t>
      </w:r>
      <w:r w:rsidRPr="00DE5FC8">
        <w:rPr>
          <w:rFonts w:asciiTheme="minorHAnsi" w:hAnsiTheme="minorHAnsi" w:cstheme="minorHAnsi"/>
          <w:lang w:val="en-GB"/>
        </w:rPr>
        <w:t>) opens in July and then again in September. Your child will have priority in a ‘</w:t>
      </w:r>
      <w:r w:rsidRPr="00DE5FC8">
        <w:rPr>
          <w:rStyle w:val="Zdraznn"/>
          <w:rFonts w:asciiTheme="minorHAnsi" w:hAnsiTheme="minorHAnsi" w:cstheme="minorHAnsi"/>
          <w:lang w:val="en-GB"/>
        </w:rPr>
        <w:t>centro de preferente’</w:t>
      </w:r>
      <w:r w:rsidRPr="00DE5FC8">
        <w:rPr>
          <w:rFonts w:asciiTheme="minorHAnsi" w:hAnsiTheme="minorHAnsi" w:cstheme="minorHAnsi"/>
          <w:lang w:val="en-GB"/>
        </w:rPr>
        <w:t xml:space="preserve"> but if only if there are places available.</w:t>
      </w:r>
    </w:p>
    <w:p w14:paraId="783CDBF7" w14:textId="77777777" w:rsidR="00837D3F" w:rsidRPr="00DE5FC8" w:rsidRDefault="00837D3F" w:rsidP="00DE5FC8">
      <w:pPr>
        <w:numPr>
          <w:ilvl w:val="0"/>
          <w:numId w:val="10"/>
        </w:numPr>
        <w:spacing w:before="100" w:beforeAutospacing="1" w:after="100" w:afterAutospacing="1" w:line="240" w:lineRule="auto"/>
        <w:jc w:val="both"/>
        <w:rPr>
          <w:rFonts w:asciiTheme="minorHAnsi" w:hAnsiTheme="minorHAnsi" w:cstheme="minorHAnsi"/>
          <w:sz w:val="24"/>
          <w:szCs w:val="24"/>
          <w:lang w:val="en-GB"/>
        </w:rPr>
      </w:pPr>
      <w:r w:rsidRPr="00DE5FC8">
        <w:rPr>
          <w:rStyle w:val="Zdraznn"/>
          <w:rFonts w:asciiTheme="minorHAnsi" w:hAnsiTheme="minorHAnsi" w:cstheme="minorHAnsi"/>
          <w:sz w:val="24"/>
          <w:szCs w:val="24"/>
          <w:lang w:val="en-GB"/>
        </w:rPr>
        <w:t>Escolarización en Educación Especial</w:t>
      </w:r>
      <w:r w:rsidRPr="00DE5FC8">
        <w:rPr>
          <w:rFonts w:asciiTheme="minorHAnsi" w:hAnsiTheme="minorHAnsi" w:cstheme="minorHAnsi"/>
          <w:sz w:val="24"/>
          <w:szCs w:val="24"/>
          <w:lang w:val="en-GB"/>
        </w:rPr>
        <w:t xml:space="preserve"> (Special Education Schooling)</w:t>
      </w:r>
    </w:p>
    <w:p w14:paraId="51CF9D46"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 xml:space="preserve">This option is for students with ASD who are schooled in Special Education Centers who require generalized support in all areas of their development throughout the school day. Like other students with SEN who are schooled in these centres, they receive very individualised attention from the different professionals on staff. Although these centres admit students with different types of SEN, it is common for students with ASD to be grouped into one or more units based on their needs and age, in order to provide them with more specific attention. In the Community of Madrid, there are currently public Special Education schools as well as Special Education centers that are privately funded (Concertado) but have a specialized focus on the education of students with ASD. You can find more information about special educational schooling in Madrid on the </w:t>
      </w:r>
      <w:hyperlink r:id="rId11" w:tgtFrame="_blank" w:history="1">
        <w:r w:rsidRPr="00DE5FC8">
          <w:rPr>
            <w:rStyle w:val="Hypertextovodkaz"/>
            <w:rFonts w:asciiTheme="minorHAnsi" w:hAnsiTheme="minorHAnsi" w:cstheme="minorHAnsi"/>
            <w:lang w:val="en-GB"/>
          </w:rPr>
          <w:t>Comunidad de Madrid website</w:t>
        </w:r>
      </w:hyperlink>
      <w:r w:rsidRPr="00DE5FC8">
        <w:rPr>
          <w:rFonts w:asciiTheme="minorHAnsi" w:hAnsiTheme="minorHAnsi" w:cstheme="minorHAnsi"/>
          <w:lang w:val="en-GB"/>
        </w:rPr>
        <w:t>.</w:t>
      </w:r>
    </w:p>
    <w:p w14:paraId="24D15ABA"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Private schools in Spain, on the other hand, may offer smaller class sizes and more individualised attention compared to public schools. Private schools may also have more resources available to provide specialized services and programmes for students with autism. However, private schools are not subject to the same legal requirements as public schools when it comes to providing inclusive education for children with SEN. Some private schools may be more selective in their admissions process and may not have the resources or expertise to support students with autism. And many others unfortunately cannot be bothered.</w:t>
      </w:r>
    </w:p>
    <w:p w14:paraId="0E925250"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From my own professional experience with families, it can be a real struggle to find the right school for a child with ASD. There simply are not enough resources available. Public schools have long waiting lists and many private schools, especially international schools are not willing to support students with SEN.There is still huge room for improvement in terms of accessibility and availability of services, particularly in certain regions or communities within Spain.</w:t>
      </w:r>
    </w:p>
    <w:p w14:paraId="1E6C7825"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Some statistics from ‘</w:t>
      </w:r>
      <w:hyperlink r:id="rId12" w:tgtFrame="_blank" w:history="1">
        <w:r w:rsidRPr="00DE5FC8">
          <w:rPr>
            <w:rStyle w:val="Hypertextovodkaz"/>
            <w:rFonts w:asciiTheme="minorHAnsi" w:hAnsiTheme="minorHAnsi" w:cstheme="minorHAnsi"/>
            <w:lang w:val="en-GB"/>
          </w:rPr>
          <w:t>Autismo España’</w:t>
        </w:r>
      </w:hyperlink>
      <w:r w:rsidRPr="00DE5FC8">
        <w:rPr>
          <w:rFonts w:asciiTheme="minorHAnsi" w:hAnsiTheme="minorHAnsi" w:cstheme="minorHAnsi"/>
          <w:lang w:val="en-GB"/>
        </w:rPr>
        <w:t xml:space="preserve"> clearly show how much work still needs to be done in education.  In Spain students with ASD currently represent 25% of the students with specific needs for educational support in compulsory education. The lack of specific support has consequences that negatively affect the emotional well-being and quality of life of students with ASD:</w:t>
      </w:r>
    </w:p>
    <w:p w14:paraId="4249D5F1" w14:textId="77777777" w:rsidR="00837D3F" w:rsidRPr="00DE5FC8" w:rsidRDefault="00837D3F" w:rsidP="00DE5FC8">
      <w:pPr>
        <w:numPr>
          <w:ilvl w:val="0"/>
          <w:numId w:val="11"/>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lastRenderedPageBreak/>
        <w:t>They are highly vulnerable to being victims of bullying (with figures ranging from 46.3% to 82% of students with ASD suffering from bullying at school).</w:t>
      </w:r>
    </w:p>
    <w:p w14:paraId="25A168BA" w14:textId="77777777" w:rsidR="00837D3F" w:rsidRPr="00DE5FC8" w:rsidRDefault="00837D3F" w:rsidP="00DE5FC8">
      <w:pPr>
        <w:numPr>
          <w:ilvl w:val="0"/>
          <w:numId w:val="11"/>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They are one of the groups with the highest rates of academic failure and dropout.</w:t>
      </w:r>
    </w:p>
    <w:p w14:paraId="3C3B69CF" w14:textId="77777777" w:rsidR="00837D3F" w:rsidRPr="00DE5FC8" w:rsidRDefault="00837D3F" w:rsidP="00DE5FC8">
      <w:pPr>
        <w:numPr>
          <w:ilvl w:val="0"/>
          <w:numId w:val="11"/>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They have fewer opportunities to pursue post-compulsory studies compared to other students with developmental conditions such as language disorders or learning difficulties.</w:t>
      </w:r>
    </w:p>
    <w:p w14:paraId="4E56F38E" w14:textId="77777777" w:rsidR="00837D3F" w:rsidRPr="00DE5FC8" w:rsidRDefault="00837D3F" w:rsidP="00DE5FC8">
      <w:pPr>
        <w:numPr>
          <w:ilvl w:val="0"/>
          <w:numId w:val="11"/>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They often obtain academic qualifications that are below their potential and abilities, both in vocational training and higher education.</w:t>
      </w:r>
    </w:p>
    <w:p w14:paraId="78CA61C1" w14:textId="77777777" w:rsidR="00837D3F" w:rsidRPr="00DE5FC8" w:rsidRDefault="00837D3F" w:rsidP="00DE5FC8">
      <w:pPr>
        <w:numPr>
          <w:ilvl w:val="0"/>
          <w:numId w:val="11"/>
        </w:numPr>
        <w:spacing w:before="100" w:beforeAutospacing="1" w:after="100" w:afterAutospacing="1" w:line="240" w:lineRule="auto"/>
        <w:jc w:val="both"/>
        <w:rPr>
          <w:rFonts w:asciiTheme="minorHAnsi" w:hAnsiTheme="minorHAnsi" w:cstheme="minorHAnsi"/>
          <w:sz w:val="24"/>
          <w:szCs w:val="24"/>
          <w:lang w:val="en-GB"/>
        </w:rPr>
      </w:pPr>
      <w:r w:rsidRPr="00DE5FC8">
        <w:rPr>
          <w:rFonts w:asciiTheme="minorHAnsi" w:hAnsiTheme="minorHAnsi" w:cstheme="minorHAnsi"/>
          <w:sz w:val="24"/>
          <w:szCs w:val="24"/>
          <w:lang w:val="en-GB"/>
        </w:rPr>
        <w:t>They drop out of university studies at a higher proportion than the rest of the student body.</w:t>
      </w:r>
    </w:p>
    <w:p w14:paraId="07151AC9"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However there has been an increase in awareness of autism in Spain in recent years, and as a result, there has been a greater emphasis on providing support and services for individuals with autism and their families. there are several groups for families with kids with autism in Spain. These groups provide support, information, and resources for families and caregivers of individuals with autism. Some of these groups include:</w:t>
      </w:r>
    </w:p>
    <w:p w14:paraId="4FB13343" w14:textId="77777777" w:rsidR="00837D3F" w:rsidRPr="00DE5FC8" w:rsidRDefault="00837D3F" w:rsidP="00DE5FC8">
      <w:pPr>
        <w:numPr>
          <w:ilvl w:val="0"/>
          <w:numId w:val="12"/>
        </w:numPr>
        <w:spacing w:before="100" w:beforeAutospacing="1" w:after="100" w:afterAutospacing="1" w:line="240" w:lineRule="auto"/>
        <w:jc w:val="both"/>
        <w:rPr>
          <w:rFonts w:asciiTheme="minorHAnsi" w:hAnsiTheme="minorHAnsi" w:cstheme="minorHAnsi"/>
          <w:sz w:val="24"/>
          <w:szCs w:val="24"/>
          <w:lang w:val="en-GB"/>
        </w:rPr>
      </w:pPr>
      <w:hyperlink r:id="rId13" w:tgtFrame="_blank" w:history="1">
        <w:r w:rsidRPr="00DE5FC8">
          <w:rPr>
            <w:rStyle w:val="Hypertextovodkaz"/>
            <w:rFonts w:asciiTheme="minorHAnsi" w:hAnsiTheme="minorHAnsi" w:cstheme="minorHAnsi"/>
            <w:sz w:val="24"/>
            <w:szCs w:val="24"/>
            <w:lang w:val="en-GB"/>
          </w:rPr>
          <w:t>Confederación Autismo España</w:t>
        </w:r>
      </w:hyperlink>
      <w:r w:rsidRPr="00DE5FC8">
        <w:rPr>
          <w:rFonts w:asciiTheme="minorHAnsi" w:hAnsiTheme="minorHAnsi" w:cstheme="minorHAnsi"/>
          <w:sz w:val="24"/>
          <w:szCs w:val="24"/>
          <w:lang w:val="en-GB"/>
        </w:rPr>
        <w:t xml:space="preserve"> (previously mentioned).</w:t>
      </w:r>
    </w:p>
    <w:p w14:paraId="5C086B8D" w14:textId="77777777" w:rsidR="00837D3F" w:rsidRPr="00DE5FC8" w:rsidRDefault="00837D3F" w:rsidP="00DE5FC8">
      <w:pPr>
        <w:numPr>
          <w:ilvl w:val="0"/>
          <w:numId w:val="12"/>
        </w:numPr>
        <w:spacing w:before="100" w:beforeAutospacing="1" w:after="100" w:afterAutospacing="1" w:line="240" w:lineRule="auto"/>
        <w:jc w:val="both"/>
        <w:rPr>
          <w:rFonts w:asciiTheme="minorHAnsi" w:hAnsiTheme="minorHAnsi" w:cstheme="minorHAnsi"/>
          <w:sz w:val="24"/>
          <w:szCs w:val="24"/>
          <w:lang w:val="en-GB"/>
        </w:rPr>
      </w:pPr>
      <w:hyperlink r:id="rId14" w:tgtFrame="_blank" w:history="1">
        <w:r w:rsidRPr="00DE5FC8">
          <w:rPr>
            <w:rStyle w:val="Hypertextovodkaz"/>
            <w:rFonts w:asciiTheme="minorHAnsi" w:hAnsiTheme="minorHAnsi" w:cstheme="minorHAnsi"/>
            <w:sz w:val="24"/>
            <w:szCs w:val="24"/>
            <w:lang w:val="en-GB"/>
          </w:rPr>
          <w:t>Federación Autismo Madrid</w:t>
        </w:r>
      </w:hyperlink>
      <w:r w:rsidRPr="00DE5FC8">
        <w:rPr>
          <w:rFonts w:asciiTheme="minorHAnsi" w:hAnsiTheme="minorHAnsi" w:cstheme="minorHAnsi"/>
          <w:sz w:val="24"/>
          <w:szCs w:val="24"/>
          <w:lang w:val="en-GB"/>
        </w:rPr>
        <w:t xml:space="preserve">: This is a federation of associations in Madrid that provides support and resources to families with children with autism. They have prepared a helpful and comprehensive guide (in Spanish) for families of children with ASD which is available </w:t>
      </w:r>
      <w:hyperlink r:id="rId15" w:history="1">
        <w:r w:rsidRPr="00DE5FC8">
          <w:rPr>
            <w:rStyle w:val="Hypertextovodkaz"/>
            <w:rFonts w:asciiTheme="minorHAnsi" w:hAnsiTheme="minorHAnsi" w:cstheme="minorHAnsi"/>
            <w:sz w:val="24"/>
            <w:szCs w:val="24"/>
            <w:lang w:val="en-GB"/>
          </w:rPr>
          <w:t>here.</w:t>
        </w:r>
      </w:hyperlink>
    </w:p>
    <w:p w14:paraId="4A12F4BC" w14:textId="77777777" w:rsidR="00837D3F" w:rsidRPr="00DE5FC8" w:rsidRDefault="00837D3F" w:rsidP="00DE5FC8">
      <w:pPr>
        <w:numPr>
          <w:ilvl w:val="0"/>
          <w:numId w:val="12"/>
        </w:numPr>
        <w:spacing w:before="100" w:beforeAutospacing="1" w:after="100" w:afterAutospacing="1" w:line="240" w:lineRule="auto"/>
        <w:jc w:val="both"/>
        <w:rPr>
          <w:rFonts w:asciiTheme="minorHAnsi" w:hAnsiTheme="minorHAnsi" w:cstheme="minorHAnsi"/>
          <w:sz w:val="24"/>
          <w:szCs w:val="24"/>
          <w:lang w:val="en-GB"/>
        </w:rPr>
      </w:pPr>
      <w:hyperlink r:id="rId16" w:tgtFrame="_blank" w:history="1">
        <w:r w:rsidRPr="00DE5FC8">
          <w:rPr>
            <w:rStyle w:val="Hypertextovodkaz"/>
            <w:rFonts w:asciiTheme="minorHAnsi" w:hAnsiTheme="minorHAnsi" w:cstheme="minorHAnsi"/>
            <w:sz w:val="24"/>
            <w:szCs w:val="24"/>
            <w:lang w:val="en-GB"/>
          </w:rPr>
          <w:t>Asociación Asperger Madrid</w:t>
        </w:r>
      </w:hyperlink>
      <w:r w:rsidRPr="00DE5FC8">
        <w:rPr>
          <w:rFonts w:asciiTheme="minorHAnsi" w:hAnsiTheme="minorHAnsi" w:cstheme="minorHAnsi"/>
          <w:sz w:val="24"/>
          <w:szCs w:val="24"/>
          <w:lang w:val="en-GB"/>
        </w:rPr>
        <w:t>: This is a Madrid-based association that provides support and resources for individuals with Asperger syndrome and their families.</w:t>
      </w:r>
    </w:p>
    <w:p w14:paraId="5443BB72" w14:textId="77777777" w:rsidR="00837D3F" w:rsidRPr="00DE5FC8" w:rsidRDefault="00837D3F" w:rsidP="00DE5FC8">
      <w:pPr>
        <w:numPr>
          <w:ilvl w:val="0"/>
          <w:numId w:val="12"/>
        </w:numPr>
        <w:spacing w:before="100" w:beforeAutospacing="1" w:after="100" w:afterAutospacing="1" w:line="240" w:lineRule="auto"/>
        <w:jc w:val="both"/>
        <w:rPr>
          <w:rFonts w:asciiTheme="minorHAnsi" w:hAnsiTheme="minorHAnsi" w:cstheme="minorHAnsi"/>
          <w:sz w:val="24"/>
          <w:szCs w:val="24"/>
          <w:lang w:val="en-GB"/>
        </w:rPr>
      </w:pPr>
      <w:hyperlink r:id="rId17" w:tgtFrame="_blank" w:history="1">
        <w:r w:rsidRPr="00DE5FC8">
          <w:rPr>
            <w:rStyle w:val="Hypertextovodkaz"/>
            <w:rFonts w:asciiTheme="minorHAnsi" w:hAnsiTheme="minorHAnsi" w:cstheme="minorHAnsi"/>
            <w:sz w:val="24"/>
            <w:szCs w:val="24"/>
            <w:lang w:val="en-GB"/>
          </w:rPr>
          <w:t xml:space="preserve">Asociación de Padres de Personas con Autismo </w:t>
        </w:r>
      </w:hyperlink>
      <w:r w:rsidRPr="00DE5FC8">
        <w:rPr>
          <w:rFonts w:asciiTheme="minorHAnsi" w:hAnsiTheme="minorHAnsi" w:cstheme="minorHAnsi"/>
          <w:sz w:val="24"/>
          <w:szCs w:val="24"/>
          <w:lang w:val="en-GB"/>
        </w:rPr>
        <w:t>(APNA): This is an association of parents of individuals with autism in Madrid that works to promote awareness, understanding, and support for families with children with autism.</w:t>
      </w:r>
    </w:p>
    <w:p w14:paraId="457AD483" w14:textId="77777777" w:rsidR="00837D3F" w:rsidRPr="00DE5FC8" w:rsidRDefault="00837D3F" w:rsidP="00DE5FC8">
      <w:pPr>
        <w:numPr>
          <w:ilvl w:val="0"/>
          <w:numId w:val="12"/>
        </w:numPr>
        <w:spacing w:before="100" w:beforeAutospacing="1" w:after="100" w:afterAutospacing="1" w:line="240" w:lineRule="auto"/>
        <w:jc w:val="both"/>
        <w:rPr>
          <w:rFonts w:asciiTheme="minorHAnsi" w:hAnsiTheme="minorHAnsi" w:cstheme="minorHAnsi"/>
          <w:sz w:val="24"/>
          <w:szCs w:val="24"/>
          <w:lang w:val="en-GB"/>
        </w:rPr>
      </w:pPr>
      <w:hyperlink r:id="rId18" w:tgtFrame="_blank" w:history="1">
        <w:r w:rsidRPr="00DE5FC8">
          <w:rPr>
            <w:rStyle w:val="Hypertextovodkaz"/>
            <w:rFonts w:asciiTheme="minorHAnsi" w:hAnsiTheme="minorHAnsi" w:cstheme="minorHAnsi"/>
            <w:sz w:val="24"/>
            <w:szCs w:val="24"/>
            <w:lang w:val="en-GB"/>
          </w:rPr>
          <w:t>Fundación Autismo Diario</w:t>
        </w:r>
      </w:hyperlink>
      <w:r w:rsidRPr="00DE5FC8">
        <w:rPr>
          <w:rFonts w:asciiTheme="minorHAnsi" w:hAnsiTheme="minorHAnsi" w:cstheme="minorHAnsi"/>
          <w:sz w:val="24"/>
          <w:szCs w:val="24"/>
          <w:lang w:val="en-GB"/>
        </w:rPr>
        <w:t>: This is a non-profit organization that provides information, resources, and support to families and caregivers of individuals with autism.</w:t>
      </w:r>
    </w:p>
    <w:p w14:paraId="1437861A" w14:textId="77777777" w:rsidR="00837D3F" w:rsidRPr="00DE5FC8" w:rsidRDefault="00837D3F" w:rsidP="00DE5FC8">
      <w:pPr>
        <w:pStyle w:val="Normlnweb"/>
        <w:jc w:val="both"/>
        <w:rPr>
          <w:rFonts w:asciiTheme="minorHAnsi" w:hAnsiTheme="minorHAnsi" w:cstheme="minorHAnsi"/>
          <w:lang w:val="en-GB"/>
        </w:rPr>
      </w:pPr>
      <w:r w:rsidRPr="00DE5FC8">
        <w:rPr>
          <w:rFonts w:asciiTheme="minorHAnsi" w:hAnsiTheme="minorHAnsi" w:cstheme="minorHAnsi"/>
          <w:lang w:val="en-GB"/>
        </w:rPr>
        <w:t>In conclusion, choosing the right school for a child with autism in Spain requires careful consideration of several important factors, including support services, teaching methodologies, accessibility, location, and inclusion. Take your time, do your research, and trust your instincts when making this important decision. With the right school and support, your child can thrive and succeed in their education in Spain.</w:t>
      </w:r>
      <w:bookmarkStart w:id="0" w:name="_GoBack"/>
      <w:bookmarkEnd w:id="0"/>
    </w:p>
    <w:p w14:paraId="71AE1894" w14:textId="77777777" w:rsidR="00837D3F" w:rsidRPr="00DE5FC8" w:rsidRDefault="00837D3F" w:rsidP="00DE5FC8">
      <w:pPr>
        <w:pStyle w:val="04xlpa"/>
        <w:jc w:val="both"/>
        <w:rPr>
          <w:rFonts w:asciiTheme="minorHAnsi" w:hAnsiTheme="minorHAnsi" w:cstheme="minorHAnsi"/>
          <w:lang w:val="en-GB"/>
        </w:rPr>
      </w:pPr>
    </w:p>
    <w:p w14:paraId="2B145036" w14:textId="52F9648B" w:rsidR="00353B83" w:rsidRPr="00DE5FC8" w:rsidRDefault="00353B83" w:rsidP="00DE5FC8">
      <w:pPr>
        <w:jc w:val="both"/>
        <w:rPr>
          <w:rFonts w:asciiTheme="minorHAnsi" w:hAnsiTheme="minorHAnsi" w:cstheme="minorHAnsi"/>
          <w:sz w:val="24"/>
          <w:szCs w:val="24"/>
          <w:lang w:val="en-GB"/>
        </w:rPr>
      </w:pPr>
    </w:p>
    <w:sectPr w:rsidR="00353B83" w:rsidRPr="00DE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54E"/>
    <w:multiLevelType w:val="hybridMultilevel"/>
    <w:tmpl w:val="64E2995A"/>
    <w:lvl w:ilvl="0" w:tplc="BD3ACD52">
      <w:start w:val="1"/>
      <w:numFmt w:val="bullet"/>
      <w:lvlText w:val="•"/>
      <w:lvlJc w:val="left"/>
      <w:pPr>
        <w:tabs>
          <w:tab w:val="num" w:pos="720"/>
        </w:tabs>
        <w:ind w:left="720" w:hanging="360"/>
      </w:pPr>
      <w:rPr>
        <w:rFonts w:ascii="Arial" w:hAnsi="Arial" w:hint="default"/>
      </w:rPr>
    </w:lvl>
    <w:lvl w:ilvl="1" w:tplc="57F013CE">
      <w:start w:val="1"/>
      <w:numFmt w:val="bullet"/>
      <w:lvlText w:val="•"/>
      <w:lvlJc w:val="left"/>
      <w:pPr>
        <w:tabs>
          <w:tab w:val="num" w:pos="1440"/>
        </w:tabs>
        <w:ind w:left="1440" w:hanging="360"/>
      </w:pPr>
      <w:rPr>
        <w:rFonts w:ascii="Arial" w:hAnsi="Arial" w:hint="default"/>
      </w:rPr>
    </w:lvl>
    <w:lvl w:ilvl="2" w:tplc="1ED8C5E4" w:tentative="1">
      <w:start w:val="1"/>
      <w:numFmt w:val="bullet"/>
      <w:lvlText w:val="•"/>
      <w:lvlJc w:val="left"/>
      <w:pPr>
        <w:tabs>
          <w:tab w:val="num" w:pos="2160"/>
        </w:tabs>
        <w:ind w:left="2160" w:hanging="360"/>
      </w:pPr>
      <w:rPr>
        <w:rFonts w:ascii="Arial" w:hAnsi="Arial" w:hint="default"/>
      </w:rPr>
    </w:lvl>
    <w:lvl w:ilvl="3" w:tplc="389C4164" w:tentative="1">
      <w:start w:val="1"/>
      <w:numFmt w:val="bullet"/>
      <w:lvlText w:val="•"/>
      <w:lvlJc w:val="left"/>
      <w:pPr>
        <w:tabs>
          <w:tab w:val="num" w:pos="2880"/>
        </w:tabs>
        <w:ind w:left="2880" w:hanging="360"/>
      </w:pPr>
      <w:rPr>
        <w:rFonts w:ascii="Arial" w:hAnsi="Arial" w:hint="default"/>
      </w:rPr>
    </w:lvl>
    <w:lvl w:ilvl="4" w:tplc="298C2DC0" w:tentative="1">
      <w:start w:val="1"/>
      <w:numFmt w:val="bullet"/>
      <w:lvlText w:val="•"/>
      <w:lvlJc w:val="left"/>
      <w:pPr>
        <w:tabs>
          <w:tab w:val="num" w:pos="3600"/>
        </w:tabs>
        <w:ind w:left="3600" w:hanging="360"/>
      </w:pPr>
      <w:rPr>
        <w:rFonts w:ascii="Arial" w:hAnsi="Arial" w:hint="default"/>
      </w:rPr>
    </w:lvl>
    <w:lvl w:ilvl="5" w:tplc="9F644E0E" w:tentative="1">
      <w:start w:val="1"/>
      <w:numFmt w:val="bullet"/>
      <w:lvlText w:val="•"/>
      <w:lvlJc w:val="left"/>
      <w:pPr>
        <w:tabs>
          <w:tab w:val="num" w:pos="4320"/>
        </w:tabs>
        <w:ind w:left="4320" w:hanging="360"/>
      </w:pPr>
      <w:rPr>
        <w:rFonts w:ascii="Arial" w:hAnsi="Arial" w:hint="default"/>
      </w:rPr>
    </w:lvl>
    <w:lvl w:ilvl="6" w:tplc="EA10EA70" w:tentative="1">
      <w:start w:val="1"/>
      <w:numFmt w:val="bullet"/>
      <w:lvlText w:val="•"/>
      <w:lvlJc w:val="left"/>
      <w:pPr>
        <w:tabs>
          <w:tab w:val="num" w:pos="5040"/>
        </w:tabs>
        <w:ind w:left="5040" w:hanging="360"/>
      </w:pPr>
      <w:rPr>
        <w:rFonts w:ascii="Arial" w:hAnsi="Arial" w:hint="default"/>
      </w:rPr>
    </w:lvl>
    <w:lvl w:ilvl="7" w:tplc="61F68476" w:tentative="1">
      <w:start w:val="1"/>
      <w:numFmt w:val="bullet"/>
      <w:lvlText w:val="•"/>
      <w:lvlJc w:val="left"/>
      <w:pPr>
        <w:tabs>
          <w:tab w:val="num" w:pos="5760"/>
        </w:tabs>
        <w:ind w:left="5760" w:hanging="360"/>
      </w:pPr>
      <w:rPr>
        <w:rFonts w:ascii="Arial" w:hAnsi="Arial" w:hint="default"/>
      </w:rPr>
    </w:lvl>
    <w:lvl w:ilvl="8" w:tplc="26BE9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B6BC3"/>
    <w:multiLevelType w:val="multilevel"/>
    <w:tmpl w:val="C8F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5BD2"/>
    <w:multiLevelType w:val="multilevel"/>
    <w:tmpl w:val="AC36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B370B"/>
    <w:multiLevelType w:val="hybridMultilevel"/>
    <w:tmpl w:val="A300D03A"/>
    <w:lvl w:ilvl="0" w:tplc="F1448874">
      <w:start w:val="1"/>
      <w:numFmt w:val="bullet"/>
      <w:lvlText w:val="•"/>
      <w:lvlJc w:val="left"/>
      <w:pPr>
        <w:tabs>
          <w:tab w:val="num" w:pos="720"/>
        </w:tabs>
        <w:ind w:left="720" w:hanging="360"/>
      </w:pPr>
      <w:rPr>
        <w:rFonts w:ascii="Arial" w:hAnsi="Arial" w:hint="default"/>
      </w:rPr>
    </w:lvl>
    <w:lvl w:ilvl="1" w:tplc="299A4F40">
      <w:start w:val="1"/>
      <w:numFmt w:val="bullet"/>
      <w:lvlText w:val="•"/>
      <w:lvlJc w:val="left"/>
      <w:pPr>
        <w:tabs>
          <w:tab w:val="num" w:pos="1440"/>
        </w:tabs>
        <w:ind w:left="1440" w:hanging="360"/>
      </w:pPr>
      <w:rPr>
        <w:rFonts w:ascii="Arial" w:hAnsi="Arial" w:hint="default"/>
      </w:rPr>
    </w:lvl>
    <w:lvl w:ilvl="2" w:tplc="DDE0769A" w:tentative="1">
      <w:start w:val="1"/>
      <w:numFmt w:val="bullet"/>
      <w:lvlText w:val="•"/>
      <w:lvlJc w:val="left"/>
      <w:pPr>
        <w:tabs>
          <w:tab w:val="num" w:pos="2160"/>
        </w:tabs>
        <w:ind w:left="2160" w:hanging="360"/>
      </w:pPr>
      <w:rPr>
        <w:rFonts w:ascii="Arial" w:hAnsi="Arial" w:hint="default"/>
      </w:rPr>
    </w:lvl>
    <w:lvl w:ilvl="3" w:tplc="6F0C9CD6" w:tentative="1">
      <w:start w:val="1"/>
      <w:numFmt w:val="bullet"/>
      <w:lvlText w:val="•"/>
      <w:lvlJc w:val="left"/>
      <w:pPr>
        <w:tabs>
          <w:tab w:val="num" w:pos="2880"/>
        </w:tabs>
        <w:ind w:left="2880" w:hanging="360"/>
      </w:pPr>
      <w:rPr>
        <w:rFonts w:ascii="Arial" w:hAnsi="Arial" w:hint="default"/>
      </w:rPr>
    </w:lvl>
    <w:lvl w:ilvl="4" w:tplc="4CF8259A" w:tentative="1">
      <w:start w:val="1"/>
      <w:numFmt w:val="bullet"/>
      <w:lvlText w:val="•"/>
      <w:lvlJc w:val="left"/>
      <w:pPr>
        <w:tabs>
          <w:tab w:val="num" w:pos="3600"/>
        </w:tabs>
        <w:ind w:left="3600" w:hanging="360"/>
      </w:pPr>
      <w:rPr>
        <w:rFonts w:ascii="Arial" w:hAnsi="Arial" w:hint="default"/>
      </w:rPr>
    </w:lvl>
    <w:lvl w:ilvl="5" w:tplc="D046C8A2" w:tentative="1">
      <w:start w:val="1"/>
      <w:numFmt w:val="bullet"/>
      <w:lvlText w:val="•"/>
      <w:lvlJc w:val="left"/>
      <w:pPr>
        <w:tabs>
          <w:tab w:val="num" w:pos="4320"/>
        </w:tabs>
        <w:ind w:left="4320" w:hanging="360"/>
      </w:pPr>
      <w:rPr>
        <w:rFonts w:ascii="Arial" w:hAnsi="Arial" w:hint="default"/>
      </w:rPr>
    </w:lvl>
    <w:lvl w:ilvl="6" w:tplc="9EE08A86" w:tentative="1">
      <w:start w:val="1"/>
      <w:numFmt w:val="bullet"/>
      <w:lvlText w:val="•"/>
      <w:lvlJc w:val="left"/>
      <w:pPr>
        <w:tabs>
          <w:tab w:val="num" w:pos="5040"/>
        </w:tabs>
        <w:ind w:left="5040" w:hanging="360"/>
      </w:pPr>
      <w:rPr>
        <w:rFonts w:ascii="Arial" w:hAnsi="Arial" w:hint="default"/>
      </w:rPr>
    </w:lvl>
    <w:lvl w:ilvl="7" w:tplc="B0CE6CC2" w:tentative="1">
      <w:start w:val="1"/>
      <w:numFmt w:val="bullet"/>
      <w:lvlText w:val="•"/>
      <w:lvlJc w:val="left"/>
      <w:pPr>
        <w:tabs>
          <w:tab w:val="num" w:pos="5760"/>
        </w:tabs>
        <w:ind w:left="5760" w:hanging="360"/>
      </w:pPr>
      <w:rPr>
        <w:rFonts w:ascii="Arial" w:hAnsi="Arial" w:hint="default"/>
      </w:rPr>
    </w:lvl>
    <w:lvl w:ilvl="8" w:tplc="D40ED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312D8A"/>
    <w:multiLevelType w:val="multilevel"/>
    <w:tmpl w:val="AC48E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F5A60"/>
    <w:multiLevelType w:val="multilevel"/>
    <w:tmpl w:val="B20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93D42"/>
    <w:multiLevelType w:val="multilevel"/>
    <w:tmpl w:val="874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462D7"/>
    <w:multiLevelType w:val="multilevel"/>
    <w:tmpl w:val="5104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07F6B"/>
    <w:multiLevelType w:val="multilevel"/>
    <w:tmpl w:val="DB80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57B05"/>
    <w:multiLevelType w:val="multilevel"/>
    <w:tmpl w:val="A8787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F745E"/>
    <w:multiLevelType w:val="multilevel"/>
    <w:tmpl w:val="33B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47AEB"/>
    <w:multiLevelType w:val="multilevel"/>
    <w:tmpl w:val="BCE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1"/>
  </w:num>
  <w:num w:numId="5">
    <w:abstractNumId w:val="8"/>
  </w:num>
  <w:num w:numId="6">
    <w:abstractNumId w:val="7"/>
  </w:num>
  <w:num w:numId="7">
    <w:abstractNumId w:val="4"/>
  </w:num>
  <w:num w:numId="8">
    <w:abstractNumId w:val="2"/>
  </w:num>
  <w:num w:numId="9">
    <w:abstractNumId w:val="6"/>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CB"/>
    <w:rsid w:val="00010D9D"/>
    <w:rsid w:val="000D0CE6"/>
    <w:rsid w:val="001531E8"/>
    <w:rsid w:val="001B5C1D"/>
    <w:rsid w:val="001F3CD3"/>
    <w:rsid w:val="00210693"/>
    <w:rsid w:val="00252BCF"/>
    <w:rsid w:val="0025543E"/>
    <w:rsid w:val="00257508"/>
    <w:rsid w:val="0026111E"/>
    <w:rsid w:val="00273E58"/>
    <w:rsid w:val="002A134A"/>
    <w:rsid w:val="002E69B4"/>
    <w:rsid w:val="00353B83"/>
    <w:rsid w:val="003C11ED"/>
    <w:rsid w:val="003C6085"/>
    <w:rsid w:val="003E1AFC"/>
    <w:rsid w:val="003F03F9"/>
    <w:rsid w:val="00406BE7"/>
    <w:rsid w:val="00410398"/>
    <w:rsid w:val="00427AA9"/>
    <w:rsid w:val="004376ED"/>
    <w:rsid w:val="00437C60"/>
    <w:rsid w:val="004548C9"/>
    <w:rsid w:val="004557BB"/>
    <w:rsid w:val="004C209A"/>
    <w:rsid w:val="004D4BBC"/>
    <w:rsid w:val="00501077"/>
    <w:rsid w:val="00542D5D"/>
    <w:rsid w:val="005564C9"/>
    <w:rsid w:val="005B4A10"/>
    <w:rsid w:val="00694DB8"/>
    <w:rsid w:val="006B05A6"/>
    <w:rsid w:val="006B1FAB"/>
    <w:rsid w:val="006F2258"/>
    <w:rsid w:val="0070227A"/>
    <w:rsid w:val="00753022"/>
    <w:rsid w:val="00837D3F"/>
    <w:rsid w:val="008A39AA"/>
    <w:rsid w:val="008B6998"/>
    <w:rsid w:val="008D3D27"/>
    <w:rsid w:val="008F2AC1"/>
    <w:rsid w:val="008F3C4E"/>
    <w:rsid w:val="009B7542"/>
    <w:rsid w:val="00A24FB7"/>
    <w:rsid w:val="00A37D4B"/>
    <w:rsid w:val="00A7176D"/>
    <w:rsid w:val="00A93FCB"/>
    <w:rsid w:val="00AE7FBB"/>
    <w:rsid w:val="00B03490"/>
    <w:rsid w:val="00B44A74"/>
    <w:rsid w:val="00B5780E"/>
    <w:rsid w:val="00B7205D"/>
    <w:rsid w:val="00CA4DEF"/>
    <w:rsid w:val="00D15BDE"/>
    <w:rsid w:val="00D42E3B"/>
    <w:rsid w:val="00D55EA6"/>
    <w:rsid w:val="00DE5FC8"/>
    <w:rsid w:val="00E00284"/>
    <w:rsid w:val="00E213B7"/>
    <w:rsid w:val="00EE5F50"/>
    <w:rsid w:val="00F01623"/>
    <w:rsid w:val="00F253D8"/>
    <w:rsid w:val="00F74019"/>
    <w:rsid w:val="00FC2258"/>
    <w:rsid w:val="00FE6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6C6A"/>
  <w15:chartTrackingRefBased/>
  <w15:docId w15:val="{ED2B2A7F-F6DB-4B9E-A4AC-445602F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4A10"/>
    <w:pPr>
      <w:spacing w:after="0" w:line="276" w:lineRule="auto"/>
    </w:pPr>
    <w:rPr>
      <w:rFonts w:ascii="Arial" w:eastAsia="Arial" w:hAnsi="Arial" w:cs="Arial"/>
      <w:lang w:val="en" w:eastAsia="cs-CZ"/>
    </w:rPr>
  </w:style>
  <w:style w:type="paragraph" w:styleId="Nadpis1">
    <w:name w:val="heading 1"/>
    <w:basedOn w:val="Normln"/>
    <w:next w:val="Normln"/>
    <w:link w:val="Nadpis1Char"/>
    <w:uiPriority w:val="9"/>
    <w:qFormat/>
    <w:rsid w:val="005B4A10"/>
    <w:pPr>
      <w:keepNext/>
      <w:keepLines/>
      <w:spacing w:before="400" w:after="120"/>
      <w:outlineLvl w:val="0"/>
    </w:pPr>
    <w:rPr>
      <w:sz w:val="40"/>
      <w:szCs w:val="40"/>
    </w:rPr>
  </w:style>
  <w:style w:type="paragraph" w:styleId="Nadpis3">
    <w:name w:val="heading 3"/>
    <w:basedOn w:val="Normln"/>
    <w:next w:val="Normln"/>
    <w:link w:val="Nadpis3Char"/>
    <w:uiPriority w:val="9"/>
    <w:semiHidden/>
    <w:unhideWhenUsed/>
    <w:qFormat/>
    <w:rsid w:val="00F253D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B7542"/>
    <w:rPr>
      <w:b/>
      <w:bCs/>
    </w:rPr>
  </w:style>
  <w:style w:type="character" w:styleId="Hypertextovodkaz">
    <w:name w:val="Hyperlink"/>
    <w:basedOn w:val="Standardnpsmoodstavce"/>
    <w:uiPriority w:val="99"/>
    <w:unhideWhenUsed/>
    <w:rsid w:val="003F03F9"/>
    <w:rPr>
      <w:color w:val="0563C1" w:themeColor="hyperlink"/>
      <w:u w:val="single"/>
    </w:rPr>
  </w:style>
  <w:style w:type="character" w:styleId="Nevyeenzmnka">
    <w:name w:val="Unresolved Mention"/>
    <w:basedOn w:val="Standardnpsmoodstavce"/>
    <w:uiPriority w:val="99"/>
    <w:semiHidden/>
    <w:unhideWhenUsed/>
    <w:rsid w:val="003F03F9"/>
    <w:rPr>
      <w:color w:val="605E5C"/>
      <w:shd w:val="clear" w:color="auto" w:fill="E1DFDD"/>
    </w:rPr>
  </w:style>
  <w:style w:type="paragraph" w:customStyle="1" w:styleId="paragraph">
    <w:name w:val="paragraph"/>
    <w:basedOn w:val="Normln"/>
    <w:rsid w:val="008A3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8A39AA"/>
  </w:style>
  <w:style w:type="character" w:customStyle="1" w:styleId="eop">
    <w:name w:val="eop"/>
    <w:basedOn w:val="Standardnpsmoodstavce"/>
    <w:rsid w:val="008A39AA"/>
  </w:style>
  <w:style w:type="paragraph" w:styleId="Normlnweb">
    <w:name w:val="Normal (Web)"/>
    <w:basedOn w:val="Normln"/>
    <w:uiPriority w:val="99"/>
    <w:unhideWhenUsed/>
    <w:rsid w:val="005B4A10"/>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Nadpis1Char">
    <w:name w:val="Nadpis 1 Char"/>
    <w:basedOn w:val="Standardnpsmoodstavce"/>
    <w:link w:val="Nadpis1"/>
    <w:uiPriority w:val="9"/>
    <w:rsid w:val="005B4A10"/>
    <w:rPr>
      <w:rFonts w:ascii="Arial" w:eastAsia="Arial" w:hAnsi="Arial" w:cs="Arial"/>
      <w:sz w:val="40"/>
      <w:szCs w:val="40"/>
      <w:lang w:val="en" w:eastAsia="cs-CZ"/>
    </w:rPr>
  </w:style>
  <w:style w:type="character" w:customStyle="1" w:styleId="Nadpis3Char">
    <w:name w:val="Nadpis 3 Char"/>
    <w:basedOn w:val="Standardnpsmoodstavce"/>
    <w:link w:val="Nadpis3"/>
    <w:uiPriority w:val="9"/>
    <w:semiHidden/>
    <w:rsid w:val="00F253D8"/>
    <w:rPr>
      <w:rFonts w:asciiTheme="majorHAnsi" w:eastAsiaTheme="majorEastAsia" w:hAnsiTheme="majorHAnsi" w:cstheme="majorBidi"/>
      <w:color w:val="1F3763" w:themeColor="accent1" w:themeShade="7F"/>
      <w:sz w:val="24"/>
      <w:szCs w:val="24"/>
      <w:lang w:val="en" w:eastAsia="cs-CZ"/>
    </w:rPr>
  </w:style>
  <w:style w:type="character" w:styleId="Zdraznn">
    <w:name w:val="Emphasis"/>
    <w:basedOn w:val="Standardnpsmoodstavce"/>
    <w:uiPriority w:val="20"/>
    <w:qFormat/>
    <w:rsid w:val="00837D3F"/>
    <w:rPr>
      <w:i/>
      <w:iCs/>
    </w:rPr>
  </w:style>
  <w:style w:type="paragraph" w:customStyle="1" w:styleId="04xlpa">
    <w:name w:val="_04xlpa"/>
    <w:basedOn w:val="Normln"/>
    <w:rsid w:val="00837D3F"/>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jsgrdq">
    <w:name w:val="jsgrdq"/>
    <w:basedOn w:val="Standardnpsmoodstavce"/>
    <w:rsid w:val="00837D3F"/>
  </w:style>
  <w:style w:type="character" w:styleId="Sledovanodkaz">
    <w:name w:val="FollowedHyperlink"/>
    <w:basedOn w:val="Standardnpsmoodstavce"/>
    <w:uiPriority w:val="99"/>
    <w:semiHidden/>
    <w:unhideWhenUsed/>
    <w:rsid w:val="00DE5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2912">
      <w:bodyDiv w:val="1"/>
      <w:marLeft w:val="0"/>
      <w:marRight w:val="0"/>
      <w:marTop w:val="0"/>
      <w:marBottom w:val="0"/>
      <w:divBdr>
        <w:top w:val="none" w:sz="0" w:space="0" w:color="auto"/>
        <w:left w:val="none" w:sz="0" w:space="0" w:color="auto"/>
        <w:bottom w:val="none" w:sz="0" w:space="0" w:color="auto"/>
        <w:right w:val="none" w:sz="0" w:space="0" w:color="auto"/>
      </w:divBdr>
    </w:div>
    <w:div w:id="702368095">
      <w:bodyDiv w:val="1"/>
      <w:marLeft w:val="0"/>
      <w:marRight w:val="0"/>
      <w:marTop w:val="0"/>
      <w:marBottom w:val="0"/>
      <w:divBdr>
        <w:top w:val="none" w:sz="0" w:space="0" w:color="auto"/>
        <w:left w:val="none" w:sz="0" w:space="0" w:color="auto"/>
        <w:bottom w:val="none" w:sz="0" w:space="0" w:color="auto"/>
        <w:right w:val="none" w:sz="0" w:space="0" w:color="auto"/>
      </w:divBdr>
      <w:divsChild>
        <w:div w:id="1844122064">
          <w:marLeft w:val="720"/>
          <w:marRight w:val="0"/>
          <w:marTop w:val="0"/>
          <w:marBottom w:val="0"/>
          <w:divBdr>
            <w:top w:val="none" w:sz="0" w:space="0" w:color="auto"/>
            <w:left w:val="none" w:sz="0" w:space="0" w:color="auto"/>
            <w:bottom w:val="none" w:sz="0" w:space="0" w:color="auto"/>
            <w:right w:val="none" w:sz="0" w:space="0" w:color="auto"/>
          </w:divBdr>
        </w:div>
        <w:div w:id="149904859">
          <w:marLeft w:val="1267"/>
          <w:marRight w:val="0"/>
          <w:marTop w:val="0"/>
          <w:marBottom w:val="0"/>
          <w:divBdr>
            <w:top w:val="none" w:sz="0" w:space="0" w:color="auto"/>
            <w:left w:val="none" w:sz="0" w:space="0" w:color="auto"/>
            <w:bottom w:val="none" w:sz="0" w:space="0" w:color="auto"/>
            <w:right w:val="none" w:sz="0" w:space="0" w:color="auto"/>
          </w:divBdr>
        </w:div>
        <w:div w:id="113141422">
          <w:marLeft w:val="1267"/>
          <w:marRight w:val="0"/>
          <w:marTop w:val="0"/>
          <w:marBottom w:val="0"/>
          <w:divBdr>
            <w:top w:val="none" w:sz="0" w:space="0" w:color="auto"/>
            <w:left w:val="none" w:sz="0" w:space="0" w:color="auto"/>
            <w:bottom w:val="none" w:sz="0" w:space="0" w:color="auto"/>
            <w:right w:val="none" w:sz="0" w:space="0" w:color="auto"/>
          </w:divBdr>
        </w:div>
        <w:div w:id="1580366007">
          <w:marLeft w:val="1267"/>
          <w:marRight w:val="0"/>
          <w:marTop w:val="0"/>
          <w:marBottom w:val="0"/>
          <w:divBdr>
            <w:top w:val="none" w:sz="0" w:space="0" w:color="auto"/>
            <w:left w:val="none" w:sz="0" w:space="0" w:color="auto"/>
            <w:bottom w:val="none" w:sz="0" w:space="0" w:color="auto"/>
            <w:right w:val="none" w:sz="0" w:space="0" w:color="auto"/>
          </w:divBdr>
        </w:div>
      </w:divsChild>
    </w:div>
    <w:div w:id="1129282327">
      <w:bodyDiv w:val="1"/>
      <w:marLeft w:val="0"/>
      <w:marRight w:val="0"/>
      <w:marTop w:val="0"/>
      <w:marBottom w:val="0"/>
      <w:divBdr>
        <w:top w:val="none" w:sz="0" w:space="0" w:color="auto"/>
        <w:left w:val="none" w:sz="0" w:space="0" w:color="auto"/>
        <w:bottom w:val="none" w:sz="0" w:space="0" w:color="auto"/>
        <w:right w:val="none" w:sz="0" w:space="0" w:color="auto"/>
      </w:divBdr>
      <w:divsChild>
        <w:div w:id="1549948525">
          <w:marLeft w:val="0"/>
          <w:marRight w:val="0"/>
          <w:marTop w:val="0"/>
          <w:marBottom w:val="0"/>
          <w:divBdr>
            <w:top w:val="none" w:sz="0" w:space="0" w:color="auto"/>
            <w:left w:val="none" w:sz="0" w:space="0" w:color="auto"/>
            <w:bottom w:val="none" w:sz="0" w:space="0" w:color="auto"/>
            <w:right w:val="none" w:sz="0" w:space="0" w:color="auto"/>
          </w:divBdr>
          <w:divsChild>
            <w:div w:id="1218323130">
              <w:marLeft w:val="0"/>
              <w:marRight w:val="0"/>
              <w:marTop w:val="0"/>
              <w:marBottom w:val="0"/>
              <w:divBdr>
                <w:top w:val="none" w:sz="0" w:space="0" w:color="auto"/>
                <w:left w:val="none" w:sz="0" w:space="0" w:color="auto"/>
                <w:bottom w:val="none" w:sz="0" w:space="0" w:color="auto"/>
                <w:right w:val="none" w:sz="0" w:space="0" w:color="auto"/>
              </w:divBdr>
            </w:div>
            <w:div w:id="1243031066">
              <w:marLeft w:val="0"/>
              <w:marRight w:val="0"/>
              <w:marTop w:val="0"/>
              <w:marBottom w:val="0"/>
              <w:divBdr>
                <w:top w:val="none" w:sz="0" w:space="0" w:color="auto"/>
                <w:left w:val="none" w:sz="0" w:space="0" w:color="auto"/>
                <w:bottom w:val="none" w:sz="0" w:space="0" w:color="auto"/>
                <w:right w:val="none" w:sz="0" w:space="0" w:color="auto"/>
              </w:divBdr>
            </w:div>
            <w:div w:id="1436247940">
              <w:marLeft w:val="0"/>
              <w:marRight w:val="0"/>
              <w:marTop w:val="0"/>
              <w:marBottom w:val="0"/>
              <w:divBdr>
                <w:top w:val="none" w:sz="0" w:space="0" w:color="auto"/>
                <w:left w:val="none" w:sz="0" w:space="0" w:color="auto"/>
                <w:bottom w:val="none" w:sz="0" w:space="0" w:color="auto"/>
                <w:right w:val="none" w:sz="0" w:space="0" w:color="auto"/>
              </w:divBdr>
            </w:div>
            <w:div w:id="1688209325">
              <w:marLeft w:val="0"/>
              <w:marRight w:val="0"/>
              <w:marTop w:val="0"/>
              <w:marBottom w:val="0"/>
              <w:divBdr>
                <w:top w:val="none" w:sz="0" w:space="0" w:color="auto"/>
                <w:left w:val="none" w:sz="0" w:space="0" w:color="auto"/>
                <w:bottom w:val="none" w:sz="0" w:space="0" w:color="auto"/>
                <w:right w:val="none" w:sz="0" w:space="0" w:color="auto"/>
              </w:divBdr>
            </w:div>
            <w:div w:id="1982997899">
              <w:marLeft w:val="0"/>
              <w:marRight w:val="0"/>
              <w:marTop w:val="0"/>
              <w:marBottom w:val="0"/>
              <w:divBdr>
                <w:top w:val="none" w:sz="0" w:space="0" w:color="auto"/>
                <w:left w:val="none" w:sz="0" w:space="0" w:color="auto"/>
                <w:bottom w:val="none" w:sz="0" w:space="0" w:color="auto"/>
                <w:right w:val="none" w:sz="0" w:space="0" w:color="auto"/>
              </w:divBdr>
            </w:div>
            <w:div w:id="17111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370">
      <w:bodyDiv w:val="1"/>
      <w:marLeft w:val="0"/>
      <w:marRight w:val="0"/>
      <w:marTop w:val="0"/>
      <w:marBottom w:val="0"/>
      <w:divBdr>
        <w:top w:val="none" w:sz="0" w:space="0" w:color="auto"/>
        <w:left w:val="none" w:sz="0" w:space="0" w:color="auto"/>
        <w:bottom w:val="none" w:sz="0" w:space="0" w:color="auto"/>
        <w:right w:val="none" w:sz="0" w:space="0" w:color="auto"/>
      </w:divBdr>
      <w:divsChild>
        <w:div w:id="768040461">
          <w:marLeft w:val="1267"/>
          <w:marRight w:val="0"/>
          <w:marTop w:val="0"/>
          <w:marBottom w:val="0"/>
          <w:divBdr>
            <w:top w:val="none" w:sz="0" w:space="0" w:color="auto"/>
            <w:left w:val="none" w:sz="0" w:space="0" w:color="auto"/>
            <w:bottom w:val="none" w:sz="0" w:space="0" w:color="auto"/>
            <w:right w:val="none" w:sz="0" w:space="0" w:color="auto"/>
          </w:divBdr>
        </w:div>
        <w:div w:id="12147111">
          <w:marLeft w:val="1267"/>
          <w:marRight w:val="0"/>
          <w:marTop w:val="0"/>
          <w:marBottom w:val="0"/>
          <w:divBdr>
            <w:top w:val="none" w:sz="0" w:space="0" w:color="auto"/>
            <w:left w:val="none" w:sz="0" w:space="0" w:color="auto"/>
            <w:bottom w:val="none" w:sz="0" w:space="0" w:color="auto"/>
            <w:right w:val="none" w:sz="0" w:space="0" w:color="auto"/>
          </w:divBdr>
        </w:div>
        <w:div w:id="1148478421">
          <w:marLeft w:val="1267"/>
          <w:marRight w:val="0"/>
          <w:marTop w:val="0"/>
          <w:marBottom w:val="0"/>
          <w:divBdr>
            <w:top w:val="none" w:sz="0" w:space="0" w:color="auto"/>
            <w:left w:val="none" w:sz="0" w:space="0" w:color="auto"/>
            <w:bottom w:val="none" w:sz="0" w:space="0" w:color="auto"/>
            <w:right w:val="none" w:sz="0" w:space="0" w:color="auto"/>
          </w:divBdr>
        </w:div>
        <w:div w:id="1868565526">
          <w:marLeft w:val="1267"/>
          <w:marRight w:val="0"/>
          <w:marTop w:val="0"/>
          <w:marBottom w:val="0"/>
          <w:divBdr>
            <w:top w:val="none" w:sz="0" w:space="0" w:color="auto"/>
            <w:left w:val="none" w:sz="0" w:space="0" w:color="auto"/>
            <w:bottom w:val="none" w:sz="0" w:space="0" w:color="auto"/>
            <w:right w:val="none" w:sz="0" w:space="0" w:color="auto"/>
          </w:divBdr>
        </w:div>
      </w:divsChild>
    </w:div>
    <w:div w:id="14490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agency.org/country-information/spain/systems-of-support-and-specialist-provision" TargetMode="External"/><Relationship Id="rId13" Type="http://schemas.openxmlformats.org/officeDocument/2006/relationships/hyperlink" Target="https://autismo.org.es/" TargetMode="External"/><Relationship Id="rId18" Type="http://schemas.openxmlformats.org/officeDocument/2006/relationships/hyperlink" Target="https://autismodiario.com/" TargetMode="External"/><Relationship Id="rId3" Type="http://schemas.openxmlformats.org/officeDocument/2006/relationships/settings" Target="settings.xml"/><Relationship Id="rId7" Type="http://schemas.openxmlformats.org/officeDocument/2006/relationships/hyperlink" Target="https://www.comunidad.madrid/centros/centro-regional-coordinacion-valoracion-infantil-crecovi?fbclid=IwAR2xSh9CzrcOtPAeTLSd0GVpD2ZblBByMOqLr-NjySOKT3qUHssT3ap06TM" TargetMode="External"/><Relationship Id="rId12" Type="http://schemas.openxmlformats.org/officeDocument/2006/relationships/hyperlink" Target="https://autismo.org.es/" TargetMode="External"/><Relationship Id="rId17" Type="http://schemas.openxmlformats.org/officeDocument/2006/relationships/hyperlink" Target="https://apna.es/" TargetMode="External"/><Relationship Id="rId2" Type="http://schemas.openxmlformats.org/officeDocument/2006/relationships/styles" Target="styles.xml"/><Relationship Id="rId16" Type="http://schemas.openxmlformats.org/officeDocument/2006/relationships/hyperlink" Target="https://www.aspergermadrid.org/inic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epsintospain.es/school-options-for-children-with-asd-in-spain/" TargetMode="External"/><Relationship Id="rId11" Type="http://schemas.openxmlformats.org/officeDocument/2006/relationships/hyperlink" Target="https://www.comunidad.madrid/servicios/educacion/educacion-especial" TargetMode="External"/><Relationship Id="rId5" Type="http://schemas.openxmlformats.org/officeDocument/2006/relationships/hyperlink" Target="https://www.stepsintospain.es/special-educational-needs/?cn-reloaded=1" TargetMode="External"/><Relationship Id="rId15" Type="http://schemas.openxmlformats.org/officeDocument/2006/relationships/hyperlink" Target="https://drive.google.com/file/d/1OR04R3xhzJOwyQNfFzIyC7iCg7FkpL0E/view?usp=sharing" TargetMode="External"/><Relationship Id="rId10" Type="http://schemas.openxmlformats.org/officeDocument/2006/relationships/hyperlink" Target="https://www.comunidad.madrid/servicios/educacion/escolarizacion-preferente-necesidades-educativas-especia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ismo.org.es/" TargetMode="External"/><Relationship Id="rId14" Type="http://schemas.openxmlformats.org/officeDocument/2006/relationships/hyperlink" Target="https://autismomadrid.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12914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Janků</dc:creator>
  <cp:keywords/>
  <dc:description/>
  <cp:lastModifiedBy>Kateřina Janků</cp:lastModifiedBy>
  <cp:revision>2</cp:revision>
  <cp:lastPrinted>2023-03-16T10:14:00Z</cp:lastPrinted>
  <dcterms:created xsi:type="dcterms:W3CDTF">2023-09-08T08:49:00Z</dcterms:created>
  <dcterms:modified xsi:type="dcterms:W3CDTF">2023-09-08T08:49:00Z</dcterms:modified>
</cp:coreProperties>
</file>