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49BC" w14:textId="77777777" w:rsidR="00A008F7" w:rsidRDefault="00A008F7" w:rsidP="00A008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EB8FEE" w14:textId="77777777" w:rsidR="00A008F7" w:rsidRDefault="00A008F7" w:rsidP="00A008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FD871D" w14:textId="13D210DA" w:rsidR="00A008F7" w:rsidRDefault="00FD43DF" w:rsidP="00A008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Organizace veřejné správy v ČR</w:t>
      </w:r>
      <w:r w:rsidR="0018382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6D97">
        <w:rPr>
          <w:rFonts w:ascii="Times New Roman" w:hAnsi="Times New Roman" w:cs="Times New Roman"/>
          <w:b/>
          <w:sz w:val="24"/>
          <w:szCs w:val="24"/>
        </w:rPr>
        <w:t xml:space="preserve"> předmět H</w:t>
      </w:r>
      <w:r w:rsidR="0011136A">
        <w:rPr>
          <w:rFonts w:ascii="Times New Roman" w:hAnsi="Times New Roman" w:cs="Times New Roman"/>
          <w:b/>
          <w:sz w:val="24"/>
          <w:szCs w:val="24"/>
        </w:rPr>
        <w:t>P, HK, H</w:t>
      </w:r>
      <w:r w:rsidR="00806D97">
        <w:rPr>
          <w:rFonts w:ascii="Times New Roman" w:hAnsi="Times New Roman" w:cs="Times New Roman"/>
          <w:b/>
          <w:sz w:val="24"/>
          <w:szCs w:val="24"/>
        </w:rPr>
        <w:t>D 00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A69F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008F7" w:rsidRPr="00C373F3">
        <w:rPr>
          <w:rFonts w:ascii="Times New Roman" w:hAnsi="Times New Roman" w:cs="Times New Roman"/>
          <w:b/>
          <w:sz w:val="24"/>
          <w:szCs w:val="24"/>
        </w:rPr>
        <w:t>Okruhy  ke zkoušce</w:t>
      </w:r>
    </w:p>
    <w:p w14:paraId="75351B5B" w14:textId="77777777" w:rsidR="00E133FC" w:rsidRPr="00E133FC" w:rsidRDefault="00806D97" w:rsidP="00E133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Veřejná správa</w:t>
      </w:r>
    </w:p>
    <w:p w14:paraId="07069DF4" w14:textId="77777777" w:rsidR="00FD43DF" w:rsidRDefault="00E133FC" w:rsidP="00FD43D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3DF">
        <w:rPr>
          <w:rFonts w:ascii="Times New Roman" w:hAnsi="Times New Roman" w:cs="Times New Roman"/>
          <w:sz w:val="24"/>
          <w:szCs w:val="24"/>
        </w:rPr>
        <w:t>pojem a členění správa, státní správa, samospráva, včetně rozdělení a základních činnosti</w:t>
      </w:r>
      <w:r w:rsidR="00047F69" w:rsidRPr="00FD43DF">
        <w:rPr>
          <w:rFonts w:ascii="Times New Roman" w:hAnsi="Times New Roman" w:cs="Times New Roman"/>
          <w:sz w:val="24"/>
          <w:szCs w:val="24"/>
        </w:rPr>
        <w:t>,</w:t>
      </w:r>
      <w:r w:rsidRPr="00FD43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5C7F6" w14:textId="77777777" w:rsidR="00FD43DF" w:rsidRDefault="0011136A" w:rsidP="00FD43D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3DF">
        <w:rPr>
          <w:rFonts w:ascii="Times New Roman" w:hAnsi="Times New Roman" w:cs="Times New Roman"/>
          <w:sz w:val="24"/>
          <w:szCs w:val="24"/>
        </w:rPr>
        <w:t xml:space="preserve">součásti veřejné správy, </w:t>
      </w:r>
    </w:p>
    <w:p w14:paraId="66988D89" w14:textId="0400190B" w:rsidR="00FD43DF" w:rsidRDefault="00E133FC" w:rsidP="00FD43D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3DF">
        <w:rPr>
          <w:rFonts w:ascii="Times New Roman" w:hAnsi="Times New Roman" w:cs="Times New Roman"/>
          <w:sz w:val="24"/>
          <w:szCs w:val="24"/>
        </w:rPr>
        <w:t>podrobnosti k „vrchnostenské a nevrchnostenské správě</w:t>
      </w:r>
      <w:r w:rsidR="0011136A" w:rsidRPr="00FD43DF">
        <w:rPr>
          <w:rFonts w:ascii="Times New Roman" w:hAnsi="Times New Roman" w:cs="Times New Roman"/>
          <w:sz w:val="24"/>
          <w:szCs w:val="24"/>
        </w:rPr>
        <w:t>“</w:t>
      </w:r>
      <w:r w:rsidR="002A69F8" w:rsidRPr="00FD43D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675844" w14:textId="71550B1F" w:rsidR="00E133FC" w:rsidRPr="00FD43DF" w:rsidRDefault="002A69F8" w:rsidP="00FD43D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3DF">
        <w:rPr>
          <w:rFonts w:ascii="Times New Roman" w:hAnsi="Times New Roman" w:cs="Times New Roman"/>
          <w:sz w:val="24"/>
          <w:szCs w:val="24"/>
        </w:rPr>
        <w:t>subjekty veř</w:t>
      </w:r>
      <w:r w:rsidR="0011136A" w:rsidRPr="00FD43DF">
        <w:rPr>
          <w:rFonts w:ascii="Times New Roman" w:hAnsi="Times New Roman" w:cs="Times New Roman"/>
          <w:sz w:val="24"/>
          <w:szCs w:val="24"/>
        </w:rPr>
        <w:t xml:space="preserve">ejné </w:t>
      </w:r>
      <w:r w:rsidRPr="00FD43DF">
        <w:rPr>
          <w:rFonts w:ascii="Times New Roman" w:hAnsi="Times New Roman" w:cs="Times New Roman"/>
          <w:sz w:val="24"/>
          <w:szCs w:val="24"/>
        </w:rPr>
        <w:t>správy, zásada služba veřejnosti</w:t>
      </w:r>
      <w:r w:rsidR="0011136A" w:rsidRPr="00FD43DF">
        <w:rPr>
          <w:rFonts w:ascii="Times New Roman" w:hAnsi="Times New Roman" w:cs="Times New Roman"/>
          <w:sz w:val="24"/>
          <w:szCs w:val="24"/>
        </w:rPr>
        <w:t>.</w:t>
      </w:r>
      <w:r w:rsidRPr="00FD43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1D2E3" w14:textId="77777777" w:rsidR="00A008F7" w:rsidRDefault="00A008F7" w:rsidP="00A008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4326B" w14:textId="77777777" w:rsidR="00E133FC" w:rsidRPr="00E133FC" w:rsidRDefault="00E133FC" w:rsidP="00A008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3FC">
        <w:rPr>
          <w:rFonts w:ascii="Times New Roman" w:hAnsi="Times New Roman" w:cs="Times New Roman"/>
          <w:b/>
          <w:sz w:val="24"/>
          <w:szCs w:val="24"/>
        </w:rPr>
        <w:t>P</w:t>
      </w:r>
      <w:r w:rsidR="00A008F7" w:rsidRPr="00E133FC">
        <w:rPr>
          <w:rFonts w:ascii="Times New Roman" w:hAnsi="Times New Roman" w:cs="Times New Roman"/>
          <w:b/>
          <w:sz w:val="24"/>
          <w:szCs w:val="24"/>
        </w:rPr>
        <w:t>rameny práva</w:t>
      </w:r>
    </w:p>
    <w:p w14:paraId="573F188C" w14:textId="21A54C77" w:rsidR="00A008F7" w:rsidRDefault="00FD43DF" w:rsidP="00A008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předpisy veřejné správy, publikace,</w:t>
      </w:r>
      <w:r w:rsidR="00A008F7">
        <w:rPr>
          <w:rFonts w:ascii="Times New Roman" w:hAnsi="Times New Roman" w:cs="Times New Roman"/>
          <w:sz w:val="24"/>
          <w:szCs w:val="24"/>
        </w:rPr>
        <w:t xml:space="preserve"> </w:t>
      </w:r>
      <w:r w:rsidR="00806D97">
        <w:rPr>
          <w:rFonts w:ascii="Times New Roman" w:hAnsi="Times New Roman" w:cs="Times New Roman"/>
          <w:sz w:val="24"/>
          <w:szCs w:val="24"/>
        </w:rPr>
        <w:t>(platnost, účinnost)</w:t>
      </w:r>
    </w:p>
    <w:p w14:paraId="2A9D9F6F" w14:textId="77777777" w:rsidR="00A008F7" w:rsidRDefault="00E133FC" w:rsidP="00A008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617E9" w14:textId="12CD74D8" w:rsidR="00FD43DF" w:rsidRDefault="00FD43DF" w:rsidP="00A008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Volební právo</w:t>
      </w:r>
    </w:p>
    <w:p w14:paraId="6F083EA2" w14:textId="4ABC73B9" w:rsidR="00FD43DF" w:rsidRDefault="00FD43DF" w:rsidP="00FD43D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právní předpis, podmínky, organizace vole</w:t>
      </w:r>
      <w:r w:rsidR="00687D83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, soudní přezkum</w:t>
      </w:r>
    </w:p>
    <w:p w14:paraId="376523C4" w14:textId="59377FF1" w:rsidR="00FD43DF" w:rsidRPr="00FD43DF" w:rsidRDefault="00FD43DF" w:rsidP="00FD43D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mandát, „volební“orgány</w:t>
      </w:r>
      <w:r w:rsidR="000C55B6">
        <w:rPr>
          <w:rFonts w:ascii="Times New Roman" w:hAnsi="Times New Roman" w:cs="Times New Roman"/>
          <w:bCs/>
          <w:sz w:val="24"/>
          <w:szCs w:val="24"/>
        </w:rPr>
        <w:t xml:space="preserve"> - vyjmenovat</w:t>
      </w:r>
    </w:p>
    <w:p w14:paraId="192FC735" w14:textId="77777777" w:rsidR="00FD43DF" w:rsidRDefault="00FD43DF" w:rsidP="00A008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9F65C8" w14:textId="77777777" w:rsidR="00FD43DF" w:rsidRDefault="00E133FC" w:rsidP="00A008F7">
      <w:pPr>
        <w:jc w:val="both"/>
        <w:rPr>
          <w:rFonts w:ascii="Times New Roman" w:hAnsi="Times New Roman" w:cs="Times New Roman"/>
          <w:sz w:val="24"/>
          <w:szCs w:val="24"/>
        </w:rPr>
      </w:pPr>
      <w:r w:rsidRPr="00E133FC">
        <w:rPr>
          <w:rFonts w:ascii="Times New Roman" w:hAnsi="Times New Roman" w:cs="Times New Roman"/>
          <w:b/>
          <w:sz w:val="24"/>
          <w:szCs w:val="24"/>
        </w:rPr>
        <w:t>Charta místní samosprávy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A205D" w14:textId="7756B8C3" w:rsidR="00E133FC" w:rsidRDefault="00FD43DF" w:rsidP="00A008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Obecná </w:t>
      </w:r>
      <w:r w:rsidR="002A69F8">
        <w:rPr>
          <w:rFonts w:ascii="Times New Roman" w:hAnsi="Times New Roman" w:cs="Times New Roman"/>
          <w:sz w:val="24"/>
          <w:szCs w:val="24"/>
        </w:rPr>
        <w:t xml:space="preserve">charakteristika, </w:t>
      </w:r>
      <w:r w:rsidR="00E133FC">
        <w:rPr>
          <w:rFonts w:ascii="Times New Roman" w:hAnsi="Times New Roman" w:cs="Times New Roman"/>
          <w:sz w:val="24"/>
          <w:szCs w:val="24"/>
        </w:rPr>
        <w:t>poslání</w:t>
      </w:r>
      <w:r w:rsidR="002A69F8">
        <w:rPr>
          <w:rFonts w:ascii="Times New Roman" w:hAnsi="Times New Roman" w:cs="Times New Roman"/>
          <w:sz w:val="24"/>
          <w:szCs w:val="24"/>
        </w:rPr>
        <w:t>, významné principy</w:t>
      </w:r>
      <w:r w:rsidR="00E13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89515" w14:textId="77777777" w:rsidR="00E133FC" w:rsidRDefault="00E133FC" w:rsidP="00A008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3C25DD" w14:textId="00EA0C0E" w:rsidR="00E133FC" w:rsidRPr="00E133FC" w:rsidRDefault="00E133FC" w:rsidP="00A008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3FC">
        <w:rPr>
          <w:rFonts w:ascii="Times New Roman" w:hAnsi="Times New Roman" w:cs="Times New Roman"/>
          <w:b/>
          <w:sz w:val="24"/>
          <w:szCs w:val="24"/>
        </w:rPr>
        <w:t>Působnost územních samosprávných celků</w:t>
      </w:r>
      <w:r w:rsidR="00FD43DF">
        <w:rPr>
          <w:rFonts w:ascii="Times New Roman" w:hAnsi="Times New Roman" w:cs="Times New Roman"/>
          <w:b/>
          <w:sz w:val="24"/>
          <w:szCs w:val="24"/>
        </w:rPr>
        <w:t xml:space="preserve"> (ÚSC) ve veřejné správě </w:t>
      </w:r>
    </w:p>
    <w:p w14:paraId="7F8563F3" w14:textId="5FA1DA42" w:rsidR="00047F69" w:rsidRDefault="00084A55" w:rsidP="00A008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Postavení ÚSC ve veřejné správě, </w:t>
      </w:r>
      <w:r w:rsidR="00A008F7">
        <w:rPr>
          <w:rFonts w:ascii="Times New Roman" w:hAnsi="Times New Roman" w:cs="Times New Roman"/>
          <w:sz w:val="24"/>
          <w:szCs w:val="24"/>
        </w:rPr>
        <w:t>přenesen</w:t>
      </w:r>
      <w:r>
        <w:rPr>
          <w:rFonts w:ascii="Times New Roman" w:hAnsi="Times New Roman" w:cs="Times New Roman"/>
          <w:sz w:val="24"/>
          <w:szCs w:val="24"/>
        </w:rPr>
        <w:t>á</w:t>
      </w:r>
      <w:r w:rsidR="00A008F7">
        <w:rPr>
          <w:rFonts w:ascii="Times New Roman" w:hAnsi="Times New Roman" w:cs="Times New Roman"/>
          <w:sz w:val="24"/>
          <w:szCs w:val="24"/>
        </w:rPr>
        <w:t xml:space="preserve"> a samostatn</w:t>
      </w:r>
      <w:r>
        <w:rPr>
          <w:rFonts w:ascii="Times New Roman" w:hAnsi="Times New Roman" w:cs="Times New Roman"/>
          <w:sz w:val="24"/>
          <w:szCs w:val="24"/>
        </w:rPr>
        <w:t>á</w:t>
      </w:r>
      <w:r w:rsidR="00A008F7">
        <w:rPr>
          <w:rFonts w:ascii="Times New Roman" w:hAnsi="Times New Roman" w:cs="Times New Roman"/>
          <w:sz w:val="24"/>
          <w:szCs w:val="24"/>
        </w:rPr>
        <w:t xml:space="preserve"> působnosti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B586B39" w14:textId="40E6AC4F" w:rsidR="00A008F7" w:rsidRDefault="00047F69" w:rsidP="00A008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znaky </w:t>
      </w:r>
      <w:r w:rsidR="00FD43DF">
        <w:rPr>
          <w:rFonts w:ascii="Times New Roman" w:hAnsi="Times New Roman" w:cs="Times New Roman"/>
          <w:sz w:val="24"/>
          <w:szCs w:val="24"/>
        </w:rPr>
        <w:t>ÚSC</w:t>
      </w:r>
      <w:r w:rsidR="00084A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vyjmenovat</w:t>
      </w:r>
      <w:r w:rsidR="00A00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rozvést </w:t>
      </w:r>
      <w:r w:rsidR="00FD43DF">
        <w:rPr>
          <w:rFonts w:ascii="Times New Roman" w:hAnsi="Times New Roman" w:cs="Times New Roman"/>
          <w:sz w:val="24"/>
          <w:szCs w:val="24"/>
        </w:rPr>
        <w:t xml:space="preserve">postavení </w:t>
      </w:r>
      <w:r>
        <w:rPr>
          <w:rFonts w:ascii="Times New Roman" w:hAnsi="Times New Roman" w:cs="Times New Roman"/>
          <w:sz w:val="24"/>
          <w:szCs w:val="24"/>
        </w:rPr>
        <w:t>občan</w:t>
      </w:r>
      <w:r w:rsidR="00FD43D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jejich práva a povinnosti, </w:t>
      </w:r>
    </w:p>
    <w:p w14:paraId="4A162C9E" w14:textId="0D9865C4" w:rsidR="00047F69" w:rsidRDefault="00047F69" w:rsidP="00A008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orgány </w:t>
      </w:r>
      <w:r w:rsidR="002A69F8">
        <w:rPr>
          <w:rFonts w:ascii="Times New Roman" w:hAnsi="Times New Roman" w:cs="Times New Roman"/>
          <w:sz w:val="24"/>
          <w:szCs w:val="24"/>
        </w:rPr>
        <w:t xml:space="preserve">ÚSC, </w:t>
      </w:r>
      <w:r>
        <w:rPr>
          <w:rFonts w:ascii="Times New Roman" w:hAnsi="Times New Roman" w:cs="Times New Roman"/>
          <w:sz w:val="24"/>
          <w:szCs w:val="24"/>
        </w:rPr>
        <w:t xml:space="preserve">vyjmenovat a znát </w:t>
      </w:r>
      <w:r w:rsidR="00FD43DF">
        <w:rPr>
          <w:rFonts w:ascii="Times New Roman" w:hAnsi="Times New Roman" w:cs="Times New Roman"/>
          <w:sz w:val="24"/>
          <w:szCs w:val="24"/>
        </w:rPr>
        <w:t xml:space="preserve">něco z </w:t>
      </w:r>
      <w:r>
        <w:rPr>
          <w:rFonts w:ascii="Times New Roman" w:hAnsi="Times New Roman" w:cs="Times New Roman"/>
          <w:sz w:val="24"/>
          <w:szCs w:val="24"/>
        </w:rPr>
        <w:t>podrobnost</w:t>
      </w:r>
      <w:r w:rsidR="00FD43DF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(zastupitelstvo, rada, starosta, hejtman, úřad, zvláštní orgány, obecní policie, komise rady ÚSC)</w:t>
      </w:r>
      <w:r w:rsidR="00876530">
        <w:rPr>
          <w:rFonts w:ascii="Times New Roman" w:hAnsi="Times New Roman" w:cs="Times New Roman"/>
          <w:sz w:val="24"/>
          <w:szCs w:val="24"/>
        </w:rPr>
        <w:t>. Postavení tajemníka úřadu</w:t>
      </w:r>
      <w:r w:rsidR="002A69F8">
        <w:rPr>
          <w:rFonts w:ascii="Times New Roman" w:hAnsi="Times New Roman" w:cs="Times New Roman"/>
          <w:sz w:val="24"/>
          <w:szCs w:val="24"/>
        </w:rPr>
        <w:t>, ředitele krajského úřadu</w:t>
      </w:r>
    </w:p>
    <w:p w14:paraId="4FBA8B1B" w14:textId="77777777" w:rsidR="00806D97" w:rsidRDefault="00806D97" w:rsidP="00A008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D5914" w14:textId="77777777" w:rsidR="00605A21" w:rsidRDefault="00605A21"/>
    <w:sectPr w:rsidR="00605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321D7"/>
    <w:multiLevelType w:val="hybridMultilevel"/>
    <w:tmpl w:val="E4A8C4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C501B"/>
    <w:multiLevelType w:val="hybridMultilevel"/>
    <w:tmpl w:val="D3C6EE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8F7"/>
    <w:rsid w:val="00047F69"/>
    <w:rsid w:val="00084A55"/>
    <w:rsid w:val="000C55B6"/>
    <w:rsid w:val="0011136A"/>
    <w:rsid w:val="00183823"/>
    <w:rsid w:val="00253AE3"/>
    <w:rsid w:val="002A69F8"/>
    <w:rsid w:val="003A67AD"/>
    <w:rsid w:val="00605A21"/>
    <w:rsid w:val="00687D83"/>
    <w:rsid w:val="006E6E2F"/>
    <w:rsid w:val="00806D97"/>
    <w:rsid w:val="00876530"/>
    <w:rsid w:val="00A008F7"/>
    <w:rsid w:val="00B7022D"/>
    <w:rsid w:val="00BA39FA"/>
    <w:rsid w:val="00E133FC"/>
    <w:rsid w:val="00FD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919A"/>
  <w15:docId w15:val="{8D969ADF-5398-4CF1-8227-CA833CEC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08F7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4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Sciskalova</dc:creator>
  <cp:lastModifiedBy>Marie Sciskalová</cp:lastModifiedBy>
  <cp:revision>7</cp:revision>
  <dcterms:created xsi:type="dcterms:W3CDTF">2024-09-25T09:20:00Z</dcterms:created>
  <dcterms:modified xsi:type="dcterms:W3CDTF">2024-12-10T07:23:00Z</dcterms:modified>
</cp:coreProperties>
</file>