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1F0D" w14:textId="77777777" w:rsidR="0044373F" w:rsidRDefault="0044373F">
      <w:pPr>
        <w:rPr>
          <w:rFonts w:ascii="Times New Roman" w:hAnsi="Times New Roman" w:cs="Times New Roman"/>
          <w:sz w:val="24"/>
          <w:szCs w:val="24"/>
        </w:rPr>
      </w:pPr>
    </w:p>
    <w:p w14:paraId="32DC2FB5" w14:textId="32F3BAA6" w:rsidR="0044373F" w:rsidRPr="00E61691" w:rsidRDefault="0044373F" w:rsidP="0044373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E61691">
        <w:rPr>
          <w:rFonts w:ascii="Times New Roman" w:hAnsi="Times New Roman" w:cs="Times New Roman"/>
          <w:sz w:val="28"/>
          <w:szCs w:val="28"/>
        </w:rPr>
        <w:t xml:space="preserve">Předmět: </w:t>
      </w:r>
      <w:r w:rsidR="005410DA" w:rsidRPr="00E61691">
        <w:rPr>
          <w:rFonts w:ascii="Times New Roman" w:hAnsi="Times New Roman" w:cs="Times New Roman"/>
          <w:sz w:val="28"/>
          <w:szCs w:val="28"/>
        </w:rPr>
        <w:t xml:space="preserve"> </w:t>
      </w:r>
      <w:r w:rsidR="00C15B31" w:rsidRPr="00E61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04C44" w:rsidRPr="00E61691">
        <w:rPr>
          <w:rFonts w:ascii="Times New Roman" w:hAnsi="Times New Roman" w:cs="Times New Roman"/>
          <w:sz w:val="28"/>
          <w:szCs w:val="28"/>
        </w:rPr>
        <w:t xml:space="preserve">Úvod do právní teorie a praxe       </w:t>
      </w:r>
      <w:r w:rsidR="001C4D08" w:rsidRPr="00E61691">
        <w:rPr>
          <w:rFonts w:ascii="Times New Roman" w:hAnsi="Times New Roman" w:cs="Times New Roman"/>
          <w:sz w:val="28"/>
          <w:szCs w:val="28"/>
        </w:rPr>
        <w:t>AK 202</w:t>
      </w:r>
      <w:r w:rsidR="00E61691" w:rsidRPr="00E61691">
        <w:rPr>
          <w:rFonts w:ascii="Times New Roman" w:hAnsi="Times New Roman" w:cs="Times New Roman"/>
          <w:sz w:val="28"/>
          <w:szCs w:val="28"/>
        </w:rPr>
        <w:t>5</w:t>
      </w:r>
      <w:r w:rsidR="001C4D08" w:rsidRPr="00E61691">
        <w:rPr>
          <w:rFonts w:ascii="Times New Roman" w:hAnsi="Times New Roman" w:cs="Times New Roman"/>
          <w:sz w:val="28"/>
          <w:szCs w:val="28"/>
        </w:rPr>
        <w:t>/202</w:t>
      </w:r>
      <w:r w:rsidR="00E61691" w:rsidRPr="00E61691">
        <w:rPr>
          <w:rFonts w:ascii="Times New Roman" w:hAnsi="Times New Roman" w:cs="Times New Roman"/>
          <w:sz w:val="28"/>
          <w:szCs w:val="28"/>
        </w:rPr>
        <w:t>6</w:t>
      </w:r>
    </w:p>
    <w:p w14:paraId="441F0181" w14:textId="449FA7CE" w:rsidR="00751381" w:rsidRPr="00E61691" w:rsidRDefault="004051E2" w:rsidP="0044373F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1691">
        <w:rPr>
          <w:rFonts w:ascii="Times New Roman" w:hAnsi="Times New Roman" w:cs="Times New Roman"/>
          <w:sz w:val="28"/>
          <w:szCs w:val="28"/>
        </w:rPr>
        <w:t>Návrh téma</w:t>
      </w:r>
      <w:r w:rsidR="0044373F" w:rsidRPr="00E61691">
        <w:rPr>
          <w:rFonts w:ascii="Times New Roman" w:hAnsi="Times New Roman" w:cs="Times New Roman"/>
          <w:sz w:val="28"/>
          <w:szCs w:val="28"/>
        </w:rPr>
        <w:t>t</w:t>
      </w:r>
      <w:r w:rsidRPr="00E61691">
        <w:rPr>
          <w:rFonts w:ascii="Times New Roman" w:hAnsi="Times New Roman" w:cs="Times New Roman"/>
          <w:sz w:val="28"/>
          <w:szCs w:val="28"/>
        </w:rPr>
        <w:t xml:space="preserve"> k </w:t>
      </w:r>
      <w:proofErr w:type="gramStart"/>
      <w:r w:rsidRPr="00E61691">
        <w:rPr>
          <w:rFonts w:ascii="Times New Roman" w:hAnsi="Times New Roman" w:cs="Times New Roman"/>
          <w:sz w:val="28"/>
          <w:szCs w:val="28"/>
        </w:rPr>
        <w:t xml:space="preserve">vypracování </w:t>
      </w:r>
      <w:r w:rsidR="00E61691" w:rsidRPr="00E61691">
        <w:rPr>
          <w:rFonts w:ascii="Times New Roman" w:hAnsi="Times New Roman" w:cs="Times New Roman"/>
          <w:sz w:val="28"/>
          <w:szCs w:val="28"/>
        </w:rPr>
        <w:t xml:space="preserve"> úkolu</w:t>
      </w:r>
      <w:proofErr w:type="gramEnd"/>
    </w:p>
    <w:p w14:paraId="5005D93A" w14:textId="11B6DC1D" w:rsidR="00D341EF" w:rsidRPr="00E61691" w:rsidRDefault="00D341EF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Lidská práva a svobody v praxi</w:t>
      </w:r>
    </w:p>
    <w:p w14:paraId="0A237F5C" w14:textId="5F0C168F" w:rsidR="00D341EF" w:rsidRPr="00E61691" w:rsidRDefault="00D341EF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Výrazem suverenity státu je ústavní právo, jak se projevuje v praxi</w:t>
      </w:r>
    </w:p>
    <w:p w14:paraId="279D7784" w14:textId="28F166EA" w:rsidR="001C4D08" w:rsidRPr="00E61691" w:rsidRDefault="001C4D08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Pos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tavení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Poslanecké sněmovny Parlamentu ČT</w:t>
      </w:r>
    </w:p>
    <w:p w14:paraId="355C8352" w14:textId="77777777" w:rsidR="00CF50AB" w:rsidRPr="00E61691" w:rsidRDefault="001C4D08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Činnost vlády ČT </w:t>
      </w:r>
    </w:p>
    <w:p w14:paraId="74C96032" w14:textId="6A512325" w:rsidR="001C4D08" w:rsidRPr="00E61691" w:rsidRDefault="00CF50AB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Činnost </w:t>
      </w:r>
      <w:r w:rsidR="001C4D08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některé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ho </w:t>
      </w:r>
      <w:r w:rsidR="001C4D08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z ministerstev</w:t>
      </w:r>
    </w:p>
    <w:p w14:paraId="11419FB7" w14:textId="47A08D88" w:rsidR="001C4D08" w:rsidRPr="00E61691" w:rsidRDefault="001C4D08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Role Senátu </w:t>
      </w:r>
      <w:bookmarkStart w:id="0" w:name="_Hlk149558674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Parlamentu ČT</w:t>
      </w:r>
    </w:p>
    <w:bookmarkEnd w:id="0"/>
    <w:p w14:paraId="00D785C8" w14:textId="16795AC0" w:rsidR="001C4D08" w:rsidRPr="00E61691" w:rsidRDefault="001C4D08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Pravomoci prezidenta ČR v</w:t>
      </w:r>
      <w:r w:rsidR="00F068BE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praxi</w:t>
      </w:r>
    </w:p>
    <w:p w14:paraId="4C1B06F8" w14:textId="279006BA" w:rsidR="00F068BE" w:rsidRPr="00E61691" w:rsidRDefault="00F068BE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Ústavní soud (vybrané nálezy z období roku </w:t>
      </w:r>
      <w:proofErr w:type="gramStart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202</w:t>
      </w:r>
      <w:r w:rsidR="00660517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3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– 202</w:t>
      </w:r>
      <w:r w:rsidR="00660517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5</w:t>
      </w:r>
      <w:proofErr w:type="gramEnd"/>
    </w:p>
    <w:p w14:paraId="20CF7C0C" w14:textId="70873446" w:rsidR="00CF50AB" w:rsidRPr="00E61691" w:rsidRDefault="00CF50AB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Postavení předsedy Ústavní soudu</w:t>
      </w:r>
    </w:p>
    <w:p w14:paraId="7CEB01A7" w14:textId="65BAD17A" w:rsidR="00450D95" w:rsidRPr="00E61691" w:rsidRDefault="00450D95" w:rsidP="00450D95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Nejvyšší správní soud (vybrané kasační stížnosti vybrané nálezy z období roku </w:t>
      </w:r>
      <w:proofErr w:type="gramStart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202</w:t>
      </w:r>
      <w:r w:rsidR="00660517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3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– 202</w:t>
      </w:r>
      <w:r w:rsidR="00660517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5</w:t>
      </w:r>
      <w:proofErr w:type="gramEnd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)</w:t>
      </w:r>
    </w:p>
    <w:p w14:paraId="3676E017" w14:textId="4120A9EE" w:rsidR="00CF50AB" w:rsidRPr="00E61691" w:rsidRDefault="00CF50AB" w:rsidP="00CF50AB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Postavení předsedy Nejvyššího správního soudu</w:t>
      </w:r>
    </w:p>
    <w:p w14:paraId="4ADC2B39" w14:textId="1D23D66C" w:rsidR="00F068BE" w:rsidRPr="00E61691" w:rsidRDefault="00450D95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Právo na informace ve veřejné správě</w:t>
      </w:r>
    </w:p>
    <w:p w14:paraId="74898807" w14:textId="4B2E9F7C" w:rsidR="0044373F" w:rsidRPr="00E61691" w:rsidRDefault="00C15B31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Uplatňování právních předpisů v</w:t>
      </w:r>
      <w:r w:rsidR="00450D95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praxi</w:t>
      </w:r>
      <w:r w:rsidR="00450D95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(např. vysokoškolský zákon, zákon o obcích)</w:t>
      </w:r>
    </w:p>
    <w:p w14:paraId="5B347066" w14:textId="0B7DAF12" w:rsidR="0044373F" w:rsidRPr="00E61691" w:rsidRDefault="005410DA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Subjekty </w:t>
      </w:r>
      <w:r w:rsidR="00C15B31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práva</w:t>
      </w:r>
      <w:r w:rsidR="0044373F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</w:t>
      </w:r>
      <w:r w:rsidR="001C4D08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– praktické postavení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občana, právnické osoby</w:t>
      </w:r>
      <w:r w:rsidR="00DE059B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, podnikající fyzické osoby</w:t>
      </w:r>
    </w:p>
    <w:p w14:paraId="05C8DCA3" w14:textId="1C570159" w:rsidR="0044373F" w:rsidRPr="00E61691" w:rsidRDefault="005410DA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Vznik</w:t>
      </w:r>
      <w:r w:rsidR="00C15B31" w:rsidRPr="00E61691">
        <w:rPr>
          <w:rFonts w:ascii="Times New Roman" w:hAnsi="Times New Roman" w:cs="Times New Roman"/>
          <w:bCs/>
          <w:sz w:val="28"/>
          <w:szCs w:val="28"/>
        </w:rPr>
        <w:t>, změna a zánik právního vztahu (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např. 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 xml:space="preserve">studium na vysoké škole, uzavření pracovní smlouvy, 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koup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>ě v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ě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>ci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, závět)</w:t>
      </w:r>
    </w:p>
    <w:p w14:paraId="52FB59FB" w14:textId="66F12E35" w:rsidR="004C5352" w:rsidRPr="00660517" w:rsidRDefault="00DE059B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517">
        <w:rPr>
          <w:rFonts w:ascii="Times New Roman" w:hAnsi="Times New Roman" w:cs="Times New Roman"/>
          <w:bCs/>
          <w:sz w:val="28"/>
          <w:szCs w:val="28"/>
        </w:rPr>
        <w:t xml:space="preserve">Právní osobnost, omezení </w:t>
      </w:r>
      <w:proofErr w:type="spellStart"/>
      <w:r w:rsidRPr="00660517">
        <w:rPr>
          <w:rFonts w:ascii="Times New Roman" w:hAnsi="Times New Roman" w:cs="Times New Roman"/>
          <w:bCs/>
          <w:sz w:val="28"/>
          <w:szCs w:val="28"/>
        </w:rPr>
        <w:t>svépravnosti</w:t>
      </w:r>
      <w:proofErr w:type="spellEnd"/>
      <w:r w:rsidRPr="00660517">
        <w:rPr>
          <w:rFonts w:ascii="Times New Roman" w:hAnsi="Times New Roman" w:cs="Times New Roman"/>
          <w:bCs/>
          <w:sz w:val="28"/>
          <w:szCs w:val="28"/>
        </w:rPr>
        <w:t xml:space="preserve"> – důvody</w:t>
      </w:r>
      <w:r w:rsidR="00660517" w:rsidRPr="0066051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0517">
        <w:rPr>
          <w:rFonts w:ascii="Times New Roman" w:hAnsi="Times New Roman" w:cs="Times New Roman"/>
          <w:bCs/>
          <w:sz w:val="28"/>
          <w:szCs w:val="28"/>
        </w:rPr>
        <w:t>v</w:t>
      </w:r>
      <w:r w:rsidR="004C5352" w:rsidRPr="00660517">
        <w:rPr>
          <w:rFonts w:ascii="Times New Roman" w:hAnsi="Times New Roman" w:cs="Times New Roman"/>
          <w:bCs/>
          <w:sz w:val="28"/>
          <w:szCs w:val="28"/>
        </w:rPr>
        <w:t>ýznam subjektivního práva</w:t>
      </w:r>
      <w:r w:rsidR="00CF50AB" w:rsidRPr="00660517">
        <w:rPr>
          <w:rFonts w:ascii="Times New Roman" w:hAnsi="Times New Roman" w:cs="Times New Roman"/>
          <w:bCs/>
          <w:sz w:val="28"/>
          <w:szCs w:val="28"/>
        </w:rPr>
        <w:t xml:space="preserve"> a subjektivní povinnosti v praxi</w:t>
      </w:r>
    </w:p>
    <w:p w14:paraId="6B88B922" w14:textId="534CE936" w:rsidR="00CF50AB" w:rsidRPr="00E61691" w:rsidRDefault="00DE059B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Zastupování podle občanského zákoníku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 xml:space="preserve"> ze zákona</w:t>
      </w:r>
      <w:r w:rsidR="00E61691">
        <w:rPr>
          <w:rFonts w:ascii="Times New Roman" w:hAnsi="Times New Roman" w:cs="Times New Roman"/>
          <w:bCs/>
          <w:sz w:val="28"/>
          <w:szCs w:val="28"/>
        </w:rPr>
        <w:t>,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 xml:space="preserve"> z plné moci</w:t>
      </w:r>
    </w:p>
    <w:p w14:paraId="05C51C0E" w14:textId="77777777" w:rsidR="00E53C51" w:rsidRPr="00E61691" w:rsidRDefault="00E53C5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Právní norma a její role ve společnosti</w:t>
      </w:r>
    </w:p>
    <w:p w14:paraId="135BFC6F" w14:textId="77777777" w:rsidR="006D78AC" w:rsidRPr="00E61691" w:rsidRDefault="006D78AC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P</w:t>
      </w:r>
      <w:r w:rsidR="005410DA" w:rsidRPr="00E61691">
        <w:rPr>
          <w:rFonts w:ascii="Times New Roman" w:hAnsi="Times New Roman" w:cs="Times New Roman"/>
          <w:bCs/>
          <w:sz w:val="28"/>
          <w:szCs w:val="28"/>
        </w:rPr>
        <w:t xml:space="preserve">rávní předpisy v oblasti </w:t>
      </w:r>
      <w:r w:rsidR="00C15B31" w:rsidRPr="00E61691">
        <w:rPr>
          <w:rFonts w:ascii="Times New Roman" w:hAnsi="Times New Roman" w:cs="Times New Roman"/>
          <w:bCs/>
          <w:sz w:val="28"/>
          <w:szCs w:val="28"/>
        </w:rPr>
        <w:t xml:space="preserve">práv a svobod občana </w:t>
      </w:r>
      <w:r w:rsidR="00BA4F43" w:rsidRPr="00E61691">
        <w:rPr>
          <w:rFonts w:ascii="Times New Roman" w:hAnsi="Times New Roman" w:cs="Times New Roman"/>
          <w:bCs/>
          <w:sz w:val="28"/>
          <w:szCs w:val="28"/>
        </w:rPr>
        <w:t>(subjekty, předmět, obsah)</w:t>
      </w:r>
    </w:p>
    <w:p w14:paraId="47FE6190" w14:textId="12FFF11A" w:rsidR="00DA4A22" w:rsidRPr="00E61691" w:rsidRDefault="00C15B31" w:rsidP="00DA4A22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Právní skutečnosti v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 </w:t>
      </w:r>
      <w:r w:rsidRPr="00E61691">
        <w:rPr>
          <w:rFonts w:ascii="Times New Roman" w:hAnsi="Times New Roman" w:cs="Times New Roman"/>
          <w:bCs/>
          <w:sz w:val="28"/>
          <w:szCs w:val="28"/>
        </w:rPr>
        <w:t>právu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 (např. 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>ty, které ovlivníme svým jednáním, nebo ty na kterých nemáme žádný vliv)</w:t>
      </w:r>
    </w:p>
    <w:p w14:paraId="75FD2740" w14:textId="606C5795" w:rsidR="00CF50AB" w:rsidRPr="00660517" w:rsidRDefault="00C15B31" w:rsidP="00CF50AB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517">
        <w:rPr>
          <w:rFonts w:ascii="Times New Roman" w:hAnsi="Times New Roman" w:cs="Times New Roman"/>
          <w:bCs/>
          <w:sz w:val="28"/>
          <w:szCs w:val="28"/>
        </w:rPr>
        <w:t xml:space="preserve">Odpovědnost </w:t>
      </w:r>
      <w:r w:rsidR="00CF50AB" w:rsidRPr="00660517">
        <w:rPr>
          <w:rFonts w:ascii="Times New Roman" w:hAnsi="Times New Roman" w:cs="Times New Roman"/>
          <w:bCs/>
          <w:sz w:val="28"/>
          <w:szCs w:val="28"/>
        </w:rPr>
        <w:t xml:space="preserve">subjektu </w:t>
      </w:r>
      <w:r w:rsidRPr="00660517">
        <w:rPr>
          <w:rFonts w:ascii="Times New Roman" w:hAnsi="Times New Roman" w:cs="Times New Roman"/>
          <w:bCs/>
          <w:sz w:val="28"/>
          <w:szCs w:val="28"/>
        </w:rPr>
        <w:t>v</w:t>
      </w:r>
      <w:r w:rsidR="00660517" w:rsidRPr="00660517">
        <w:rPr>
          <w:rFonts w:ascii="Times New Roman" w:hAnsi="Times New Roman" w:cs="Times New Roman"/>
          <w:bCs/>
          <w:sz w:val="28"/>
          <w:szCs w:val="28"/>
        </w:rPr>
        <w:t> </w:t>
      </w:r>
      <w:r w:rsidRPr="00660517">
        <w:rPr>
          <w:rFonts w:ascii="Times New Roman" w:hAnsi="Times New Roman" w:cs="Times New Roman"/>
          <w:bCs/>
          <w:sz w:val="28"/>
          <w:szCs w:val="28"/>
        </w:rPr>
        <w:t>právu</w:t>
      </w:r>
      <w:r w:rsidR="00660517" w:rsidRPr="006605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F50AB" w:rsidRPr="00660517">
        <w:rPr>
          <w:rFonts w:ascii="Times New Roman" w:hAnsi="Times New Roman" w:cs="Times New Roman"/>
          <w:bCs/>
          <w:sz w:val="28"/>
          <w:szCs w:val="28"/>
        </w:rPr>
        <w:t xml:space="preserve">Zaviněné porušení </w:t>
      </w:r>
      <w:proofErr w:type="gramStart"/>
      <w:r w:rsidR="00CF50AB" w:rsidRPr="00660517">
        <w:rPr>
          <w:rFonts w:ascii="Times New Roman" w:hAnsi="Times New Roman" w:cs="Times New Roman"/>
          <w:bCs/>
          <w:sz w:val="28"/>
          <w:szCs w:val="28"/>
        </w:rPr>
        <w:t>povinnosti - důsledky</w:t>
      </w:r>
      <w:proofErr w:type="gramEnd"/>
    </w:p>
    <w:p w14:paraId="51D91878" w14:textId="35024C8C" w:rsidR="006D78AC" w:rsidRPr="00E61691" w:rsidRDefault="00C15B3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Role výkonné moci v systému veřejné správy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 – obecná charakteristika</w:t>
      </w:r>
    </w:p>
    <w:p w14:paraId="108C95AE" w14:textId="1A629787" w:rsidR="006D78AC" w:rsidRPr="00E61691" w:rsidRDefault="00BD5376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Obecně závazné vyhlášky vybrané obce (města)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, jejich p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>lnění v praxi</w:t>
      </w:r>
    </w:p>
    <w:p w14:paraId="7C56DEC4" w14:textId="535BE35E" w:rsidR="006D78AC" w:rsidRPr="00E61691" w:rsidRDefault="00BD5376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Význam veřejného práva v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 </w:t>
      </w:r>
      <w:r w:rsidRPr="00E61691">
        <w:rPr>
          <w:rFonts w:ascii="Times New Roman" w:hAnsi="Times New Roman" w:cs="Times New Roman"/>
          <w:bCs/>
          <w:sz w:val="28"/>
          <w:szCs w:val="28"/>
        </w:rPr>
        <w:t>ČR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 (výběr jednoho odvětví práva)</w:t>
      </w:r>
    </w:p>
    <w:p w14:paraId="2BAD0C00" w14:textId="77777777" w:rsidR="00E53C51" w:rsidRPr="00E61691" w:rsidRDefault="00E53C5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Význam ústavního práva v ČR</w:t>
      </w:r>
    </w:p>
    <w:p w14:paraId="28B22D26" w14:textId="77777777" w:rsidR="00BD5376" w:rsidRPr="00E61691" w:rsidRDefault="00BD5376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Rozbor vybraného zákona z hlediska věcné, časové, místní působnosti</w:t>
      </w:r>
    </w:p>
    <w:p w14:paraId="567AD9C7" w14:textId="1EEACFA9" w:rsidR="0044373F" w:rsidRPr="00E61691" w:rsidRDefault="0044373F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</w:t>
      </w:r>
      <w:r w:rsidR="00002707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Právní 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jednání (</w:t>
      </w:r>
      <w:r w:rsidR="00002707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úkony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)</w:t>
      </w:r>
      <w:r w:rsidR="00002707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, náležitosti, závaznost</w:t>
      </w:r>
    </w:p>
    <w:p w14:paraId="4201925E" w14:textId="77777777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Občanské právo – práva a povinnosti subjektů občanského práva</w:t>
      </w:r>
    </w:p>
    <w:p w14:paraId="5158E947" w14:textId="11B56F3D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Zásady občanského práva používané v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praxi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(rovnost)</w:t>
      </w:r>
    </w:p>
    <w:p w14:paraId="5AFA2D6C" w14:textId="71B2EEA2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Věcná práva v občanském právu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(vlastnictví, SJM, spoluvlastnictví)</w:t>
      </w:r>
    </w:p>
    <w:p w14:paraId="4AAD5FE6" w14:textId="079DF750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lastRenderedPageBreak/>
        <w:t xml:space="preserve"> Vlastnické práv</w:t>
      </w:r>
      <w:r w:rsidR="003772C9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o 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–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význam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, nabytí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a nakládání</w:t>
      </w:r>
    </w:p>
    <w:p w14:paraId="7844E852" w14:textId="60F6A8B4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Omezení vlastnického práva v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ČR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 praxi</w:t>
      </w:r>
    </w:p>
    <w:p w14:paraId="069195F7" w14:textId="7F34BEFE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Nabývání a zánik vlastnického práva</w:t>
      </w:r>
      <w:r w:rsidR="00CF50AB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– praktický příklad</w:t>
      </w:r>
    </w:p>
    <w:p w14:paraId="705F5EF4" w14:textId="69838875" w:rsidR="00F52856" w:rsidRPr="00E61691" w:rsidRDefault="00CF50AB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Zástavní právo v praxi</w:t>
      </w:r>
    </w:p>
    <w:p w14:paraId="3916420D" w14:textId="7BF38C5A" w:rsidR="00F52856" w:rsidRPr="00E61691" w:rsidRDefault="00F52856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Věcné břemeno, služebnost</w:t>
      </w:r>
    </w:p>
    <w:p w14:paraId="1A32E818" w14:textId="77777777" w:rsidR="003772C9" w:rsidRPr="00E61691" w:rsidRDefault="003772C9" w:rsidP="003772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2DFE9F83" w14:textId="77777777" w:rsidR="003772C9" w:rsidRPr="00E61691" w:rsidRDefault="003772C9" w:rsidP="003772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1C3A204F" w14:textId="3768DACD" w:rsidR="003772C9" w:rsidRPr="00E61691" w:rsidRDefault="003772C9" w:rsidP="003772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Student si může vybrat své vlastní téma ke zpracování práce</w:t>
      </w:r>
    </w:p>
    <w:p w14:paraId="7CF6479E" w14:textId="77777777" w:rsidR="006D78AC" w:rsidRPr="00E61691" w:rsidRDefault="006D78AC" w:rsidP="006D78A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0F267F33" w14:textId="77777777" w:rsidR="00E06177" w:rsidRPr="00E61691" w:rsidRDefault="00E06177" w:rsidP="00E0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52EA7250" w14:textId="77777777" w:rsidR="0044373F" w:rsidRPr="0044373F" w:rsidRDefault="0044373F" w:rsidP="004437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16D73" w14:textId="77777777" w:rsidR="000C247B" w:rsidRPr="0044373F" w:rsidRDefault="000C24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47B" w:rsidRPr="0044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59C"/>
    <w:multiLevelType w:val="hybridMultilevel"/>
    <w:tmpl w:val="378A2474"/>
    <w:lvl w:ilvl="0" w:tplc="CC289D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62F7"/>
    <w:multiLevelType w:val="hybridMultilevel"/>
    <w:tmpl w:val="DD72F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3F"/>
    <w:rsid w:val="00002707"/>
    <w:rsid w:val="000C247B"/>
    <w:rsid w:val="001C4D08"/>
    <w:rsid w:val="003772C9"/>
    <w:rsid w:val="003D2B7F"/>
    <w:rsid w:val="003D47BF"/>
    <w:rsid w:val="004051E2"/>
    <w:rsid w:val="0044373F"/>
    <w:rsid w:val="00450D95"/>
    <w:rsid w:val="004C5352"/>
    <w:rsid w:val="005410DA"/>
    <w:rsid w:val="00660517"/>
    <w:rsid w:val="006D78AC"/>
    <w:rsid w:val="00751381"/>
    <w:rsid w:val="00950A44"/>
    <w:rsid w:val="009567B1"/>
    <w:rsid w:val="00AC5172"/>
    <w:rsid w:val="00BA4F43"/>
    <w:rsid w:val="00BD5376"/>
    <w:rsid w:val="00C04C44"/>
    <w:rsid w:val="00C15B31"/>
    <w:rsid w:val="00CF50AB"/>
    <w:rsid w:val="00D341EF"/>
    <w:rsid w:val="00D72AEC"/>
    <w:rsid w:val="00DA4A22"/>
    <w:rsid w:val="00DB7CE9"/>
    <w:rsid w:val="00DE059B"/>
    <w:rsid w:val="00E06177"/>
    <w:rsid w:val="00E53C51"/>
    <w:rsid w:val="00E61691"/>
    <w:rsid w:val="00F068BE"/>
    <w:rsid w:val="00F5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E257"/>
  <w15:docId w15:val="{EC6E1375-9B18-4617-861E-BF0DD025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Sciskalova</dc:creator>
  <cp:lastModifiedBy>Marie Sciskalová</cp:lastModifiedBy>
  <cp:revision>3</cp:revision>
  <cp:lastPrinted>2025-10-13T11:17:00Z</cp:lastPrinted>
  <dcterms:created xsi:type="dcterms:W3CDTF">2025-10-13T11:14:00Z</dcterms:created>
  <dcterms:modified xsi:type="dcterms:W3CDTF">2025-10-13T11:17:00Z</dcterms:modified>
</cp:coreProperties>
</file>