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6D" w:rsidRDefault="0064156D" w:rsidP="00076767">
      <w:pPr>
        <w:pStyle w:val="Normlnweb"/>
        <w:spacing w:before="0" w:after="0"/>
        <w:ind w:firstLine="0"/>
        <w:jc w:val="center"/>
        <w:rPr>
          <w:b/>
          <w:bCs/>
          <w:sz w:val="27"/>
          <w:szCs w:val="27"/>
        </w:rPr>
      </w:pPr>
      <w:r>
        <w:rPr>
          <w:noProof/>
        </w:rPr>
        <w:drawing>
          <wp:inline distT="0" distB="0" distL="0" distR="0" wp14:anchorId="6F2D9DA1" wp14:editId="44051084">
            <wp:extent cx="5502910" cy="1219318"/>
            <wp:effectExtent l="0" t="0" r="2540" b="0"/>
            <wp:docPr id="8" name="Obrázek 8" descr="Logolink_OP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ink_OP_VVV_hor_barva_c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2910" cy="1219318"/>
                    </a:xfrm>
                    <a:prstGeom prst="rect">
                      <a:avLst/>
                    </a:prstGeom>
                    <a:noFill/>
                    <a:ln>
                      <a:noFill/>
                    </a:ln>
                  </pic:spPr>
                </pic:pic>
              </a:graphicData>
            </a:graphic>
          </wp:inline>
        </w:drawing>
      </w:r>
    </w:p>
    <w:p w:rsidR="0064156D" w:rsidRDefault="0064156D" w:rsidP="00076767">
      <w:pPr>
        <w:pStyle w:val="Normlnweb"/>
        <w:spacing w:before="0" w:after="0"/>
        <w:ind w:firstLine="0"/>
        <w:jc w:val="center"/>
        <w:rPr>
          <w:b/>
          <w:bCs/>
          <w:sz w:val="27"/>
          <w:szCs w:val="27"/>
        </w:rPr>
      </w:pPr>
    </w:p>
    <w:tbl>
      <w:tblPr>
        <w:tblW w:w="0" w:type="dxa"/>
        <w:jc w:val="center"/>
        <w:tblLayout w:type="fixed"/>
        <w:tblCellMar>
          <w:left w:w="70" w:type="dxa"/>
          <w:right w:w="70" w:type="dxa"/>
        </w:tblCellMar>
        <w:tblLook w:val="04A0" w:firstRow="1" w:lastRow="0" w:firstColumn="1" w:lastColumn="0" w:noHBand="0" w:noVBand="1"/>
      </w:tblPr>
      <w:tblGrid>
        <w:gridCol w:w="2968"/>
        <w:gridCol w:w="5517"/>
      </w:tblGrid>
      <w:tr w:rsidR="0064156D" w:rsidTr="0064156D">
        <w:trPr>
          <w:trHeight w:val="343"/>
          <w:jc w:val="center"/>
        </w:trPr>
        <w:tc>
          <w:tcPr>
            <w:tcW w:w="2968" w:type="dxa"/>
            <w:tcBorders>
              <w:top w:val="single" w:sz="6" w:space="0" w:color="auto"/>
              <w:left w:val="single" w:sz="6" w:space="0" w:color="auto"/>
              <w:bottom w:val="single" w:sz="6" w:space="0" w:color="auto"/>
              <w:right w:val="single" w:sz="6" w:space="0" w:color="auto"/>
            </w:tcBorders>
            <w:shd w:val="clear" w:color="auto" w:fill="825CCF"/>
            <w:vAlign w:val="center"/>
            <w:hideMark/>
          </w:tcPr>
          <w:p w:rsidR="0064156D" w:rsidRPr="0064156D" w:rsidRDefault="0064156D" w:rsidP="0064156D">
            <w:pPr>
              <w:autoSpaceDE w:val="0"/>
              <w:autoSpaceDN w:val="0"/>
              <w:adjustRightInd w:val="0"/>
              <w:jc w:val="center"/>
              <w:rPr>
                <w:rFonts w:ascii="Times New Roman" w:hAnsi="Times New Roman" w:cs="Times New Roman"/>
                <w:bCs/>
                <w:color w:val="FFFFFF" w:themeColor="background1"/>
              </w:rPr>
            </w:pPr>
            <w:r w:rsidRPr="0064156D">
              <w:rPr>
                <w:rFonts w:ascii="Times New Roman" w:hAnsi="Times New Roman" w:cs="Times New Roman"/>
                <w:bCs/>
                <w:color w:val="FFFFFF" w:themeColor="background1"/>
              </w:rPr>
              <w:t>Název projektu</w:t>
            </w:r>
          </w:p>
        </w:tc>
        <w:tc>
          <w:tcPr>
            <w:tcW w:w="5517" w:type="dxa"/>
            <w:tcBorders>
              <w:top w:val="single" w:sz="6" w:space="0" w:color="auto"/>
              <w:left w:val="single" w:sz="6" w:space="0" w:color="auto"/>
              <w:bottom w:val="single" w:sz="6" w:space="0" w:color="auto"/>
              <w:right w:val="single" w:sz="6" w:space="0" w:color="auto"/>
            </w:tcBorders>
            <w:shd w:val="clear" w:color="auto" w:fill="825CCF"/>
            <w:hideMark/>
          </w:tcPr>
          <w:p w:rsidR="0064156D" w:rsidRPr="0064156D" w:rsidRDefault="0064156D" w:rsidP="00076767">
            <w:pPr>
              <w:autoSpaceDE w:val="0"/>
              <w:autoSpaceDN w:val="0"/>
              <w:adjustRightInd w:val="0"/>
              <w:jc w:val="both"/>
              <w:rPr>
                <w:rFonts w:ascii="Times New Roman" w:hAnsi="Times New Roman" w:cs="Times New Roman"/>
                <w:bCs/>
                <w:color w:val="FFFFFF" w:themeColor="background1"/>
              </w:rPr>
            </w:pPr>
            <w:r w:rsidRPr="0064156D">
              <w:rPr>
                <w:rFonts w:ascii="Times New Roman" w:hAnsi="Times New Roman" w:cs="Times New Roman"/>
                <w:bCs/>
                <w:color w:val="FFFFFF" w:themeColor="background1"/>
              </w:rPr>
              <w:t>Rozvoj celoživotního vzdělávání na Slezské univerzitě v Opavě</w:t>
            </w:r>
          </w:p>
        </w:tc>
      </w:tr>
      <w:tr w:rsidR="0064156D" w:rsidTr="0064156D">
        <w:trPr>
          <w:trHeight w:val="343"/>
          <w:jc w:val="center"/>
        </w:trPr>
        <w:tc>
          <w:tcPr>
            <w:tcW w:w="2968" w:type="dxa"/>
            <w:tcBorders>
              <w:top w:val="single" w:sz="6" w:space="0" w:color="auto"/>
              <w:left w:val="single" w:sz="6" w:space="0" w:color="auto"/>
              <w:bottom w:val="single" w:sz="6" w:space="0" w:color="auto"/>
              <w:right w:val="single" w:sz="6" w:space="0" w:color="auto"/>
            </w:tcBorders>
            <w:vAlign w:val="center"/>
            <w:hideMark/>
          </w:tcPr>
          <w:p w:rsidR="0064156D" w:rsidRPr="0064156D" w:rsidRDefault="0064156D" w:rsidP="0064156D">
            <w:pPr>
              <w:autoSpaceDE w:val="0"/>
              <w:autoSpaceDN w:val="0"/>
              <w:adjustRightInd w:val="0"/>
              <w:jc w:val="center"/>
              <w:rPr>
                <w:rFonts w:ascii="Times New Roman" w:hAnsi="Times New Roman" w:cs="Times New Roman"/>
                <w:bCs/>
                <w:color w:val="000000"/>
              </w:rPr>
            </w:pPr>
            <w:r w:rsidRPr="0064156D">
              <w:rPr>
                <w:rFonts w:ascii="Times New Roman" w:hAnsi="Times New Roman" w:cs="Times New Roman"/>
                <w:bCs/>
                <w:color w:val="000000"/>
              </w:rPr>
              <w:t>Registrační číslo projektu</w:t>
            </w:r>
          </w:p>
        </w:tc>
        <w:tc>
          <w:tcPr>
            <w:tcW w:w="551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156D" w:rsidRPr="0064156D" w:rsidRDefault="0064156D" w:rsidP="0064156D">
            <w:pPr>
              <w:rPr>
                <w:rFonts w:ascii="Times New Roman" w:hAnsi="Times New Roman" w:cs="Times New Roman"/>
              </w:rPr>
            </w:pPr>
            <w:r w:rsidRPr="0064156D">
              <w:rPr>
                <w:rFonts w:ascii="Times New Roman" w:hAnsi="Times New Roman" w:cs="Times New Roman"/>
                <w:color w:val="333333"/>
                <w:shd w:val="clear" w:color="auto" w:fill="F9F9F9"/>
              </w:rPr>
              <w:t>CZ.02.2.69/0.0/0.0/16_031/0011596</w:t>
            </w:r>
          </w:p>
        </w:tc>
      </w:tr>
    </w:tbl>
    <w:p w:rsidR="0064156D" w:rsidRDefault="0064156D" w:rsidP="00076767">
      <w:pPr>
        <w:pStyle w:val="Normlnweb"/>
        <w:spacing w:before="0" w:after="0"/>
        <w:ind w:firstLine="0"/>
        <w:jc w:val="center"/>
      </w:pPr>
    </w:p>
    <w:p w:rsidR="0064156D" w:rsidRDefault="0064156D" w:rsidP="00076767">
      <w:pPr>
        <w:pStyle w:val="Zhlav"/>
        <w:jc w:val="center"/>
        <w:rPr>
          <w:sz w:val="2"/>
        </w:rPr>
      </w:pPr>
    </w:p>
    <w:p w:rsidR="0064156D" w:rsidRDefault="0064156D" w:rsidP="00076767">
      <w:pPr>
        <w:pStyle w:val="Bezmezer"/>
      </w:pPr>
    </w:p>
    <w:p w:rsidR="0064156D" w:rsidRDefault="0064156D" w:rsidP="00076767">
      <w:pPr>
        <w:pStyle w:val="Bezmezer"/>
      </w:pPr>
    </w:p>
    <w:p w:rsidR="0064156D" w:rsidRDefault="0064156D" w:rsidP="00076767">
      <w:pPr>
        <w:pStyle w:val="Bezmezer"/>
      </w:pPr>
    </w:p>
    <w:p w:rsidR="0064156D" w:rsidRDefault="00B80156" w:rsidP="00076767">
      <w:pPr>
        <w:pStyle w:val="Bezmezer"/>
      </w:pPr>
      <w:r>
        <w:t xml:space="preserve"> </w:t>
      </w:r>
    </w:p>
    <w:p w:rsidR="0064156D" w:rsidRDefault="0064156D" w:rsidP="00076767">
      <w:pPr>
        <w:pStyle w:val="Bezmezer"/>
      </w:pPr>
    </w:p>
    <w:p w:rsidR="0064156D" w:rsidRDefault="0064156D" w:rsidP="00076767">
      <w:pPr>
        <w:pStyle w:val="Bezmezer"/>
      </w:pPr>
    </w:p>
    <w:p w:rsidR="0064156D" w:rsidRPr="0049549D" w:rsidRDefault="0064156D" w:rsidP="00076767">
      <w:pPr>
        <w:pStyle w:val="Bezmezer"/>
      </w:pPr>
    </w:p>
    <w:sdt>
      <w:sdtPr>
        <w:rPr>
          <w:rStyle w:val="Nzevknihy"/>
        </w:rPr>
        <w:id w:val="1985426447"/>
        <w:placeholder>
          <w:docPart w:val="86D591B69F474E4F8F1EEEE5D6D19C7F"/>
        </w:placeholder>
      </w:sdtPr>
      <w:sdtEndPr>
        <w:rPr>
          <w:rStyle w:val="Nzevknihy"/>
        </w:rPr>
      </w:sdtEndPr>
      <w:sdtContent>
        <w:p w:rsidR="0064156D" w:rsidRPr="00FC1403" w:rsidRDefault="00D54CE1" w:rsidP="00076767">
          <w:pPr>
            <w:pStyle w:val="Normlnweb"/>
            <w:spacing w:before="0" w:after="0"/>
            <w:ind w:firstLine="0"/>
            <w:jc w:val="center"/>
            <w:rPr>
              <w:rStyle w:val="Nzevknihy"/>
            </w:rPr>
          </w:pPr>
          <w:r w:rsidRPr="00FC1403">
            <w:rPr>
              <w:rStyle w:val="Nzevknihy"/>
            </w:rPr>
            <w:t>Filosofie a etika</w:t>
          </w:r>
        </w:p>
      </w:sdtContent>
    </w:sdt>
    <w:p w:rsidR="0064156D" w:rsidRDefault="0064156D" w:rsidP="00076767">
      <w:pPr>
        <w:pStyle w:val="Bezmezer"/>
      </w:pPr>
    </w:p>
    <w:sdt>
      <w:sdtPr>
        <w:rPr>
          <w:sz w:val="48"/>
          <w:szCs w:val="48"/>
        </w:rPr>
        <w:id w:val="2071690294"/>
        <w:lock w:val="contentLocked"/>
        <w:placeholder>
          <w:docPart w:val="86D591B69F474E4F8F1EEEE5D6D19C7F"/>
        </w:placeholder>
      </w:sdtPr>
      <w:sdtEndPr/>
      <w:sdtContent>
        <w:p w:rsidR="0064156D" w:rsidRDefault="0064156D" w:rsidP="00076767">
          <w:pPr>
            <w:pStyle w:val="Normlnweb"/>
            <w:spacing w:before="0" w:after="0"/>
            <w:ind w:firstLine="0"/>
            <w:jc w:val="center"/>
          </w:pPr>
          <w:r>
            <w:rPr>
              <w:sz w:val="48"/>
              <w:szCs w:val="48"/>
            </w:rPr>
            <w:t>Distanční studijní text</w:t>
          </w:r>
        </w:p>
      </w:sdtContent>
    </w:sdt>
    <w:p w:rsidR="0064156D" w:rsidRDefault="0064156D" w:rsidP="00076767">
      <w:pPr>
        <w:pStyle w:val="Bezmezer"/>
      </w:pPr>
    </w:p>
    <w:p w:rsidR="0064156D" w:rsidRDefault="0064156D" w:rsidP="00076767">
      <w:pPr>
        <w:pStyle w:val="Bezmezer"/>
      </w:pPr>
    </w:p>
    <w:p w:rsidR="0064156D" w:rsidRDefault="0064156D" w:rsidP="00076767">
      <w:pPr>
        <w:pStyle w:val="Bezmezer"/>
      </w:pPr>
    </w:p>
    <w:p w:rsidR="0064156D" w:rsidRDefault="0064156D" w:rsidP="00076767">
      <w:pPr>
        <w:pStyle w:val="Bezmezer"/>
      </w:pPr>
    </w:p>
    <w:p w:rsidR="0064156D" w:rsidRDefault="0064156D" w:rsidP="00076767">
      <w:pPr>
        <w:pStyle w:val="Bezmezer"/>
      </w:pPr>
    </w:p>
    <w:p w:rsidR="0064156D" w:rsidRDefault="0064156D" w:rsidP="00076767">
      <w:pPr>
        <w:pStyle w:val="Bezmezer"/>
      </w:pPr>
    </w:p>
    <w:sdt>
      <w:sdtPr>
        <w:rPr>
          <w:rStyle w:val="autoiChar"/>
        </w:rPr>
        <w:id w:val="-1506675305"/>
        <w:placeholder>
          <w:docPart w:val="86D591B69F474E4F8F1EEEE5D6D19C7F"/>
        </w:placeholder>
      </w:sdtPr>
      <w:sdtEndPr>
        <w:rPr>
          <w:rStyle w:val="autoiChar"/>
        </w:rPr>
      </w:sdtEndPr>
      <w:sdtContent>
        <w:p w:rsidR="0064156D" w:rsidRDefault="00D54CE1" w:rsidP="00076767">
          <w:pPr>
            <w:pStyle w:val="autoi"/>
          </w:pPr>
          <w:r>
            <w:t>Andrea Preissová Krejčí</w:t>
          </w:r>
        </w:p>
      </w:sdtContent>
    </w:sdt>
    <w:p w:rsidR="0064156D" w:rsidRDefault="0064156D" w:rsidP="00076767">
      <w:pPr>
        <w:pStyle w:val="Bezmezer"/>
      </w:pPr>
    </w:p>
    <w:p w:rsidR="0064156D" w:rsidRDefault="0064156D" w:rsidP="00076767">
      <w:pPr>
        <w:pStyle w:val="Bezmezer"/>
      </w:pPr>
    </w:p>
    <w:p w:rsidR="0064156D" w:rsidRDefault="0064156D" w:rsidP="00076767">
      <w:pPr>
        <w:pStyle w:val="Bezmezer"/>
      </w:pPr>
    </w:p>
    <w:p w:rsidR="0064156D" w:rsidRDefault="0064156D" w:rsidP="00076767">
      <w:pPr>
        <w:pStyle w:val="Bezmezer"/>
      </w:pPr>
    </w:p>
    <w:p w:rsidR="0064156D" w:rsidRDefault="0064156D" w:rsidP="00076767">
      <w:pPr>
        <w:pStyle w:val="Bezmezer"/>
      </w:pPr>
    </w:p>
    <w:p w:rsidR="0064156D" w:rsidRDefault="0064156D" w:rsidP="00076767">
      <w:pPr>
        <w:pStyle w:val="Bezmezer"/>
      </w:pPr>
    </w:p>
    <w:p w:rsidR="0064156D" w:rsidRDefault="0064156D" w:rsidP="00076767">
      <w:pPr>
        <w:pStyle w:val="Bezmezer"/>
      </w:pPr>
    </w:p>
    <w:p w:rsidR="0064156D" w:rsidRDefault="0064156D" w:rsidP="00076767">
      <w:pPr>
        <w:pStyle w:val="Bezmezer"/>
      </w:pPr>
    </w:p>
    <w:p w:rsidR="0064156D" w:rsidRDefault="0064156D" w:rsidP="00076767">
      <w:pPr>
        <w:pStyle w:val="Bezmezer"/>
      </w:pPr>
    </w:p>
    <w:p w:rsidR="0064156D" w:rsidRDefault="0064156D" w:rsidP="00076767">
      <w:pPr>
        <w:pStyle w:val="Bezmezer"/>
      </w:pPr>
    </w:p>
    <w:p w:rsidR="0064156D" w:rsidRDefault="0064156D" w:rsidP="00076767">
      <w:pPr>
        <w:pStyle w:val="Bezmezer"/>
      </w:pPr>
    </w:p>
    <w:sdt>
      <w:sdtPr>
        <w:rPr>
          <w:b/>
          <w:bCs/>
          <w:sz w:val="27"/>
          <w:szCs w:val="27"/>
        </w:rPr>
        <w:id w:val="-429581338"/>
        <w:lock w:val="contentLocked"/>
        <w:placeholder>
          <w:docPart w:val="021CE6483B954E2793C07758C28FAB8B"/>
        </w:placeholder>
      </w:sdtPr>
      <w:sdtEndPr>
        <w:rPr>
          <w:b w:val="0"/>
          <w:bCs w:val="0"/>
          <w:sz w:val="24"/>
          <w:szCs w:val="24"/>
        </w:rPr>
      </w:sdtEndPr>
      <w:sdtContent>
        <w:p w:rsidR="0064156D" w:rsidRDefault="0064156D" w:rsidP="00076767">
          <w:pPr>
            <w:pStyle w:val="Normlnweb"/>
            <w:spacing w:before="0" w:after="0"/>
            <w:ind w:firstLine="0"/>
            <w:jc w:val="center"/>
            <w:rPr>
              <w:b/>
              <w:bCs/>
              <w:sz w:val="27"/>
              <w:szCs w:val="27"/>
            </w:rPr>
          </w:pPr>
        </w:p>
        <w:p w:rsidR="0064156D" w:rsidRDefault="0064156D" w:rsidP="00076767">
          <w:pPr>
            <w:pStyle w:val="Normlnweb"/>
            <w:spacing w:before="0" w:after="0"/>
            <w:ind w:firstLine="0"/>
            <w:jc w:val="center"/>
          </w:pPr>
          <w:r>
            <w:rPr>
              <w:b/>
              <w:bCs/>
              <w:noProof/>
              <w:sz w:val="27"/>
              <w:szCs w:val="27"/>
            </w:rPr>
            <w:drawing>
              <wp:inline distT="0" distB="0" distL="0" distR="0" wp14:anchorId="11576881" wp14:editId="6150DA74">
                <wp:extent cx="1783715" cy="661035"/>
                <wp:effectExtent l="0" t="0" r="0" b="0"/>
                <wp:docPr id="5" name="obrázek 1" descr="SU-znacka-FVP-horiz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U-znacka-FVP-horizont"/>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3715" cy="661035"/>
                        </a:xfrm>
                        <a:prstGeom prst="rect">
                          <a:avLst/>
                        </a:prstGeom>
                        <a:noFill/>
                        <a:ln>
                          <a:noFill/>
                        </a:ln>
                      </pic:spPr>
                    </pic:pic>
                  </a:graphicData>
                </a:graphic>
              </wp:inline>
            </w:drawing>
          </w:r>
        </w:p>
        <w:p w:rsidR="0064156D" w:rsidRDefault="002D40B2" w:rsidP="00076767">
          <w:pPr>
            <w:pStyle w:val="Normlnweb"/>
            <w:spacing w:after="0"/>
            <w:jc w:val="center"/>
          </w:pPr>
        </w:p>
      </w:sdtContent>
    </w:sdt>
    <w:p w:rsidR="0064156D" w:rsidRDefault="0064156D" w:rsidP="00076767">
      <w:pPr>
        <w:sectPr w:rsidR="0064156D" w:rsidSect="00076767">
          <w:headerReference w:type="even" r:id="rId10"/>
          <w:footerReference w:type="even" r:id="rId11"/>
          <w:footerReference w:type="first" r:id="rId12"/>
          <w:pgSz w:w="11906" w:h="16838" w:code="9"/>
          <w:pgMar w:top="1440" w:right="1440" w:bottom="1440" w:left="1800" w:header="709" w:footer="709" w:gutter="0"/>
          <w:cols w:space="708"/>
          <w:formProt w:val="0"/>
          <w:docGrid w:linePitch="360"/>
        </w:sectPr>
      </w:pPr>
      <w:r>
        <w:br w:type="page"/>
      </w:r>
    </w:p>
    <w:p w:rsidR="00076767" w:rsidRDefault="0064156D">
      <w:pPr>
        <w:rPr>
          <w:rFonts w:ascii="Times New Roman" w:hAnsi="Times New Roman" w:cs="Times New Roman"/>
          <w:b/>
          <w:sz w:val="32"/>
        </w:rPr>
      </w:pPr>
      <w:r w:rsidRPr="0064156D">
        <w:rPr>
          <w:rFonts w:ascii="Times New Roman" w:hAnsi="Times New Roman" w:cs="Times New Roman"/>
          <w:b/>
          <w:sz w:val="32"/>
        </w:rPr>
        <w:lastRenderedPageBreak/>
        <w:t>Obsah</w:t>
      </w:r>
    </w:p>
    <w:p w:rsidR="0064156D" w:rsidRDefault="0064156D">
      <w:pPr>
        <w:rPr>
          <w:rFonts w:ascii="Times New Roman" w:hAnsi="Times New Roman" w:cs="Times New Roman"/>
          <w:b/>
        </w:rPr>
      </w:pPr>
    </w:p>
    <w:sdt>
      <w:sdtPr>
        <w:rPr>
          <w:rFonts w:asciiTheme="minorHAnsi" w:eastAsiaTheme="minorHAnsi" w:hAnsiTheme="minorHAnsi" w:cstheme="minorBidi"/>
          <w:color w:val="auto"/>
          <w:sz w:val="24"/>
          <w:szCs w:val="24"/>
          <w:lang w:eastAsia="en-US"/>
        </w:rPr>
        <w:id w:val="-1490707317"/>
        <w:docPartObj>
          <w:docPartGallery w:val="Table of Contents"/>
          <w:docPartUnique/>
        </w:docPartObj>
      </w:sdtPr>
      <w:sdtEndPr>
        <w:rPr>
          <w:b/>
          <w:bCs/>
        </w:rPr>
      </w:sdtEndPr>
      <w:sdtContent>
        <w:p w:rsidR="00AC13B0" w:rsidRDefault="00AC13B0">
          <w:pPr>
            <w:pStyle w:val="Nadpisobsahu"/>
          </w:pPr>
          <w:r>
            <w:t>Obsah</w:t>
          </w:r>
        </w:p>
        <w:p w:rsidR="00691AE3" w:rsidRDefault="002D0F0C">
          <w:pPr>
            <w:pStyle w:val="Obsah1"/>
            <w:tabs>
              <w:tab w:val="left" w:pos="480"/>
              <w:tab w:val="right" w:leader="dot" w:pos="9056"/>
            </w:tabs>
            <w:rPr>
              <w:rFonts w:asciiTheme="minorHAnsi" w:eastAsiaTheme="minorEastAsia" w:hAnsiTheme="minorHAnsi"/>
              <w:b w:val="0"/>
              <w:caps w:val="0"/>
              <w:noProof/>
              <w:sz w:val="22"/>
              <w:szCs w:val="22"/>
              <w:lang w:eastAsia="cs-CZ"/>
            </w:rPr>
          </w:pPr>
          <w:r>
            <w:rPr>
              <w:b w:val="0"/>
              <w:caps w:val="0"/>
            </w:rPr>
            <w:fldChar w:fldCharType="begin"/>
          </w:r>
          <w:r>
            <w:rPr>
              <w:b w:val="0"/>
              <w:caps w:val="0"/>
            </w:rPr>
            <w:instrText xml:space="preserve"> TOC \o "1-3" \h \z \u </w:instrText>
          </w:r>
          <w:r>
            <w:rPr>
              <w:b w:val="0"/>
              <w:caps w:val="0"/>
            </w:rPr>
            <w:fldChar w:fldCharType="separate"/>
          </w:r>
          <w:hyperlink w:anchor="_Toc56713668" w:history="1">
            <w:r w:rsidR="00691AE3" w:rsidRPr="00BC62A3">
              <w:rPr>
                <w:rStyle w:val="Hypertextovodkaz"/>
                <w:noProof/>
              </w:rPr>
              <w:t>1</w:t>
            </w:r>
            <w:r w:rsidR="00691AE3">
              <w:rPr>
                <w:rFonts w:asciiTheme="minorHAnsi" w:eastAsiaTheme="minorEastAsia" w:hAnsiTheme="minorHAnsi"/>
                <w:b w:val="0"/>
                <w:caps w:val="0"/>
                <w:noProof/>
                <w:sz w:val="22"/>
                <w:szCs w:val="22"/>
                <w:lang w:eastAsia="cs-CZ"/>
              </w:rPr>
              <w:tab/>
            </w:r>
            <w:r w:rsidR="00691AE3" w:rsidRPr="00BC62A3">
              <w:rPr>
                <w:rStyle w:val="Hypertextovodkaz"/>
                <w:noProof/>
              </w:rPr>
              <w:t>Úvod do filosofie</w:t>
            </w:r>
            <w:r w:rsidR="00691AE3">
              <w:rPr>
                <w:noProof/>
                <w:webHidden/>
              </w:rPr>
              <w:tab/>
            </w:r>
            <w:r w:rsidR="00691AE3">
              <w:rPr>
                <w:noProof/>
                <w:webHidden/>
              </w:rPr>
              <w:fldChar w:fldCharType="begin"/>
            </w:r>
            <w:r w:rsidR="00691AE3">
              <w:rPr>
                <w:noProof/>
                <w:webHidden/>
              </w:rPr>
              <w:instrText xml:space="preserve"> PAGEREF _Toc56713668 \h </w:instrText>
            </w:r>
            <w:r w:rsidR="00691AE3">
              <w:rPr>
                <w:noProof/>
                <w:webHidden/>
              </w:rPr>
            </w:r>
            <w:r w:rsidR="00691AE3">
              <w:rPr>
                <w:noProof/>
                <w:webHidden/>
              </w:rPr>
              <w:fldChar w:fldCharType="separate"/>
            </w:r>
            <w:r w:rsidR="00691AE3">
              <w:rPr>
                <w:noProof/>
                <w:webHidden/>
              </w:rPr>
              <w:t>4</w:t>
            </w:r>
            <w:r w:rsidR="00691AE3">
              <w:rPr>
                <w:noProof/>
                <w:webHidden/>
              </w:rPr>
              <w:fldChar w:fldCharType="end"/>
            </w:r>
          </w:hyperlink>
        </w:p>
        <w:p w:rsidR="00691AE3" w:rsidRDefault="002D40B2">
          <w:pPr>
            <w:pStyle w:val="Obsah2"/>
            <w:tabs>
              <w:tab w:val="left" w:pos="880"/>
              <w:tab w:val="right" w:leader="dot" w:pos="9056"/>
            </w:tabs>
            <w:rPr>
              <w:rFonts w:asciiTheme="minorHAnsi" w:eastAsiaTheme="minorEastAsia" w:hAnsiTheme="minorHAnsi"/>
              <w:b w:val="0"/>
              <w:noProof/>
              <w:sz w:val="22"/>
              <w:szCs w:val="22"/>
              <w:lang w:eastAsia="cs-CZ"/>
            </w:rPr>
          </w:pPr>
          <w:hyperlink w:anchor="_Toc56713669" w:history="1">
            <w:r w:rsidR="00691AE3" w:rsidRPr="00BC62A3">
              <w:rPr>
                <w:rStyle w:val="Hypertextovodkaz"/>
                <w:rFonts w:cs="Times New Roman"/>
                <w:bCs/>
                <w:noProof/>
              </w:rPr>
              <w:t>1.1</w:t>
            </w:r>
            <w:r w:rsidR="00691AE3">
              <w:rPr>
                <w:rFonts w:asciiTheme="minorHAnsi" w:eastAsiaTheme="minorEastAsia" w:hAnsiTheme="minorHAnsi"/>
                <w:b w:val="0"/>
                <w:noProof/>
                <w:sz w:val="22"/>
                <w:szCs w:val="22"/>
                <w:lang w:eastAsia="cs-CZ"/>
              </w:rPr>
              <w:tab/>
            </w:r>
            <w:r w:rsidR="00691AE3" w:rsidRPr="00BC62A3">
              <w:rPr>
                <w:rStyle w:val="Hypertextovodkaz"/>
                <w:rFonts w:cs="Times New Roman"/>
                <w:bCs/>
                <w:noProof/>
              </w:rPr>
              <w:t>Co je filosofie? Základní filosofické disciplíny</w:t>
            </w:r>
            <w:r w:rsidR="00691AE3">
              <w:rPr>
                <w:noProof/>
                <w:webHidden/>
              </w:rPr>
              <w:tab/>
            </w:r>
            <w:r w:rsidR="00691AE3">
              <w:rPr>
                <w:noProof/>
                <w:webHidden/>
              </w:rPr>
              <w:fldChar w:fldCharType="begin"/>
            </w:r>
            <w:r w:rsidR="00691AE3">
              <w:rPr>
                <w:noProof/>
                <w:webHidden/>
              </w:rPr>
              <w:instrText xml:space="preserve"> PAGEREF _Toc56713669 \h </w:instrText>
            </w:r>
            <w:r w:rsidR="00691AE3">
              <w:rPr>
                <w:noProof/>
                <w:webHidden/>
              </w:rPr>
            </w:r>
            <w:r w:rsidR="00691AE3">
              <w:rPr>
                <w:noProof/>
                <w:webHidden/>
              </w:rPr>
              <w:fldChar w:fldCharType="separate"/>
            </w:r>
            <w:r w:rsidR="00691AE3">
              <w:rPr>
                <w:noProof/>
                <w:webHidden/>
              </w:rPr>
              <w:t>4</w:t>
            </w:r>
            <w:r w:rsidR="00691AE3">
              <w:rPr>
                <w:noProof/>
                <w:webHidden/>
              </w:rPr>
              <w:fldChar w:fldCharType="end"/>
            </w:r>
          </w:hyperlink>
        </w:p>
        <w:p w:rsidR="00691AE3" w:rsidRDefault="002D40B2">
          <w:pPr>
            <w:pStyle w:val="Obsah2"/>
            <w:tabs>
              <w:tab w:val="left" w:pos="880"/>
              <w:tab w:val="right" w:leader="dot" w:pos="9056"/>
            </w:tabs>
            <w:rPr>
              <w:rFonts w:asciiTheme="minorHAnsi" w:eastAsiaTheme="minorEastAsia" w:hAnsiTheme="minorHAnsi"/>
              <w:b w:val="0"/>
              <w:noProof/>
              <w:sz w:val="22"/>
              <w:szCs w:val="22"/>
              <w:lang w:eastAsia="cs-CZ"/>
            </w:rPr>
          </w:pPr>
          <w:hyperlink w:anchor="_Toc56713670" w:history="1">
            <w:r w:rsidR="00691AE3" w:rsidRPr="00BC62A3">
              <w:rPr>
                <w:rStyle w:val="Hypertextovodkaz"/>
                <w:rFonts w:cs="Times New Roman"/>
                <w:bCs/>
                <w:noProof/>
              </w:rPr>
              <w:t>1.2</w:t>
            </w:r>
            <w:r w:rsidR="00691AE3">
              <w:rPr>
                <w:rFonts w:asciiTheme="minorHAnsi" w:eastAsiaTheme="minorEastAsia" w:hAnsiTheme="minorHAnsi"/>
                <w:b w:val="0"/>
                <w:noProof/>
                <w:sz w:val="22"/>
                <w:szCs w:val="22"/>
                <w:lang w:eastAsia="cs-CZ"/>
              </w:rPr>
              <w:tab/>
            </w:r>
            <w:r w:rsidR="00691AE3" w:rsidRPr="00BC62A3">
              <w:rPr>
                <w:rStyle w:val="Hypertextovodkaz"/>
                <w:rFonts w:cs="Times New Roman"/>
                <w:bCs/>
                <w:noProof/>
              </w:rPr>
              <w:t>Doba a místo vzniku filosofie. Impulsy filosofického tázání. Dělení antické filosofie</w:t>
            </w:r>
            <w:r w:rsidR="00691AE3">
              <w:rPr>
                <w:noProof/>
                <w:webHidden/>
              </w:rPr>
              <w:tab/>
            </w:r>
            <w:r w:rsidR="00691AE3">
              <w:rPr>
                <w:noProof/>
                <w:webHidden/>
              </w:rPr>
              <w:fldChar w:fldCharType="begin"/>
            </w:r>
            <w:r w:rsidR="00691AE3">
              <w:rPr>
                <w:noProof/>
                <w:webHidden/>
              </w:rPr>
              <w:instrText xml:space="preserve"> PAGEREF _Toc56713670 \h </w:instrText>
            </w:r>
            <w:r w:rsidR="00691AE3">
              <w:rPr>
                <w:noProof/>
                <w:webHidden/>
              </w:rPr>
            </w:r>
            <w:r w:rsidR="00691AE3">
              <w:rPr>
                <w:noProof/>
                <w:webHidden/>
              </w:rPr>
              <w:fldChar w:fldCharType="separate"/>
            </w:r>
            <w:r w:rsidR="00691AE3">
              <w:rPr>
                <w:noProof/>
                <w:webHidden/>
              </w:rPr>
              <w:t>4</w:t>
            </w:r>
            <w:r w:rsidR="00691AE3">
              <w:rPr>
                <w:noProof/>
                <w:webHidden/>
              </w:rPr>
              <w:fldChar w:fldCharType="end"/>
            </w:r>
          </w:hyperlink>
        </w:p>
        <w:p w:rsidR="00691AE3" w:rsidRDefault="002D40B2">
          <w:pPr>
            <w:pStyle w:val="Obsah1"/>
            <w:tabs>
              <w:tab w:val="left" w:pos="480"/>
              <w:tab w:val="right" w:leader="dot" w:pos="9056"/>
            </w:tabs>
            <w:rPr>
              <w:rFonts w:asciiTheme="minorHAnsi" w:eastAsiaTheme="minorEastAsia" w:hAnsiTheme="minorHAnsi"/>
              <w:b w:val="0"/>
              <w:caps w:val="0"/>
              <w:noProof/>
              <w:sz w:val="22"/>
              <w:szCs w:val="22"/>
              <w:lang w:eastAsia="cs-CZ"/>
            </w:rPr>
          </w:pPr>
          <w:hyperlink w:anchor="_Toc56713671" w:history="1">
            <w:r w:rsidR="00691AE3" w:rsidRPr="00BC62A3">
              <w:rPr>
                <w:rStyle w:val="Hypertextovodkaz"/>
                <w:noProof/>
              </w:rPr>
              <w:t>2</w:t>
            </w:r>
            <w:r w:rsidR="00691AE3">
              <w:rPr>
                <w:rFonts w:asciiTheme="minorHAnsi" w:eastAsiaTheme="minorEastAsia" w:hAnsiTheme="minorHAnsi"/>
                <w:b w:val="0"/>
                <w:caps w:val="0"/>
                <w:noProof/>
                <w:sz w:val="22"/>
                <w:szCs w:val="22"/>
                <w:lang w:eastAsia="cs-CZ"/>
              </w:rPr>
              <w:tab/>
            </w:r>
            <w:r w:rsidR="00691AE3" w:rsidRPr="00BC62A3">
              <w:rPr>
                <w:rStyle w:val="Hypertextovodkaz"/>
                <w:noProof/>
              </w:rPr>
              <w:t>Sókratés</w:t>
            </w:r>
            <w:r w:rsidR="00691AE3">
              <w:rPr>
                <w:noProof/>
                <w:webHidden/>
              </w:rPr>
              <w:tab/>
            </w:r>
            <w:r w:rsidR="00691AE3">
              <w:rPr>
                <w:noProof/>
                <w:webHidden/>
              </w:rPr>
              <w:fldChar w:fldCharType="begin"/>
            </w:r>
            <w:r w:rsidR="00691AE3">
              <w:rPr>
                <w:noProof/>
                <w:webHidden/>
              </w:rPr>
              <w:instrText xml:space="preserve"> PAGEREF _Toc56713671 \h </w:instrText>
            </w:r>
            <w:r w:rsidR="00691AE3">
              <w:rPr>
                <w:noProof/>
                <w:webHidden/>
              </w:rPr>
            </w:r>
            <w:r w:rsidR="00691AE3">
              <w:rPr>
                <w:noProof/>
                <w:webHidden/>
              </w:rPr>
              <w:fldChar w:fldCharType="separate"/>
            </w:r>
            <w:r w:rsidR="00691AE3">
              <w:rPr>
                <w:noProof/>
                <w:webHidden/>
              </w:rPr>
              <w:t>6</w:t>
            </w:r>
            <w:r w:rsidR="00691AE3">
              <w:rPr>
                <w:noProof/>
                <w:webHidden/>
              </w:rPr>
              <w:fldChar w:fldCharType="end"/>
            </w:r>
          </w:hyperlink>
        </w:p>
        <w:p w:rsidR="00691AE3" w:rsidRDefault="002D40B2">
          <w:pPr>
            <w:pStyle w:val="Obsah1"/>
            <w:tabs>
              <w:tab w:val="left" w:pos="480"/>
              <w:tab w:val="right" w:leader="dot" w:pos="9056"/>
            </w:tabs>
            <w:rPr>
              <w:rFonts w:asciiTheme="minorHAnsi" w:eastAsiaTheme="minorEastAsia" w:hAnsiTheme="minorHAnsi"/>
              <w:b w:val="0"/>
              <w:caps w:val="0"/>
              <w:noProof/>
              <w:sz w:val="22"/>
              <w:szCs w:val="22"/>
              <w:lang w:eastAsia="cs-CZ"/>
            </w:rPr>
          </w:pPr>
          <w:hyperlink w:anchor="_Toc56713672" w:history="1">
            <w:r w:rsidR="00691AE3" w:rsidRPr="00BC62A3">
              <w:rPr>
                <w:rStyle w:val="Hypertextovodkaz"/>
                <w:noProof/>
              </w:rPr>
              <w:t>3</w:t>
            </w:r>
            <w:r w:rsidR="00691AE3">
              <w:rPr>
                <w:rFonts w:asciiTheme="minorHAnsi" w:eastAsiaTheme="minorEastAsia" w:hAnsiTheme="minorHAnsi"/>
                <w:b w:val="0"/>
                <w:caps w:val="0"/>
                <w:noProof/>
                <w:sz w:val="22"/>
                <w:szCs w:val="22"/>
                <w:lang w:eastAsia="cs-CZ"/>
              </w:rPr>
              <w:tab/>
            </w:r>
            <w:r w:rsidR="00691AE3" w:rsidRPr="00BC62A3">
              <w:rPr>
                <w:rStyle w:val="Hypertextovodkaz"/>
                <w:noProof/>
              </w:rPr>
              <w:t>Platón</w:t>
            </w:r>
            <w:r w:rsidR="00691AE3">
              <w:rPr>
                <w:noProof/>
                <w:webHidden/>
              </w:rPr>
              <w:tab/>
            </w:r>
            <w:r w:rsidR="00691AE3">
              <w:rPr>
                <w:noProof/>
                <w:webHidden/>
              </w:rPr>
              <w:fldChar w:fldCharType="begin"/>
            </w:r>
            <w:r w:rsidR="00691AE3">
              <w:rPr>
                <w:noProof/>
                <w:webHidden/>
              </w:rPr>
              <w:instrText xml:space="preserve"> PAGEREF _Toc56713672 \h </w:instrText>
            </w:r>
            <w:r w:rsidR="00691AE3">
              <w:rPr>
                <w:noProof/>
                <w:webHidden/>
              </w:rPr>
            </w:r>
            <w:r w:rsidR="00691AE3">
              <w:rPr>
                <w:noProof/>
                <w:webHidden/>
              </w:rPr>
              <w:fldChar w:fldCharType="separate"/>
            </w:r>
            <w:r w:rsidR="00691AE3">
              <w:rPr>
                <w:noProof/>
                <w:webHidden/>
              </w:rPr>
              <w:t>8</w:t>
            </w:r>
            <w:r w:rsidR="00691AE3">
              <w:rPr>
                <w:noProof/>
                <w:webHidden/>
              </w:rPr>
              <w:fldChar w:fldCharType="end"/>
            </w:r>
          </w:hyperlink>
        </w:p>
        <w:p w:rsidR="00691AE3" w:rsidRDefault="002D40B2">
          <w:pPr>
            <w:pStyle w:val="Obsah1"/>
            <w:tabs>
              <w:tab w:val="left" w:pos="480"/>
              <w:tab w:val="right" w:leader="dot" w:pos="9056"/>
            </w:tabs>
            <w:rPr>
              <w:rFonts w:asciiTheme="minorHAnsi" w:eastAsiaTheme="minorEastAsia" w:hAnsiTheme="minorHAnsi"/>
              <w:b w:val="0"/>
              <w:caps w:val="0"/>
              <w:noProof/>
              <w:sz w:val="22"/>
              <w:szCs w:val="22"/>
              <w:lang w:eastAsia="cs-CZ"/>
            </w:rPr>
          </w:pPr>
          <w:hyperlink w:anchor="_Toc56713673" w:history="1">
            <w:r w:rsidR="00691AE3" w:rsidRPr="00BC62A3">
              <w:rPr>
                <w:rStyle w:val="Hypertextovodkaz"/>
                <w:noProof/>
              </w:rPr>
              <w:t>4</w:t>
            </w:r>
            <w:r w:rsidR="00691AE3">
              <w:rPr>
                <w:rFonts w:asciiTheme="minorHAnsi" w:eastAsiaTheme="minorEastAsia" w:hAnsiTheme="minorHAnsi"/>
                <w:b w:val="0"/>
                <w:caps w:val="0"/>
                <w:noProof/>
                <w:sz w:val="22"/>
                <w:szCs w:val="22"/>
                <w:lang w:eastAsia="cs-CZ"/>
              </w:rPr>
              <w:tab/>
            </w:r>
            <w:r w:rsidR="00691AE3" w:rsidRPr="00BC62A3">
              <w:rPr>
                <w:rStyle w:val="Hypertextovodkaz"/>
                <w:noProof/>
              </w:rPr>
              <w:t>Aristotelés</w:t>
            </w:r>
            <w:r w:rsidR="00691AE3">
              <w:rPr>
                <w:noProof/>
                <w:webHidden/>
              </w:rPr>
              <w:tab/>
            </w:r>
            <w:r w:rsidR="00691AE3">
              <w:rPr>
                <w:noProof/>
                <w:webHidden/>
              </w:rPr>
              <w:fldChar w:fldCharType="begin"/>
            </w:r>
            <w:r w:rsidR="00691AE3">
              <w:rPr>
                <w:noProof/>
                <w:webHidden/>
              </w:rPr>
              <w:instrText xml:space="preserve"> PAGEREF _Toc56713673 \h </w:instrText>
            </w:r>
            <w:r w:rsidR="00691AE3">
              <w:rPr>
                <w:noProof/>
                <w:webHidden/>
              </w:rPr>
            </w:r>
            <w:r w:rsidR="00691AE3">
              <w:rPr>
                <w:noProof/>
                <w:webHidden/>
              </w:rPr>
              <w:fldChar w:fldCharType="separate"/>
            </w:r>
            <w:r w:rsidR="00691AE3">
              <w:rPr>
                <w:noProof/>
                <w:webHidden/>
              </w:rPr>
              <w:t>9</w:t>
            </w:r>
            <w:r w:rsidR="00691AE3">
              <w:rPr>
                <w:noProof/>
                <w:webHidden/>
              </w:rPr>
              <w:fldChar w:fldCharType="end"/>
            </w:r>
          </w:hyperlink>
        </w:p>
        <w:p w:rsidR="00691AE3" w:rsidRDefault="002D40B2">
          <w:pPr>
            <w:pStyle w:val="Obsah1"/>
            <w:tabs>
              <w:tab w:val="left" w:pos="480"/>
              <w:tab w:val="right" w:leader="dot" w:pos="9056"/>
            </w:tabs>
            <w:rPr>
              <w:rFonts w:asciiTheme="minorHAnsi" w:eastAsiaTheme="minorEastAsia" w:hAnsiTheme="minorHAnsi"/>
              <w:b w:val="0"/>
              <w:caps w:val="0"/>
              <w:noProof/>
              <w:sz w:val="22"/>
              <w:szCs w:val="22"/>
              <w:lang w:eastAsia="cs-CZ"/>
            </w:rPr>
          </w:pPr>
          <w:hyperlink w:anchor="_Toc56713674" w:history="1">
            <w:r w:rsidR="00691AE3" w:rsidRPr="00BC62A3">
              <w:rPr>
                <w:rStyle w:val="Hypertextovodkaz"/>
                <w:noProof/>
              </w:rPr>
              <w:t>5</w:t>
            </w:r>
            <w:r w:rsidR="00691AE3">
              <w:rPr>
                <w:rFonts w:asciiTheme="minorHAnsi" w:eastAsiaTheme="minorEastAsia" w:hAnsiTheme="minorHAnsi"/>
                <w:b w:val="0"/>
                <w:caps w:val="0"/>
                <w:noProof/>
                <w:sz w:val="22"/>
                <w:szCs w:val="22"/>
                <w:lang w:eastAsia="cs-CZ"/>
              </w:rPr>
              <w:tab/>
            </w:r>
            <w:r w:rsidR="00691AE3" w:rsidRPr="00BC62A3">
              <w:rPr>
                <w:rStyle w:val="Hypertextovodkaz"/>
                <w:noProof/>
              </w:rPr>
              <w:t>Helénismus</w:t>
            </w:r>
            <w:r w:rsidR="00691AE3">
              <w:rPr>
                <w:noProof/>
                <w:webHidden/>
              </w:rPr>
              <w:tab/>
            </w:r>
            <w:r w:rsidR="00691AE3">
              <w:rPr>
                <w:noProof/>
                <w:webHidden/>
              </w:rPr>
              <w:fldChar w:fldCharType="begin"/>
            </w:r>
            <w:r w:rsidR="00691AE3">
              <w:rPr>
                <w:noProof/>
                <w:webHidden/>
              </w:rPr>
              <w:instrText xml:space="preserve"> PAGEREF _Toc56713674 \h </w:instrText>
            </w:r>
            <w:r w:rsidR="00691AE3">
              <w:rPr>
                <w:noProof/>
                <w:webHidden/>
              </w:rPr>
            </w:r>
            <w:r w:rsidR="00691AE3">
              <w:rPr>
                <w:noProof/>
                <w:webHidden/>
              </w:rPr>
              <w:fldChar w:fldCharType="separate"/>
            </w:r>
            <w:r w:rsidR="00691AE3">
              <w:rPr>
                <w:noProof/>
                <w:webHidden/>
              </w:rPr>
              <w:t>11</w:t>
            </w:r>
            <w:r w:rsidR="00691AE3">
              <w:rPr>
                <w:noProof/>
                <w:webHidden/>
              </w:rPr>
              <w:fldChar w:fldCharType="end"/>
            </w:r>
          </w:hyperlink>
        </w:p>
        <w:p w:rsidR="00691AE3" w:rsidRDefault="002D40B2">
          <w:pPr>
            <w:pStyle w:val="Obsah2"/>
            <w:tabs>
              <w:tab w:val="left" w:pos="880"/>
              <w:tab w:val="right" w:leader="dot" w:pos="9056"/>
            </w:tabs>
            <w:rPr>
              <w:rFonts w:asciiTheme="minorHAnsi" w:eastAsiaTheme="minorEastAsia" w:hAnsiTheme="minorHAnsi"/>
              <w:b w:val="0"/>
              <w:noProof/>
              <w:sz w:val="22"/>
              <w:szCs w:val="22"/>
              <w:lang w:eastAsia="cs-CZ"/>
            </w:rPr>
          </w:pPr>
          <w:hyperlink w:anchor="_Toc56713675" w:history="1">
            <w:r w:rsidR="00691AE3" w:rsidRPr="00BC62A3">
              <w:rPr>
                <w:rStyle w:val="Hypertextovodkaz"/>
                <w:rFonts w:cs="Times New Roman"/>
                <w:bCs/>
                <w:noProof/>
              </w:rPr>
              <w:t>5.1</w:t>
            </w:r>
            <w:r w:rsidR="00691AE3">
              <w:rPr>
                <w:rFonts w:asciiTheme="minorHAnsi" w:eastAsiaTheme="minorEastAsia" w:hAnsiTheme="minorHAnsi"/>
                <w:b w:val="0"/>
                <w:noProof/>
                <w:sz w:val="22"/>
                <w:szCs w:val="22"/>
                <w:lang w:eastAsia="cs-CZ"/>
              </w:rPr>
              <w:tab/>
            </w:r>
            <w:r w:rsidR="00691AE3" w:rsidRPr="00BC62A3">
              <w:rPr>
                <w:rStyle w:val="Hypertextovodkaz"/>
                <w:rFonts w:cs="Times New Roman"/>
                <w:bCs/>
                <w:noProof/>
              </w:rPr>
              <w:t>Stoicismus</w:t>
            </w:r>
            <w:r w:rsidR="00691AE3">
              <w:rPr>
                <w:noProof/>
                <w:webHidden/>
              </w:rPr>
              <w:tab/>
            </w:r>
            <w:r w:rsidR="00691AE3">
              <w:rPr>
                <w:noProof/>
                <w:webHidden/>
              </w:rPr>
              <w:fldChar w:fldCharType="begin"/>
            </w:r>
            <w:r w:rsidR="00691AE3">
              <w:rPr>
                <w:noProof/>
                <w:webHidden/>
              </w:rPr>
              <w:instrText xml:space="preserve"> PAGEREF _Toc56713675 \h </w:instrText>
            </w:r>
            <w:r w:rsidR="00691AE3">
              <w:rPr>
                <w:noProof/>
                <w:webHidden/>
              </w:rPr>
            </w:r>
            <w:r w:rsidR="00691AE3">
              <w:rPr>
                <w:noProof/>
                <w:webHidden/>
              </w:rPr>
              <w:fldChar w:fldCharType="separate"/>
            </w:r>
            <w:r w:rsidR="00691AE3">
              <w:rPr>
                <w:noProof/>
                <w:webHidden/>
              </w:rPr>
              <w:t>11</w:t>
            </w:r>
            <w:r w:rsidR="00691AE3">
              <w:rPr>
                <w:noProof/>
                <w:webHidden/>
              </w:rPr>
              <w:fldChar w:fldCharType="end"/>
            </w:r>
          </w:hyperlink>
        </w:p>
        <w:p w:rsidR="00691AE3" w:rsidRDefault="002D40B2">
          <w:pPr>
            <w:pStyle w:val="Obsah2"/>
            <w:tabs>
              <w:tab w:val="left" w:pos="880"/>
              <w:tab w:val="right" w:leader="dot" w:pos="9056"/>
            </w:tabs>
            <w:rPr>
              <w:rFonts w:asciiTheme="minorHAnsi" w:eastAsiaTheme="minorEastAsia" w:hAnsiTheme="minorHAnsi"/>
              <w:b w:val="0"/>
              <w:noProof/>
              <w:sz w:val="22"/>
              <w:szCs w:val="22"/>
              <w:lang w:eastAsia="cs-CZ"/>
            </w:rPr>
          </w:pPr>
          <w:hyperlink w:anchor="_Toc56713676" w:history="1">
            <w:r w:rsidR="00691AE3" w:rsidRPr="00BC62A3">
              <w:rPr>
                <w:rStyle w:val="Hypertextovodkaz"/>
                <w:rFonts w:cs="Times New Roman"/>
                <w:bCs/>
                <w:noProof/>
              </w:rPr>
              <w:t>5.2</w:t>
            </w:r>
            <w:r w:rsidR="00691AE3">
              <w:rPr>
                <w:rFonts w:asciiTheme="minorHAnsi" w:eastAsiaTheme="minorEastAsia" w:hAnsiTheme="minorHAnsi"/>
                <w:b w:val="0"/>
                <w:noProof/>
                <w:sz w:val="22"/>
                <w:szCs w:val="22"/>
                <w:lang w:eastAsia="cs-CZ"/>
              </w:rPr>
              <w:tab/>
            </w:r>
            <w:r w:rsidR="00691AE3" w:rsidRPr="00BC62A3">
              <w:rPr>
                <w:rStyle w:val="Hypertextovodkaz"/>
                <w:rFonts w:cs="Times New Roman"/>
                <w:bCs/>
                <w:noProof/>
              </w:rPr>
              <w:t>Epikúreismus</w:t>
            </w:r>
            <w:r w:rsidR="00691AE3">
              <w:rPr>
                <w:noProof/>
                <w:webHidden/>
              </w:rPr>
              <w:tab/>
            </w:r>
            <w:r w:rsidR="00691AE3">
              <w:rPr>
                <w:noProof/>
                <w:webHidden/>
              </w:rPr>
              <w:fldChar w:fldCharType="begin"/>
            </w:r>
            <w:r w:rsidR="00691AE3">
              <w:rPr>
                <w:noProof/>
                <w:webHidden/>
              </w:rPr>
              <w:instrText xml:space="preserve"> PAGEREF _Toc56713676 \h </w:instrText>
            </w:r>
            <w:r w:rsidR="00691AE3">
              <w:rPr>
                <w:noProof/>
                <w:webHidden/>
              </w:rPr>
            </w:r>
            <w:r w:rsidR="00691AE3">
              <w:rPr>
                <w:noProof/>
                <w:webHidden/>
              </w:rPr>
              <w:fldChar w:fldCharType="separate"/>
            </w:r>
            <w:r w:rsidR="00691AE3">
              <w:rPr>
                <w:noProof/>
                <w:webHidden/>
              </w:rPr>
              <w:t>13</w:t>
            </w:r>
            <w:r w:rsidR="00691AE3">
              <w:rPr>
                <w:noProof/>
                <w:webHidden/>
              </w:rPr>
              <w:fldChar w:fldCharType="end"/>
            </w:r>
          </w:hyperlink>
        </w:p>
        <w:p w:rsidR="00691AE3" w:rsidRDefault="002D40B2">
          <w:pPr>
            <w:pStyle w:val="Obsah2"/>
            <w:tabs>
              <w:tab w:val="left" w:pos="880"/>
              <w:tab w:val="right" w:leader="dot" w:pos="9056"/>
            </w:tabs>
            <w:rPr>
              <w:rFonts w:asciiTheme="minorHAnsi" w:eastAsiaTheme="minorEastAsia" w:hAnsiTheme="minorHAnsi"/>
              <w:b w:val="0"/>
              <w:noProof/>
              <w:sz w:val="22"/>
              <w:szCs w:val="22"/>
              <w:lang w:eastAsia="cs-CZ"/>
            </w:rPr>
          </w:pPr>
          <w:hyperlink w:anchor="_Toc56713677" w:history="1">
            <w:r w:rsidR="00691AE3" w:rsidRPr="00BC62A3">
              <w:rPr>
                <w:rStyle w:val="Hypertextovodkaz"/>
                <w:rFonts w:cs="Times New Roman"/>
                <w:bCs/>
                <w:noProof/>
              </w:rPr>
              <w:t>5.3</w:t>
            </w:r>
            <w:r w:rsidR="00691AE3">
              <w:rPr>
                <w:rFonts w:asciiTheme="minorHAnsi" w:eastAsiaTheme="minorEastAsia" w:hAnsiTheme="minorHAnsi"/>
                <w:b w:val="0"/>
                <w:noProof/>
                <w:sz w:val="22"/>
                <w:szCs w:val="22"/>
                <w:lang w:eastAsia="cs-CZ"/>
              </w:rPr>
              <w:tab/>
            </w:r>
            <w:r w:rsidR="00691AE3" w:rsidRPr="00BC62A3">
              <w:rPr>
                <w:rStyle w:val="Hypertextovodkaz"/>
                <w:rFonts w:cs="Times New Roman"/>
                <w:bCs/>
                <w:noProof/>
              </w:rPr>
              <w:t>Pyrrhónská skeptická škola</w:t>
            </w:r>
            <w:r w:rsidR="00691AE3">
              <w:rPr>
                <w:noProof/>
                <w:webHidden/>
              </w:rPr>
              <w:tab/>
            </w:r>
            <w:r w:rsidR="00691AE3">
              <w:rPr>
                <w:noProof/>
                <w:webHidden/>
              </w:rPr>
              <w:fldChar w:fldCharType="begin"/>
            </w:r>
            <w:r w:rsidR="00691AE3">
              <w:rPr>
                <w:noProof/>
                <w:webHidden/>
              </w:rPr>
              <w:instrText xml:space="preserve"> PAGEREF _Toc56713677 \h </w:instrText>
            </w:r>
            <w:r w:rsidR="00691AE3">
              <w:rPr>
                <w:noProof/>
                <w:webHidden/>
              </w:rPr>
            </w:r>
            <w:r w:rsidR="00691AE3">
              <w:rPr>
                <w:noProof/>
                <w:webHidden/>
              </w:rPr>
              <w:fldChar w:fldCharType="separate"/>
            </w:r>
            <w:r w:rsidR="00691AE3">
              <w:rPr>
                <w:noProof/>
                <w:webHidden/>
              </w:rPr>
              <w:t>13</w:t>
            </w:r>
            <w:r w:rsidR="00691AE3">
              <w:rPr>
                <w:noProof/>
                <w:webHidden/>
              </w:rPr>
              <w:fldChar w:fldCharType="end"/>
            </w:r>
          </w:hyperlink>
        </w:p>
        <w:p w:rsidR="00691AE3" w:rsidRDefault="002D40B2">
          <w:pPr>
            <w:pStyle w:val="Obsah2"/>
            <w:tabs>
              <w:tab w:val="left" w:pos="880"/>
              <w:tab w:val="right" w:leader="dot" w:pos="9056"/>
            </w:tabs>
            <w:rPr>
              <w:rFonts w:asciiTheme="minorHAnsi" w:eastAsiaTheme="minorEastAsia" w:hAnsiTheme="minorHAnsi"/>
              <w:b w:val="0"/>
              <w:noProof/>
              <w:sz w:val="22"/>
              <w:szCs w:val="22"/>
              <w:lang w:eastAsia="cs-CZ"/>
            </w:rPr>
          </w:pPr>
          <w:hyperlink w:anchor="_Toc56713678" w:history="1">
            <w:r w:rsidR="00691AE3" w:rsidRPr="00BC62A3">
              <w:rPr>
                <w:rStyle w:val="Hypertextovodkaz"/>
                <w:rFonts w:cs="Times New Roman"/>
                <w:bCs/>
                <w:noProof/>
              </w:rPr>
              <w:t>5.4</w:t>
            </w:r>
            <w:r w:rsidR="00691AE3">
              <w:rPr>
                <w:rFonts w:asciiTheme="minorHAnsi" w:eastAsiaTheme="minorEastAsia" w:hAnsiTheme="minorHAnsi"/>
                <w:b w:val="0"/>
                <w:noProof/>
                <w:sz w:val="22"/>
                <w:szCs w:val="22"/>
                <w:lang w:eastAsia="cs-CZ"/>
              </w:rPr>
              <w:tab/>
            </w:r>
            <w:r w:rsidR="00691AE3" w:rsidRPr="00BC62A3">
              <w:rPr>
                <w:rStyle w:val="Hypertextovodkaz"/>
                <w:rFonts w:cs="Times New Roman"/>
                <w:bCs/>
                <w:noProof/>
              </w:rPr>
              <w:t>Novoplatonismus</w:t>
            </w:r>
            <w:r w:rsidR="00691AE3">
              <w:rPr>
                <w:noProof/>
                <w:webHidden/>
              </w:rPr>
              <w:tab/>
            </w:r>
            <w:r w:rsidR="00691AE3">
              <w:rPr>
                <w:noProof/>
                <w:webHidden/>
              </w:rPr>
              <w:fldChar w:fldCharType="begin"/>
            </w:r>
            <w:r w:rsidR="00691AE3">
              <w:rPr>
                <w:noProof/>
                <w:webHidden/>
              </w:rPr>
              <w:instrText xml:space="preserve"> PAGEREF _Toc56713678 \h </w:instrText>
            </w:r>
            <w:r w:rsidR="00691AE3">
              <w:rPr>
                <w:noProof/>
                <w:webHidden/>
              </w:rPr>
            </w:r>
            <w:r w:rsidR="00691AE3">
              <w:rPr>
                <w:noProof/>
                <w:webHidden/>
              </w:rPr>
              <w:fldChar w:fldCharType="separate"/>
            </w:r>
            <w:r w:rsidR="00691AE3">
              <w:rPr>
                <w:noProof/>
                <w:webHidden/>
              </w:rPr>
              <w:t>14</w:t>
            </w:r>
            <w:r w:rsidR="00691AE3">
              <w:rPr>
                <w:noProof/>
                <w:webHidden/>
              </w:rPr>
              <w:fldChar w:fldCharType="end"/>
            </w:r>
          </w:hyperlink>
        </w:p>
        <w:p w:rsidR="00691AE3" w:rsidRDefault="002D40B2">
          <w:pPr>
            <w:pStyle w:val="Obsah1"/>
            <w:tabs>
              <w:tab w:val="left" w:pos="480"/>
              <w:tab w:val="right" w:leader="dot" w:pos="9056"/>
            </w:tabs>
            <w:rPr>
              <w:rFonts w:asciiTheme="minorHAnsi" w:eastAsiaTheme="minorEastAsia" w:hAnsiTheme="minorHAnsi"/>
              <w:b w:val="0"/>
              <w:caps w:val="0"/>
              <w:noProof/>
              <w:sz w:val="22"/>
              <w:szCs w:val="22"/>
              <w:lang w:eastAsia="cs-CZ"/>
            </w:rPr>
          </w:pPr>
          <w:hyperlink w:anchor="_Toc56713679" w:history="1">
            <w:r w:rsidR="00691AE3" w:rsidRPr="00BC62A3">
              <w:rPr>
                <w:rStyle w:val="Hypertextovodkaz"/>
                <w:noProof/>
              </w:rPr>
              <w:t>6</w:t>
            </w:r>
            <w:r w:rsidR="00691AE3">
              <w:rPr>
                <w:rFonts w:asciiTheme="minorHAnsi" w:eastAsiaTheme="minorEastAsia" w:hAnsiTheme="minorHAnsi"/>
                <w:b w:val="0"/>
                <w:caps w:val="0"/>
                <w:noProof/>
                <w:sz w:val="22"/>
                <w:szCs w:val="22"/>
                <w:lang w:eastAsia="cs-CZ"/>
              </w:rPr>
              <w:tab/>
            </w:r>
            <w:r w:rsidR="00691AE3" w:rsidRPr="00BC62A3">
              <w:rPr>
                <w:rStyle w:val="Hypertextovodkaz"/>
                <w:noProof/>
              </w:rPr>
              <w:t>Křesťanská filosofie</w:t>
            </w:r>
            <w:r w:rsidR="00691AE3">
              <w:rPr>
                <w:noProof/>
                <w:webHidden/>
              </w:rPr>
              <w:tab/>
            </w:r>
            <w:r w:rsidR="00691AE3">
              <w:rPr>
                <w:noProof/>
                <w:webHidden/>
              </w:rPr>
              <w:fldChar w:fldCharType="begin"/>
            </w:r>
            <w:r w:rsidR="00691AE3">
              <w:rPr>
                <w:noProof/>
                <w:webHidden/>
              </w:rPr>
              <w:instrText xml:space="preserve"> PAGEREF _Toc56713679 \h </w:instrText>
            </w:r>
            <w:r w:rsidR="00691AE3">
              <w:rPr>
                <w:noProof/>
                <w:webHidden/>
              </w:rPr>
            </w:r>
            <w:r w:rsidR="00691AE3">
              <w:rPr>
                <w:noProof/>
                <w:webHidden/>
              </w:rPr>
              <w:fldChar w:fldCharType="separate"/>
            </w:r>
            <w:r w:rsidR="00691AE3">
              <w:rPr>
                <w:noProof/>
                <w:webHidden/>
              </w:rPr>
              <w:t>15</w:t>
            </w:r>
            <w:r w:rsidR="00691AE3">
              <w:rPr>
                <w:noProof/>
                <w:webHidden/>
              </w:rPr>
              <w:fldChar w:fldCharType="end"/>
            </w:r>
          </w:hyperlink>
        </w:p>
        <w:p w:rsidR="00691AE3" w:rsidRDefault="002D40B2">
          <w:pPr>
            <w:pStyle w:val="Obsah2"/>
            <w:tabs>
              <w:tab w:val="left" w:pos="880"/>
              <w:tab w:val="right" w:leader="dot" w:pos="9056"/>
            </w:tabs>
            <w:rPr>
              <w:rFonts w:asciiTheme="minorHAnsi" w:eastAsiaTheme="minorEastAsia" w:hAnsiTheme="minorHAnsi"/>
              <w:b w:val="0"/>
              <w:noProof/>
              <w:sz w:val="22"/>
              <w:szCs w:val="22"/>
              <w:lang w:eastAsia="cs-CZ"/>
            </w:rPr>
          </w:pPr>
          <w:hyperlink w:anchor="_Toc56713680" w:history="1">
            <w:r w:rsidR="00691AE3" w:rsidRPr="00BC62A3">
              <w:rPr>
                <w:rStyle w:val="Hypertextovodkaz"/>
                <w:rFonts w:cs="Times New Roman"/>
                <w:bCs/>
                <w:noProof/>
              </w:rPr>
              <w:t>6.1</w:t>
            </w:r>
            <w:r w:rsidR="00691AE3">
              <w:rPr>
                <w:rFonts w:asciiTheme="minorHAnsi" w:eastAsiaTheme="minorEastAsia" w:hAnsiTheme="minorHAnsi"/>
                <w:b w:val="0"/>
                <w:noProof/>
                <w:sz w:val="22"/>
                <w:szCs w:val="22"/>
                <w:lang w:eastAsia="cs-CZ"/>
              </w:rPr>
              <w:tab/>
            </w:r>
            <w:r w:rsidR="00691AE3" w:rsidRPr="00BC62A3">
              <w:rPr>
                <w:rStyle w:val="Hypertextovodkaz"/>
                <w:rFonts w:cs="Times New Roman"/>
                <w:bCs/>
                <w:noProof/>
              </w:rPr>
              <w:t>Patristika</w:t>
            </w:r>
            <w:r w:rsidR="00691AE3">
              <w:rPr>
                <w:noProof/>
                <w:webHidden/>
              </w:rPr>
              <w:tab/>
            </w:r>
            <w:r w:rsidR="00691AE3">
              <w:rPr>
                <w:noProof/>
                <w:webHidden/>
              </w:rPr>
              <w:fldChar w:fldCharType="begin"/>
            </w:r>
            <w:r w:rsidR="00691AE3">
              <w:rPr>
                <w:noProof/>
                <w:webHidden/>
              </w:rPr>
              <w:instrText xml:space="preserve"> PAGEREF _Toc56713680 \h </w:instrText>
            </w:r>
            <w:r w:rsidR="00691AE3">
              <w:rPr>
                <w:noProof/>
                <w:webHidden/>
              </w:rPr>
            </w:r>
            <w:r w:rsidR="00691AE3">
              <w:rPr>
                <w:noProof/>
                <w:webHidden/>
              </w:rPr>
              <w:fldChar w:fldCharType="separate"/>
            </w:r>
            <w:r w:rsidR="00691AE3">
              <w:rPr>
                <w:noProof/>
                <w:webHidden/>
              </w:rPr>
              <w:t>15</w:t>
            </w:r>
            <w:r w:rsidR="00691AE3">
              <w:rPr>
                <w:noProof/>
                <w:webHidden/>
              </w:rPr>
              <w:fldChar w:fldCharType="end"/>
            </w:r>
          </w:hyperlink>
        </w:p>
        <w:p w:rsidR="00691AE3" w:rsidRDefault="002D40B2">
          <w:pPr>
            <w:pStyle w:val="Obsah2"/>
            <w:tabs>
              <w:tab w:val="left" w:pos="880"/>
              <w:tab w:val="right" w:leader="dot" w:pos="9056"/>
            </w:tabs>
            <w:rPr>
              <w:rFonts w:asciiTheme="minorHAnsi" w:eastAsiaTheme="minorEastAsia" w:hAnsiTheme="minorHAnsi"/>
              <w:b w:val="0"/>
              <w:noProof/>
              <w:sz w:val="22"/>
              <w:szCs w:val="22"/>
              <w:lang w:eastAsia="cs-CZ"/>
            </w:rPr>
          </w:pPr>
          <w:hyperlink w:anchor="_Toc56713681" w:history="1">
            <w:r w:rsidR="00691AE3" w:rsidRPr="00BC62A3">
              <w:rPr>
                <w:rStyle w:val="Hypertextovodkaz"/>
                <w:rFonts w:cs="Times New Roman"/>
                <w:bCs/>
                <w:noProof/>
              </w:rPr>
              <w:t>6.2</w:t>
            </w:r>
            <w:r w:rsidR="00691AE3">
              <w:rPr>
                <w:rFonts w:asciiTheme="minorHAnsi" w:eastAsiaTheme="minorEastAsia" w:hAnsiTheme="minorHAnsi"/>
                <w:b w:val="0"/>
                <w:noProof/>
                <w:sz w:val="22"/>
                <w:szCs w:val="22"/>
                <w:lang w:eastAsia="cs-CZ"/>
              </w:rPr>
              <w:tab/>
            </w:r>
            <w:r w:rsidR="00691AE3" w:rsidRPr="00BC62A3">
              <w:rPr>
                <w:rStyle w:val="Hypertextovodkaz"/>
                <w:rFonts w:cs="Times New Roman"/>
                <w:bCs/>
                <w:noProof/>
              </w:rPr>
              <w:t>Scholastika</w:t>
            </w:r>
            <w:r w:rsidR="00691AE3">
              <w:rPr>
                <w:noProof/>
                <w:webHidden/>
              </w:rPr>
              <w:tab/>
            </w:r>
            <w:r w:rsidR="00691AE3">
              <w:rPr>
                <w:noProof/>
                <w:webHidden/>
              </w:rPr>
              <w:fldChar w:fldCharType="begin"/>
            </w:r>
            <w:r w:rsidR="00691AE3">
              <w:rPr>
                <w:noProof/>
                <w:webHidden/>
              </w:rPr>
              <w:instrText xml:space="preserve"> PAGEREF _Toc56713681 \h </w:instrText>
            </w:r>
            <w:r w:rsidR="00691AE3">
              <w:rPr>
                <w:noProof/>
                <w:webHidden/>
              </w:rPr>
            </w:r>
            <w:r w:rsidR="00691AE3">
              <w:rPr>
                <w:noProof/>
                <w:webHidden/>
              </w:rPr>
              <w:fldChar w:fldCharType="separate"/>
            </w:r>
            <w:r w:rsidR="00691AE3">
              <w:rPr>
                <w:noProof/>
                <w:webHidden/>
              </w:rPr>
              <w:t>16</w:t>
            </w:r>
            <w:r w:rsidR="00691AE3">
              <w:rPr>
                <w:noProof/>
                <w:webHidden/>
              </w:rPr>
              <w:fldChar w:fldCharType="end"/>
            </w:r>
          </w:hyperlink>
        </w:p>
        <w:p w:rsidR="00691AE3" w:rsidRDefault="002D40B2">
          <w:pPr>
            <w:pStyle w:val="Obsah1"/>
            <w:tabs>
              <w:tab w:val="left" w:pos="480"/>
              <w:tab w:val="right" w:leader="dot" w:pos="9056"/>
            </w:tabs>
            <w:rPr>
              <w:rFonts w:asciiTheme="minorHAnsi" w:eastAsiaTheme="minorEastAsia" w:hAnsiTheme="minorHAnsi"/>
              <w:b w:val="0"/>
              <w:caps w:val="0"/>
              <w:noProof/>
              <w:sz w:val="22"/>
              <w:szCs w:val="22"/>
              <w:lang w:eastAsia="cs-CZ"/>
            </w:rPr>
          </w:pPr>
          <w:hyperlink w:anchor="_Toc56713682" w:history="1">
            <w:r w:rsidR="00691AE3" w:rsidRPr="00BC62A3">
              <w:rPr>
                <w:rStyle w:val="Hypertextovodkaz"/>
                <w:noProof/>
              </w:rPr>
              <w:t>7</w:t>
            </w:r>
            <w:r w:rsidR="00691AE3">
              <w:rPr>
                <w:rFonts w:asciiTheme="minorHAnsi" w:eastAsiaTheme="minorEastAsia" w:hAnsiTheme="minorHAnsi"/>
                <w:b w:val="0"/>
                <w:caps w:val="0"/>
                <w:noProof/>
                <w:sz w:val="22"/>
                <w:szCs w:val="22"/>
                <w:lang w:eastAsia="cs-CZ"/>
              </w:rPr>
              <w:tab/>
            </w:r>
            <w:r w:rsidR="00691AE3" w:rsidRPr="00BC62A3">
              <w:rPr>
                <w:rStyle w:val="Hypertextovodkaz"/>
                <w:noProof/>
              </w:rPr>
              <w:t>Renesance a humanismus</w:t>
            </w:r>
            <w:r w:rsidR="00691AE3">
              <w:rPr>
                <w:noProof/>
                <w:webHidden/>
              </w:rPr>
              <w:tab/>
            </w:r>
            <w:r w:rsidR="00691AE3">
              <w:rPr>
                <w:noProof/>
                <w:webHidden/>
              </w:rPr>
              <w:fldChar w:fldCharType="begin"/>
            </w:r>
            <w:r w:rsidR="00691AE3">
              <w:rPr>
                <w:noProof/>
                <w:webHidden/>
              </w:rPr>
              <w:instrText xml:space="preserve"> PAGEREF _Toc56713682 \h </w:instrText>
            </w:r>
            <w:r w:rsidR="00691AE3">
              <w:rPr>
                <w:noProof/>
                <w:webHidden/>
              </w:rPr>
            </w:r>
            <w:r w:rsidR="00691AE3">
              <w:rPr>
                <w:noProof/>
                <w:webHidden/>
              </w:rPr>
              <w:fldChar w:fldCharType="separate"/>
            </w:r>
            <w:r w:rsidR="00691AE3">
              <w:rPr>
                <w:noProof/>
                <w:webHidden/>
              </w:rPr>
              <w:t>19</w:t>
            </w:r>
            <w:r w:rsidR="00691AE3">
              <w:rPr>
                <w:noProof/>
                <w:webHidden/>
              </w:rPr>
              <w:fldChar w:fldCharType="end"/>
            </w:r>
          </w:hyperlink>
        </w:p>
        <w:p w:rsidR="00691AE3" w:rsidRDefault="002D40B2">
          <w:pPr>
            <w:pStyle w:val="Obsah1"/>
            <w:tabs>
              <w:tab w:val="left" w:pos="480"/>
              <w:tab w:val="right" w:leader="dot" w:pos="9056"/>
            </w:tabs>
            <w:rPr>
              <w:rFonts w:asciiTheme="minorHAnsi" w:eastAsiaTheme="minorEastAsia" w:hAnsiTheme="minorHAnsi"/>
              <w:b w:val="0"/>
              <w:caps w:val="0"/>
              <w:noProof/>
              <w:sz w:val="22"/>
              <w:szCs w:val="22"/>
              <w:lang w:eastAsia="cs-CZ"/>
            </w:rPr>
          </w:pPr>
          <w:hyperlink w:anchor="_Toc56713683" w:history="1">
            <w:r w:rsidR="00691AE3" w:rsidRPr="00BC62A3">
              <w:rPr>
                <w:rStyle w:val="Hypertextovodkaz"/>
                <w:noProof/>
              </w:rPr>
              <w:t>8</w:t>
            </w:r>
            <w:r w:rsidR="00691AE3">
              <w:rPr>
                <w:rFonts w:asciiTheme="minorHAnsi" w:eastAsiaTheme="minorEastAsia" w:hAnsiTheme="minorHAnsi"/>
                <w:b w:val="0"/>
                <w:caps w:val="0"/>
                <w:noProof/>
                <w:sz w:val="22"/>
                <w:szCs w:val="22"/>
                <w:lang w:eastAsia="cs-CZ"/>
              </w:rPr>
              <w:tab/>
            </w:r>
            <w:r w:rsidR="00691AE3" w:rsidRPr="00BC62A3">
              <w:rPr>
                <w:rStyle w:val="Hypertextovodkaz"/>
                <w:noProof/>
              </w:rPr>
              <w:t>Baroko a osvícenství</w:t>
            </w:r>
            <w:r w:rsidR="00691AE3">
              <w:rPr>
                <w:noProof/>
                <w:webHidden/>
              </w:rPr>
              <w:tab/>
            </w:r>
            <w:r w:rsidR="00691AE3">
              <w:rPr>
                <w:noProof/>
                <w:webHidden/>
              </w:rPr>
              <w:fldChar w:fldCharType="begin"/>
            </w:r>
            <w:r w:rsidR="00691AE3">
              <w:rPr>
                <w:noProof/>
                <w:webHidden/>
              </w:rPr>
              <w:instrText xml:space="preserve"> PAGEREF _Toc56713683 \h </w:instrText>
            </w:r>
            <w:r w:rsidR="00691AE3">
              <w:rPr>
                <w:noProof/>
                <w:webHidden/>
              </w:rPr>
            </w:r>
            <w:r w:rsidR="00691AE3">
              <w:rPr>
                <w:noProof/>
                <w:webHidden/>
              </w:rPr>
              <w:fldChar w:fldCharType="separate"/>
            </w:r>
            <w:r w:rsidR="00691AE3">
              <w:rPr>
                <w:noProof/>
                <w:webHidden/>
              </w:rPr>
              <w:t>22</w:t>
            </w:r>
            <w:r w:rsidR="00691AE3">
              <w:rPr>
                <w:noProof/>
                <w:webHidden/>
              </w:rPr>
              <w:fldChar w:fldCharType="end"/>
            </w:r>
          </w:hyperlink>
        </w:p>
        <w:p w:rsidR="00691AE3" w:rsidRDefault="002D40B2">
          <w:pPr>
            <w:pStyle w:val="Obsah2"/>
            <w:tabs>
              <w:tab w:val="left" w:pos="880"/>
              <w:tab w:val="right" w:leader="dot" w:pos="9056"/>
            </w:tabs>
            <w:rPr>
              <w:rFonts w:asciiTheme="minorHAnsi" w:eastAsiaTheme="minorEastAsia" w:hAnsiTheme="minorHAnsi"/>
              <w:b w:val="0"/>
              <w:noProof/>
              <w:sz w:val="22"/>
              <w:szCs w:val="22"/>
              <w:lang w:eastAsia="cs-CZ"/>
            </w:rPr>
          </w:pPr>
          <w:hyperlink w:anchor="_Toc56713684" w:history="1">
            <w:r w:rsidR="00691AE3" w:rsidRPr="00BC62A3">
              <w:rPr>
                <w:rStyle w:val="Hypertextovodkaz"/>
                <w:rFonts w:cs="Times New Roman"/>
                <w:bCs/>
                <w:noProof/>
              </w:rPr>
              <w:t>8.1</w:t>
            </w:r>
            <w:r w:rsidR="00691AE3">
              <w:rPr>
                <w:rFonts w:asciiTheme="minorHAnsi" w:eastAsiaTheme="minorEastAsia" w:hAnsiTheme="minorHAnsi"/>
                <w:b w:val="0"/>
                <w:noProof/>
                <w:sz w:val="22"/>
                <w:szCs w:val="22"/>
                <w:lang w:eastAsia="cs-CZ"/>
              </w:rPr>
              <w:tab/>
            </w:r>
            <w:r w:rsidR="00691AE3" w:rsidRPr="00BC62A3">
              <w:rPr>
                <w:rStyle w:val="Hypertextovodkaz"/>
                <w:rFonts w:cs="Times New Roman"/>
                <w:bCs/>
                <w:noProof/>
              </w:rPr>
              <w:t>Racionalismus</w:t>
            </w:r>
            <w:r w:rsidR="00691AE3">
              <w:rPr>
                <w:noProof/>
                <w:webHidden/>
              </w:rPr>
              <w:tab/>
            </w:r>
            <w:r w:rsidR="00691AE3">
              <w:rPr>
                <w:noProof/>
                <w:webHidden/>
              </w:rPr>
              <w:fldChar w:fldCharType="begin"/>
            </w:r>
            <w:r w:rsidR="00691AE3">
              <w:rPr>
                <w:noProof/>
                <w:webHidden/>
              </w:rPr>
              <w:instrText xml:space="preserve"> PAGEREF _Toc56713684 \h </w:instrText>
            </w:r>
            <w:r w:rsidR="00691AE3">
              <w:rPr>
                <w:noProof/>
                <w:webHidden/>
              </w:rPr>
            </w:r>
            <w:r w:rsidR="00691AE3">
              <w:rPr>
                <w:noProof/>
                <w:webHidden/>
              </w:rPr>
              <w:fldChar w:fldCharType="separate"/>
            </w:r>
            <w:r w:rsidR="00691AE3">
              <w:rPr>
                <w:noProof/>
                <w:webHidden/>
              </w:rPr>
              <w:t>22</w:t>
            </w:r>
            <w:r w:rsidR="00691AE3">
              <w:rPr>
                <w:noProof/>
                <w:webHidden/>
              </w:rPr>
              <w:fldChar w:fldCharType="end"/>
            </w:r>
          </w:hyperlink>
        </w:p>
        <w:p w:rsidR="00691AE3" w:rsidRDefault="002D40B2">
          <w:pPr>
            <w:pStyle w:val="Obsah2"/>
            <w:tabs>
              <w:tab w:val="left" w:pos="880"/>
              <w:tab w:val="right" w:leader="dot" w:pos="9056"/>
            </w:tabs>
            <w:rPr>
              <w:rFonts w:asciiTheme="minorHAnsi" w:eastAsiaTheme="minorEastAsia" w:hAnsiTheme="minorHAnsi"/>
              <w:b w:val="0"/>
              <w:noProof/>
              <w:sz w:val="22"/>
              <w:szCs w:val="22"/>
              <w:lang w:eastAsia="cs-CZ"/>
            </w:rPr>
          </w:pPr>
          <w:hyperlink w:anchor="_Toc56713685" w:history="1">
            <w:r w:rsidR="00691AE3" w:rsidRPr="00BC62A3">
              <w:rPr>
                <w:rStyle w:val="Hypertextovodkaz"/>
                <w:rFonts w:cs="Times New Roman"/>
                <w:bCs/>
                <w:noProof/>
              </w:rPr>
              <w:t>8.2</w:t>
            </w:r>
            <w:r w:rsidR="00691AE3">
              <w:rPr>
                <w:rFonts w:asciiTheme="minorHAnsi" w:eastAsiaTheme="minorEastAsia" w:hAnsiTheme="minorHAnsi"/>
                <w:b w:val="0"/>
                <w:noProof/>
                <w:sz w:val="22"/>
                <w:szCs w:val="22"/>
                <w:lang w:eastAsia="cs-CZ"/>
              </w:rPr>
              <w:tab/>
            </w:r>
            <w:r w:rsidR="00691AE3" w:rsidRPr="00BC62A3">
              <w:rPr>
                <w:rStyle w:val="Hypertextovodkaz"/>
                <w:rFonts w:cs="Times New Roman"/>
                <w:bCs/>
                <w:noProof/>
              </w:rPr>
              <w:t>Empirismus</w:t>
            </w:r>
            <w:r w:rsidR="00691AE3">
              <w:rPr>
                <w:noProof/>
                <w:webHidden/>
              </w:rPr>
              <w:tab/>
            </w:r>
            <w:r w:rsidR="00691AE3">
              <w:rPr>
                <w:noProof/>
                <w:webHidden/>
              </w:rPr>
              <w:fldChar w:fldCharType="begin"/>
            </w:r>
            <w:r w:rsidR="00691AE3">
              <w:rPr>
                <w:noProof/>
                <w:webHidden/>
              </w:rPr>
              <w:instrText xml:space="preserve"> PAGEREF _Toc56713685 \h </w:instrText>
            </w:r>
            <w:r w:rsidR="00691AE3">
              <w:rPr>
                <w:noProof/>
                <w:webHidden/>
              </w:rPr>
            </w:r>
            <w:r w:rsidR="00691AE3">
              <w:rPr>
                <w:noProof/>
                <w:webHidden/>
              </w:rPr>
              <w:fldChar w:fldCharType="separate"/>
            </w:r>
            <w:r w:rsidR="00691AE3">
              <w:rPr>
                <w:noProof/>
                <w:webHidden/>
              </w:rPr>
              <w:t>24</w:t>
            </w:r>
            <w:r w:rsidR="00691AE3">
              <w:rPr>
                <w:noProof/>
                <w:webHidden/>
              </w:rPr>
              <w:fldChar w:fldCharType="end"/>
            </w:r>
          </w:hyperlink>
        </w:p>
        <w:p w:rsidR="00691AE3" w:rsidRDefault="002D40B2">
          <w:pPr>
            <w:pStyle w:val="Obsah3"/>
            <w:tabs>
              <w:tab w:val="left" w:pos="1320"/>
              <w:tab w:val="right" w:leader="dot" w:pos="9056"/>
            </w:tabs>
            <w:rPr>
              <w:rFonts w:asciiTheme="minorHAnsi" w:eastAsiaTheme="minorEastAsia" w:hAnsiTheme="minorHAnsi"/>
              <w:noProof/>
              <w:sz w:val="22"/>
              <w:szCs w:val="22"/>
              <w:lang w:eastAsia="cs-CZ"/>
            </w:rPr>
          </w:pPr>
          <w:hyperlink w:anchor="_Toc56713686" w:history="1">
            <w:r w:rsidR="00691AE3" w:rsidRPr="00BC62A3">
              <w:rPr>
                <w:rStyle w:val="Hypertextovodkaz"/>
                <w:noProof/>
              </w:rPr>
              <w:t>8.2.1</w:t>
            </w:r>
            <w:r w:rsidR="00691AE3">
              <w:rPr>
                <w:rFonts w:asciiTheme="minorHAnsi" w:eastAsiaTheme="minorEastAsia" w:hAnsiTheme="minorHAnsi"/>
                <w:noProof/>
                <w:sz w:val="22"/>
                <w:szCs w:val="22"/>
                <w:lang w:eastAsia="cs-CZ"/>
              </w:rPr>
              <w:tab/>
            </w:r>
            <w:r w:rsidR="00691AE3" w:rsidRPr="00BC62A3">
              <w:rPr>
                <w:rStyle w:val="Hypertextovodkaz"/>
                <w:noProof/>
              </w:rPr>
              <w:t>Osvícenství v Anglii</w:t>
            </w:r>
            <w:r w:rsidR="00691AE3">
              <w:rPr>
                <w:noProof/>
                <w:webHidden/>
              </w:rPr>
              <w:tab/>
            </w:r>
            <w:r w:rsidR="00691AE3">
              <w:rPr>
                <w:noProof/>
                <w:webHidden/>
              </w:rPr>
              <w:fldChar w:fldCharType="begin"/>
            </w:r>
            <w:r w:rsidR="00691AE3">
              <w:rPr>
                <w:noProof/>
                <w:webHidden/>
              </w:rPr>
              <w:instrText xml:space="preserve"> PAGEREF _Toc56713686 \h </w:instrText>
            </w:r>
            <w:r w:rsidR="00691AE3">
              <w:rPr>
                <w:noProof/>
                <w:webHidden/>
              </w:rPr>
            </w:r>
            <w:r w:rsidR="00691AE3">
              <w:rPr>
                <w:noProof/>
                <w:webHidden/>
              </w:rPr>
              <w:fldChar w:fldCharType="separate"/>
            </w:r>
            <w:r w:rsidR="00691AE3">
              <w:rPr>
                <w:noProof/>
                <w:webHidden/>
              </w:rPr>
              <w:t>24</w:t>
            </w:r>
            <w:r w:rsidR="00691AE3">
              <w:rPr>
                <w:noProof/>
                <w:webHidden/>
              </w:rPr>
              <w:fldChar w:fldCharType="end"/>
            </w:r>
          </w:hyperlink>
        </w:p>
        <w:p w:rsidR="00691AE3" w:rsidRDefault="002D40B2">
          <w:pPr>
            <w:pStyle w:val="Obsah3"/>
            <w:tabs>
              <w:tab w:val="left" w:pos="1320"/>
              <w:tab w:val="right" w:leader="dot" w:pos="9056"/>
            </w:tabs>
            <w:rPr>
              <w:rFonts w:asciiTheme="minorHAnsi" w:eastAsiaTheme="minorEastAsia" w:hAnsiTheme="minorHAnsi"/>
              <w:noProof/>
              <w:sz w:val="22"/>
              <w:szCs w:val="22"/>
              <w:lang w:eastAsia="cs-CZ"/>
            </w:rPr>
          </w:pPr>
          <w:hyperlink w:anchor="_Toc56713687" w:history="1">
            <w:r w:rsidR="00691AE3" w:rsidRPr="00BC62A3">
              <w:rPr>
                <w:rStyle w:val="Hypertextovodkaz"/>
                <w:noProof/>
              </w:rPr>
              <w:t>8.2.2</w:t>
            </w:r>
            <w:r w:rsidR="00691AE3">
              <w:rPr>
                <w:rFonts w:asciiTheme="minorHAnsi" w:eastAsiaTheme="minorEastAsia" w:hAnsiTheme="minorHAnsi"/>
                <w:noProof/>
                <w:sz w:val="22"/>
                <w:szCs w:val="22"/>
                <w:lang w:eastAsia="cs-CZ"/>
              </w:rPr>
              <w:tab/>
            </w:r>
            <w:r w:rsidR="00691AE3" w:rsidRPr="00BC62A3">
              <w:rPr>
                <w:rStyle w:val="Hypertextovodkaz"/>
                <w:noProof/>
              </w:rPr>
              <w:t>Osvícenství ve Francii</w:t>
            </w:r>
            <w:r w:rsidR="00691AE3">
              <w:rPr>
                <w:noProof/>
                <w:webHidden/>
              </w:rPr>
              <w:tab/>
            </w:r>
            <w:r w:rsidR="00691AE3">
              <w:rPr>
                <w:noProof/>
                <w:webHidden/>
              </w:rPr>
              <w:fldChar w:fldCharType="begin"/>
            </w:r>
            <w:r w:rsidR="00691AE3">
              <w:rPr>
                <w:noProof/>
                <w:webHidden/>
              </w:rPr>
              <w:instrText xml:space="preserve"> PAGEREF _Toc56713687 \h </w:instrText>
            </w:r>
            <w:r w:rsidR="00691AE3">
              <w:rPr>
                <w:noProof/>
                <w:webHidden/>
              </w:rPr>
            </w:r>
            <w:r w:rsidR="00691AE3">
              <w:rPr>
                <w:noProof/>
                <w:webHidden/>
              </w:rPr>
              <w:fldChar w:fldCharType="separate"/>
            </w:r>
            <w:r w:rsidR="00691AE3">
              <w:rPr>
                <w:noProof/>
                <w:webHidden/>
              </w:rPr>
              <w:t>27</w:t>
            </w:r>
            <w:r w:rsidR="00691AE3">
              <w:rPr>
                <w:noProof/>
                <w:webHidden/>
              </w:rPr>
              <w:fldChar w:fldCharType="end"/>
            </w:r>
          </w:hyperlink>
        </w:p>
        <w:p w:rsidR="00691AE3" w:rsidRDefault="002D40B2">
          <w:pPr>
            <w:pStyle w:val="Obsah3"/>
            <w:tabs>
              <w:tab w:val="left" w:pos="1320"/>
              <w:tab w:val="right" w:leader="dot" w:pos="9056"/>
            </w:tabs>
            <w:rPr>
              <w:rFonts w:asciiTheme="minorHAnsi" w:eastAsiaTheme="minorEastAsia" w:hAnsiTheme="minorHAnsi"/>
              <w:noProof/>
              <w:sz w:val="22"/>
              <w:szCs w:val="22"/>
              <w:lang w:eastAsia="cs-CZ"/>
            </w:rPr>
          </w:pPr>
          <w:hyperlink w:anchor="_Toc56713688" w:history="1">
            <w:r w:rsidR="00691AE3" w:rsidRPr="00BC62A3">
              <w:rPr>
                <w:rStyle w:val="Hypertextovodkaz"/>
                <w:noProof/>
              </w:rPr>
              <w:t>8.2.3</w:t>
            </w:r>
            <w:r w:rsidR="00691AE3">
              <w:rPr>
                <w:rFonts w:asciiTheme="minorHAnsi" w:eastAsiaTheme="minorEastAsia" w:hAnsiTheme="minorHAnsi"/>
                <w:noProof/>
                <w:sz w:val="22"/>
                <w:szCs w:val="22"/>
                <w:lang w:eastAsia="cs-CZ"/>
              </w:rPr>
              <w:tab/>
            </w:r>
            <w:r w:rsidR="00691AE3" w:rsidRPr="00BC62A3">
              <w:rPr>
                <w:rStyle w:val="Hypertextovodkaz"/>
                <w:noProof/>
              </w:rPr>
              <w:t>Německé osvícenství</w:t>
            </w:r>
            <w:r w:rsidR="00691AE3">
              <w:rPr>
                <w:noProof/>
                <w:webHidden/>
              </w:rPr>
              <w:tab/>
            </w:r>
            <w:r w:rsidR="00691AE3">
              <w:rPr>
                <w:noProof/>
                <w:webHidden/>
              </w:rPr>
              <w:fldChar w:fldCharType="begin"/>
            </w:r>
            <w:r w:rsidR="00691AE3">
              <w:rPr>
                <w:noProof/>
                <w:webHidden/>
              </w:rPr>
              <w:instrText xml:space="preserve"> PAGEREF _Toc56713688 \h </w:instrText>
            </w:r>
            <w:r w:rsidR="00691AE3">
              <w:rPr>
                <w:noProof/>
                <w:webHidden/>
              </w:rPr>
            </w:r>
            <w:r w:rsidR="00691AE3">
              <w:rPr>
                <w:noProof/>
                <w:webHidden/>
              </w:rPr>
              <w:fldChar w:fldCharType="separate"/>
            </w:r>
            <w:r w:rsidR="00691AE3">
              <w:rPr>
                <w:noProof/>
                <w:webHidden/>
              </w:rPr>
              <w:t>28</w:t>
            </w:r>
            <w:r w:rsidR="00691AE3">
              <w:rPr>
                <w:noProof/>
                <w:webHidden/>
              </w:rPr>
              <w:fldChar w:fldCharType="end"/>
            </w:r>
          </w:hyperlink>
        </w:p>
        <w:p w:rsidR="00691AE3" w:rsidRDefault="002D40B2">
          <w:pPr>
            <w:pStyle w:val="Obsah1"/>
            <w:tabs>
              <w:tab w:val="left" w:pos="480"/>
              <w:tab w:val="right" w:leader="dot" w:pos="9056"/>
            </w:tabs>
            <w:rPr>
              <w:rFonts w:asciiTheme="minorHAnsi" w:eastAsiaTheme="minorEastAsia" w:hAnsiTheme="minorHAnsi"/>
              <w:b w:val="0"/>
              <w:caps w:val="0"/>
              <w:noProof/>
              <w:sz w:val="22"/>
              <w:szCs w:val="22"/>
              <w:lang w:eastAsia="cs-CZ"/>
            </w:rPr>
          </w:pPr>
          <w:hyperlink w:anchor="_Toc56713689" w:history="1">
            <w:r w:rsidR="00691AE3" w:rsidRPr="00BC62A3">
              <w:rPr>
                <w:rStyle w:val="Hypertextovodkaz"/>
                <w:noProof/>
              </w:rPr>
              <w:t>9</w:t>
            </w:r>
            <w:r w:rsidR="00691AE3">
              <w:rPr>
                <w:rFonts w:asciiTheme="minorHAnsi" w:eastAsiaTheme="minorEastAsia" w:hAnsiTheme="minorHAnsi"/>
                <w:b w:val="0"/>
                <w:caps w:val="0"/>
                <w:noProof/>
                <w:sz w:val="22"/>
                <w:szCs w:val="22"/>
                <w:lang w:eastAsia="cs-CZ"/>
              </w:rPr>
              <w:tab/>
            </w:r>
            <w:r w:rsidR="00691AE3" w:rsidRPr="00BC62A3">
              <w:rPr>
                <w:rStyle w:val="Hypertextovodkaz"/>
                <w:noProof/>
              </w:rPr>
              <w:t>Pozitivismus</w:t>
            </w:r>
            <w:r w:rsidR="00691AE3">
              <w:rPr>
                <w:noProof/>
                <w:webHidden/>
              </w:rPr>
              <w:tab/>
            </w:r>
            <w:r w:rsidR="00691AE3">
              <w:rPr>
                <w:noProof/>
                <w:webHidden/>
              </w:rPr>
              <w:fldChar w:fldCharType="begin"/>
            </w:r>
            <w:r w:rsidR="00691AE3">
              <w:rPr>
                <w:noProof/>
                <w:webHidden/>
              </w:rPr>
              <w:instrText xml:space="preserve"> PAGEREF _Toc56713689 \h </w:instrText>
            </w:r>
            <w:r w:rsidR="00691AE3">
              <w:rPr>
                <w:noProof/>
                <w:webHidden/>
              </w:rPr>
            </w:r>
            <w:r w:rsidR="00691AE3">
              <w:rPr>
                <w:noProof/>
                <w:webHidden/>
              </w:rPr>
              <w:fldChar w:fldCharType="separate"/>
            </w:r>
            <w:r w:rsidR="00691AE3">
              <w:rPr>
                <w:noProof/>
                <w:webHidden/>
              </w:rPr>
              <w:t>31</w:t>
            </w:r>
            <w:r w:rsidR="00691AE3">
              <w:rPr>
                <w:noProof/>
                <w:webHidden/>
              </w:rPr>
              <w:fldChar w:fldCharType="end"/>
            </w:r>
          </w:hyperlink>
        </w:p>
        <w:p w:rsidR="00691AE3" w:rsidRDefault="002D40B2">
          <w:pPr>
            <w:pStyle w:val="Obsah1"/>
            <w:tabs>
              <w:tab w:val="left" w:pos="480"/>
              <w:tab w:val="right" w:leader="dot" w:pos="9056"/>
            </w:tabs>
            <w:rPr>
              <w:rFonts w:asciiTheme="minorHAnsi" w:eastAsiaTheme="minorEastAsia" w:hAnsiTheme="minorHAnsi"/>
              <w:b w:val="0"/>
              <w:caps w:val="0"/>
              <w:noProof/>
              <w:sz w:val="22"/>
              <w:szCs w:val="22"/>
              <w:lang w:eastAsia="cs-CZ"/>
            </w:rPr>
          </w:pPr>
          <w:hyperlink w:anchor="_Toc56713690" w:history="1">
            <w:r w:rsidR="00691AE3" w:rsidRPr="00BC62A3">
              <w:rPr>
                <w:rStyle w:val="Hypertextovodkaz"/>
                <w:noProof/>
              </w:rPr>
              <w:t>10</w:t>
            </w:r>
            <w:r w:rsidR="00691AE3">
              <w:rPr>
                <w:rFonts w:asciiTheme="minorHAnsi" w:eastAsiaTheme="minorEastAsia" w:hAnsiTheme="minorHAnsi"/>
                <w:b w:val="0"/>
                <w:caps w:val="0"/>
                <w:noProof/>
                <w:sz w:val="22"/>
                <w:szCs w:val="22"/>
                <w:lang w:eastAsia="cs-CZ"/>
              </w:rPr>
              <w:tab/>
            </w:r>
            <w:r w:rsidR="00691AE3" w:rsidRPr="00BC62A3">
              <w:rPr>
                <w:rStyle w:val="Hypertextovodkaz"/>
                <w:noProof/>
              </w:rPr>
              <w:t>Novopozitivismus, filosofie jazyka</w:t>
            </w:r>
            <w:r w:rsidR="00691AE3">
              <w:rPr>
                <w:noProof/>
                <w:webHidden/>
              </w:rPr>
              <w:tab/>
            </w:r>
            <w:r w:rsidR="00691AE3">
              <w:rPr>
                <w:noProof/>
                <w:webHidden/>
              </w:rPr>
              <w:fldChar w:fldCharType="begin"/>
            </w:r>
            <w:r w:rsidR="00691AE3">
              <w:rPr>
                <w:noProof/>
                <w:webHidden/>
              </w:rPr>
              <w:instrText xml:space="preserve"> PAGEREF _Toc56713690 \h </w:instrText>
            </w:r>
            <w:r w:rsidR="00691AE3">
              <w:rPr>
                <w:noProof/>
                <w:webHidden/>
              </w:rPr>
            </w:r>
            <w:r w:rsidR="00691AE3">
              <w:rPr>
                <w:noProof/>
                <w:webHidden/>
              </w:rPr>
              <w:fldChar w:fldCharType="separate"/>
            </w:r>
            <w:r w:rsidR="00691AE3">
              <w:rPr>
                <w:noProof/>
                <w:webHidden/>
              </w:rPr>
              <w:t>33</w:t>
            </w:r>
            <w:r w:rsidR="00691AE3">
              <w:rPr>
                <w:noProof/>
                <w:webHidden/>
              </w:rPr>
              <w:fldChar w:fldCharType="end"/>
            </w:r>
          </w:hyperlink>
        </w:p>
        <w:p w:rsidR="00691AE3" w:rsidRDefault="002D40B2">
          <w:pPr>
            <w:pStyle w:val="Obsah1"/>
            <w:tabs>
              <w:tab w:val="left" w:pos="480"/>
              <w:tab w:val="right" w:leader="dot" w:pos="9056"/>
            </w:tabs>
            <w:rPr>
              <w:rFonts w:asciiTheme="minorHAnsi" w:eastAsiaTheme="minorEastAsia" w:hAnsiTheme="minorHAnsi"/>
              <w:b w:val="0"/>
              <w:caps w:val="0"/>
              <w:noProof/>
              <w:sz w:val="22"/>
              <w:szCs w:val="22"/>
              <w:lang w:eastAsia="cs-CZ"/>
            </w:rPr>
          </w:pPr>
          <w:hyperlink w:anchor="_Toc56713691" w:history="1">
            <w:r w:rsidR="00691AE3" w:rsidRPr="00BC62A3">
              <w:rPr>
                <w:rStyle w:val="Hypertextovodkaz"/>
                <w:noProof/>
              </w:rPr>
              <w:t>11</w:t>
            </w:r>
            <w:r w:rsidR="00691AE3">
              <w:rPr>
                <w:rFonts w:asciiTheme="minorHAnsi" w:eastAsiaTheme="minorEastAsia" w:hAnsiTheme="minorHAnsi"/>
                <w:b w:val="0"/>
                <w:caps w:val="0"/>
                <w:noProof/>
                <w:sz w:val="22"/>
                <w:szCs w:val="22"/>
                <w:lang w:eastAsia="cs-CZ"/>
              </w:rPr>
              <w:tab/>
            </w:r>
            <w:r w:rsidR="00691AE3" w:rsidRPr="00BC62A3">
              <w:rPr>
                <w:rStyle w:val="Hypertextovodkaz"/>
                <w:noProof/>
              </w:rPr>
              <w:t>Postmoderní filozofie</w:t>
            </w:r>
            <w:r w:rsidR="00691AE3">
              <w:rPr>
                <w:noProof/>
                <w:webHidden/>
              </w:rPr>
              <w:tab/>
            </w:r>
            <w:r w:rsidR="00691AE3">
              <w:rPr>
                <w:noProof/>
                <w:webHidden/>
              </w:rPr>
              <w:fldChar w:fldCharType="begin"/>
            </w:r>
            <w:r w:rsidR="00691AE3">
              <w:rPr>
                <w:noProof/>
                <w:webHidden/>
              </w:rPr>
              <w:instrText xml:space="preserve"> PAGEREF _Toc56713691 \h </w:instrText>
            </w:r>
            <w:r w:rsidR="00691AE3">
              <w:rPr>
                <w:noProof/>
                <w:webHidden/>
              </w:rPr>
            </w:r>
            <w:r w:rsidR="00691AE3">
              <w:rPr>
                <w:noProof/>
                <w:webHidden/>
              </w:rPr>
              <w:fldChar w:fldCharType="separate"/>
            </w:r>
            <w:r w:rsidR="00691AE3">
              <w:rPr>
                <w:noProof/>
                <w:webHidden/>
              </w:rPr>
              <w:t>35</w:t>
            </w:r>
            <w:r w:rsidR="00691AE3">
              <w:rPr>
                <w:noProof/>
                <w:webHidden/>
              </w:rPr>
              <w:fldChar w:fldCharType="end"/>
            </w:r>
          </w:hyperlink>
        </w:p>
        <w:p w:rsidR="00AC13B0" w:rsidRDefault="002D0F0C">
          <w:r>
            <w:rPr>
              <w:rFonts w:ascii="Times New Roman" w:hAnsi="Times New Roman"/>
              <w:b/>
              <w:caps/>
            </w:rPr>
            <w:fldChar w:fldCharType="end"/>
          </w:r>
        </w:p>
      </w:sdtContent>
    </w:sdt>
    <w:p w:rsidR="0064156D" w:rsidRDefault="0064156D">
      <w:pPr>
        <w:rPr>
          <w:rFonts w:ascii="Times New Roman" w:hAnsi="Times New Roman" w:cs="Times New Roman"/>
          <w:b/>
        </w:rPr>
      </w:pPr>
      <w:r>
        <w:rPr>
          <w:rFonts w:ascii="Times New Roman" w:hAnsi="Times New Roman" w:cs="Times New Roman"/>
          <w:b/>
        </w:rPr>
        <w:br w:type="page"/>
      </w:r>
    </w:p>
    <w:p w:rsidR="0064156D" w:rsidRDefault="0064156D">
      <w:pPr>
        <w:rPr>
          <w:rFonts w:ascii="Times New Roman" w:hAnsi="Times New Roman" w:cs="Times New Roman"/>
          <w:b/>
          <w:sz w:val="32"/>
        </w:rPr>
      </w:pPr>
      <w:r w:rsidRPr="0064156D">
        <w:rPr>
          <w:rFonts w:ascii="Times New Roman" w:hAnsi="Times New Roman" w:cs="Times New Roman"/>
          <w:b/>
          <w:sz w:val="32"/>
        </w:rPr>
        <w:t>Náhled studijní opory</w:t>
      </w:r>
    </w:p>
    <w:p w:rsidR="00FC1403" w:rsidRDefault="00FC1403" w:rsidP="00FC1403">
      <w:pPr>
        <w:jc w:val="both"/>
        <w:rPr>
          <w:rFonts w:ascii="Times New Roman" w:hAnsi="Times New Roman" w:cs="Times New Roman"/>
          <w:bCs/>
        </w:rPr>
      </w:pPr>
    </w:p>
    <w:p w:rsidR="00B5407A" w:rsidRPr="00FC1403" w:rsidRDefault="00B5407A" w:rsidP="00FC1403">
      <w:pPr>
        <w:jc w:val="both"/>
        <w:rPr>
          <w:rFonts w:ascii="Times New Roman" w:hAnsi="Times New Roman" w:cs="Times New Roman"/>
          <w:bCs/>
        </w:rPr>
      </w:pPr>
      <w:r w:rsidRPr="00FC1403">
        <w:rPr>
          <w:rFonts w:ascii="Times New Roman" w:hAnsi="Times New Roman" w:cs="Times New Roman"/>
          <w:bCs/>
        </w:rPr>
        <w:t>Cíl výuky: Cílem předmětu Filozofie a etika je umožnit studentům osvojit si kritické myšlení na základě vybraných témat evropské filozofické tradice a reflektovat vlastní postoje se zřetelem k jejich uplatnění v praxi. Student bude veden k rozeznání etických problémů, které přináší praxe. Student bude schopen reflektovat chování, jednání, postoje, motivy a povahu institučního či strukturálního rámce z hlediska morální kvality.</w:t>
      </w:r>
    </w:p>
    <w:p w:rsidR="00FC1403" w:rsidRDefault="00FC1403" w:rsidP="00FC1403">
      <w:pPr>
        <w:jc w:val="both"/>
        <w:rPr>
          <w:rFonts w:ascii="Times New Roman" w:hAnsi="Times New Roman" w:cs="Times New Roman"/>
          <w:bCs/>
        </w:rPr>
      </w:pPr>
    </w:p>
    <w:p w:rsidR="00B5407A" w:rsidRPr="00FC1403" w:rsidRDefault="00B5407A" w:rsidP="00FC1403">
      <w:pPr>
        <w:jc w:val="both"/>
        <w:rPr>
          <w:rFonts w:ascii="Times New Roman" w:hAnsi="Times New Roman" w:cs="Times New Roman"/>
          <w:bCs/>
        </w:rPr>
      </w:pPr>
      <w:r w:rsidRPr="00FC1403">
        <w:rPr>
          <w:rFonts w:ascii="Times New Roman" w:hAnsi="Times New Roman" w:cs="Times New Roman"/>
          <w:bCs/>
        </w:rPr>
        <w:t xml:space="preserve">Cílové kompetence: Student rozumí tomu, v čem spočívá filozofický pohled na svět, má elementární přehled o základních etapách evropské filozofie v kontextu kulturně historického vývoje. Dokáže charakterizovat hlavní filozofické problémy a pojmy, které mají vztah k člověku a k sociálně-politickým tématům. Student je schopen rozeznat formální správnost jednoduchých argumentací, vystihnout jejich předpoklady a závěry a aplikovat tuto schopnost v praxi. Student rozumí tomu, v čem spočívá etická reflexe, etický problém či dilema. </w:t>
      </w:r>
    </w:p>
    <w:p w:rsidR="00B5407A" w:rsidRPr="00FC1403" w:rsidRDefault="00B5407A" w:rsidP="00FC1403">
      <w:pPr>
        <w:jc w:val="both"/>
        <w:rPr>
          <w:rFonts w:ascii="Times New Roman" w:hAnsi="Times New Roman" w:cs="Times New Roman"/>
          <w:bCs/>
        </w:rPr>
      </w:pPr>
      <w:r w:rsidRPr="00FC1403">
        <w:rPr>
          <w:rFonts w:ascii="Times New Roman" w:hAnsi="Times New Roman" w:cs="Times New Roman"/>
          <w:bCs/>
        </w:rPr>
        <w:t>(Viz Specifikace programu celoživotního vzdělávání.)</w:t>
      </w:r>
    </w:p>
    <w:p w:rsidR="0064156D" w:rsidRDefault="00B5407A" w:rsidP="00FC1403">
      <w:pPr>
        <w:jc w:val="both"/>
        <w:rPr>
          <w:rFonts w:ascii="Times New Roman" w:hAnsi="Times New Roman" w:cs="Times New Roman"/>
          <w:b/>
        </w:rPr>
        <w:sectPr w:rsidR="0064156D" w:rsidSect="00A772A3">
          <w:headerReference w:type="default" r:id="rId13"/>
          <w:footerReference w:type="default" r:id="rId14"/>
          <w:pgSz w:w="11900" w:h="16840"/>
          <w:pgMar w:top="1417" w:right="1417" w:bottom="1417" w:left="1417" w:header="708" w:footer="708" w:gutter="0"/>
          <w:cols w:space="708"/>
          <w:docGrid w:linePitch="360"/>
        </w:sectPr>
      </w:pPr>
      <w:r w:rsidRPr="00FC1403">
        <w:rPr>
          <w:rFonts w:ascii="Times New Roman" w:hAnsi="Times New Roman" w:cs="Times New Roman"/>
          <w:bCs/>
        </w:rPr>
        <w:t xml:space="preserve"> </w:t>
      </w:r>
      <w:r w:rsidR="00FC1403">
        <w:rPr>
          <w:rFonts w:ascii="Times New Roman" w:hAnsi="Times New Roman" w:cs="Times New Roman"/>
          <w:bCs/>
        </w:rPr>
        <w:t xml:space="preserve"> </w:t>
      </w:r>
    </w:p>
    <w:p w:rsidR="00D54CE1" w:rsidRPr="00D54CE1" w:rsidRDefault="00D54CE1" w:rsidP="00EC6893">
      <w:pPr>
        <w:pStyle w:val="Nadpis1"/>
      </w:pPr>
      <w:bookmarkStart w:id="0" w:name="_Toc56713668"/>
      <w:r w:rsidRPr="00D54CE1">
        <w:t>Úvod do filosofie</w:t>
      </w:r>
      <w:bookmarkEnd w:id="0"/>
    </w:p>
    <w:p w:rsidR="00D54CE1" w:rsidRPr="00D54CE1" w:rsidRDefault="00D54CE1">
      <w:pPr>
        <w:rPr>
          <w:rFonts w:ascii="Times New Roman" w:hAnsi="Times New Roman" w:cs="Times New Roman"/>
          <w:bCs/>
        </w:rPr>
      </w:pPr>
    </w:p>
    <w:p w:rsidR="00D54CE1" w:rsidRPr="00D54CE1" w:rsidRDefault="00D54CE1">
      <w:pPr>
        <w:rPr>
          <w:rFonts w:ascii="Times New Roman" w:hAnsi="Times New Roman" w:cs="Times New Roman"/>
          <w:bCs/>
        </w:rPr>
      </w:pPr>
    </w:p>
    <w:p w:rsidR="00D54CE1" w:rsidRPr="00EC6893" w:rsidRDefault="00D54CE1" w:rsidP="00EC6893">
      <w:pPr>
        <w:jc w:val="both"/>
        <w:rPr>
          <w:rFonts w:ascii="Times New Roman" w:hAnsi="Times New Roman" w:cs="Times New Roman"/>
          <w:b/>
        </w:rPr>
      </w:pPr>
      <w:r w:rsidRPr="00EC6893">
        <w:rPr>
          <w:rFonts w:ascii="Times New Roman" w:hAnsi="Times New Roman" w:cs="Times New Roman"/>
          <w:b/>
        </w:rPr>
        <w:t>Cílem této kapitoly je:</w:t>
      </w:r>
    </w:p>
    <w:p w:rsidR="00D54CE1" w:rsidRPr="00D54CE1" w:rsidRDefault="00D54CE1" w:rsidP="00EC6893">
      <w:pPr>
        <w:pStyle w:val="Odstavecseseznamem"/>
        <w:numPr>
          <w:ilvl w:val="0"/>
          <w:numId w:val="9"/>
        </w:numPr>
        <w:jc w:val="both"/>
        <w:rPr>
          <w:rFonts w:ascii="Times New Roman" w:hAnsi="Times New Roman" w:cs="Times New Roman"/>
          <w:bCs/>
        </w:rPr>
      </w:pPr>
      <w:r w:rsidRPr="00D54CE1">
        <w:rPr>
          <w:rFonts w:ascii="Times New Roman" w:hAnsi="Times New Roman" w:cs="Times New Roman"/>
          <w:bCs/>
        </w:rPr>
        <w:t>seznámit s obecným náhledem na vztah filosofie a ostatních vědních disciplín;</w:t>
      </w:r>
    </w:p>
    <w:p w:rsidR="00D54CE1" w:rsidRPr="00D54CE1" w:rsidRDefault="00D54CE1" w:rsidP="00EC6893">
      <w:pPr>
        <w:pStyle w:val="Odstavecseseznamem"/>
        <w:numPr>
          <w:ilvl w:val="0"/>
          <w:numId w:val="9"/>
        </w:numPr>
        <w:jc w:val="both"/>
        <w:rPr>
          <w:rFonts w:ascii="Times New Roman" w:hAnsi="Times New Roman" w:cs="Times New Roman"/>
          <w:bCs/>
        </w:rPr>
      </w:pPr>
      <w:r w:rsidRPr="00D54CE1">
        <w:rPr>
          <w:rFonts w:ascii="Times New Roman" w:hAnsi="Times New Roman" w:cs="Times New Roman"/>
          <w:bCs/>
        </w:rPr>
        <w:t>vymezit obsah a formu filosofického myšlení proti původnějšímu mytologickému myšlení.</w:t>
      </w:r>
    </w:p>
    <w:p w:rsidR="00D54CE1" w:rsidRPr="00D54CE1" w:rsidRDefault="00D54CE1">
      <w:pPr>
        <w:rPr>
          <w:rFonts w:ascii="Times New Roman" w:hAnsi="Times New Roman" w:cs="Times New Roman"/>
          <w:bCs/>
        </w:rPr>
      </w:pPr>
    </w:p>
    <w:p w:rsidR="00D54CE1" w:rsidRPr="00D54CE1" w:rsidRDefault="00D54CE1" w:rsidP="00EC6893">
      <w:pPr>
        <w:pStyle w:val="Nadpis2"/>
        <w:keepNext w:val="0"/>
        <w:spacing w:before="100" w:beforeAutospacing="1" w:after="100" w:afterAutospacing="1"/>
        <w:rPr>
          <w:rFonts w:ascii="Times New Roman" w:hAnsi="Times New Roman" w:cs="Times New Roman"/>
          <w:b/>
          <w:bCs/>
          <w:i w:val="0"/>
          <w:iCs w:val="0"/>
          <w:sz w:val="36"/>
          <w:szCs w:val="36"/>
        </w:rPr>
      </w:pPr>
      <w:bookmarkStart w:id="1" w:name="_Toc280647586"/>
      <w:bookmarkStart w:id="2" w:name="_Toc56713669"/>
      <w:r w:rsidRPr="00D54CE1">
        <w:rPr>
          <w:rFonts w:ascii="Times New Roman" w:hAnsi="Times New Roman" w:cs="Times New Roman"/>
          <w:b/>
          <w:bCs/>
          <w:i w:val="0"/>
          <w:iCs w:val="0"/>
          <w:sz w:val="36"/>
          <w:szCs w:val="36"/>
        </w:rPr>
        <w:t>Co je filosofie? Základní filosofické disciplíny</w:t>
      </w:r>
      <w:bookmarkEnd w:id="1"/>
      <w:bookmarkEnd w:id="2"/>
    </w:p>
    <w:p w:rsidR="00D54CE1" w:rsidRPr="00D54CE1" w:rsidRDefault="00D54CE1" w:rsidP="00EC6893">
      <w:pPr>
        <w:jc w:val="both"/>
        <w:rPr>
          <w:rFonts w:ascii="Times New Roman" w:hAnsi="Times New Roman" w:cs="Times New Roman"/>
          <w:bCs/>
        </w:rPr>
      </w:pPr>
      <w:r w:rsidRPr="00D54CE1">
        <w:rPr>
          <w:rFonts w:ascii="Times New Roman" w:hAnsi="Times New Roman" w:cs="Times New Roman"/>
          <w:bCs/>
        </w:rPr>
        <w:t xml:space="preserve">Neexistuje jednotná definice filosofie, jednoznačné a definitivní vymezení jejího předmětu. Obecně by se dalo říci, že předmětem jejího úsilí je tázání se po povaze celku světa a po místě člověka v něm. Filosofie přistupuje k tomuto problému jiným </w:t>
      </w:r>
      <w:proofErr w:type="gramStart"/>
      <w:r w:rsidRPr="00D54CE1">
        <w:rPr>
          <w:rFonts w:ascii="Times New Roman" w:hAnsi="Times New Roman" w:cs="Times New Roman"/>
          <w:bCs/>
        </w:rPr>
        <w:t>způsobem,</w:t>
      </w:r>
      <w:proofErr w:type="gramEnd"/>
      <w:r w:rsidRPr="00D54CE1">
        <w:rPr>
          <w:rFonts w:ascii="Times New Roman" w:hAnsi="Times New Roman" w:cs="Times New Roman"/>
          <w:bCs/>
        </w:rPr>
        <w:t xml:space="preserve"> než mýtus jakožto původnější forma myšlení. Odlišná je především kritická (rozumová) reflexe, kterou se filosofie od svých raných počátků vyznačuje. Tato metodologie stojí v základech pozdějších speciálních vědních disciplín, např. psychologie (společný je zájem o niterný svět člověka, jeho duši), přírodověda (zaměření na jevovou stránku vnějšího světa), atd. </w:t>
      </w:r>
    </w:p>
    <w:p w:rsidR="00D54CE1" w:rsidRPr="00D54CE1" w:rsidRDefault="00D54CE1" w:rsidP="00EC6893">
      <w:pPr>
        <w:jc w:val="both"/>
        <w:rPr>
          <w:rFonts w:ascii="Times New Roman" w:hAnsi="Times New Roman" w:cs="Times New Roman"/>
          <w:bCs/>
        </w:rPr>
      </w:pPr>
      <w:r w:rsidRPr="00D54CE1">
        <w:rPr>
          <w:rFonts w:ascii="Times New Roman" w:hAnsi="Times New Roman" w:cs="Times New Roman"/>
          <w:bCs/>
        </w:rPr>
        <w:t xml:space="preserve">Středobod filosofie tvoří disciplína zvaná </w:t>
      </w:r>
      <w:r w:rsidRPr="00D54CE1">
        <w:rPr>
          <w:rFonts w:ascii="Times New Roman" w:hAnsi="Times New Roman" w:cs="Times New Roman"/>
          <w:b/>
          <w:bCs/>
        </w:rPr>
        <w:t>ontologie</w:t>
      </w:r>
      <w:r w:rsidRPr="00D54CE1">
        <w:rPr>
          <w:rFonts w:ascii="Times New Roman" w:hAnsi="Times New Roman" w:cs="Times New Roman"/>
          <w:bCs/>
        </w:rPr>
        <w:t xml:space="preserve"> – nauka o bytí – jako rámcovém kontextu pro jednotlivé věci, jež lze označit jako jsoucí, ať už na myšlenkové nebo materiální úrovni.</w:t>
      </w:r>
    </w:p>
    <w:p w:rsidR="00D54CE1" w:rsidRPr="00D54CE1" w:rsidRDefault="00D54CE1" w:rsidP="00EC6893">
      <w:pPr>
        <w:jc w:val="both"/>
        <w:rPr>
          <w:rFonts w:ascii="Times New Roman" w:hAnsi="Times New Roman" w:cs="Times New Roman"/>
          <w:bCs/>
        </w:rPr>
      </w:pPr>
      <w:r w:rsidRPr="00D54CE1">
        <w:rPr>
          <w:rFonts w:ascii="Times New Roman" w:hAnsi="Times New Roman" w:cs="Times New Roman"/>
          <w:bCs/>
        </w:rPr>
        <w:t xml:space="preserve">Mezi další filosofické disciplíny patří </w:t>
      </w:r>
      <w:r w:rsidRPr="00D54CE1">
        <w:rPr>
          <w:rFonts w:ascii="Times New Roman" w:hAnsi="Times New Roman" w:cs="Times New Roman"/>
          <w:b/>
          <w:bCs/>
        </w:rPr>
        <w:t>gnoseologie</w:t>
      </w:r>
      <w:r w:rsidRPr="00D54CE1">
        <w:rPr>
          <w:rFonts w:ascii="Times New Roman" w:hAnsi="Times New Roman" w:cs="Times New Roman"/>
          <w:bCs/>
        </w:rPr>
        <w:t xml:space="preserve"> (či noetika) tj. nauka o poznání; </w:t>
      </w:r>
      <w:r w:rsidRPr="00D54CE1">
        <w:rPr>
          <w:rFonts w:ascii="Times New Roman" w:hAnsi="Times New Roman" w:cs="Times New Roman"/>
          <w:b/>
          <w:bCs/>
        </w:rPr>
        <w:t>filosofická antropologie</w:t>
      </w:r>
      <w:r w:rsidRPr="00D54CE1">
        <w:rPr>
          <w:rFonts w:ascii="Times New Roman" w:hAnsi="Times New Roman" w:cs="Times New Roman"/>
          <w:bCs/>
        </w:rPr>
        <w:t xml:space="preserve"> – nauka kladoucí si otázky týkající se podstaty člověka; </w:t>
      </w:r>
      <w:r w:rsidRPr="00D54CE1">
        <w:rPr>
          <w:rFonts w:ascii="Times New Roman" w:hAnsi="Times New Roman" w:cs="Times New Roman"/>
          <w:b/>
          <w:bCs/>
        </w:rPr>
        <w:t>etika</w:t>
      </w:r>
      <w:r w:rsidRPr="00D54CE1">
        <w:rPr>
          <w:rFonts w:ascii="Times New Roman" w:hAnsi="Times New Roman" w:cs="Times New Roman"/>
          <w:bCs/>
        </w:rPr>
        <w:t xml:space="preserve"> – nauka o správném jednání; </w:t>
      </w:r>
      <w:r w:rsidRPr="00D54CE1">
        <w:rPr>
          <w:rFonts w:ascii="Times New Roman" w:hAnsi="Times New Roman" w:cs="Times New Roman"/>
          <w:b/>
          <w:bCs/>
        </w:rPr>
        <w:t>filosofie dějin</w:t>
      </w:r>
      <w:r w:rsidRPr="00D54CE1">
        <w:rPr>
          <w:rFonts w:ascii="Times New Roman" w:hAnsi="Times New Roman" w:cs="Times New Roman"/>
          <w:bCs/>
        </w:rPr>
        <w:t xml:space="preserve"> (srov. Blecha, 2002, s. 13-20) a </w:t>
      </w:r>
      <w:r w:rsidRPr="00D54CE1">
        <w:rPr>
          <w:rFonts w:ascii="Times New Roman" w:hAnsi="Times New Roman" w:cs="Times New Roman"/>
          <w:b/>
          <w:bCs/>
        </w:rPr>
        <w:t xml:space="preserve">metafyzika, </w:t>
      </w:r>
      <w:proofErr w:type="gramStart"/>
      <w:r w:rsidRPr="00D54CE1">
        <w:rPr>
          <w:rFonts w:ascii="Times New Roman" w:hAnsi="Times New Roman" w:cs="Times New Roman"/>
          <w:bCs/>
        </w:rPr>
        <w:t>jež</w:t>
      </w:r>
      <w:proofErr w:type="gramEnd"/>
      <w:r w:rsidRPr="00D54CE1">
        <w:rPr>
          <w:rFonts w:ascii="Times New Roman" w:hAnsi="Times New Roman" w:cs="Times New Roman"/>
          <w:bCs/>
        </w:rPr>
        <w:t xml:space="preserve"> je, dle Martina </w:t>
      </w:r>
      <w:proofErr w:type="spellStart"/>
      <w:r w:rsidRPr="00D54CE1">
        <w:rPr>
          <w:rFonts w:ascii="Times New Roman" w:hAnsi="Times New Roman" w:cs="Times New Roman"/>
          <w:bCs/>
        </w:rPr>
        <w:t>Heideggera</w:t>
      </w:r>
      <w:proofErr w:type="spellEnd"/>
      <w:r w:rsidRPr="00D54CE1">
        <w:rPr>
          <w:rFonts w:ascii="Times New Roman" w:hAnsi="Times New Roman" w:cs="Times New Roman"/>
          <w:bCs/>
        </w:rPr>
        <w:t>, tázáním vystupujícím za jsoucno v podobě jednotlivých, smysly vnímatelných věcí (</w:t>
      </w:r>
      <w:proofErr w:type="spellStart"/>
      <w:r w:rsidRPr="00D54CE1">
        <w:rPr>
          <w:rFonts w:ascii="Times New Roman" w:hAnsi="Times New Roman" w:cs="Times New Roman"/>
          <w:bCs/>
        </w:rPr>
        <w:t>Heidegger</w:t>
      </w:r>
      <w:proofErr w:type="spellEnd"/>
      <w:r w:rsidRPr="00D54CE1">
        <w:rPr>
          <w:rFonts w:ascii="Times New Roman" w:hAnsi="Times New Roman" w:cs="Times New Roman"/>
          <w:bCs/>
        </w:rPr>
        <w:t>, 1993, s. 61).</w:t>
      </w:r>
    </w:p>
    <w:p w:rsidR="00D54CE1" w:rsidRDefault="00D54CE1">
      <w:pPr>
        <w:rPr>
          <w:rFonts w:ascii="Times New Roman" w:hAnsi="Times New Roman" w:cs="Times New Roman"/>
          <w:bCs/>
        </w:rPr>
      </w:pPr>
    </w:p>
    <w:p w:rsidR="00EC6893" w:rsidRPr="00EC6893" w:rsidRDefault="00EC6893" w:rsidP="00EC6893">
      <w:pPr>
        <w:pStyle w:val="Nadpis2"/>
        <w:keepNext w:val="0"/>
        <w:spacing w:before="100" w:beforeAutospacing="1" w:after="100" w:afterAutospacing="1"/>
        <w:rPr>
          <w:rFonts w:ascii="Times New Roman" w:hAnsi="Times New Roman" w:cs="Times New Roman"/>
          <w:b/>
          <w:bCs/>
          <w:i w:val="0"/>
          <w:iCs w:val="0"/>
          <w:sz w:val="36"/>
          <w:szCs w:val="36"/>
        </w:rPr>
      </w:pPr>
      <w:bookmarkStart w:id="3" w:name="_Toc280647587"/>
      <w:bookmarkStart w:id="4" w:name="_Toc56713670"/>
      <w:r w:rsidRPr="00EC6893">
        <w:rPr>
          <w:rFonts w:ascii="Times New Roman" w:hAnsi="Times New Roman" w:cs="Times New Roman"/>
          <w:b/>
          <w:bCs/>
          <w:i w:val="0"/>
          <w:iCs w:val="0"/>
          <w:sz w:val="36"/>
          <w:szCs w:val="36"/>
        </w:rPr>
        <w:t>Doba a místo vzniku filosofie. Impulsy filosofického tázání. Dělení antické filosofie</w:t>
      </w:r>
      <w:bookmarkEnd w:id="3"/>
      <w:bookmarkEnd w:id="4"/>
    </w:p>
    <w:p w:rsidR="00EC6893" w:rsidRPr="00EC6893" w:rsidRDefault="00EC6893" w:rsidP="00EC6893">
      <w:pPr>
        <w:jc w:val="both"/>
        <w:rPr>
          <w:rFonts w:ascii="Times New Roman" w:hAnsi="Times New Roman" w:cs="Times New Roman"/>
          <w:bCs/>
        </w:rPr>
      </w:pPr>
      <w:r w:rsidRPr="00EC6893">
        <w:rPr>
          <w:rFonts w:ascii="Times New Roman" w:hAnsi="Times New Roman" w:cs="Times New Roman"/>
          <w:bCs/>
        </w:rPr>
        <w:t xml:space="preserve">Původ slova "filosofie" nacházíme ve spojení řeckých slov </w:t>
      </w:r>
      <w:proofErr w:type="spellStart"/>
      <w:r w:rsidRPr="00EC6893">
        <w:rPr>
          <w:rFonts w:ascii="Times New Roman" w:hAnsi="Times New Roman" w:cs="Times New Roman"/>
          <w:b/>
          <w:bCs/>
        </w:rPr>
        <w:t>philein</w:t>
      </w:r>
      <w:proofErr w:type="spellEnd"/>
      <w:r w:rsidRPr="00EC6893">
        <w:rPr>
          <w:rFonts w:ascii="Times New Roman" w:hAnsi="Times New Roman" w:cs="Times New Roman"/>
          <w:b/>
          <w:bCs/>
        </w:rPr>
        <w:t xml:space="preserve"> – mít rád, milovat a </w:t>
      </w:r>
      <w:proofErr w:type="spellStart"/>
      <w:r w:rsidRPr="00EC6893">
        <w:rPr>
          <w:rFonts w:ascii="Times New Roman" w:hAnsi="Times New Roman" w:cs="Times New Roman"/>
          <w:b/>
          <w:bCs/>
        </w:rPr>
        <w:t>sophia</w:t>
      </w:r>
      <w:proofErr w:type="spellEnd"/>
      <w:r w:rsidRPr="00EC6893">
        <w:rPr>
          <w:rFonts w:ascii="Times New Roman" w:hAnsi="Times New Roman" w:cs="Times New Roman"/>
          <w:b/>
          <w:bCs/>
        </w:rPr>
        <w:t xml:space="preserve"> – moudrost. </w:t>
      </w:r>
      <w:r w:rsidRPr="00EC6893">
        <w:rPr>
          <w:rFonts w:ascii="Times New Roman" w:hAnsi="Times New Roman" w:cs="Times New Roman"/>
          <w:bCs/>
        </w:rPr>
        <w:t>Pravděpodobně jako první použili tohoto výrazu pro svůj styl uvažování pythagorejci. Samotný výraz odráží úctu, se kterou tito myslitelé k poznání přistupovali (srov. Blecha, 2002, s. 20).</w:t>
      </w:r>
    </w:p>
    <w:p w:rsidR="00EC6893" w:rsidRPr="00EC6893" w:rsidRDefault="00EC6893" w:rsidP="00EC6893">
      <w:pPr>
        <w:jc w:val="both"/>
        <w:rPr>
          <w:rFonts w:ascii="Times New Roman" w:hAnsi="Times New Roman" w:cs="Times New Roman"/>
          <w:bCs/>
        </w:rPr>
      </w:pPr>
      <w:r w:rsidRPr="00EC6893">
        <w:rPr>
          <w:rFonts w:ascii="Times New Roman" w:hAnsi="Times New Roman" w:cs="Times New Roman"/>
          <w:bCs/>
        </w:rPr>
        <w:t xml:space="preserve">Způsob přemýšlení, který jsme si uvykli nazývat filosofií, vznikl ve starověkém Řecku, přesněji řečeno v řeckých koloniích na východním pobřeží Středozemního moře. Počátek dějin řecké filosofie lze datovat přibližně do poloviny 6. století př. n. l. </w:t>
      </w:r>
    </w:p>
    <w:p w:rsidR="00EC6893" w:rsidRPr="00EC6893" w:rsidRDefault="00EC6893" w:rsidP="00EC6893">
      <w:pPr>
        <w:jc w:val="both"/>
        <w:rPr>
          <w:rFonts w:ascii="Times New Roman" w:hAnsi="Times New Roman" w:cs="Times New Roman"/>
          <w:bCs/>
        </w:rPr>
      </w:pPr>
      <w:r w:rsidRPr="00EC6893">
        <w:rPr>
          <w:rFonts w:ascii="Times New Roman" w:hAnsi="Times New Roman" w:cs="Times New Roman"/>
          <w:bCs/>
        </w:rPr>
        <w:t xml:space="preserve">Za hlavní znak filosofického přístupu ke světu a k člověku můžeme považovat postupné opouštění mytologických výkladů přírodního a lidského světa. Mýtus je postupem času v roli průvodce člověka na jeho pouti za poznáním nahrazován logem. </w:t>
      </w:r>
      <w:r w:rsidRPr="00EC6893">
        <w:rPr>
          <w:rFonts w:ascii="Times New Roman" w:hAnsi="Times New Roman" w:cs="Times New Roman"/>
          <w:b/>
          <w:bCs/>
        </w:rPr>
        <w:t>Řecký výraz "logos" znamená rozum, ale také slovo jako takové, nauku či rozumný řád světa.</w:t>
      </w:r>
      <w:r w:rsidRPr="00EC6893">
        <w:rPr>
          <w:rFonts w:ascii="Times New Roman" w:hAnsi="Times New Roman" w:cs="Times New Roman"/>
          <w:bCs/>
        </w:rPr>
        <w:t xml:space="preserve"> </w:t>
      </w:r>
    </w:p>
    <w:p w:rsidR="00EC6893" w:rsidRPr="00EC6893" w:rsidRDefault="00EC6893" w:rsidP="00EC6893">
      <w:pPr>
        <w:jc w:val="both"/>
        <w:rPr>
          <w:rFonts w:ascii="Times New Roman" w:hAnsi="Times New Roman" w:cs="Times New Roman"/>
          <w:b/>
          <w:bCs/>
        </w:rPr>
      </w:pPr>
      <w:r w:rsidRPr="00EC6893">
        <w:rPr>
          <w:rFonts w:ascii="Times New Roman" w:hAnsi="Times New Roman" w:cs="Times New Roman"/>
          <w:bCs/>
        </w:rPr>
        <w:t>Význam řeckého slova "</w:t>
      </w:r>
      <w:proofErr w:type="spellStart"/>
      <w:r w:rsidRPr="00EC6893">
        <w:rPr>
          <w:rFonts w:ascii="Times New Roman" w:hAnsi="Times New Roman" w:cs="Times New Roman"/>
          <w:bCs/>
        </w:rPr>
        <w:t>mythos</w:t>
      </w:r>
      <w:proofErr w:type="spellEnd"/>
      <w:r w:rsidRPr="00EC6893">
        <w:rPr>
          <w:rFonts w:ascii="Times New Roman" w:hAnsi="Times New Roman" w:cs="Times New Roman"/>
          <w:bCs/>
        </w:rPr>
        <w:t xml:space="preserve">" byl původně podobný jako u výrazu </w:t>
      </w:r>
      <w:r w:rsidRPr="00EC6893">
        <w:rPr>
          <w:rFonts w:ascii="Times New Roman" w:hAnsi="Times New Roman" w:cs="Times New Roman"/>
          <w:bCs/>
          <w:iCs/>
        </w:rPr>
        <w:t>logos</w:t>
      </w:r>
      <w:r w:rsidRPr="00EC6893">
        <w:rPr>
          <w:rFonts w:ascii="Times New Roman" w:hAnsi="Times New Roman" w:cs="Times New Roman"/>
          <w:bCs/>
        </w:rPr>
        <w:t xml:space="preserve">. Časem </w:t>
      </w:r>
      <w:r w:rsidRPr="00EC6893">
        <w:rPr>
          <w:rFonts w:ascii="Times New Roman" w:hAnsi="Times New Roman" w:cs="Times New Roman"/>
          <w:b/>
          <w:bCs/>
        </w:rPr>
        <w:t xml:space="preserve">termín </w:t>
      </w:r>
      <w:proofErr w:type="spellStart"/>
      <w:r w:rsidRPr="008F725A">
        <w:rPr>
          <w:rFonts w:ascii="Times New Roman" w:hAnsi="Times New Roman" w:cs="Times New Roman"/>
          <w:b/>
          <w:bCs/>
          <w:i/>
        </w:rPr>
        <w:t>mythos</w:t>
      </w:r>
      <w:proofErr w:type="spellEnd"/>
      <w:r w:rsidRPr="00EC6893">
        <w:rPr>
          <w:rFonts w:ascii="Times New Roman" w:hAnsi="Times New Roman" w:cs="Times New Roman"/>
          <w:b/>
          <w:bCs/>
        </w:rPr>
        <w:t xml:space="preserve"> nabýval významu vymyšlená historie, pověst, legenda, pohádka; naopak logos byl chápán stále více jako řeč rozumová a přísně logická, tedy jako vědecké poznání či věda. </w:t>
      </w:r>
    </w:p>
    <w:p w:rsidR="00EC6893" w:rsidRPr="00EC6893" w:rsidRDefault="00EC6893" w:rsidP="00EC6893">
      <w:pPr>
        <w:jc w:val="both"/>
        <w:rPr>
          <w:rFonts w:ascii="Times New Roman" w:hAnsi="Times New Roman" w:cs="Times New Roman"/>
          <w:bCs/>
        </w:rPr>
      </w:pPr>
      <w:r w:rsidRPr="00EC6893">
        <w:rPr>
          <w:rFonts w:ascii="Times New Roman" w:hAnsi="Times New Roman" w:cs="Times New Roman"/>
          <w:bCs/>
        </w:rPr>
        <w:t xml:space="preserve">Počátek filosofování, impuls k filosofickému tázání, lze hledat ve schopnosti lidské bytosti zakoušet překvapení, údiv. Člověk se začíná, vycházeje z údivu nad tím, že jsoucno jest, tázat po jeho smyslu. Ptá se na původ, počátek a první principy všech věcí. V odpovědích kriticky odkrývá přirozenost světa – řecky </w:t>
      </w:r>
      <w:r w:rsidRPr="008F725A">
        <w:rPr>
          <w:rFonts w:ascii="Times New Roman" w:hAnsi="Times New Roman" w:cs="Times New Roman"/>
          <w:b/>
          <w:bCs/>
          <w:i/>
        </w:rPr>
        <w:t>fysis</w:t>
      </w:r>
      <w:r w:rsidRPr="00EC6893">
        <w:rPr>
          <w:rFonts w:ascii="Times New Roman" w:hAnsi="Times New Roman" w:cs="Times New Roman"/>
          <w:bCs/>
        </w:rPr>
        <w:t xml:space="preserve">. </w:t>
      </w:r>
      <w:r w:rsidRPr="00EC6893">
        <w:rPr>
          <w:rFonts w:ascii="Times New Roman" w:hAnsi="Times New Roman" w:cs="Times New Roman"/>
          <w:b/>
          <w:bCs/>
        </w:rPr>
        <w:t>Odhalování prvních principů je v řecké filosofii spojeno s pojmem "neskrytost" (</w:t>
      </w:r>
      <w:proofErr w:type="spellStart"/>
      <w:r w:rsidRPr="00EC6893">
        <w:rPr>
          <w:rFonts w:ascii="Times New Roman" w:hAnsi="Times New Roman" w:cs="Times New Roman"/>
          <w:b/>
          <w:bCs/>
        </w:rPr>
        <w:t>řec</w:t>
      </w:r>
      <w:proofErr w:type="spellEnd"/>
      <w:r w:rsidRPr="00EC6893">
        <w:rPr>
          <w:rFonts w:ascii="Times New Roman" w:hAnsi="Times New Roman" w:cs="Times New Roman"/>
          <w:b/>
          <w:bCs/>
        </w:rPr>
        <w:t xml:space="preserve">. </w:t>
      </w:r>
      <w:proofErr w:type="spellStart"/>
      <w:r w:rsidRPr="00EC6893">
        <w:rPr>
          <w:rFonts w:ascii="Times New Roman" w:hAnsi="Times New Roman" w:cs="Times New Roman"/>
          <w:b/>
          <w:bCs/>
        </w:rPr>
        <w:t>alétheia</w:t>
      </w:r>
      <w:proofErr w:type="spellEnd"/>
      <w:r w:rsidRPr="00EC6893">
        <w:rPr>
          <w:rFonts w:ascii="Times New Roman" w:hAnsi="Times New Roman" w:cs="Times New Roman"/>
          <w:b/>
          <w:bCs/>
        </w:rPr>
        <w:t>) označujícím to, čemu dnes říkáme pravda</w:t>
      </w:r>
      <w:r w:rsidRPr="00EC6893">
        <w:rPr>
          <w:rFonts w:ascii="Times New Roman" w:hAnsi="Times New Roman" w:cs="Times New Roman"/>
          <w:bCs/>
        </w:rPr>
        <w:t xml:space="preserve"> (srov. Hlavinka, 2008, s. 33).   </w:t>
      </w:r>
    </w:p>
    <w:p w:rsidR="00EC6893" w:rsidRPr="00EC6893" w:rsidRDefault="00EC6893" w:rsidP="00EC6893">
      <w:pPr>
        <w:jc w:val="both"/>
        <w:rPr>
          <w:rFonts w:ascii="Times New Roman" w:hAnsi="Times New Roman" w:cs="Times New Roman"/>
          <w:bCs/>
        </w:rPr>
      </w:pPr>
      <w:r w:rsidRPr="00EC6893">
        <w:rPr>
          <w:rFonts w:ascii="Times New Roman" w:hAnsi="Times New Roman" w:cs="Times New Roman"/>
          <w:b/>
          <w:bCs/>
        </w:rPr>
        <w:t>Dějiny antické filosofie můžeme dělit na tři myšlenkově vyhraněné periody:</w:t>
      </w:r>
      <w:r w:rsidRPr="00EC6893">
        <w:rPr>
          <w:rFonts w:ascii="Times New Roman" w:hAnsi="Times New Roman" w:cs="Times New Roman"/>
          <w:bCs/>
        </w:rPr>
        <w:t xml:space="preserve"> </w:t>
      </w:r>
      <w:proofErr w:type="spellStart"/>
      <w:r w:rsidRPr="00EC6893">
        <w:rPr>
          <w:rFonts w:ascii="Times New Roman" w:hAnsi="Times New Roman" w:cs="Times New Roman"/>
          <w:bCs/>
        </w:rPr>
        <w:t>předsókratovskou</w:t>
      </w:r>
      <w:proofErr w:type="spellEnd"/>
      <w:r w:rsidRPr="00EC6893">
        <w:rPr>
          <w:rFonts w:ascii="Times New Roman" w:hAnsi="Times New Roman" w:cs="Times New Roman"/>
          <w:bCs/>
        </w:rPr>
        <w:t xml:space="preserve"> filosofii, klasické období (</w:t>
      </w:r>
      <w:proofErr w:type="spellStart"/>
      <w:r w:rsidRPr="00EC6893">
        <w:rPr>
          <w:rFonts w:ascii="Times New Roman" w:hAnsi="Times New Roman" w:cs="Times New Roman"/>
          <w:bCs/>
        </w:rPr>
        <w:t>Sókratés</w:t>
      </w:r>
      <w:proofErr w:type="spellEnd"/>
      <w:r w:rsidRPr="00EC6893">
        <w:rPr>
          <w:rFonts w:ascii="Times New Roman" w:hAnsi="Times New Roman" w:cs="Times New Roman"/>
          <w:bCs/>
        </w:rPr>
        <w:t xml:space="preserve">, Platón, </w:t>
      </w:r>
      <w:proofErr w:type="spellStart"/>
      <w:r w:rsidRPr="00EC6893">
        <w:rPr>
          <w:rFonts w:ascii="Times New Roman" w:hAnsi="Times New Roman" w:cs="Times New Roman"/>
          <w:bCs/>
        </w:rPr>
        <w:t>Aristotelés</w:t>
      </w:r>
      <w:proofErr w:type="spellEnd"/>
      <w:r w:rsidRPr="00EC6893">
        <w:rPr>
          <w:rFonts w:ascii="Times New Roman" w:hAnsi="Times New Roman" w:cs="Times New Roman"/>
          <w:bCs/>
        </w:rPr>
        <w:t xml:space="preserve">) a na helénistickou filosofii (stoikové, epikurejci, skeptikové, eklektici, novoplatonikové a </w:t>
      </w:r>
      <w:proofErr w:type="spellStart"/>
      <w:r w:rsidRPr="00EC6893">
        <w:rPr>
          <w:rFonts w:ascii="Times New Roman" w:hAnsi="Times New Roman" w:cs="Times New Roman"/>
          <w:bCs/>
        </w:rPr>
        <w:t>novopýthagorejci</w:t>
      </w:r>
      <w:proofErr w:type="spellEnd"/>
      <w:r w:rsidRPr="00EC6893">
        <w:rPr>
          <w:rFonts w:ascii="Times New Roman" w:hAnsi="Times New Roman" w:cs="Times New Roman"/>
          <w:bCs/>
        </w:rPr>
        <w:t xml:space="preserve">) (srov. Hlavinka, 2008, s. 33). </w:t>
      </w:r>
    </w:p>
    <w:p w:rsidR="00EC6893" w:rsidRDefault="00EC6893">
      <w:pPr>
        <w:rPr>
          <w:rFonts w:ascii="Times New Roman" w:hAnsi="Times New Roman" w:cs="Times New Roman"/>
          <w:bCs/>
        </w:rPr>
      </w:pPr>
    </w:p>
    <w:p w:rsidR="00EC6893" w:rsidRPr="00EC6893" w:rsidRDefault="00EC6893" w:rsidP="00EC6893">
      <w:pPr>
        <w:jc w:val="both"/>
        <w:rPr>
          <w:rFonts w:ascii="Times New Roman" w:hAnsi="Times New Roman" w:cs="Times New Roman"/>
          <w:b/>
          <w:bCs/>
        </w:rPr>
      </w:pPr>
      <w:r w:rsidRPr="00EC6893">
        <w:rPr>
          <w:rFonts w:ascii="Times New Roman" w:hAnsi="Times New Roman" w:cs="Times New Roman"/>
          <w:b/>
          <w:bCs/>
        </w:rPr>
        <w:t>Shrnutí</w:t>
      </w:r>
      <w:r>
        <w:rPr>
          <w:rFonts w:ascii="Times New Roman" w:hAnsi="Times New Roman" w:cs="Times New Roman"/>
          <w:b/>
          <w:bCs/>
        </w:rPr>
        <w:t xml:space="preserve"> kapitoly</w:t>
      </w:r>
      <w:r w:rsidRPr="00EC6893">
        <w:rPr>
          <w:rFonts w:ascii="Times New Roman" w:hAnsi="Times New Roman" w:cs="Times New Roman"/>
          <w:b/>
          <w:bCs/>
        </w:rPr>
        <w:t>:</w:t>
      </w:r>
    </w:p>
    <w:p w:rsidR="00EC6893" w:rsidRPr="00EC6893" w:rsidRDefault="00EC6893" w:rsidP="00EC6893">
      <w:pPr>
        <w:jc w:val="both"/>
        <w:rPr>
          <w:rFonts w:ascii="Times New Roman" w:hAnsi="Times New Roman" w:cs="Times New Roman"/>
          <w:bCs/>
        </w:rPr>
      </w:pPr>
      <w:r w:rsidRPr="00EC6893">
        <w:rPr>
          <w:rFonts w:ascii="Times New Roman" w:hAnsi="Times New Roman" w:cs="Times New Roman"/>
          <w:bCs/>
        </w:rPr>
        <w:t xml:space="preserve">Počátky filosofie ve starověkém Řecku jsou spjaty s proměnou myšlenkového přístupu k vnější skutečnosti. Ta již není nekriticky přijímána v kontextu osudovosti, jež zasahuje božský i lidský svět. Začíná se svobodněji projevovat lidský intelekt toužící po </w:t>
      </w:r>
      <w:proofErr w:type="spellStart"/>
      <w:r w:rsidRPr="00EC6893">
        <w:rPr>
          <w:rFonts w:ascii="Times New Roman" w:hAnsi="Times New Roman" w:cs="Times New Roman"/>
          <w:bCs/>
        </w:rPr>
        <w:t>sebepřesahu</w:t>
      </w:r>
      <w:proofErr w:type="spellEnd"/>
      <w:r w:rsidRPr="00EC6893">
        <w:rPr>
          <w:rFonts w:ascii="Times New Roman" w:hAnsi="Times New Roman" w:cs="Times New Roman"/>
          <w:bCs/>
        </w:rPr>
        <w:t>, vysvětlení dosud nekriticky přijímaných "pravd". Nastupují myslitelé ptající se na to, co vůbec lze označit za pravdivé.</w:t>
      </w:r>
    </w:p>
    <w:p w:rsidR="00EC6893" w:rsidRPr="00EC6893" w:rsidRDefault="00EC6893" w:rsidP="00EC6893">
      <w:pPr>
        <w:jc w:val="both"/>
        <w:rPr>
          <w:rFonts w:ascii="Times New Roman" w:hAnsi="Times New Roman" w:cs="Times New Roman"/>
          <w:bCs/>
        </w:rPr>
      </w:pPr>
    </w:p>
    <w:p w:rsidR="00EC6893" w:rsidRPr="00EC6893" w:rsidRDefault="00EC6893" w:rsidP="00EC6893">
      <w:pPr>
        <w:jc w:val="both"/>
        <w:rPr>
          <w:rFonts w:ascii="Times New Roman" w:hAnsi="Times New Roman" w:cs="Times New Roman"/>
          <w:b/>
          <w:bCs/>
        </w:rPr>
      </w:pPr>
      <w:r w:rsidRPr="00EC6893">
        <w:rPr>
          <w:rFonts w:ascii="Times New Roman" w:hAnsi="Times New Roman" w:cs="Times New Roman"/>
          <w:b/>
          <w:bCs/>
        </w:rPr>
        <w:t>Úkol:</w:t>
      </w:r>
    </w:p>
    <w:p w:rsidR="00EC6893" w:rsidRDefault="00EC6893" w:rsidP="00EC6893">
      <w:pPr>
        <w:jc w:val="both"/>
        <w:rPr>
          <w:rFonts w:ascii="Times New Roman" w:hAnsi="Times New Roman" w:cs="Times New Roman"/>
          <w:bCs/>
        </w:rPr>
      </w:pPr>
      <w:r w:rsidRPr="00EC6893">
        <w:rPr>
          <w:rFonts w:ascii="Times New Roman" w:hAnsi="Times New Roman" w:cs="Times New Roman"/>
          <w:bCs/>
          <w:i/>
          <w:iCs/>
        </w:rPr>
        <w:t>Zkuste v několika větách samostatně navrhnout kritéria pro to, co lze označit za pravdivé.</w:t>
      </w:r>
    </w:p>
    <w:p w:rsidR="00EC6893" w:rsidRDefault="00EC6893">
      <w:pPr>
        <w:rPr>
          <w:rFonts w:ascii="Times New Roman" w:hAnsi="Times New Roman" w:cs="Times New Roman"/>
          <w:bCs/>
        </w:rPr>
      </w:pPr>
    </w:p>
    <w:p w:rsidR="00EC6893" w:rsidRDefault="00EC6893">
      <w:pPr>
        <w:rPr>
          <w:rFonts w:ascii="Times New Roman" w:hAnsi="Times New Roman" w:cs="Times New Roman"/>
          <w:bCs/>
        </w:rPr>
      </w:pPr>
    </w:p>
    <w:p w:rsidR="00EC6893" w:rsidRDefault="00EC6893">
      <w:pPr>
        <w:rPr>
          <w:rFonts w:ascii="Times New Roman" w:hAnsi="Times New Roman" w:cs="Times New Roman"/>
          <w:bCs/>
        </w:rPr>
      </w:pPr>
    </w:p>
    <w:p w:rsidR="00EC6893" w:rsidRDefault="00EC6893">
      <w:pPr>
        <w:rPr>
          <w:rFonts w:ascii="Times New Roman" w:hAnsi="Times New Roman" w:cs="Times New Roman"/>
          <w:bCs/>
        </w:rPr>
      </w:pPr>
      <w:r>
        <w:rPr>
          <w:rFonts w:ascii="Times New Roman" w:hAnsi="Times New Roman" w:cs="Times New Roman"/>
          <w:bCs/>
        </w:rPr>
        <w:br w:type="page"/>
      </w:r>
    </w:p>
    <w:p w:rsidR="00EC6893" w:rsidRPr="00EC6893" w:rsidRDefault="00EC6893" w:rsidP="00EC6893">
      <w:pPr>
        <w:pStyle w:val="Nadpis1"/>
      </w:pPr>
      <w:bookmarkStart w:id="5" w:name="_Toc56713671"/>
      <w:proofErr w:type="spellStart"/>
      <w:r w:rsidRPr="00EC6893">
        <w:t>Sókratés</w:t>
      </w:r>
      <w:bookmarkEnd w:id="5"/>
      <w:proofErr w:type="spellEnd"/>
      <w:r w:rsidRPr="00EC6893">
        <w:t xml:space="preserve"> </w:t>
      </w:r>
    </w:p>
    <w:p w:rsidR="00EC6893" w:rsidRPr="00EC6893" w:rsidRDefault="00EC6893" w:rsidP="00EC6893">
      <w:pPr>
        <w:rPr>
          <w:rFonts w:ascii="Times New Roman" w:hAnsi="Times New Roman" w:cs="Times New Roman"/>
          <w:bCs/>
        </w:rPr>
      </w:pPr>
    </w:p>
    <w:p w:rsidR="00EC6893" w:rsidRPr="007A70D8" w:rsidRDefault="00EC6893" w:rsidP="00EC6893">
      <w:pPr>
        <w:jc w:val="both"/>
        <w:rPr>
          <w:rFonts w:ascii="Times New Roman" w:hAnsi="Times New Roman" w:cs="Times New Roman"/>
          <w:b/>
          <w:bCs/>
        </w:rPr>
      </w:pPr>
      <w:r w:rsidRPr="007A70D8">
        <w:rPr>
          <w:rFonts w:ascii="Times New Roman" w:hAnsi="Times New Roman" w:cs="Times New Roman"/>
          <w:b/>
          <w:bCs/>
        </w:rPr>
        <w:t>Cílem této kapitoly je:</w:t>
      </w:r>
    </w:p>
    <w:p w:rsidR="00EC6893" w:rsidRPr="007A70D8" w:rsidRDefault="00CB153C" w:rsidP="00EC6893">
      <w:pPr>
        <w:pStyle w:val="Odstavecseseznamem"/>
        <w:numPr>
          <w:ilvl w:val="0"/>
          <w:numId w:val="9"/>
        </w:numPr>
        <w:jc w:val="both"/>
        <w:rPr>
          <w:rFonts w:ascii="Times New Roman" w:hAnsi="Times New Roman" w:cs="Times New Roman"/>
          <w:bCs/>
        </w:rPr>
      </w:pPr>
      <w:r>
        <w:rPr>
          <w:rFonts w:ascii="Times New Roman" w:hAnsi="Times New Roman" w:cs="Times New Roman"/>
          <w:bCs/>
        </w:rPr>
        <w:t>P</w:t>
      </w:r>
      <w:r w:rsidR="00EC6893" w:rsidRPr="007A70D8">
        <w:rPr>
          <w:rFonts w:ascii="Times New Roman" w:hAnsi="Times New Roman" w:cs="Times New Roman"/>
          <w:bCs/>
        </w:rPr>
        <w:t xml:space="preserve">ředstavit </w:t>
      </w:r>
      <w:proofErr w:type="spellStart"/>
      <w:r w:rsidR="00EC6893" w:rsidRPr="007A70D8">
        <w:rPr>
          <w:rFonts w:ascii="Times New Roman" w:hAnsi="Times New Roman" w:cs="Times New Roman"/>
          <w:bCs/>
        </w:rPr>
        <w:t>Sókrata</w:t>
      </w:r>
      <w:proofErr w:type="spellEnd"/>
      <w:r w:rsidR="00EC6893" w:rsidRPr="007A70D8">
        <w:rPr>
          <w:rFonts w:ascii="Times New Roman" w:hAnsi="Times New Roman" w:cs="Times New Roman"/>
          <w:bCs/>
        </w:rPr>
        <w:t xml:space="preserve"> jako filosofa stojícího v protikladu k dosavadnímu vývoji</w:t>
      </w:r>
      <w:r w:rsidR="00366F5B">
        <w:rPr>
          <w:rFonts w:ascii="Times New Roman" w:hAnsi="Times New Roman" w:cs="Times New Roman"/>
          <w:bCs/>
        </w:rPr>
        <w:t>.</w:t>
      </w:r>
    </w:p>
    <w:p w:rsidR="00EC6893" w:rsidRPr="007A70D8" w:rsidRDefault="00366F5B" w:rsidP="00EC6893">
      <w:pPr>
        <w:pStyle w:val="Odstavecseseznamem"/>
        <w:numPr>
          <w:ilvl w:val="0"/>
          <w:numId w:val="9"/>
        </w:numPr>
        <w:jc w:val="both"/>
        <w:rPr>
          <w:rFonts w:ascii="Times New Roman" w:hAnsi="Times New Roman" w:cs="Times New Roman"/>
          <w:bCs/>
        </w:rPr>
      </w:pPr>
      <w:r>
        <w:rPr>
          <w:rFonts w:ascii="Times New Roman" w:hAnsi="Times New Roman" w:cs="Times New Roman"/>
          <w:bCs/>
        </w:rPr>
        <w:t>N</w:t>
      </w:r>
      <w:r w:rsidR="00EC6893" w:rsidRPr="007A70D8">
        <w:rPr>
          <w:rFonts w:ascii="Times New Roman" w:hAnsi="Times New Roman" w:cs="Times New Roman"/>
          <w:bCs/>
        </w:rPr>
        <w:t>astínit příčiny a následky jeho inovativních filosofických názorů</w:t>
      </w:r>
      <w:r>
        <w:rPr>
          <w:rFonts w:ascii="Times New Roman" w:hAnsi="Times New Roman" w:cs="Times New Roman"/>
          <w:bCs/>
        </w:rPr>
        <w:t>.</w:t>
      </w:r>
    </w:p>
    <w:p w:rsidR="00EC6893" w:rsidRPr="007A70D8" w:rsidRDefault="00366F5B" w:rsidP="00EC6893">
      <w:pPr>
        <w:pStyle w:val="Odstavecseseznamem"/>
        <w:numPr>
          <w:ilvl w:val="0"/>
          <w:numId w:val="9"/>
        </w:numPr>
        <w:jc w:val="both"/>
        <w:rPr>
          <w:rFonts w:ascii="Times New Roman" w:hAnsi="Times New Roman" w:cs="Times New Roman"/>
          <w:bCs/>
        </w:rPr>
      </w:pPr>
      <w:r>
        <w:rPr>
          <w:rFonts w:ascii="Times New Roman" w:hAnsi="Times New Roman" w:cs="Times New Roman"/>
          <w:bCs/>
        </w:rPr>
        <w:t>V</w:t>
      </w:r>
      <w:r w:rsidR="00EC6893" w:rsidRPr="007A70D8">
        <w:rPr>
          <w:rFonts w:ascii="Times New Roman" w:hAnsi="Times New Roman" w:cs="Times New Roman"/>
          <w:bCs/>
        </w:rPr>
        <w:t xml:space="preserve">ysvětlit </w:t>
      </w:r>
      <w:proofErr w:type="spellStart"/>
      <w:r w:rsidR="00EC6893" w:rsidRPr="007A70D8">
        <w:rPr>
          <w:rFonts w:ascii="Times New Roman" w:hAnsi="Times New Roman" w:cs="Times New Roman"/>
          <w:bCs/>
        </w:rPr>
        <w:t>Sókratovu</w:t>
      </w:r>
      <w:proofErr w:type="spellEnd"/>
      <w:r w:rsidR="00EC6893" w:rsidRPr="007A70D8">
        <w:rPr>
          <w:rFonts w:ascii="Times New Roman" w:hAnsi="Times New Roman" w:cs="Times New Roman"/>
          <w:bCs/>
        </w:rPr>
        <w:t xml:space="preserve"> metodu výuky</w:t>
      </w:r>
      <w:r w:rsidR="008F725A">
        <w:rPr>
          <w:rFonts w:ascii="Times New Roman" w:hAnsi="Times New Roman" w:cs="Times New Roman"/>
          <w:bCs/>
        </w:rPr>
        <w:t xml:space="preserve"> a etiku</w:t>
      </w:r>
      <w:r>
        <w:rPr>
          <w:rFonts w:ascii="Times New Roman" w:hAnsi="Times New Roman" w:cs="Times New Roman"/>
          <w:bCs/>
        </w:rPr>
        <w:t>.</w:t>
      </w:r>
      <w:r w:rsidR="008F725A">
        <w:rPr>
          <w:rFonts w:ascii="Times New Roman" w:hAnsi="Times New Roman" w:cs="Times New Roman"/>
          <w:bCs/>
        </w:rPr>
        <w:t xml:space="preserve"> </w:t>
      </w:r>
    </w:p>
    <w:p w:rsidR="00EC6893" w:rsidRPr="007A70D8" w:rsidRDefault="00366F5B" w:rsidP="00EC6893">
      <w:pPr>
        <w:pStyle w:val="Odstavecseseznamem"/>
        <w:numPr>
          <w:ilvl w:val="0"/>
          <w:numId w:val="9"/>
        </w:numPr>
        <w:jc w:val="both"/>
        <w:rPr>
          <w:rFonts w:ascii="Times New Roman" w:hAnsi="Times New Roman" w:cs="Times New Roman"/>
          <w:bCs/>
        </w:rPr>
      </w:pPr>
      <w:r>
        <w:rPr>
          <w:rFonts w:ascii="Times New Roman" w:hAnsi="Times New Roman" w:cs="Times New Roman"/>
          <w:bCs/>
        </w:rPr>
        <w:t>S</w:t>
      </w:r>
      <w:r w:rsidR="00EC6893" w:rsidRPr="007A70D8">
        <w:rPr>
          <w:rFonts w:ascii="Times New Roman" w:hAnsi="Times New Roman" w:cs="Times New Roman"/>
          <w:bCs/>
        </w:rPr>
        <w:t xml:space="preserve">eznámit se s odkazem </w:t>
      </w:r>
      <w:proofErr w:type="spellStart"/>
      <w:r w:rsidR="00EC6893" w:rsidRPr="007A70D8">
        <w:rPr>
          <w:rFonts w:ascii="Times New Roman" w:hAnsi="Times New Roman" w:cs="Times New Roman"/>
          <w:bCs/>
        </w:rPr>
        <w:t>Sókratova</w:t>
      </w:r>
      <w:proofErr w:type="spellEnd"/>
      <w:r w:rsidR="00EC6893" w:rsidRPr="007A70D8">
        <w:rPr>
          <w:rFonts w:ascii="Times New Roman" w:hAnsi="Times New Roman" w:cs="Times New Roman"/>
          <w:bCs/>
        </w:rPr>
        <w:t xml:space="preserve"> vystoupení v Řecké filosofii</w:t>
      </w:r>
      <w:r>
        <w:rPr>
          <w:rFonts w:ascii="Times New Roman" w:hAnsi="Times New Roman" w:cs="Times New Roman"/>
          <w:bCs/>
        </w:rPr>
        <w:t>.</w:t>
      </w:r>
      <w:r w:rsidR="00EC6893" w:rsidRPr="007A70D8">
        <w:rPr>
          <w:rFonts w:ascii="Times New Roman" w:hAnsi="Times New Roman" w:cs="Times New Roman"/>
          <w:bCs/>
        </w:rPr>
        <w:t xml:space="preserve"> </w:t>
      </w:r>
    </w:p>
    <w:p w:rsidR="00EC6893" w:rsidRPr="007A70D8" w:rsidRDefault="00EC6893" w:rsidP="00EC6893">
      <w:pPr>
        <w:jc w:val="both"/>
        <w:rPr>
          <w:rFonts w:ascii="Times New Roman" w:hAnsi="Times New Roman" w:cs="Times New Roman"/>
          <w:bCs/>
        </w:rPr>
      </w:pPr>
    </w:p>
    <w:p w:rsidR="00EC6893" w:rsidRPr="007A70D8" w:rsidRDefault="00EC6893" w:rsidP="00EC6893">
      <w:pPr>
        <w:jc w:val="both"/>
        <w:rPr>
          <w:rFonts w:ascii="Times New Roman" w:hAnsi="Times New Roman" w:cs="Times New Roman"/>
          <w:bCs/>
        </w:rPr>
      </w:pPr>
      <w:r w:rsidRPr="007A70D8">
        <w:rPr>
          <w:rFonts w:ascii="Times New Roman" w:hAnsi="Times New Roman" w:cs="Times New Roman"/>
          <w:bCs/>
        </w:rPr>
        <w:t xml:space="preserve">Je to právě </w:t>
      </w:r>
      <w:proofErr w:type="spellStart"/>
      <w:r w:rsidRPr="007A70D8">
        <w:rPr>
          <w:rFonts w:ascii="Times New Roman" w:hAnsi="Times New Roman" w:cs="Times New Roman"/>
          <w:bCs/>
        </w:rPr>
        <w:t>Sókratés</w:t>
      </w:r>
      <w:proofErr w:type="spellEnd"/>
      <w:r w:rsidRPr="007A70D8">
        <w:rPr>
          <w:rFonts w:ascii="Times New Roman" w:hAnsi="Times New Roman" w:cs="Times New Roman"/>
          <w:bCs/>
        </w:rPr>
        <w:t xml:space="preserve"> </w:t>
      </w:r>
      <w:r w:rsidRPr="007A70D8">
        <w:rPr>
          <w:rFonts w:ascii="Times New Roman" w:hAnsi="Times New Roman" w:cs="Times New Roman"/>
        </w:rPr>
        <w:t>(470–399 př. n. l.),</w:t>
      </w:r>
      <w:r w:rsidRPr="007A70D8">
        <w:rPr>
          <w:rFonts w:ascii="Times New Roman" w:hAnsi="Times New Roman" w:cs="Times New Roman"/>
          <w:bCs/>
        </w:rPr>
        <w:t xml:space="preserve"> který otevírá dveře nejvýznamnější periodě řeckého filosofického myšlení. Tuto určují tři největší myslitelé, jaké antika zrodila: </w:t>
      </w:r>
      <w:proofErr w:type="spellStart"/>
      <w:r w:rsidRPr="007A70D8">
        <w:rPr>
          <w:rFonts w:ascii="Times New Roman" w:hAnsi="Times New Roman" w:cs="Times New Roman"/>
          <w:bCs/>
        </w:rPr>
        <w:t>Sókratés</w:t>
      </w:r>
      <w:proofErr w:type="spellEnd"/>
      <w:r w:rsidRPr="007A70D8">
        <w:rPr>
          <w:rFonts w:ascii="Times New Roman" w:hAnsi="Times New Roman" w:cs="Times New Roman"/>
          <w:bCs/>
        </w:rPr>
        <w:t xml:space="preserve">, jeho žák Platón a Platónův žák </w:t>
      </w:r>
      <w:proofErr w:type="spellStart"/>
      <w:r w:rsidRPr="007A70D8">
        <w:rPr>
          <w:rFonts w:ascii="Times New Roman" w:hAnsi="Times New Roman" w:cs="Times New Roman"/>
          <w:bCs/>
        </w:rPr>
        <w:t>Aristotelés</w:t>
      </w:r>
      <w:proofErr w:type="spellEnd"/>
      <w:r w:rsidRPr="007A70D8">
        <w:rPr>
          <w:rFonts w:ascii="Times New Roman" w:hAnsi="Times New Roman" w:cs="Times New Roman"/>
          <w:bCs/>
        </w:rPr>
        <w:t>. Tito myslitelé ostatně převyšují průměr lidského myšlení a poznání všech dob obecně. V nich se dovršuje řecké myšlení a přesahuje do současnosti. Postupně vytváří základy téměř všech věd: fyziky, biologie, kosmologie, logiky, etiky, politologie, estetiky, pedagogiky, ale také metafyziky čili nauky o obecných příčinách věcí. Toto hlavní období rozkvětu mělo centrum v Athénách, kde jmenovaní tři myslitelé prožili převážnou část života. Jejich filosofie se proto také nazývá „</w:t>
      </w:r>
      <w:proofErr w:type="spellStart"/>
      <w:r w:rsidRPr="007A70D8">
        <w:rPr>
          <w:rFonts w:ascii="Times New Roman" w:hAnsi="Times New Roman" w:cs="Times New Roman"/>
          <w:bCs/>
        </w:rPr>
        <w:t>attickou</w:t>
      </w:r>
      <w:proofErr w:type="spellEnd"/>
      <w:r w:rsidRPr="007A70D8">
        <w:rPr>
          <w:rFonts w:ascii="Times New Roman" w:hAnsi="Times New Roman" w:cs="Times New Roman"/>
          <w:bCs/>
        </w:rPr>
        <w:t>“</w:t>
      </w:r>
      <w:r w:rsidRPr="007A70D8">
        <w:rPr>
          <w:rFonts w:ascii="Times New Roman" w:hAnsi="Times New Roman" w:cs="Times New Roman"/>
          <w:b/>
          <w:bCs/>
        </w:rPr>
        <w:t>,</w:t>
      </w:r>
      <w:r w:rsidRPr="007A70D8">
        <w:rPr>
          <w:rFonts w:ascii="Times New Roman" w:hAnsi="Times New Roman" w:cs="Times New Roman"/>
          <w:bCs/>
        </w:rPr>
        <w:t xml:space="preserve"> začíná vystoupením </w:t>
      </w:r>
      <w:proofErr w:type="spellStart"/>
      <w:r w:rsidRPr="007A70D8">
        <w:rPr>
          <w:rFonts w:ascii="Times New Roman" w:hAnsi="Times New Roman" w:cs="Times New Roman"/>
          <w:bCs/>
        </w:rPr>
        <w:t>Sókratovým</w:t>
      </w:r>
      <w:proofErr w:type="spellEnd"/>
      <w:r w:rsidRPr="007A70D8">
        <w:rPr>
          <w:rFonts w:ascii="Times New Roman" w:hAnsi="Times New Roman" w:cs="Times New Roman"/>
          <w:bCs/>
        </w:rPr>
        <w:t xml:space="preserve"> v druhé polovině 5. st. př. n. l. a končí smrtí Aristotela r. 332 př. n. l. Z hlediska politických dějin Řecka se tedy jedná o období po řecko-perských válkách, post </w:t>
      </w:r>
      <w:proofErr w:type="spellStart"/>
      <w:r w:rsidRPr="007A70D8">
        <w:rPr>
          <w:rFonts w:ascii="Times New Roman" w:hAnsi="Times New Roman" w:cs="Times New Roman"/>
          <w:bCs/>
        </w:rPr>
        <w:t>Periklovu</w:t>
      </w:r>
      <w:proofErr w:type="spellEnd"/>
      <w:r w:rsidRPr="007A70D8">
        <w:rPr>
          <w:rFonts w:ascii="Times New Roman" w:hAnsi="Times New Roman" w:cs="Times New Roman"/>
          <w:bCs/>
        </w:rPr>
        <w:t xml:space="preserve"> dobu, dobu ztráty samostatnosti řeckých městských států a nástupu hegemonie Makedonie – říše Filipa Makedonského a Alexandra Velikého.</w:t>
      </w:r>
    </w:p>
    <w:p w:rsidR="00EC6893" w:rsidRPr="007A70D8" w:rsidRDefault="00EC6893" w:rsidP="00EC6893">
      <w:pPr>
        <w:jc w:val="both"/>
        <w:rPr>
          <w:rFonts w:ascii="Times New Roman" w:hAnsi="Times New Roman" w:cs="Times New Roman"/>
          <w:bCs/>
        </w:rPr>
      </w:pPr>
    </w:p>
    <w:p w:rsidR="00EC6893" w:rsidRPr="007A70D8" w:rsidRDefault="00EC6893" w:rsidP="00EC6893">
      <w:pPr>
        <w:jc w:val="both"/>
        <w:rPr>
          <w:rFonts w:ascii="Times New Roman" w:hAnsi="Times New Roman" w:cs="Times New Roman"/>
          <w:bCs/>
        </w:rPr>
      </w:pPr>
      <w:r w:rsidRPr="007A70D8">
        <w:rPr>
          <w:rFonts w:ascii="Times New Roman" w:hAnsi="Times New Roman" w:cs="Times New Roman"/>
          <w:bCs/>
        </w:rPr>
        <w:t xml:space="preserve">Sám </w:t>
      </w:r>
      <w:proofErr w:type="spellStart"/>
      <w:r w:rsidRPr="007A70D8">
        <w:rPr>
          <w:rFonts w:ascii="Times New Roman" w:hAnsi="Times New Roman" w:cs="Times New Roman"/>
          <w:bCs/>
        </w:rPr>
        <w:t>Sókratés</w:t>
      </w:r>
      <w:proofErr w:type="spellEnd"/>
      <w:r w:rsidRPr="007A70D8">
        <w:rPr>
          <w:rFonts w:ascii="Times New Roman" w:hAnsi="Times New Roman" w:cs="Times New Roman"/>
          <w:bCs/>
        </w:rPr>
        <w:t xml:space="preserve"> pravděpodobně nic nenapsal (nebo se žádný z jeho rukopisů nezachoval), proto bádání o něm musí v prvé řadě vycházet z dochovaných pramenů, jakými jsou Platónovy dialogy, </w:t>
      </w:r>
      <w:proofErr w:type="spellStart"/>
      <w:r w:rsidRPr="007A70D8">
        <w:rPr>
          <w:rFonts w:ascii="Times New Roman" w:hAnsi="Times New Roman" w:cs="Times New Roman"/>
          <w:bCs/>
        </w:rPr>
        <w:t>Xenofóntův</w:t>
      </w:r>
      <w:proofErr w:type="spellEnd"/>
      <w:r w:rsidRPr="007A70D8">
        <w:rPr>
          <w:rFonts w:ascii="Times New Roman" w:hAnsi="Times New Roman" w:cs="Times New Roman"/>
          <w:bCs/>
        </w:rPr>
        <w:t xml:space="preserve"> spis Obrana </w:t>
      </w:r>
      <w:proofErr w:type="spellStart"/>
      <w:r w:rsidRPr="007A70D8">
        <w:rPr>
          <w:rFonts w:ascii="Times New Roman" w:hAnsi="Times New Roman" w:cs="Times New Roman"/>
          <w:bCs/>
        </w:rPr>
        <w:t>Sókrata</w:t>
      </w:r>
      <w:proofErr w:type="spellEnd"/>
      <w:r w:rsidRPr="007A70D8">
        <w:rPr>
          <w:rFonts w:ascii="Times New Roman" w:hAnsi="Times New Roman" w:cs="Times New Roman"/>
          <w:bCs/>
        </w:rPr>
        <w:t xml:space="preserve">, </w:t>
      </w:r>
      <w:proofErr w:type="spellStart"/>
      <w:r w:rsidRPr="007A70D8">
        <w:rPr>
          <w:rFonts w:ascii="Times New Roman" w:hAnsi="Times New Roman" w:cs="Times New Roman"/>
          <w:bCs/>
        </w:rPr>
        <w:t>Aristofanova</w:t>
      </w:r>
      <w:proofErr w:type="spellEnd"/>
      <w:r w:rsidRPr="007A70D8">
        <w:rPr>
          <w:rFonts w:ascii="Times New Roman" w:hAnsi="Times New Roman" w:cs="Times New Roman"/>
          <w:bCs/>
        </w:rPr>
        <w:t xml:space="preserve"> komedie Oblaka. Problémem je, že uvedená díla podávají dosti rozdílný pohled na </w:t>
      </w:r>
      <w:proofErr w:type="spellStart"/>
      <w:r w:rsidRPr="007A70D8">
        <w:rPr>
          <w:rFonts w:ascii="Times New Roman" w:hAnsi="Times New Roman" w:cs="Times New Roman"/>
          <w:bCs/>
        </w:rPr>
        <w:t>Sókratův</w:t>
      </w:r>
      <w:proofErr w:type="spellEnd"/>
      <w:r w:rsidRPr="007A70D8">
        <w:rPr>
          <w:rFonts w:ascii="Times New Roman" w:hAnsi="Times New Roman" w:cs="Times New Roman"/>
          <w:bCs/>
        </w:rPr>
        <w:t xml:space="preserve"> život (pozitivní ocenění u Platóna stojí proti zesměšnění u Aristofana).</w:t>
      </w:r>
    </w:p>
    <w:p w:rsidR="00EC6893" w:rsidRPr="007A70D8" w:rsidRDefault="00EC6893" w:rsidP="00EC6893">
      <w:pPr>
        <w:jc w:val="both"/>
        <w:rPr>
          <w:rFonts w:ascii="Times New Roman" w:hAnsi="Times New Roman" w:cs="Times New Roman"/>
          <w:bCs/>
        </w:rPr>
      </w:pPr>
      <w:proofErr w:type="spellStart"/>
      <w:r w:rsidRPr="007A70D8">
        <w:rPr>
          <w:rFonts w:ascii="Times New Roman" w:hAnsi="Times New Roman" w:cs="Times New Roman"/>
          <w:bCs/>
        </w:rPr>
        <w:t>Sókratés</w:t>
      </w:r>
      <w:proofErr w:type="spellEnd"/>
      <w:r w:rsidRPr="007A70D8">
        <w:rPr>
          <w:rFonts w:ascii="Times New Roman" w:hAnsi="Times New Roman" w:cs="Times New Roman"/>
          <w:b/>
          <w:bCs/>
        </w:rPr>
        <w:t xml:space="preserve"> </w:t>
      </w:r>
      <w:r w:rsidRPr="007A70D8">
        <w:rPr>
          <w:rFonts w:ascii="Times New Roman" w:hAnsi="Times New Roman" w:cs="Times New Roman"/>
          <w:bCs/>
        </w:rPr>
        <w:t xml:space="preserve">navazuje na sofistickou reflexi o samotném člověku, ale překonává její relativistické vyznění, </w:t>
      </w:r>
      <w:r w:rsidRPr="008F725A">
        <w:rPr>
          <w:rFonts w:ascii="Times New Roman" w:hAnsi="Times New Roman" w:cs="Times New Roman"/>
          <w:b/>
          <w:bCs/>
        </w:rPr>
        <w:t>především pokud jde o etiku</w:t>
      </w:r>
      <w:r w:rsidRPr="007A70D8">
        <w:rPr>
          <w:rFonts w:ascii="Times New Roman" w:hAnsi="Times New Roman" w:cs="Times New Roman"/>
          <w:bCs/>
        </w:rPr>
        <w:t xml:space="preserve"> (posuzování mravních hodnot a norem). </w:t>
      </w:r>
      <w:r w:rsidRPr="007A70D8">
        <w:rPr>
          <w:rFonts w:ascii="Times New Roman" w:hAnsi="Times New Roman" w:cs="Times New Roman"/>
          <w:b/>
          <w:bCs/>
        </w:rPr>
        <w:t xml:space="preserve">Jako první objevuje a popisuje vlastní sebereflexi, lidské "svědomí", nazývá jej </w:t>
      </w:r>
      <w:proofErr w:type="spellStart"/>
      <w:r w:rsidRPr="007A70D8">
        <w:rPr>
          <w:rFonts w:ascii="Times New Roman" w:hAnsi="Times New Roman" w:cs="Times New Roman"/>
          <w:b/>
          <w:bCs/>
        </w:rPr>
        <w:t>daimonion</w:t>
      </w:r>
      <w:proofErr w:type="spellEnd"/>
      <w:r w:rsidRPr="007A70D8">
        <w:rPr>
          <w:rFonts w:ascii="Times New Roman" w:hAnsi="Times New Roman" w:cs="Times New Roman"/>
          <w:b/>
          <w:bCs/>
        </w:rPr>
        <w:t xml:space="preserve"> – božský hlas. Člověk vedený rozumem k mravní zdatnosti (</w:t>
      </w:r>
      <w:proofErr w:type="spellStart"/>
      <w:r w:rsidRPr="007A70D8">
        <w:rPr>
          <w:rFonts w:ascii="Times New Roman" w:hAnsi="Times New Roman" w:cs="Times New Roman"/>
          <w:b/>
          <w:bCs/>
        </w:rPr>
        <w:t>řec</w:t>
      </w:r>
      <w:proofErr w:type="spellEnd"/>
      <w:r w:rsidRPr="007A70D8">
        <w:rPr>
          <w:rFonts w:ascii="Times New Roman" w:hAnsi="Times New Roman" w:cs="Times New Roman"/>
          <w:b/>
          <w:bCs/>
        </w:rPr>
        <w:t xml:space="preserve">. </w:t>
      </w:r>
      <w:proofErr w:type="spellStart"/>
      <w:r w:rsidRPr="007A70D8">
        <w:rPr>
          <w:rFonts w:ascii="Times New Roman" w:hAnsi="Times New Roman" w:cs="Times New Roman"/>
          <w:b/>
          <w:bCs/>
        </w:rPr>
        <w:t>areté</w:t>
      </w:r>
      <w:proofErr w:type="spellEnd"/>
      <w:r w:rsidRPr="007A70D8">
        <w:rPr>
          <w:rFonts w:ascii="Times New Roman" w:hAnsi="Times New Roman" w:cs="Times New Roman"/>
          <w:b/>
          <w:bCs/>
        </w:rPr>
        <w:t>) musí podle něj stát mimo všechnu proměnlivost smyslového světa.</w:t>
      </w:r>
      <w:r w:rsidRPr="007A70D8">
        <w:rPr>
          <w:rFonts w:ascii="Times New Roman" w:hAnsi="Times New Roman" w:cs="Times New Roman"/>
          <w:bCs/>
        </w:rPr>
        <w:t xml:space="preserve"> Vázán na věčnou a neměnnou, všeobecně závaznou pravdu. </w:t>
      </w:r>
    </w:p>
    <w:p w:rsidR="00EC6893" w:rsidRPr="007A70D8" w:rsidRDefault="00EC6893" w:rsidP="00EC6893">
      <w:pPr>
        <w:jc w:val="both"/>
        <w:rPr>
          <w:rFonts w:ascii="Times New Roman" w:hAnsi="Times New Roman" w:cs="Times New Roman"/>
          <w:bCs/>
        </w:rPr>
      </w:pPr>
      <w:r w:rsidRPr="007A70D8">
        <w:rPr>
          <w:rFonts w:ascii="Times New Roman" w:hAnsi="Times New Roman" w:cs="Times New Roman"/>
          <w:bCs/>
        </w:rPr>
        <w:t xml:space="preserve">Je to právě postava </w:t>
      </w:r>
      <w:proofErr w:type="spellStart"/>
      <w:r w:rsidRPr="007A70D8">
        <w:rPr>
          <w:rFonts w:ascii="Times New Roman" w:hAnsi="Times New Roman" w:cs="Times New Roman"/>
          <w:bCs/>
        </w:rPr>
        <w:t>Sókratova</w:t>
      </w:r>
      <w:proofErr w:type="spellEnd"/>
      <w:r w:rsidRPr="007A70D8">
        <w:rPr>
          <w:rFonts w:ascii="Times New Roman" w:hAnsi="Times New Roman" w:cs="Times New Roman"/>
          <w:bCs/>
        </w:rPr>
        <w:t xml:space="preserve">, o níž lze tvrdit, že stála u zrodu filosofie člověka. Třebaže tento filosof sám nic nenapsal a jeho názory známe jen zprostředkovaně, odvolává se na něj celá filosofická tradice. </w:t>
      </w:r>
      <w:proofErr w:type="spellStart"/>
      <w:r w:rsidRPr="007A70D8">
        <w:rPr>
          <w:rFonts w:ascii="Times New Roman" w:hAnsi="Times New Roman" w:cs="Times New Roman"/>
          <w:bCs/>
        </w:rPr>
        <w:t>Sókratem</w:t>
      </w:r>
      <w:proofErr w:type="spellEnd"/>
      <w:r w:rsidRPr="007A70D8">
        <w:rPr>
          <w:rFonts w:ascii="Times New Roman" w:hAnsi="Times New Roman" w:cs="Times New Roman"/>
          <w:bCs/>
        </w:rPr>
        <w:t xml:space="preserve"> začínají dějiny filosofie, která usiluje o porozumění člověku.</w:t>
      </w:r>
    </w:p>
    <w:p w:rsidR="00EC6893" w:rsidRPr="007A70D8" w:rsidRDefault="00EC6893" w:rsidP="00EC6893">
      <w:pPr>
        <w:jc w:val="both"/>
        <w:rPr>
          <w:rFonts w:ascii="Times New Roman" w:hAnsi="Times New Roman" w:cs="Times New Roman"/>
          <w:bCs/>
        </w:rPr>
      </w:pPr>
    </w:p>
    <w:p w:rsidR="00EC6893" w:rsidRPr="007A70D8" w:rsidRDefault="00EC6893" w:rsidP="00EC6893">
      <w:pPr>
        <w:jc w:val="both"/>
        <w:rPr>
          <w:rFonts w:ascii="Times New Roman" w:hAnsi="Times New Roman" w:cs="Times New Roman"/>
          <w:b/>
          <w:bCs/>
        </w:rPr>
      </w:pPr>
      <w:r w:rsidRPr="007A70D8">
        <w:rPr>
          <w:rFonts w:ascii="Times New Roman" w:hAnsi="Times New Roman" w:cs="Times New Roman"/>
          <w:b/>
          <w:bCs/>
        </w:rPr>
        <w:t xml:space="preserve">Jan Patočka jako znalec </w:t>
      </w:r>
      <w:proofErr w:type="spellStart"/>
      <w:r w:rsidRPr="007A70D8">
        <w:rPr>
          <w:rFonts w:ascii="Times New Roman" w:hAnsi="Times New Roman" w:cs="Times New Roman"/>
          <w:b/>
          <w:bCs/>
        </w:rPr>
        <w:t>sókratovské</w:t>
      </w:r>
      <w:proofErr w:type="spellEnd"/>
      <w:r w:rsidRPr="007A70D8">
        <w:rPr>
          <w:rFonts w:ascii="Times New Roman" w:hAnsi="Times New Roman" w:cs="Times New Roman"/>
          <w:b/>
          <w:bCs/>
        </w:rPr>
        <w:t xml:space="preserve"> filosofie napsal: </w:t>
      </w:r>
    </w:p>
    <w:p w:rsidR="00EC6893" w:rsidRPr="007A70D8" w:rsidRDefault="00EC6893" w:rsidP="00EC6893">
      <w:pPr>
        <w:jc w:val="both"/>
        <w:rPr>
          <w:rFonts w:ascii="Times New Roman" w:hAnsi="Times New Roman" w:cs="Times New Roman"/>
          <w:bCs/>
        </w:rPr>
      </w:pPr>
      <w:r w:rsidRPr="007A70D8">
        <w:rPr>
          <w:rFonts w:ascii="Times New Roman" w:hAnsi="Times New Roman" w:cs="Times New Roman"/>
          <w:bCs/>
          <w:i/>
        </w:rPr>
        <w:t xml:space="preserve">„…co to znamená, že jedna z hlavních osob duchovních dějin stojí zde před námi takřka s holýma rukama, bez objektivované doktríny, bez jasného místa v historii, jako viník neméně než žalobce, ale s nesmírným nárokem, že filosofie má být nikoli myšlením světa – nebo aspoň nikoli objektivního univerza na prvním místě – nýbrž myšlením člověka, myšlením, které jej nebere za předmět, nýbrž je nerozlučné od činnosti, myšlením, které je nikoli zrcadlem veškerenstva, nýbrž kusem </w:t>
      </w:r>
      <w:proofErr w:type="spellStart"/>
      <w:r w:rsidRPr="007A70D8">
        <w:rPr>
          <w:rFonts w:ascii="Times New Roman" w:hAnsi="Times New Roman" w:cs="Times New Roman"/>
          <w:bCs/>
          <w:i/>
        </w:rPr>
        <w:t>sebeformujícího</w:t>
      </w:r>
      <w:proofErr w:type="spellEnd"/>
      <w:r w:rsidRPr="007A70D8">
        <w:rPr>
          <w:rFonts w:ascii="Times New Roman" w:hAnsi="Times New Roman" w:cs="Times New Roman"/>
          <w:bCs/>
          <w:i/>
        </w:rPr>
        <w:t xml:space="preserve">, </w:t>
      </w:r>
      <w:proofErr w:type="spellStart"/>
      <w:r w:rsidRPr="007A70D8">
        <w:rPr>
          <w:rFonts w:ascii="Times New Roman" w:hAnsi="Times New Roman" w:cs="Times New Roman"/>
          <w:bCs/>
          <w:i/>
        </w:rPr>
        <w:t>sebevytvářejícího</w:t>
      </w:r>
      <w:proofErr w:type="spellEnd"/>
      <w:r w:rsidRPr="007A70D8">
        <w:rPr>
          <w:rFonts w:ascii="Times New Roman" w:hAnsi="Times New Roman" w:cs="Times New Roman"/>
          <w:bCs/>
          <w:i/>
        </w:rPr>
        <w:t xml:space="preserve"> života“</w:t>
      </w:r>
      <w:r w:rsidRPr="007A70D8">
        <w:rPr>
          <w:rFonts w:ascii="Times New Roman" w:hAnsi="Times New Roman" w:cs="Times New Roman"/>
          <w:bCs/>
        </w:rPr>
        <w:t xml:space="preserve"> (Patočka, 1991, s. 26).</w:t>
      </w:r>
    </w:p>
    <w:p w:rsidR="00EC6893" w:rsidRPr="007A70D8" w:rsidRDefault="00EC6893" w:rsidP="00EC6893">
      <w:pPr>
        <w:jc w:val="both"/>
        <w:rPr>
          <w:rFonts w:ascii="Times New Roman" w:hAnsi="Times New Roman" w:cs="Times New Roman"/>
          <w:bCs/>
        </w:rPr>
      </w:pPr>
      <w:r w:rsidRPr="007A70D8">
        <w:rPr>
          <w:rFonts w:ascii="Times New Roman" w:hAnsi="Times New Roman" w:cs="Times New Roman"/>
          <w:bCs/>
        </w:rPr>
        <w:t xml:space="preserve">Vidí </w:t>
      </w:r>
      <w:proofErr w:type="spellStart"/>
      <w:r w:rsidRPr="007A70D8">
        <w:rPr>
          <w:rFonts w:ascii="Times New Roman" w:hAnsi="Times New Roman" w:cs="Times New Roman"/>
          <w:bCs/>
        </w:rPr>
        <w:t>Sókrata</w:t>
      </w:r>
      <w:proofErr w:type="spellEnd"/>
      <w:r w:rsidRPr="007A70D8">
        <w:rPr>
          <w:rFonts w:ascii="Times New Roman" w:hAnsi="Times New Roman" w:cs="Times New Roman"/>
          <w:bCs/>
        </w:rPr>
        <w:t xml:space="preserve"> jako buditele, který </w:t>
      </w:r>
      <w:r w:rsidRPr="007A70D8">
        <w:rPr>
          <w:rFonts w:ascii="Times New Roman" w:hAnsi="Times New Roman" w:cs="Times New Roman"/>
          <w:bCs/>
          <w:i/>
        </w:rPr>
        <w:t xml:space="preserve">„volá lidi k tomu, aby se sami sobě podívali do očí, aby měli nejen smělost žít, ale též vidět, kdo v nich žije; neúprosného odhalovatele, ale nikoli pro hru, nýbrž ze starosti, aby nám podstatné v životě neušlo, to podstatné, co </w:t>
      </w:r>
      <w:proofErr w:type="spellStart"/>
      <w:r w:rsidRPr="007A70D8">
        <w:rPr>
          <w:rFonts w:ascii="Times New Roman" w:hAnsi="Times New Roman" w:cs="Times New Roman"/>
          <w:bCs/>
          <w:i/>
        </w:rPr>
        <w:t>Sókratés</w:t>
      </w:r>
      <w:proofErr w:type="spellEnd"/>
      <w:r w:rsidRPr="007A70D8">
        <w:rPr>
          <w:rFonts w:ascii="Times New Roman" w:hAnsi="Times New Roman" w:cs="Times New Roman"/>
          <w:bCs/>
          <w:i/>
        </w:rPr>
        <w:t xml:space="preserve"> označuje slovem PSYCHÉ“</w:t>
      </w:r>
      <w:r w:rsidRPr="007A70D8">
        <w:rPr>
          <w:rFonts w:ascii="Times New Roman" w:hAnsi="Times New Roman" w:cs="Times New Roman"/>
          <w:bCs/>
        </w:rPr>
        <w:t xml:space="preserve"> (Patočka, 1991, s. 27).</w:t>
      </w:r>
    </w:p>
    <w:p w:rsidR="00EC6893" w:rsidRPr="007A70D8" w:rsidRDefault="00EC6893" w:rsidP="00EC6893">
      <w:pPr>
        <w:jc w:val="both"/>
        <w:rPr>
          <w:rFonts w:ascii="Times New Roman" w:hAnsi="Times New Roman" w:cs="Times New Roman"/>
          <w:bCs/>
        </w:rPr>
      </w:pPr>
      <w:r w:rsidRPr="007A70D8">
        <w:rPr>
          <w:rFonts w:ascii="Times New Roman" w:hAnsi="Times New Roman" w:cs="Times New Roman"/>
          <w:bCs/>
        </w:rPr>
        <w:t xml:space="preserve">Z předešlého vyplývá, že </w:t>
      </w:r>
      <w:proofErr w:type="spellStart"/>
      <w:r w:rsidRPr="007A70D8">
        <w:rPr>
          <w:rFonts w:ascii="Times New Roman" w:hAnsi="Times New Roman" w:cs="Times New Roman"/>
          <w:bCs/>
        </w:rPr>
        <w:t>Sókratés</w:t>
      </w:r>
      <w:proofErr w:type="spellEnd"/>
      <w:r w:rsidRPr="007A70D8">
        <w:rPr>
          <w:rFonts w:ascii="Times New Roman" w:hAnsi="Times New Roman" w:cs="Times New Roman"/>
          <w:bCs/>
        </w:rPr>
        <w:t xml:space="preserve"> je jedním z prvních filosofů, kteří tvrdí, že pro náš život nestačí získat jen znalosti o přírodě, ale také důsledně poznat sebe sama. „Poznej sám sebe!“ je mottem jeho učení. Sebepoznání je prvním krokem k získání blaženosti a dosažení blaženosti je smyslem lidské existence na tomto světě. Blaženost</w:t>
      </w:r>
      <w:r w:rsidRPr="007A70D8">
        <w:rPr>
          <w:rFonts w:ascii="Times New Roman" w:hAnsi="Times New Roman" w:cs="Times New Roman"/>
          <w:b/>
          <w:bCs/>
        </w:rPr>
        <w:t xml:space="preserve"> </w:t>
      </w:r>
      <w:r w:rsidRPr="007A70D8">
        <w:rPr>
          <w:rFonts w:ascii="Times New Roman" w:hAnsi="Times New Roman" w:cs="Times New Roman"/>
          <w:bCs/>
        </w:rPr>
        <w:t>(</w:t>
      </w:r>
      <w:proofErr w:type="spellStart"/>
      <w:r w:rsidRPr="007A70D8">
        <w:rPr>
          <w:rFonts w:ascii="Times New Roman" w:hAnsi="Times New Roman" w:cs="Times New Roman"/>
          <w:bCs/>
        </w:rPr>
        <w:t>řec</w:t>
      </w:r>
      <w:proofErr w:type="spellEnd"/>
      <w:r w:rsidRPr="007A70D8">
        <w:rPr>
          <w:rFonts w:ascii="Times New Roman" w:hAnsi="Times New Roman" w:cs="Times New Roman"/>
          <w:bCs/>
        </w:rPr>
        <w:t xml:space="preserve">. </w:t>
      </w:r>
      <w:proofErr w:type="spellStart"/>
      <w:r w:rsidRPr="007A70D8">
        <w:rPr>
          <w:rFonts w:ascii="Times New Roman" w:hAnsi="Times New Roman" w:cs="Times New Roman"/>
          <w:bCs/>
        </w:rPr>
        <w:t>eudaimonia</w:t>
      </w:r>
      <w:proofErr w:type="spellEnd"/>
      <w:r w:rsidRPr="007A70D8">
        <w:rPr>
          <w:rFonts w:ascii="Times New Roman" w:hAnsi="Times New Roman" w:cs="Times New Roman"/>
          <w:bCs/>
        </w:rPr>
        <w:t xml:space="preserve">) člověka může být založena jedině na morálních zdatnostech, jež bytostně souvisejí s věděním. </w:t>
      </w:r>
      <w:proofErr w:type="spellStart"/>
      <w:r w:rsidRPr="007A70D8">
        <w:rPr>
          <w:rFonts w:ascii="Times New Roman" w:hAnsi="Times New Roman" w:cs="Times New Roman"/>
          <w:bCs/>
        </w:rPr>
        <w:t>Sókratés</w:t>
      </w:r>
      <w:proofErr w:type="spellEnd"/>
      <w:r w:rsidRPr="007A70D8">
        <w:rPr>
          <w:rFonts w:ascii="Times New Roman" w:hAnsi="Times New Roman" w:cs="Times New Roman"/>
          <w:bCs/>
        </w:rPr>
        <w:t xml:space="preserve"> byl přesvědčen, že vědění je dostatečným popudem ke správnému jednání, neboť by prý nikdo nemohl vědomě konat něco, co považuje za špatné. </w:t>
      </w:r>
      <w:proofErr w:type="spellStart"/>
      <w:r w:rsidRPr="007A70D8">
        <w:rPr>
          <w:rFonts w:ascii="Times New Roman" w:hAnsi="Times New Roman" w:cs="Times New Roman"/>
          <w:bCs/>
        </w:rPr>
        <w:t>Sókratovo</w:t>
      </w:r>
      <w:proofErr w:type="spellEnd"/>
      <w:r w:rsidRPr="007A70D8">
        <w:rPr>
          <w:rFonts w:ascii="Times New Roman" w:hAnsi="Times New Roman" w:cs="Times New Roman"/>
          <w:bCs/>
        </w:rPr>
        <w:t xml:space="preserve"> vědění bylo krajně sebekritické a skromné. Mnohé dochované zápisy jeho dialogů (rozhovorů se svými studenty, stoupenci či odpůrci) zůstávají otevřené, jejich cena je v upozornění na trvalou nedostatečnost vědění. V tom také tkví i smysl známého myslitelova výroku: „Vím, že nic nevím“. Právě toto „skromné vědění“ ho dělí od pozdější křesťanské tradice. Také filosofova metoda výuky se značně liší od křesťanské, </w:t>
      </w:r>
      <w:proofErr w:type="spellStart"/>
      <w:r w:rsidRPr="007A70D8">
        <w:rPr>
          <w:rFonts w:ascii="Times New Roman" w:hAnsi="Times New Roman" w:cs="Times New Roman"/>
          <w:bCs/>
        </w:rPr>
        <w:t>Sókratovým</w:t>
      </w:r>
      <w:proofErr w:type="spellEnd"/>
      <w:r w:rsidRPr="007A70D8">
        <w:rPr>
          <w:rFonts w:ascii="Times New Roman" w:hAnsi="Times New Roman" w:cs="Times New Roman"/>
          <w:bCs/>
        </w:rPr>
        <w:t xml:space="preserve"> prostředkem výuky byl systematicky pojatý hledající dialog, kdežto u Ježíše z Nazaretu a později křesťanských myslitelů bylo základem výuky autoritativní hlásání nezvratných pravd. </w:t>
      </w:r>
    </w:p>
    <w:p w:rsidR="00EC6893" w:rsidRPr="007A70D8" w:rsidRDefault="00EC6893" w:rsidP="00EC6893">
      <w:pPr>
        <w:jc w:val="both"/>
        <w:rPr>
          <w:rFonts w:ascii="Times New Roman" w:hAnsi="Times New Roman" w:cs="Times New Roman"/>
          <w:bCs/>
        </w:rPr>
      </w:pPr>
      <w:r w:rsidRPr="007A70D8">
        <w:rPr>
          <w:rFonts w:ascii="Times New Roman" w:hAnsi="Times New Roman" w:cs="Times New Roman"/>
          <w:bCs/>
        </w:rPr>
        <w:t xml:space="preserve">Pravděpodobně právě díky dialogickému způsobu předávání svého učení dosáhl toho, že jeho žáci nepřevzali </w:t>
      </w:r>
      <w:proofErr w:type="spellStart"/>
      <w:r w:rsidRPr="007A70D8">
        <w:rPr>
          <w:rFonts w:ascii="Times New Roman" w:hAnsi="Times New Roman" w:cs="Times New Roman"/>
          <w:bCs/>
        </w:rPr>
        <w:t>Sókratovu</w:t>
      </w:r>
      <w:proofErr w:type="spellEnd"/>
      <w:r w:rsidRPr="007A70D8">
        <w:rPr>
          <w:rFonts w:ascii="Times New Roman" w:hAnsi="Times New Roman" w:cs="Times New Roman"/>
          <w:bCs/>
        </w:rPr>
        <w:t xml:space="preserve"> nauku v jednotné formě, ale v několika různých školách, přičemž projevili značnou nezávislost, osobitost a myšlenkovou originalitu (srov. Hlavinka, 2008, s. 45).</w:t>
      </w:r>
    </w:p>
    <w:p w:rsidR="00EC6893" w:rsidRPr="007A70D8" w:rsidRDefault="00EC6893" w:rsidP="00EC6893">
      <w:pPr>
        <w:jc w:val="both"/>
        <w:rPr>
          <w:rFonts w:ascii="Times New Roman" w:hAnsi="Times New Roman" w:cs="Times New Roman"/>
          <w:bCs/>
        </w:rPr>
      </w:pPr>
      <w:r w:rsidRPr="007A70D8">
        <w:rPr>
          <w:rFonts w:ascii="Times New Roman" w:hAnsi="Times New Roman" w:cs="Times New Roman"/>
          <w:bCs/>
        </w:rPr>
        <w:t xml:space="preserve">Přestože </w:t>
      </w:r>
      <w:proofErr w:type="spellStart"/>
      <w:r w:rsidRPr="007A70D8">
        <w:rPr>
          <w:rFonts w:ascii="Times New Roman" w:hAnsi="Times New Roman" w:cs="Times New Roman"/>
          <w:bCs/>
        </w:rPr>
        <w:t>Sókratés</w:t>
      </w:r>
      <w:proofErr w:type="spellEnd"/>
      <w:r w:rsidRPr="007A70D8">
        <w:rPr>
          <w:rFonts w:ascii="Times New Roman" w:hAnsi="Times New Roman" w:cs="Times New Roman"/>
          <w:bCs/>
        </w:rPr>
        <w:t xml:space="preserve"> nabádal své spoluobčany k respektování zákonů athénské obce, většina tehdejších mocných se nemohla ubránit obavám ze ztráty autority. </w:t>
      </w:r>
      <w:proofErr w:type="spellStart"/>
      <w:r w:rsidRPr="007A70D8">
        <w:rPr>
          <w:rFonts w:ascii="Times New Roman" w:hAnsi="Times New Roman" w:cs="Times New Roman"/>
          <w:bCs/>
        </w:rPr>
        <w:t>Sókratův</w:t>
      </w:r>
      <w:proofErr w:type="spellEnd"/>
      <w:r w:rsidRPr="007A70D8">
        <w:rPr>
          <w:rFonts w:ascii="Times New Roman" w:hAnsi="Times New Roman" w:cs="Times New Roman"/>
          <w:bCs/>
        </w:rPr>
        <w:t xml:space="preserve"> koncept mravního života vyrůstá z individuálního poznání dobra a zla; rozumnost vedoucí k mravnímu životu je tedy zcela nezávislá na vnějším okolí, náboženských tradicích či na společenských institucích a zákonech. </w:t>
      </w:r>
    </w:p>
    <w:p w:rsidR="00EC6893" w:rsidRPr="007A70D8" w:rsidRDefault="00EC6893" w:rsidP="00EC6893">
      <w:pPr>
        <w:jc w:val="both"/>
        <w:rPr>
          <w:rFonts w:ascii="Times New Roman" w:hAnsi="Times New Roman" w:cs="Times New Roman"/>
          <w:bCs/>
        </w:rPr>
      </w:pPr>
      <w:r w:rsidRPr="007A70D8">
        <w:rPr>
          <w:rFonts w:ascii="Times New Roman" w:hAnsi="Times New Roman" w:cs="Times New Roman"/>
          <w:bCs/>
        </w:rPr>
        <w:t xml:space="preserve">Byla to právě tato obava ze ztráty autority, která vedla athénskou politickou a soudní elitu k falešnému obvinění </w:t>
      </w:r>
      <w:proofErr w:type="spellStart"/>
      <w:r w:rsidRPr="007A70D8">
        <w:rPr>
          <w:rFonts w:ascii="Times New Roman" w:hAnsi="Times New Roman" w:cs="Times New Roman"/>
          <w:bCs/>
        </w:rPr>
        <w:t>Sókrata</w:t>
      </w:r>
      <w:proofErr w:type="spellEnd"/>
      <w:r w:rsidRPr="007A70D8">
        <w:rPr>
          <w:rFonts w:ascii="Times New Roman" w:hAnsi="Times New Roman" w:cs="Times New Roman"/>
          <w:bCs/>
        </w:rPr>
        <w:t xml:space="preserve"> z bezbožnosti a kažení mládeže. </w:t>
      </w:r>
      <w:proofErr w:type="spellStart"/>
      <w:r w:rsidRPr="007A70D8">
        <w:rPr>
          <w:rFonts w:ascii="Times New Roman" w:hAnsi="Times New Roman" w:cs="Times New Roman"/>
          <w:bCs/>
        </w:rPr>
        <w:t>Sókrates</w:t>
      </w:r>
      <w:proofErr w:type="spellEnd"/>
      <w:r w:rsidRPr="007A70D8">
        <w:rPr>
          <w:rFonts w:ascii="Times New Roman" w:hAnsi="Times New Roman" w:cs="Times New Roman"/>
          <w:bCs/>
        </w:rPr>
        <w:t xml:space="preserve"> byl (zcela dle demokratických zásad) odsouzen nadpoloviční většinou hlasů k trestu smrti otravou jedem. Přestože dostal možnost, aby uprchl a strávil zbytek života ve vyhnanství, přijal svůj trest jako výraz úcty a pokory k zákonům – ovšem s vědomím, že smrtí nic z toho, co je důležité pro duši, neztrácí (srov. Hlavinka, 2008, s. 44).</w:t>
      </w:r>
    </w:p>
    <w:p w:rsidR="00EC6893" w:rsidRPr="007A70D8" w:rsidRDefault="00EC6893" w:rsidP="00EC6893">
      <w:pPr>
        <w:jc w:val="both"/>
        <w:rPr>
          <w:rFonts w:ascii="Times New Roman" w:hAnsi="Times New Roman" w:cs="Times New Roman"/>
          <w:b/>
          <w:bCs/>
        </w:rPr>
      </w:pPr>
    </w:p>
    <w:p w:rsidR="00EC6893" w:rsidRPr="007A70D8" w:rsidRDefault="00EC6893" w:rsidP="00EC6893">
      <w:pPr>
        <w:jc w:val="both"/>
        <w:rPr>
          <w:rFonts w:ascii="Times New Roman" w:hAnsi="Times New Roman" w:cs="Times New Roman"/>
          <w:b/>
          <w:bCs/>
        </w:rPr>
      </w:pPr>
      <w:r w:rsidRPr="007A70D8">
        <w:rPr>
          <w:rFonts w:ascii="Times New Roman" w:hAnsi="Times New Roman" w:cs="Times New Roman"/>
          <w:b/>
          <w:bCs/>
        </w:rPr>
        <w:t>Shrnutí kapitoly:</w:t>
      </w:r>
    </w:p>
    <w:p w:rsidR="00EC6893" w:rsidRPr="007A70D8" w:rsidRDefault="00EC6893" w:rsidP="00EC6893">
      <w:pPr>
        <w:jc w:val="both"/>
        <w:rPr>
          <w:rFonts w:ascii="Times New Roman" w:hAnsi="Times New Roman" w:cs="Times New Roman"/>
          <w:bCs/>
        </w:rPr>
      </w:pPr>
      <w:r w:rsidRPr="007A70D8">
        <w:rPr>
          <w:rFonts w:ascii="Times New Roman" w:hAnsi="Times New Roman" w:cs="Times New Roman"/>
          <w:bCs/>
        </w:rPr>
        <w:t xml:space="preserve">Dnešnímu čtenáři Platónových dialogů, v nichž </w:t>
      </w:r>
      <w:proofErr w:type="spellStart"/>
      <w:r w:rsidRPr="007A70D8">
        <w:rPr>
          <w:rFonts w:ascii="Times New Roman" w:hAnsi="Times New Roman" w:cs="Times New Roman"/>
          <w:bCs/>
        </w:rPr>
        <w:t>Sókratés</w:t>
      </w:r>
      <w:proofErr w:type="spellEnd"/>
      <w:r w:rsidRPr="007A70D8">
        <w:rPr>
          <w:rFonts w:ascii="Times New Roman" w:hAnsi="Times New Roman" w:cs="Times New Roman"/>
          <w:bCs/>
        </w:rPr>
        <w:t xml:space="preserve"> často vystupuje jako hlavní mluvčí, může připadat právě tato postava dosti idealizovaná. Ať už jsou její slova autentická, či nikoli, pravdou zůstává, že po více než dvou tisíci letech si uchovávají především v oblasti morálky stále svou platnost.</w:t>
      </w:r>
    </w:p>
    <w:p w:rsidR="00EC6893" w:rsidRPr="007A70D8" w:rsidRDefault="00EC6893" w:rsidP="00EC6893">
      <w:pPr>
        <w:jc w:val="both"/>
        <w:rPr>
          <w:rFonts w:ascii="Times New Roman" w:hAnsi="Times New Roman" w:cs="Times New Roman"/>
          <w:bCs/>
          <w:i/>
        </w:rPr>
      </w:pPr>
    </w:p>
    <w:p w:rsidR="00EC6893" w:rsidRPr="007A70D8" w:rsidRDefault="00EC6893" w:rsidP="00EC6893">
      <w:pPr>
        <w:jc w:val="both"/>
        <w:rPr>
          <w:rFonts w:ascii="Times New Roman" w:hAnsi="Times New Roman" w:cs="Times New Roman"/>
          <w:b/>
          <w:bCs/>
        </w:rPr>
      </w:pPr>
      <w:r w:rsidRPr="007A70D8">
        <w:rPr>
          <w:rFonts w:ascii="Times New Roman" w:hAnsi="Times New Roman" w:cs="Times New Roman"/>
          <w:b/>
          <w:bCs/>
        </w:rPr>
        <w:t>Úkol:</w:t>
      </w:r>
    </w:p>
    <w:p w:rsidR="00EC6893" w:rsidRPr="007A70D8" w:rsidRDefault="00EC6893" w:rsidP="00EC6893">
      <w:pPr>
        <w:jc w:val="both"/>
        <w:rPr>
          <w:rFonts w:ascii="Times New Roman" w:hAnsi="Times New Roman" w:cs="Times New Roman"/>
          <w:bCs/>
          <w:i/>
        </w:rPr>
      </w:pPr>
      <w:r w:rsidRPr="007A70D8">
        <w:rPr>
          <w:rFonts w:ascii="Times New Roman" w:hAnsi="Times New Roman" w:cs="Times New Roman"/>
          <w:bCs/>
          <w:i/>
        </w:rPr>
        <w:t xml:space="preserve">Popište v duchu </w:t>
      </w:r>
      <w:proofErr w:type="spellStart"/>
      <w:r w:rsidRPr="007A70D8">
        <w:rPr>
          <w:rFonts w:ascii="Times New Roman" w:hAnsi="Times New Roman" w:cs="Times New Roman"/>
          <w:bCs/>
          <w:i/>
        </w:rPr>
        <w:t>Sókratovy</w:t>
      </w:r>
      <w:proofErr w:type="spellEnd"/>
      <w:r w:rsidRPr="007A70D8">
        <w:rPr>
          <w:rFonts w:ascii="Times New Roman" w:hAnsi="Times New Roman" w:cs="Times New Roman"/>
          <w:bCs/>
          <w:i/>
        </w:rPr>
        <w:t xml:space="preserve"> filosofie několika větami ideální mravní život.</w:t>
      </w:r>
    </w:p>
    <w:p w:rsidR="00EC6893" w:rsidRPr="007A70D8" w:rsidRDefault="00EC6893" w:rsidP="00EC6893">
      <w:pPr>
        <w:jc w:val="both"/>
        <w:rPr>
          <w:rFonts w:ascii="Times New Roman" w:hAnsi="Times New Roman" w:cs="Times New Roman"/>
          <w:bCs/>
        </w:rPr>
      </w:pPr>
    </w:p>
    <w:p w:rsidR="00EC6893" w:rsidRDefault="00EC6893">
      <w:pPr>
        <w:rPr>
          <w:rFonts w:ascii="Times New Roman" w:hAnsi="Times New Roman" w:cs="Times New Roman"/>
          <w:bCs/>
        </w:rPr>
      </w:pPr>
      <w:r>
        <w:rPr>
          <w:rFonts w:ascii="Times New Roman" w:hAnsi="Times New Roman" w:cs="Times New Roman"/>
          <w:bCs/>
        </w:rPr>
        <w:br w:type="page"/>
      </w:r>
    </w:p>
    <w:p w:rsidR="00EC6893" w:rsidRPr="00EC6893" w:rsidRDefault="00EC6893" w:rsidP="004C5861">
      <w:pPr>
        <w:pStyle w:val="Nadpis1"/>
      </w:pPr>
      <w:bookmarkStart w:id="6" w:name="_Toc56713672"/>
      <w:r w:rsidRPr="00EC6893">
        <w:t>Platón</w:t>
      </w:r>
      <w:bookmarkEnd w:id="6"/>
    </w:p>
    <w:p w:rsidR="004C5861" w:rsidRDefault="004C5861" w:rsidP="00EC6893">
      <w:pPr>
        <w:jc w:val="both"/>
        <w:rPr>
          <w:rFonts w:ascii="Times New Roman" w:hAnsi="Times New Roman" w:cs="Times New Roman"/>
          <w:b/>
          <w:bCs/>
        </w:rPr>
      </w:pPr>
    </w:p>
    <w:p w:rsidR="00EC6893" w:rsidRPr="00EC6893" w:rsidRDefault="00EC6893" w:rsidP="00EC6893">
      <w:pPr>
        <w:jc w:val="both"/>
        <w:rPr>
          <w:rFonts w:ascii="Times New Roman" w:hAnsi="Times New Roman" w:cs="Times New Roman"/>
          <w:b/>
          <w:bCs/>
        </w:rPr>
      </w:pPr>
      <w:r w:rsidRPr="00EC6893">
        <w:rPr>
          <w:rFonts w:ascii="Times New Roman" w:hAnsi="Times New Roman" w:cs="Times New Roman"/>
          <w:b/>
          <w:bCs/>
        </w:rPr>
        <w:t>Cílem této kapitoly je:</w:t>
      </w:r>
    </w:p>
    <w:p w:rsidR="00EC6893" w:rsidRPr="00EC6893" w:rsidRDefault="00290C3F" w:rsidP="00EC6893">
      <w:pPr>
        <w:numPr>
          <w:ilvl w:val="0"/>
          <w:numId w:val="5"/>
        </w:numPr>
        <w:jc w:val="both"/>
        <w:rPr>
          <w:rFonts w:ascii="Times New Roman" w:hAnsi="Times New Roman" w:cs="Times New Roman"/>
          <w:bCs/>
        </w:rPr>
      </w:pPr>
      <w:r>
        <w:rPr>
          <w:rFonts w:ascii="Times New Roman" w:hAnsi="Times New Roman" w:cs="Times New Roman"/>
          <w:bCs/>
        </w:rPr>
        <w:t>P</w:t>
      </w:r>
      <w:r w:rsidR="00EC6893" w:rsidRPr="00EC6893">
        <w:rPr>
          <w:rFonts w:ascii="Times New Roman" w:hAnsi="Times New Roman" w:cs="Times New Roman"/>
          <w:bCs/>
        </w:rPr>
        <w:t>ředstavit Platóna jako jednoho z nejdůležitějších filosofů všech dob</w:t>
      </w:r>
      <w:r>
        <w:rPr>
          <w:rFonts w:ascii="Times New Roman" w:hAnsi="Times New Roman" w:cs="Times New Roman"/>
          <w:bCs/>
        </w:rPr>
        <w:t>.</w:t>
      </w:r>
    </w:p>
    <w:p w:rsidR="00EC6893" w:rsidRPr="00EC6893" w:rsidRDefault="00290C3F" w:rsidP="00EC6893">
      <w:pPr>
        <w:numPr>
          <w:ilvl w:val="0"/>
          <w:numId w:val="5"/>
        </w:numPr>
        <w:jc w:val="both"/>
        <w:rPr>
          <w:rFonts w:ascii="Times New Roman" w:hAnsi="Times New Roman" w:cs="Times New Roman"/>
          <w:bCs/>
        </w:rPr>
      </w:pPr>
      <w:r>
        <w:rPr>
          <w:rFonts w:ascii="Times New Roman" w:hAnsi="Times New Roman" w:cs="Times New Roman"/>
          <w:bCs/>
        </w:rPr>
        <w:t>N</w:t>
      </w:r>
      <w:r w:rsidR="00EC6893" w:rsidRPr="00EC6893">
        <w:rPr>
          <w:rFonts w:ascii="Times New Roman" w:hAnsi="Times New Roman" w:cs="Times New Roman"/>
          <w:bCs/>
        </w:rPr>
        <w:t>astínit klíčové myšlenky jeho dialogů, které ovlivnily životy mnoha generací filosofů</w:t>
      </w:r>
      <w:r>
        <w:rPr>
          <w:rFonts w:ascii="Times New Roman" w:hAnsi="Times New Roman" w:cs="Times New Roman"/>
          <w:bCs/>
        </w:rPr>
        <w:t>.</w:t>
      </w:r>
    </w:p>
    <w:p w:rsidR="00EC6893" w:rsidRPr="00EC6893" w:rsidRDefault="00290C3F" w:rsidP="00EC6893">
      <w:pPr>
        <w:numPr>
          <w:ilvl w:val="0"/>
          <w:numId w:val="5"/>
        </w:numPr>
        <w:jc w:val="both"/>
        <w:rPr>
          <w:rFonts w:ascii="Times New Roman" w:hAnsi="Times New Roman" w:cs="Times New Roman"/>
          <w:bCs/>
        </w:rPr>
      </w:pPr>
      <w:r>
        <w:rPr>
          <w:rFonts w:ascii="Times New Roman" w:hAnsi="Times New Roman" w:cs="Times New Roman"/>
          <w:bCs/>
        </w:rPr>
        <w:t>R</w:t>
      </w:r>
      <w:r w:rsidR="00EC6893" w:rsidRPr="00EC6893">
        <w:rPr>
          <w:rFonts w:ascii="Times New Roman" w:hAnsi="Times New Roman" w:cs="Times New Roman"/>
          <w:bCs/>
        </w:rPr>
        <w:t>ozlišit Platónovu nauku o státě, o duši, o dobru atd.</w:t>
      </w:r>
    </w:p>
    <w:p w:rsidR="00EC6893" w:rsidRPr="00EC6893" w:rsidRDefault="00EC6893" w:rsidP="00EC6893">
      <w:pPr>
        <w:jc w:val="both"/>
        <w:rPr>
          <w:rFonts w:ascii="Times New Roman" w:hAnsi="Times New Roman" w:cs="Times New Roman"/>
          <w:bCs/>
        </w:rPr>
      </w:pPr>
    </w:p>
    <w:p w:rsidR="00EC6893" w:rsidRPr="00EC6893" w:rsidRDefault="004C5861" w:rsidP="00EC6893">
      <w:pPr>
        <w:jc w:val="both"/>
        <w:rPr>
          <w:rFonts w:ascii="Times New Roman" w:hAnsi="Times New Roman" w:cs="Times New Roman"/>
          <w:bCs/>
        </w:rPr>
      </w:pPr>
      <w:r>
        <w:rPr>
          <w:rFonts w:ascii="Times New Roman" w:hAnsi="Times New Roman" w:cs="Times New Roman"/>
          <w:bCs/>
        </w:rPr>
        <w:t>Platón (427–347 př. n. l.), v</w:t>
      </w:r>
      <w:r w:rsidR="00EC6893" w:rsidRPr="00EC6893">
        <w:rPr>
          <w:rFonts w:ascii="Times New Roman" w:hAnsi="Times New Roman" w:cs="Times New Roman"/>
          <w:bCs/>
        </w:rPr>
        <w:t xml:space="preserve">lastním jménem </w:t>
      </w:r>
      <w:proofErr w:type="spellStart"/>
      <w:r w:rsidR="00EC6893" w:rsidRPr="00EC6893">
        <w:rPr>
          <w:rFonts w:ascii="Times New Roman" w:hAnsi="Times New Roman" w:cs="Times New Roman"/>
          <w:bCs/>
        </w:rPr>
        <w:t>Aristoklés</w:t>
      </w:r>
      <w:proofErr w:type="spellEnd"/>
      <w:r w:rsidR="00EC6893" w:rsidRPr="00EC6893">
        <w:rPr>
          <w:rFonts w:ascii="Times New Roman" w:hAnsi="Times New Roman" w:cs="Times New Roman"/>
          <w:bCs/>
        </w:rPr>
        <w:t xml:space="preserve">, pocházel z dobře situovaného aristokratického rodu. Studoval matematiku, přírodní filosofii </w:t>
      </w:r>
      <w:proofErr w:type="spellStart"/>
      <w:r w:rsidR="00EC6893" w:rsidRPr="00EC6893">
        <w:rPr>
          <w:rFonts w:ascii="Times New Roman" w:hAnsi="Times New Roman" w:cs="Times New Roman"/>
          <w:bCs/>
        </w:rPr>
        <w:t>předsókratiků</w:t>
      </w:r>
      <w:proofErr w:type="spellEnd"/>
      <w:r w:rsidR="00EC6893" w:rsidRPr="00EC6893">
        <w:rPr>
          <w:rFonts w:ascii="Times New Roman" w:hAnsi="Times New Roman" w:cs="Times New Roman"/>
          <w:bCs/>
        </w:rPr>
        <w:t xml:space="preserve">, nauky sofistů, náboženská mystéria atd. Pobýval v Egyptě a na Sicílii. Roku 387 př. n. l. založil vlastní školu </w:t>
      </w:r>
      <w:proofErr w:type="spellStart"/>
      <w:r w:rsidR="00EC6893" w:rsidRPr="00EC6893">
        <w:rPr>
          <w:rFonts w:ascii="Times New Roman" w:hAnsi="Times New Roman" w:cs="Times New Roman"/>
          <w:bCs/>
        </w:rPr>
        <w:t>Akadémia</w:t>
      </w:r>
      <w:proofErr w:type="spellEnd"/>
      <w:r w:rsidR="00EC6893" w:rsidRPr="00EC6893">
        <w:rPr>
          <w:rFonts w:ascii="Times New Roman" w:hAnsi="Times New Roman" w:cs="Times New Roman"/>
          <w:bCs/>
        </w:rPr>
        <w:t xml:space="preserve">, která fungovala pod vedením jeho žáků až do roku 529 n. l. Dodnes nejznámější a zároveň nejproblémovější je Platónova nauka o idejích jakožto rozumem </w:t>
      </w:r>
      <w:proofErr w:type="spellStart"/>
      <w:r w:rsidR="00EC6893" w:rsidRPr="00EC6893">
        <w:rPr>
          <w:rFonts w:ascii="Times New Roman" w:hAnsi="Times New Roman" w:cs="Times New Roman"/>
          <w:bCs/>
        </w:rPr>
        <w:t>nahlédnutelných</w:t>
      </w:r>
      <w:proofErr w:type="spellEnd"/>
      <w:r w:rsidR="00EC6893" w:rsidRPr="00EC6893">
        <w:rPr>
          <w:rFonts w:ascii="Times New Roman" w:hAnsi="Times New Roman" w:cs="Times New Roman"/>
          <w:bCs/>
        </w:rPr>
        <w:t xml:space="preserve"> vzorech pro smyslovou skutečnost. Ideje mají charakter dokonalosti a nepomíjivosti. Tvoří protiklad ke světu smyslových jsoucen majících naopak charakter nedokonalosti a pomíjivosti. Tato jsoucna mají nicméně na idejích svou účast (např. krásné věci na ideji krásna), jinými slovy, ideje se ve věcech odráží jako ve svých nápodobách (nedokonalých obrazech). Oba tyto světy je schopna překlenout nesmrtelná lidská duše vedená rozumovým poznáním. V rámci říše idejí existuje jistá hierarchie. </w:t>
      </w:r>
      <w:r w:rsidR="00EC6893" w:rsidRPr="00EC6893">
        <w:rPr>
          <w:rFonts w:ascii="Times New Roman" w:hAnsi="Times New Roman" w:cs="Times New Roman"/>
          <w:b/>
          <w:bCs/>
        </w:rPr>
        <w:t>Nejvýše stojí idea Dobra umožňující člověku poznání.</w:t>
      </w:r>
      <w:r w:rsidR="00EC6893" w:rsidRPr="00EC6893">
        <w:rPr>
          <w:rFonts w:ascii="Times New Roman" w:hAnsi="Times New Roman" w:cs="Times New Roman"/>
          <w:bCs/>
        </w:rPr>
        <w:t xml:space="preserve"> Platón se o ní vyjadřuje dosti nejasně. S ideou Dobra je spjata pravda (jako odkrytost) spolu s jednotou poznávajícího a poznávaného (korespondence nejvyšší složky naší duše – rozumu, který odkrývá to, co je skutečně jsoucí, například onu krásu v krásných věcech).</w:t>
      </w:r>
    </w:p>
    <w:p w:rsidR="00EC6893" w:rsidRPr="007A70D8" w:rsidRDefault="00EC6893" w:rsidP="00EC6893">
      <w:pPr>
        <w:jc w:val="both"/>
        <w:rPr>
          <w:rFonts w:ascii="Times New Roman" w:hAnsi="Times New Roman" w:cs="Times New Roman"/>
          <w:bCs/>
        </w:rPr>
      </w:pPr>
      <w:r w:rsidRPr="00EC6893">
        <w:rPr>
          <w:rFonts w:ascii="Times New Roman" w:hAnsi="Times New Roman" w:cs="Times New Roman"/>
          <w:bCs/>
        </w:rPr>
        <w:t xml:space="preserve">Pravdivé poznání je u Platóna vždy spojeno s mravní dokonalostí v rámci jednání. </w:t>
      </w:r>
      <w:r w:rsidRPr="00EC6893">
        <w:rPr>
          <w:rFonts w:ascii="Times New Roman" w:hAnsi="Times New Roman" w:cs="Times New Roman"/>
          <w:b/>
          <w:bCs/>
        </w:rPr>
        <w:t xml:space="preserve">Člověk se ve skutečnosti neučí novým věcem, spíše si postupně rozpomíná na to, co už dříve věděl a podle toho jedná. </w:t>
      </w:r>
      <w:r w:rsidRPr="00EC6893">
        <w:rPr>
          <w:rFonts w:ascii="Times New Roman" w:hAnsi="Times New Roman" w:cs="Times New Roman"/>
          <w:bCs/>
        </w:rPr>
        <w:t xml:space="preserve">Na to, co duše odloučená od těla mohla nahlédnout v říši idejí, si postupně rozpomíná duše vtělená. Vtělená duše je zatížena smyslovostí, tím, co je příbuzné s proměnlivou a nedokonalou hmotnou skutečností. Její poznání není úplné (není dokonalé, nekoresponduje se skutečnými jsoucny – idejemi). Postupným očišťováním duše od těla prostřednictvím pěstování pravé filosofie (rozumového poznání ve společenství s podobně naladěnými dušemi) se přibližujeme božskému světu idejí, ve kterém již není proměnlivosti, nejasnosti apod. Náš rozum je takto očištěn a my již nemáme strach </w:t>
      </w:r>
      <w:proofErr w:type="gramStart"/>
      <w:r w:rsidRPr="00EC6893">
        <w:rPr>
          <w:rFonts w:ascii="Times New Roman" w:hAnsi="Times New Roman" w:cs="Times New Roman"/>
          <w:bCs/>
        </w:rPr>
        <w:t>s</w:t>
      </w:r>
      <w:proofErr w:type="gramEnd"/>
      <w:r w:rsidRPr="00EC6893">
        <w:rPr>
          <w:rFonts w:ascii="Times New Roman" w:hAnsi="Times New Roman" w:cs="Times New Roman"/>
          <w:bCs/>
        </w:rPr>
        <w:t xml:space="preserve"> pomíjivosti, resp. smrtelnosti našeho dočasného těla. Ani o duši a jejích složkách se Platón nevyjadřuje jednoznačně. Např. v Ústavě popisuje tři složky duše (rozumnost, vznětlivost a žádostivost). </w:t>
      </w:r>
      <w:r w:rsidRPr="007A70D8">
        <w:rPr>
          <w:rFonts w:ascii="Times New Roman" w:hAnsi="Times New Roman" w:cs="Times New Roman"/>
          <w:bCs/>
        </w:rPr>
        <w:t>Tyto složky potom analogicky převádí na tři společenské třídy v obci (vládce, strážce a pracující).</w:t>
      </w:r>
    </w:p>
    <w:p w:rsidR="00EC6893" w:rsidRPr="007A70D8" w:rsidRDefault="00EC6893" w:rsidP="00EC6893">
      <w:pPr>
        <w:jc w:val="both"/>
        <w:rPr>
          <w:rFonts w:ascii="Times New Roman" w:hAnsi="Times New Roman" w:cs="Times New Roman"/>
          <w:bCs/>
        </w:rPr>
      </w:pPr>
      <w:r w:rsidRPr="007A70D8">
        <w:rPr>
          <w:rFonts w:ascii="Times New Roman" w:hAnsi="Times New Roman" w:cs="Times New Roman"/>
          <w:bCs/>
        </w:rPr>
        <w:t>Platónovo dílo se skládá z přibližně 25 věrohodných dialogů a několika listů. Na Platónovy myšlenky na počátku našeho letopočtu navazuje tzv. novoplatonismus</w:t>
      </w:r>
      <w:r w:rsidRPr="007A70D8">
        <w:rPr>
          <w:rFonts w:ascii="Times New Roman" w:hAnsi="Times New Roman" w:cs="Times New Roman"/>
          <w:b/>
          <w:bCs/>
        </w:rPr>
        <w:t xml:space="preserve"> </w:t>
      </w:r>
      <w:r w:rsidRPr="007A70D8">
        <w:rPr>
          <w:rFonts w:ascii="Times New Roman" w:hAnsi="Times New Roman" w:cs="Times New Roman"/>
          <w:bCs/>
        </w:rPr>
        <w:t>zpracovávající zejména téma jednoty (v návaznosti na ideje) a mnohosti (v návaznosti na svět smyslových jsoucen).</w:t>
      </w:r>
    </w:p>
    <w:p w:rsidR="004C5861" w:rsidRPr="007A70D8" w:rsidRDefault="004C5861" w:rsidP="00EC6893">
      <w:pPr>
        <w:jc w:val="both"/>
        <w:rPr>
          <w:rFonts w:ascii="Times New Roman" w:hAnsi="Times New Roman" w:cs="Times New Roman"/>
          <w:b/>
          <w:bCs/>
        </w:rPr>
      </w:pPr>
    </w:p>
    <w:p w:rsidR="00EC6893" w:rsidRPr="007A70D8" w:rsidRDefault="00EC6893" w:rsidP="00EC6893">
      <w:pPr>
        <w:jc w:val="both"/>
        <w:rPr>
          <w:rFonts w:ascii="Times New Roman" w:hAnsi="Times New Roman" w:cs="Times New Roman"/>
          <w:b/>
          <w:bCs/>
        </w:rPr>
      </w:pPr>
      <w:r w:rsidRPr="007A70D8">
        <w:rPr>
          <w:rFonts w:ascii="Times New Roman" w:hAnsi="Times New Roman" w:cs="Times New Roman"/>
          <w:b/>
          <w:bCs/>
        </w:rPr>
        <w:t>Shrnutí</w:t>
      </w:r>
      <w:r w:rsidR="004C5861" w:rsidRPr="007A70D8">
        <w:rPr>
          <w:rFonts w:ascii="Times New Roman" w:hAnsi="Times New Roman" w:cs="Times New Roman"/>
          <w:b/>
          <w:bCs/>
        </w:rPr>
        <w:t xml:space="preserve"> kapitoly</w:t>
      </w:r>
      <w:r w:rsidRPr="007A70D8">
        <w:rPr>
          <w:rFonts w:ascii="Times New Roman" w:hAnsi="Times New Roman" w:cs="Times New Roman"/>
          <w:b/>
          <w:bCs/>
        </w:rPr>
        <w:t>:</w:t>
      </w:r>
    </w:p>
    <w:p w:rsidR="00EC6893" w:rsidRDefault="00EC6893" w:rsidP="00EC6893">
      <w:pPr>
        <w:jc w:val="both"/>
        <w:rPr>
          <w:rFonts w:ascii="Times New Roman" w:hAnsi="Times New Roman" w:cs="Times New Roman"/>
          <w:bCs/>
        </w:rPr>
      </w:pPr>
      <w:r w:rsidRPr="00EC6893">
        <w:rPr>
          <w:rFonts w:ascii="Times New Roman" w:hAnsi="Times New Roman" w:cs="Times New Roman"/>
          <w:bCs/>
        </w:rPr>
        <w:t>Platónova filosofie nepřináší žádné jednoznačné teze. Lze říci, že předkládá nadčasové otázky a provokativně na ně odpovídá. Dialogy mají často otevřený konec, jedná se spíše o filosofická dramata, než systematické filosofické spisy. Jednotlivá témata (např. povaha lidské duše) jsou řešen</w:t>
      </w:r>
      <w:r w:rsidR="008F725A">
        <w:rPr>
          <w:rFonts w:ascii="Times New Roman" w:hAnsi="Times New Roman" w:cs="Times New Roman"/>
          <w:bCs/>
        </w:rPr>
        <w:t>a</w:t>
      </w:r>
      <w:r w:rsidRPr="00EC6893">
        <w:rPr>
          <w:rFonts w:ascii="Times New Roman" w:hAnsi="Times New Roman" w:cs="Times New Roman"/>
          <w:bCs/>
        </w:rPr>
        <w:t xml:space="preserve"> v jednotlivých dialozích různě (jednota duše v dialogu </w:t>
      </w:r>
      <w:proofErr w:type="spellStart"/>
      <w:r w:rsidRPr="00EC6893">
        <w:rPr>
          <w:rFonts w:ascii="Times New Roman" w:hAnsi="Times New Roman" w:cs="Times New Roman"/>
          <w:bCs/>
        </w:rPr>
        <w:t>Faidón</w:t>
      </w:r>
      <w:proofErr w:type="spellEnd"/>
      <w:r w:rsidRPr="00EC6893">
        <w:rPr>
          <w:rFonts w:ascii="Times New Roman" w:hAnsi="Times New Roman" w:cs="Times New Roman"/>
          <w:bCs/>
        </w:rPr>
        <w:t xml:space="preserve"> proti jejímu členění v dialogu Ústava). Záleží přitom na širším kontextu rozmluv </w:t>
      </w:r>
      <w:proofErr w:type="spellStart"/>
      <w:r w:rsidRPr="00EC6893">
        <w:rPr>
          <w:rFonts w:ascii="Times New Roman" w:hAnsi="Times New Roman" w:cs="Times New Roman"/>
          <w:bCs/>
        </w:rPr>
        <w:t>Sókrata</w:t>
      </w:r>
      <w:proofErr w:type="spellEnd"/>
      <w:r w:rsidRPr="00EC6893">
        <w:rPr>
          <w:rFonts w:ascii="Times New Roman" w:hAnsi="Times New Roman" w:cs="Times New Roman"/>
          <w:bCs/>
        </w:rPr>
        <w:t xml:space="preserve"> a jeho společníků (odloučení duše od těla ve </w:t>
      </w:r>
      <w:proofErr w:type="spellStart"/>
      <w:r w:rsidRPr="00EC6893">
        <w:rPr>
          <w:rFonts w:ascii="Times New Roman" w:hAnsi="Times New Roman" w:cs="Times New Roman"/>
          <w:bCs/>
        </w:rPr>
        <w:t>Faidónu</w:t>
      </w:r>
      <w:proofErr w:type="spellEnd"/>
      <w:r w:rsidRPr="00EC6893">
        <w:rPr>
          <w:rFonts w:ascii="Times New Roman" w:hAnsi="Times New Roman" w:cs="Times New Roman"/>
          <w:bCs/>
        </w:rPr>
        <w:t>, analogie duše – obec v Ústavě).</w:t>
      </w:r>
    </w:p>
    <w:p w:rsidR="004C5861" w:rsidRDefault="004C5861" w:rsidP="00EC6893">
      <w:pPr>
        <w:jc w:val="both"/>
        <w:rPr>
          <w:rFonts w:ascii="Times New Roman" w:hAnsi="Times New Roman" w:cs="Times New Roman"/>
          <w:bCs/>
        </w:rPr>
      </w:pPr>
    </w:p>
    <w:p w:rsidR="004C5861" w:rsidRDefault="004C5861">
      <w:pPr>
        <w:rPr>
          <w:rFonts w:ascii="Times New Roman" w:hAnsi="Times New Roman" w:cs="Times New Roman"/>
          <w:bCs/>
        </w:rPr>
      </w:pPr>
      <w:r>
        <w:rPr>
          <w:rFonts w:ascii="Times New Roman" w:hAnsi="Times New Roman" w:cs="Times New Roman"/>
          <w:bCs/>
        </w:rPr>
        <w:br w:type="page"/>
      </w:r>
    </w:p>
    <w:p w:rsidR="004C5861" w:rsidRPr="004C5861" w:rsidRDefault="004C5861" w:rsidP="004C5861">
      <w:pPr>
        <w:pStyle w:val="Nadpis1"/>
      </w:pPr>
      <w:bookmarkStart w:id="7" w:name="_Toc56713673"/>
      <w:proofErr w:type="spellStart"/>
      <w:r w:rsidRPr="004C5861">
        <w:t>Aristotelés</w:t>
      </w:r>
      <w:bookmarkEnd w:id="7"/>
      <w:proofErr w:type="spellEnd"/>
    </w:p>
    <w:p w:rsidR="004C5861" w:rsidRPr="004C5861" w:rsidRDefault="004C5861" w:rsidP="004C5861">
      <w:pPr>
        <w:jc w:val="both"/>
        <w:rPr>
          <w:rFonts w:ascii="Times New Roman" w:hAnsi="Times New Roman" w:cs="Times New Roman"/>
          <w:bCs/>
        </w:rPr>
      </w:pPr>
    </w:p>
    <w:p w:rsidR="004C5861" w:rsidRPr="004C5861" w:rsidRDefault="004C5861" w:rsidP="004C5861">
      <w:pPr>
        <w:jc w:val="both"/>
        <w:rPr>
          <w:rFonts w:ascii="Times New Roman" w:hAnsi="Times New Roman" w:cs="Times New Roman"/>
          <w:b/>
          <w:bCs/>
        </w:rPr>
      </w:pPr>
      <w:r w:rsidRPr="004C5861">
        <w:rPr>
          <w:rFonts w:ascii="Times New Roman" w:hAnsi="Times New Roman" w:cs="Times New Roman"/>
          <w:b/>
          <w:bCs/>
        </w:rPr>
        <w:t>Cílem této kapitoly je:</w:t>
      </w:r>
    </w:p>
    <w:p w:rsidR="004C5861" w:rsidRPr="004C5861" w:rsidRDefault="00290C3F" w:rsidP="004C5861">
      <w:pPr>
        <w:numPr>
          <w:ilvl w:val="0"/>
          <w:numId w:val="5"/>
        </w:numPr>
        <w:jc w:val="both"/>
        <w:rPr>
          <w:rFonts w:ascii="Times New Roman" w:hAnsi="Times New Roman" w:cs="Times New Roman"/>
          <w:bCs/>
        </w:rPr>
      </w:pPr>
      <w:r>
        <w:rPr>
          <w:rFonts w:ascii="Times New Roman" w:hAnsi="Times New Roman" w:cs="Times New Roman"/>
          <w:bCs/>
        </w:rPr>
        <w:t>P</w:t>
      </w:r>
      <w:r w:rsidR="004C5861" w:rsidRPr="004C5861">
        <w:rPr>
          <w:rFonts w:ascii="Times New Roman" w:hAnsi="Times New Roman" w:cs="Times New Roman"/>
          <w:bCs/>
        </w:rPr>
        <w:t>ředstavit Aristotela jako žáka Platóna a zároveň jako samostatného filosofa</w:t>
      </w:r>
      <w:r>
        <w:rPr>
          <w:rFonts w:ascii="Times New Roman" w:hAnsi="Times New Roman" w:cs="Times New Roman"/>
          <w:bCs/>
        </w:rPr>
        <w:t>.</w:t>
      </w:r>
    </w:p>
    <w:p w:rsidR="004C5861" w:rsidRPr="004C5861" w:rsidRDefault="00290C3F" w:rsidP="004C5861">
      <w:pPr>
        <w:numPr>
          <w:ilvl w:val="0"/>
          <w:numId w:val="5"/>
        </w:numPr>
        <w:jc w:val="both"/>
        <w:rPr>
          <w:rFonts w:ascii="Times New Roman" w:hAnsi="Times New Roman" w:cs="Times New Roman"/>
          <w:bCs/>
        </w:rPr>
      </w:pPr>
      <w:r>
        <w:rPr>
          <w:rFonts w:ascii="Times New Roman" w:hAnsi="Times New Roman" w:cs="Times New Roman"/>
          <w:bCs/>
        </w:rPr>
        <w:t>V</w:t>
      </w:r>
      <w:r w:rsidR="004C5861" w:rsidRPr="004C5861">
        <w:rPr>
          <w:rFonts w:ascii="Times New Roman" w:hAnsi="Times New Roman" w:cs="Times New Roman"/>
          <w:bCs/>
        </w:rPr>
        <w:t>ysvětlit systematičnost a sumárnost Aristotelova díla</w:t>
      </w:r>
      <w:r>
        <w:rPr>
          <w:rFonts w:ascii="Times New Roman" w:hAnsi="Times New Roman" w:cs="Times New Roman"/>
          <w:bCs/>
        </w:rPr>
        <w:t>.</w:t>
      </w:r>
    </w:p>
    <w:p w:rsidR="004C5861" w:rsidRPr="004C5861" w:rsidRDefault="00290C3F" w:rsidP="004C5861">
      <w:pPr>
        <w:numPr>
          <w:ilvl w:val="0"/>
          <w:numId w:val="5"/>
        </w:numPr>
        <w:jc w:val="both"/>
        <w:rPr>
          <w:rFonts w:ascii="Times New Roman" w:hAnsi="Times New Roman" w:cs="Times New Roman"/>
          <w:bCs/>
        </w:rPr>
      </w:pPr>
      <w:r>
        <w:rPr>
          <w:rFonts w:ascii="Times New Roman" w:hAnsi="Times New Roman" w:cs="Times New Roman"/>
          <w:bCs/>
        </w:rPr>
        <w:t>N</w:t>
      </w:r>
      <w:r w:rsidR="004C5861" w:rsidRPr="004C5861">
        <w:rPr>
          <w:rFonts w:ascii="Times New Roman" w:hAnsi="Times New Roman" w:cs="Times New Roman"/>
          <w:bCs/>
        </w:rPr>
        <w:t>astínit základní myšlenky, které se staly inspiračním zdrojem pro pozdější filosofy</w:t>
      </w:r>
      <w:r>
        <w:rPr>
          <w:rFonts w:ascii="Times New Roman" w:hAnsi="Times New Roman" w:cs="Times New Roman"/>
          <w:bCs/>
        </w:rPr>
        <w:t>.</w:t>
      </w:r>
    </w:p>
    <w:p w:rsidR="004C5861" w:rsidRPr="004C5861" w:rsidRDefault="00290C3F" w:rsidP="004C5861">
      <w:pPr>
        <w:numPr>
          <w:ilvl w:val="0"/>
          <w:numId w:val="5"/>
        </w:numPr>
        <w:jc w:val="both"/>
        <w:rPr>
          <w:rFonts w:ascii="Times New Roman" w:hAnsi="Times New Roman" w:cs="Times New Roman"/>
          <w:bCs/>
        </w:rPr>
      </w:pPr>
      <w:r>
        <w:rPr>
          <w:rFonts w:ascii="Times New Roman" w:hAnsi="Times New Roman" w:cs="Times New Roman"/>
          <w:bCs/>
        </w:rPr>
        <w:t>P</w:t>
      </w:r>
      <w:r w:rsidR="004C5861" w:rsidRPr="004C5861">
        <w:rPr>
          <w:rFonts w:ascii="Times New Roman" w:hAnsi="Times New Roman" w:cs="Times New Roman"/>
          <w:bCs/>
        </w:rPr>
        <w:t>ostihnout základy Aristotelovi metafyziky</w:t>
      </w:r>
      <w:r>
        <w:rPr>
          <w:rFonts w:ascii="Times New Roman" w:hAnsi="Times New Roman" w:cs="Times New Roman"/>
          <w:bCs/>
        </w:rPr>
        <w:t>.</w:t>
      </w:r>
      <w:r w:rsidR="004C5861" w:rsidRPr="004C5861">
        <w:rPr>
          <w:rFonts w:ascii="Times New Roman" w:hAnsi="Times New Roman" w:cs="Times New Roman"/>
          <w:bCs/>
        </w:rPr>
        <w:t xml:space="preserve"> </w:t>
      </w:r>
    </w:p>
    <w:p w:rsidR="004C5861" w:rsidRPr="004C5861" w:rsidRDefault="004C5861" w:rsidP="004C5861">
      <w:pPr>
        <w:jc w:val="both"/>
        <w:rPr>
          <w:rFonts w:ascii="Times New Roman" w:hAnsi="Times New Roman" w:cs="Times New Roman"/>
          <w:bCs/>
        </w:rPr>
      </w:pPr>
    </w:p>
    <w:p w:rsidR="004C5861" w:rsidRPr="004C5861" w:rsidRDefault="004C5861" w:rsidP="004C5861">
      <w:pPr>
        <w:jc w:val="both"/>
        <w:rPr>
          <w:rFonts w:ascii="Times New Roman" w:hAnsi="Times New Roman" w:cs="Times New Roman"/>
          <w:bCs/>
        </w:rPr>
      </w:pPr>
      <w:proofErr w:type="spellStart"/>
      <w:r w:rsidRPr="00290C3F">
        <w:rPr>
          <w:rFonts w:ascii="Times New Roman" w:hAnsi="Times New Roman" w:cs="Times New Roman"/>
          <w:b/>
          <w:bCs/>
        </w:rPr>
        <w:t>Aristotelés</w:t>
      </w:r>
      <w:proofErr w:type="spellEnd"/>
      <w:r>
        <w:rPr>
          <w:rFonts w:ascii="Times New Roman" w:hAnsi="Times New Roman" w:cs="Times New Roman"/>
          <w:bCs/>
        </w:rPr>
        <w:t xml:space="preserve"> (384–322 př. n. l.) p</w:t>
      </w:r>
      <w:r w:rsidRPr="004C5861">
        <w:rPr>
          <w:rFonts w:ascii="Times New Roman" w:hAnsi="Times New Roman" w:cs="Times New Roman"/>
          <w:bCs/>
        </w:rPr>
        <w:t xml:space="preserve">ocházel ze </w:t>
      </w:r>
      <w:proofErr w:type="spellStart"/>
      <w:r w:rsidRPr="004C5861">
        <w:rPr>
          <w:rFonts w:ascii="Times New Roman" w:hAnsi="Times New Roman" w:cs="Times New Roman"/>
          <w:bCs/>
        </w:rPr>
        <w:t>Stageiry</w:t>
      </w:r>
      <w:proofErr w:type="spellEnd"/>
      <w:r w:rsidRPr="004C5861">
        <w:rPr>
          <w:rFonts w:ascii="Times New Roman" w:hAnsi="Times New Roman" w:cs="Times New Roman"/>
          <w:bCs/>
        </w:rPr>
        <w:t xml:space="preserve">, narodil se v rodině osobního lékaře makedonského krále. Je znám jako nejvýznamnější Platónův žák a zároveň jeho největší kritik. Stal se vychovatelem Alexandra Velikého. Navštěvoval Akademii přibližně 20 let, po Platónově smrti odešel na ostrov </w:t>
      </w:r>
      <w:proofErr w:type="spellStart"/>
      <w:r w:rsidRPr="004C5861">
        <w:rPr>
          <w:rFonts w:ascii="Times New Roman" w:hAnsi="Times New Roman" w:cs="Times New Roman"/>
          <w:bCs/>
        </w:rPr>
        <w:t>Chalkidiké</w:t>
      </w:r>
      <w:proofErr w:type="spellEnd"/>
      <w:r w:rsidRPr="004C5861">
        <w:rPr>
          <w:rFonts w:ascii="Times New Roman" w:hAnsi="Times New Roman" w:cs="Times New Roman"/>
          <w:bCs/>
        </w:rPr>
        <w:t xml:space="preserve">. Roku 335 př. n. l. se do Athén vrátil a založil vlastní školu – </w:t>
      </w:r>
      <w:proofErr w:type="spellStart"/>
      <w:r w:rsidRPr="004C5861">
        <w:rPr>
          <w:rFonts w:ascii="Times New Roman" w:hAnsi="Times New Roman" w:cs="Times New Roman"/>
          <w:bCs/>
        </w:rPr>
        <w:t>Lykeion</w:t>
      </w:r>
      <w:proofErr w:type="spellEnd"/>
      <w:r w:rsidRPr="004C5861">
        <w:rPr>
          <w:rFonts w:ascii="Times New Roman" w:hAnsi="Times New Roman" w:cs="Times New Roman"/>
          <w:bCs/>
        </w:rPr>
        <w:t>. Aristotelova škola se někdy také nazývá peripatetická. Po Alexandrově smrti (323 př. n. l.) obviněn z bezbožnosti, měl být stejně jako Sokrates souzen, ale uprchl z Athén.</w:t>
      </w:r>
    </w:p>
    <w:p w:rsidR="004C5861" w:rsidRPr="004C5861" w:rsidRDefault="004C5861" w:rsidP="004C5861">
      <w:pPr>
        <w:jc w:val="both"/>
        <w:rPr>
          <w:rFonts w:ascii="Times New Roman" w:hAnsi="Times New Roman" w:cs="Times New Roman"/>
          <w:bCs/>
        </w:rPr>
      </w:pPr>
    </w:p>
    <w:p w:rsidR="004C5861" w:rsidRPr="004C5861" w:rsidRDefault="004C5861" w:rsidP="004C5861">
      <w:pPr>
        <w:jc w:val="both"/>
        <w:rPr>
          <w:rFonts w:ascii="Times New Roman" w:hAnsi="Times New Roman" w:cs="Times New Roman"/>
          <w:b/>
          <w:bCs/>
        </w:rPr>
      </w:pPr>
      <w:r w:rsidRPr="004C5861">
        <w:rPr>
          <w:rFonts w:ascii="Times New Roman" w:hAnsi="Times New Roman" w:cs="Times New Roman"/>
          <w:b/>
          <w:bCs/>
        </w:rPr>
        <w:t>Filozofii systematizoval na:</w:t>
      </w:r>
    </w:p>
    <w:p w:rsidR="004C5861" w:rsidRPr="004C5861" w:rsidRDefault="004C5861" w:rsidP="004C5861">
      <w:pPr>
        <w:numPr>
          <w:ilvl w:val="0"/>
          <w:numId w:val="5"/>
        </w:numPr>
        <w:jc w:val="both"/>
        <w:rPr>
          <w:rFonts w:ascii="Times New Roman" w:hAnsi="Times New Roman" w:cs="Times New Roman"/>
          <w:bCs/>
        </w:rPr>
      </w:pPr>
      <w:r w:rsidRPr="004C5861">
        <w:rPr>
          <w:rFonts w:ascii="Times New Roman" w:hAnsi="Times New Roman" w:cs="Times New Roman"/>
          <w:bCs/>
          <w:i/>
        </w:rPr>
        <w:t>Vědy teoretické</w:t>
      </w:r>
      <w:r w:rsidRPr="004C5861">
        <w:rPr>
          <w:rFonts w:ascii="Times New Roman" w:hAnsi="Times New Roman" w:cs="Times New Roman"/>
          <w:bCs/>
        </w:rPr>
        <w:t xml:space="preserve"> – fyzika, metafyzika (jejich cílem je poznání a vědění)</w:t>
      </w:r>
    </w:p>
    <w:p w:rsidR="004C5861" w:rsidRPr="004C5861" w:rsidRDefault="004C5861" w:rsidP="004C5861">
      <w:pPr>
        <w:numPr>
          <w:ilvl w:val="0"/>
          <w:numId w:val="5"/>
        </w:numPr>
        <w:jc w:val="both"/>
        <w:rPr>
          <w:rFonts w:ascii="Times New Roman" w:hAnsi="Times New Roman" w:cs="Times New Roman"/>
          <w:bCs/>
        </w:rPr>
      </w:pPr>
      <w:r w:rsidRPr="004C5861">
        <w:rPr>
          <w:rFonts w:ascii="Times New Roman" w:hAnsi="Times New Roman" w:cs="Times New Roman"/>
          <w:bCs/>
          <w:i/>
        </w:rPr>
        <w:t>Vědy praktické</w:t>
      </w:r>
      <w:r w:rsidRPr="004C5861">
        <w:rPr>
          <w:rFonts w:ascii="Times New Roman" w:hAnsi="Times New Roman" w:cs="Times New Roman"/>
          <w:bCs/>
        </w:rPr>
        <w:t xml:space="preserve"> </w:t>
      </w:r>
      <w:r>
        <w:rPr>
          <w:rFonts w:ascii="Times New Roman" w:hAnsi="Times New Roman" w:cs="Times New Roman"/>
          <w:bCs/>
        </w:rPr>
        <w:t>–</w:t>
      </w:r>
      <w:r w:rsidRPr="004C5861">
        <w:rPr>
          <w:rFonts w:ascii="Times New Roman" w:hAnsi="Times New Roman" w:cs="Times New Roman"/>
          <w:bCs/>
        </w:rPr>
        <w:t xml:space="preserve"> politika, etika (jejich cílem je jednání na základě vědění)</w:t>
      </w:r>
    </w:p>
    <w:p w:rsidR="004C5861" w:rsidRPr="004C5861" w:rsidRDefault="004C5861" w:rsidP="004C5861">
      <w:pPr>
        <w:numPr>
          <w:ilvl w:val="0"/>
          <w:numId w:val="5"/>
        </w:numPr>
        <w:jc w:val="both"/>
        <w:rPr>
          <w:rFonts w:ascii="Times New Roman" w:hAnsi="Times New Roman" w:cs="Times New Roman"/>
          <w:bCs/>
        </w:rPr>
      </w:pPr>
      <w:r w:rsidRPr="004C5861">
        <w:rPr>
          <w:rFonts w:ascii="Times New Roman" w:hAnsi="Times New Roman" w:cs="Times New Roman"/>
          <w:bCs/>
          <w:i/>
        </w:rPr>
        <w:t xml:space="preserve">Vědy </w:t>
      </w:r>
      <w:proofErr w:type="spellStart"/>
      <w:r w:rsidRPr="004C5861">
        <w:rPr>
          <w:rFonts w:ascii="Times New Roman" w:hAnsi="Times New Roman" w:cs="Times New Roman"/>
          <w:bCs/>
          <w:i/>
        </w:rPr>
        <w:t>poietické</w:t>
      </w:r>
      <w:proofErr w:type="spellEnd"/>
      <w:r w:rsidRPr="004C5861">
        <w:rPr>
          <w:rFonts w:ascii="Times New Roman" w:hAnsi="Times New Roman" w:cs="Times New Roman"/>
          <w:bCs/>
        </w:rPr>
        <w:t xml:space="preserve"> (jejich cílem je vyjádření na základě určité znalosti či dovednosti)</w:t>
      </w:r>
    </w:p>
    <w:p w:rsidR="004C5861" w:rsidRPr="004C5861" w:rsidRDefault="004C5861" w:rsidP="004C5861">
      <w:pPr>
        <w:jc w:val="both"/>
        <w:rPr>
          <w:rFonts w:ascii="Times New Roman" w:hAnsi="Times New Roman" w:cs="Times New Roman"/>
          <w:bCs/>
        </w:rPr>
      </w:pPr>
    </w:p>
    <w:p w:rsidR="004C5861" w:rsidRPr="004C5861" w:rsidRDefault="004C5861" w:rsidP="004C5861">
      <w:pPr>
        <w:jc w:val="both"/>
        <w:rPr>
          <w:rFonts w:ascii="Times New Roman" w:hAnsi="Times New Roman" w:cs="Times New Roman"/>
          <w:b/>
          <w:bCs/>
        </w:rPr>
      </w:pPr>
      <w:bookmarkStart w:id="8" w:name="_Toc280647614"/>
      <w:r w:rsidRPr="004C5861">
        <w:rPr>
          <w:rFonts w:ascii="Times New Roman" w:hAnsi="Times New Roman" w:cs="Times New Roman"/>
          <w:b/>
          <w:bCs/>
        </w:rPr>
        <w:t>Aristotelovo dílo</w:t>
      </w:r>
      <w:bookmarkEnd w:id="8"/>
      <w:r>
        <w:rPr>
          <w:rFonts w:ascii="Times New Roman" w:hAnsi="Times New Roman" w:cs="Times New Roman"/>
          <w:b/>
          <w:bCs/>
        </w:rPr>
        <w:t>:</w:t>
      </w:r>
    </w:p>
    <w:p w:rsidR="004C5861" w:rsidRPr="004C5861" w:rsidRDefault="004C5861" w:rsidP="004C5861">
      <w:pPr>
        <w:numPr>
          <w:ilvl w:val="0"/>
          <w:numId w:val="11"/>
        </w:numPr>
        <w:tabs>
          <w:tab w:val="clear" w:pos="360"/>
          <w:tab w:val="num" w:pos="709"/>
        </w:tabs>
        <w:ind w:left="709"/>
        <w:jc w:val="both"/>
        <w:rPr>
          <w:rFonts w:ascii="Times New Roman" w:hAnsi="Times New Roman" w:cs="Times New Roman"/>
          <w:bCs/>
          <w:i/>
        </w:rPr>
      </w:pPr>
      <w:r w:rsidRPr="004C5861">
        <w:rPr>
          <w:rFonts w:ascii="Times New Roman" w:hAnsi="Times New Roman" w:cs="Times New Roman"/>
          <w:bCs/>
        </w:rPr>
        <w:t xml:space="preserve">Všechny vědy, které se zabývají popisem a zkoumáním přírody (fysis), byly ve starověku označovány jako fyzika (…). Do tohoto oboru zkoumání patří například následující spisy: </w:t>
      </w:r>
      <w:r w:rsidRPr="004C5861">
        <w:rPr>
          <w:rFonts w:ascii="Times New Roman" w:hAnsi="Times New Roman" w:cs="Times New Roman"/>
          <w:bCs/>
          <w:i/>
        </w:rPr>
        <w:t>O vzniku a zániku, O nebi, O duši, O vzniku živočichů.</w:t>
      </w:r>
    </w:p>
    <w:p w:rsidR="004C5861" w:rsidRPr="004C5861" w:rsidRDefault="004C5861" w:rsidP="004C5861">
      <w:pPr>
        <w:numPr>
          <w:ilvl w:val="0"/>
          <w:numId w:val="11"/>
        </w:numPr>
        <w:tabs>
          <w:tab w:val="num" w:pos="709"/>
        </w:tabs>
        <w:ind w:left="709"/>
        <w:jc w:val="both"/>
        <w:rPr>
          <w:rFonts w:ascii="Times New Roman" w:hAnsi="Times New Roman" w:cs="Times New Roman"/>
          <w:bCs/>
        </w:rPr>
      </w:pPr>
      <w:r w:rsidRPr="004C5861">
        <w:rPr>
          <w:rFonts w:ascii="Times New Roman" w:hAnsi="Times New Roman" w:cs="Times New Roman"/>
          <w:bCs/>
        </w:rPr>
        <w:t xml:space="preserve">Z pohledu dějin filosofie je Aristotelovým nejvlivnějším dílem </w:t>
      </w:r>
      <w:r w:rsidRPr="004C5861">
        <w:rPr>
          <w:rFonts w:ascii="Times New Roman" w:hAnsi="Times New Roman" w:cs="Times New Roman"/>
          <w:bCs/>
          <w:i/>
        </w:rPr>
        <w:t xml:space="preserve">Metafyzika. </w:t>
      </w:r>
      <w:r w:rsidRPr="004C5861">
        <w:rPr>
          <w:rFonts w:ascii="Times New Roman" w:hAnsi="Times New Roman" w:cs="Times New Roman"/>
          <w:bCs/>
        </w:rPr>
        <w:t xml:space="preserve">Její koncepce je založena na tzv. třetí abstrakci, jež odhlíží od veškeré látky. </w:t>
      </w:r>
      <w:r w:rsidRPr="004C5861">
        <w:rPr>
          <w:rFonts w:ascii="Times New Roman" w:hAnsi="Times New Roman" w:cs="Times New Roman"/>
          <w:bCs/>
          <w:i/>
        </w:rPr>
        <w:t>Metafyzika</w:t>
      </w:r>
      <w:r w:rsidRPr="004C5861">
        <w:rPr>
          <w:rFonts w:ascii="Times New Roman" w:hAnsi="Times New Roman" w:cs="Times New Roman"/>
          <w:bCs/>
        </w:rPr>
        <w:t xml:space="preserve"> zkoumá jsoucno jako jsoucno a boha (tj. první filosofie + teologie).</w:t>
      </w:r>
    </w:p>
    <w:p w:rsidR="004C5861" w:rsidRPr="004C5861" w:rsidRDefault="004C5861" w:rsidP="004C5861">
      <w:pPr>
        <w:numPr>
          <w:ilvl w:val="0"/>
          <w:numId w:val="11"/>
        </w:numPr>
        <w:tabs>
          <w:tab w:val="num" w:pos="709"/>
        </w:tabs>
        <w:ind w:left="709"/>
        <w:jc w:val="both"/>
        <w:rPr>
          <w:rFonts w:ascii="Times New Roman" w:hAnsi="Times New Roman" w:cs="Times New Roman"/>
          <w:bCs/>
        </w:rPr>
      </w:pPr>
      <w:r w:rsidRPr="004C5861">
        <w:rPr>
          <w:rFonts w:ascii="Times New Roman" w:hAnsi="Times New Roman" w:cs="Times New Roman"/>
          <w:bCs/>
          <w:i/>
        </w:rPr>
        <w:t>Organon</w:t>
      </w:r>
      <w:r w:rsidRPr="004C5861">
        <w:rPr>
          <w:rFonts w:ascii="Times New Roman" w:hAnsi="Times New Roman" w:cs="Times New Roman"/>
          <w:bCs/>
        </w:rPr>
        <w:t xml:space="preserve"> je souborem Aristotelových prací věnujících se logice, vedení úsudku.</w:t>
      </w:r>
    </w:p>
    <w:p w:rsidR="004C5861" w:rsidRPr="004C5861" w:rsidRDefault="004C5861" w:rsidP="004C5861">
      <w:pPr>
        <w:numPr>
          <w:ilvl w:val="0"/>
          <w:numId w:val="11"/>
        </w:numPr>
        <w:tabs>
          <w:tab w:val="num" w:pos="709"/>
        </w:tabs>
        <w:ind w:left="709"/>
        <w:jc w:val="both"/>
        <w:rPr>
          <w:rFonts w:ascii="Times New Roman" w:hAnsi="Times New Roman" w:cs="Times New Roman"/>
          <w:bCs/>
          <w:i/>
        </w:rPr>
      </w:pPr>
      <w:r w:rsidRPr="004C5861">
        <w:rPr>
          <w:rFonts w:ascii="Times New Roman" w:hAnsi="Times New Roman" w:cs="Times New Roman"/>
          <w:bCs/>
        </w:rPr>
        <w:t xml:space="preserve">Mravní a politické jednání rozebírá Aristoteles například ve spisech </w:t>
      </w:r>
      <w:r w:rsidRPr="004C5861">
        <w:rPr>
          <w:rFonts w:ascii="Times New Roman" w:hAnsi="Times New Roman" w:cs="Times New Roman"/>
          <w:bCs/>
          <w:i/>
        </w:rPr>
        <w:t xml:space="preserve">Etika </w:t>
      </w:r>
      <w:proofErr w:type="spellStart"/>
      <w:r w:rsidRPr="004C5861">
        <w:rPr>
          <w:rFonts w:ascii="Times New Roman" w:hAnsi="Times New Roman" w:cs="Times New Roman"/>
          <w:bCs/>
          <w:i/>
        </w:rPr>
        <w:t>Nikomachova</w:t>
      </w:r>
      <w:proofErr w:type="spellEnd"/>
      <w:r w:rsidRPr="004C5861">
        <w:rPr>
          <w:rFonts w:ascii="Times New Roman" w:hAnsi="Times New Roman" w:cs="Times New Roman"/>
          <w:bCs/>
          <w:i/>
        </w:rPr>
        <w:t xml:space="preserve"> </w:t>
      </w:r>
      <w:r w:rsidRPr="004C5861">
        <w:rPr>
          <w:rFonts w:ascii="Times New Roman" w:hAnsi="Times New Roman" w:cs="Times New Roman"/>
          <w:bCs/>
        </w:rPr>
        <w:t xml:space="preserve">a </w:t>
      </w:r>
      <w:r w:rsidRPr="004C5861">
        <w:rPr>
          <w:rFonts w:ascii="Times New Roman" w:hAnsi="Times New Roman" w:cs="Times New Roman"/>
          <w:bCs/>
          <w:i/>
        </w:rPr>
        <w:t>Politika.</w:t>
      </w:r>
    </w:p>
    <w:p w:rsidR="004C5861" w:rsidRPr="004C5861" w:rsidRDefault="004C5861" w:rsidP="004C5861">
      <w:pPr>
        <w:numPr>
          <w:ilvl w:val="0"/>
          <w:numId w:val="11"/>
        </w:numPr>
        <w:tabs>
          <w:tab w:val="num" w:pos="709"/>
        </w:tabs>
        <w:ind w:left="709"/>
        <w:jc w:val="both"/>
        <w:rPr>
          <w:rFonts w:ascii="Times New Roman" w:hAnsi="Times New Roman" w:cs="Times New Roman"/>
          <w:bCs/>
          <w:i/>
        </w:rPr>
      </w:pPr>
      <w:r w:rsidRPr="004C5861">
        <w:rPr>
          <w:rFonts w:ascii="Times New Roman" w:hAnsi="Times New Roman" w:cs="Times New Roman"/>
          <w:bCs/>
        </w:rPr>
        <w:t xml:space="preserve"> Oblastem lidské tvorby, jež jsou orientovány navenek, věnuje </w:t>
      </w:r>
      <w:proofErr w:type="spellStart"/>
      <w:r w:rsidRPr="004C5861">
        <w:rPr>
          <w:rFonts w:ascii="Times New Roman" w:hAnsi="Times New Roman" w:cs="Times New Roman"/>
          <w:bCs/>
        </w:rPr>
        <w:t>Aristotelés</w:t>
      </w:r>
      <w:proofErr w:type="spellEnd"/>
      <w:r w:rsidRPr="004C5861">
        <w:rPr>
          <w:rFonts w:ascii="Times New Roman" w:hAnsi="Times New Roman" w:cs="Times New Roman"/>
          <w:bCs/>
        </w:rPr>
        <w:t xml:space="preserve"> například spisy </w:t>
      </w:r>
      <w:r w:rsidRPr="004C5861">
        <w:rPr>
          <w:rFonts w:ascii="Times New Roman" w:hAnsi="Times New Roman" w:cs="Times New Roman"/>
          <w:bCs/>
          <w:i/>
        </w:rPr>
        <w:t>Rétorika</w:t>
      </w:r>
      <w:r w:rsidRPr="004C5861">
        <w:rPr>
          <w:rFonts w:ascii="Times New Roman" w:hAnsi="Times New Roman" w:cs="Times New Roman"/>
          <w:bCs/>
        </w:rPr>
        <w:t xml:space="preserve"> nebo </w:t>
      </w:r>
      <w:r w:rsidRPr="004C5861">
        <w:rPr>
          <w:rFonts w:ascii="Times New Roman" w:hAnsi="Times New Roman" w:cs="Times New Roman"/>
          <w:bCs/>
          <w:i/>
        </w:rPr>
        <w:t xml:space="preserve">Poetika </w:t>
      </w:r>
      <w:r w:rsidRPr="004C5861">
        <w:rPr>
          <w:rFonts w:ascii="Times New Roman" w:hAnsi="Times New Roman" w:cs="Times New Roman"/>
          <w:bCs/>
        </w:rPr>
        <w:t>(srov. Hlavinka, 2008, s. 64).</w:t>
      </w:r>
    </w:p>
    <w:p w:rsidR="004C5861" w:rsidRPr="004C5861" w:rsidRDefault="004C5861" w:rsidP="004C5861">
      <w:pPr>
        <w:jc w:val="both"/>
        <w:rPr>
          <w:rFonts w:ascii="Times New Roman" w:hAnsi="Times New Roman" w:cs="Times New Roman"/>
          <w:bCs/>
        </w:rPr>
      </w:pPr>
    </w:p>
    <w:p w:rsidR="004C5861" w:rsidRPr="007A70D8" w:rsidRDefault="004C5861" w:rsidP="004C5861">
      <w:pPr>
        <w:jc w:val="both"/>
        <w:rPr>
          <w:rFonts w:ascii="Times New Roman" w:hAnsi="Times New Roman" w:cs="Times New Roman"/>
          <w:bCs/>
        </w:rPr>
      </w:pPr>
      <w:proofErr w:type="spellStart"/>
      <w:r w:rsidRPr="007A70D8">
        <w:rPr>
          <w:rFonts w:ascii="Times New Roman" w:hAnsi="Times New Roman" w:cs="Times New Roman"/>
          <w:b/>
          <w:bCs/>
        </w:rPr>
        <w:t>Aristotelés</w:t>
      </w:r>
      <w:proofErr w:type="spellEnd"/>
      <w:r w:rsidRPr="007A70D8">
        <w:rPr>
          <w:rFonts w:ascii="Times New Roman" w:hAnsi="Times New Roman" w:cs="Times New Roman"/>
          <w:b/>
          <w:bCs/>
        </w:rPr>
        <w:t xml:space="preserve"> nesouhlasil s Platónovým odloučením všech idejí od světa. Podle něj ideje nejsou nad věcmi ani před věcmi, ale ve věcech samých jako jejich forma.</w:t>
      </w:r>
      <w:r w:rsidRPr="007A70D8">
        <w:rPr>
          <w:rFonts w:ascii="Times New Roman" w:hAnsi="Times New Roman" w:cs="Times New Roman"/>
          <w:bCs/>
        </w:rPr>
        <w:t xml:space="preserve"> Například duše je v pozici formy a první skutečnosti živé bytostí (oživuje tuto bytost), její tělo je látkou (možností). Podle Aristotela existují 4 příčiny všech jsoucen – příčina látková, tvarová, účinná (působící) a účelová. Pohyb vysvětluje jako přechod z možnosti do uskutečnění. Pohyb je charakterem života. Uskutečněním je pro věc její aktuální podoba, možností je jakákoli její další změna. </w:t>
      </w:r>
    </w:p>
    <w:p w:rsidR="004C5861" w:rsidRPr="007A70D8" w:rsidRDefault="004C5861" w:rsidP="004C5861">
      <w:pPr>
        <w:jc w:val="both"/>
        <w:rPr>
          <w:rFonts w:ascii="Times New Roman" w:hAnsi="Times New Roman" w:cs="Times New Roman"/>
          <w:bCs/>
        </w:rPr>
      </w:pPr>
      <w:r w:rsidRPr="008F725A">
        <w:rPr>
          <w:rFonts w:ascii="Times New Roman" w:hAnsi="Times New Roman" w:cs="Times New Roman"/>
          <w:b/>
          <w:bCs/>
        </w:rPr>
        <w:t>Aristotelova etika je založena na myšlence lidské touhy po blaženosti. Tuto touhu považuje za zcela přirozenou. Tvrdí, že všichni lidé od přirozenosti touží po blaženosti.</w:t>
      </w:r>
      <w:r w:rsidRPr="007A70D8">
        <w:rPr>
          <w:rFonts w:ascii="Times New Roman" w:hAnsi="Times New Roman" w:cs="Times New Roman"/>
          <w:bCs/>
        </w:rPr>
        <w:t xml:space="preserve"> Pravá blaženost spočívá v osvojení si morální zdatností, nejvyšší zdatností je dobro a spravedlnost. </w:t>
      </w:r>
      <w:r w:rsidRPr="008F725A">
        <w:rPr>
          <w:rFonts w:ascii="Times New Roman" w:hAnsi="Times New Roman" w:cs="Times New Roman"/>
          <w:b/>
          <w:bCs/>
        </w:rPr>
        <w:t>Etický život lze prožít jen ve společenství s druhými.</w:t>
      </w:r>
      <w:r w:rsidRPr="007A70D8">
        <w:rPr>
          <w:rFonts w:ascii="Times New Roman" w:hAnsi="Times New Roman" w:cs="Times New Roman"/>
          <w:bCs/>
        </w:rPr>
        <w:t xml:space="preserve"> Proto </w:t>
      </w:r>
      <w:proofErr w:type="spellStart"/>
      <w:r w:rsidRPr="007A70D8">
        <w:rPr>
          <w:rFonts w:ascii="Times New Roman" w:hAnsi="Times New Roman" w:cs="Times New Roman"/>
          <w:bCs/>
        </w:rPr>
        <w:t>Aristotelés</w:t>
      </w:r>
      <w:proofErr w:type="spellEnd"/>
      <w:r w:rsidRPr="007A70D8">
        <w:rPr>
          <w:rFonts w:ascii="Times New Roman" w:hAnsi="Times New Roman" w:cs="Times New Roman"/>
          <w:bCs/>
        </w:rPr>
        <w:t xml:space="preserve"> tvrdí, že člověk je stvořen pro společnost. Člověk je tvorem od přirozenosti společenským (</w:t>
      </w:r>
      <w:proofErr w:type="spellStart"/>
      <w:r w:rsidRPr="007A70D8">
        <w:rPr>
          <w:rFonts w:ascii="Times New Roman" w:hAnsi="Times New Roman" w:cs="Times New Roman"/>
          <w:bCs/>
        </w:rPr>
        <w:t>řec</w:t>
      </w:r>
      <w:proofErr w:type="spellEnd"/>
      <w:r w:rsidRPr="007A70D8">
        <w:rPr>
          <w:rFonts w:ascii="Times New Roman" w:hAnsi="Times New Roman" w:cs="Times New Roman"/>
          <w:bCs/>
        </w:rPr>
        <w:t xml:space="preserve">. </w:t>
      </w:r>
      <w:proofErr w:type="spellStart"/>
      <w:r w:rsidRPr="007A70D8">
        <w:rPr>
          <w:rFonts w:ascii="Times New Roman" w:hAnsi="Times New Roman" w:cs="Times New Roman"/>
          <w:bCs/>
        </w:rPr>
        <w:t>zóon</w:t>
      </w:r>
      <w:proofErr w:type="spellEnd"/>
      <w:r w:rsidRPr="007A70D8">
        <w:rPr>
          <w:rFonts w:ascii="Times New Roman" w:hAnsi="Times New Roman" w:cs="Times New Roman"/>
          <w:bCs/>
        </w:rPr>
        <w:t xml:space="preserve"> </w:t>
      </w:r>
      <w:proofErr w:type="spellStart"/>
      <w:r w:rsidRPr="007A70D8">
        <w:rPr>
          <w:rFonts w:ascii="Times New Roman" w:hAnsi="Times New Roman" w:cs="Times New Roman"/>
          <w:bCs/>
        </w:rPr>
        <w:t>fysei</w:t>
      </w:r>
      <w:proofErr w:type="spellEnd"/>
      <w:r w:rsidRPr="007A70D8">
        <w:rPr>
          <w:rFonts w:ascii="Times New Roman" w:hAnsi="Times New Roman" w:cs="Times New Roman"/>
          <w:bCs/>
        </w:rPr>
        <w:t xml:space="preserve"> </w:t>
      </w:r>
      <w:proofErr w:type="spellStart"/>
      <w:r w:rsidRPr="007A70D8">
        <w:rPr>
          <w:rFonts w:ascii="Times New Roman" w:hAnsi="Times New Roman" w:cs="Times New Roman"/>
          <w:bCs/>
        </w:rPr>
        <w:t>politikon</w:t>
      </w:r>
      <w:proofErr w:type="spellEnd"/>
      <w:r w:rsidRPr="007A70D8">
        <w:rPr>
          <w:rFonts w:ascii="Times New Roman" w:hAnsi="Times New Roman" w:cs="Times New Roman"/>
          <w:bCs/>
        </w:rPr>
        <w:t>).</w:t>
      </w:r>
    </w:p>
    <w:p w:rsidR="004C5861" w:rsidRDefault="004C5861" w:rsidP="004C5861">
      <w:pPr>
        <w:jc w:val="both"/>
        <w:rPr>
          <w:rFonts w:ascii="Times New Roman" w:hAnsi="Times New Roman" w:cs="Times New Roman"/>
          <w:b/>
          <w:bCs/>
        </w:rPr>
      </w:pPr>
    </w:p>
    <w:p w:rsidR="004C5861" w:rsidRPr="004C5861" w:rsidRDefault="004C5861" w:rsidP="004C5861">
      <w:pPr>
        <w:jc w:val="both"/>
        <w:rPr>
          <w:rFonts w:ascii="Times New Roman" w:hAnsi="Times New Roman" w:cs="Times New Roman"/>
          <w:b/>
          <w:bCs/>
        </w:rPr>
      </w:pPr>
      <w:r w:rsidRPr="004C5861">
        <w:rPr>
          <w:rFonts w:ascii="Times New Roman" w:hAnsi="Times New Roman" w:cs="Times New Roman"/>
          <w:b/>
          <w:bCs/>
        </w:rPr>
        <w:t>Shrnutí</w:t>
      </w:r>
      <w:r>
        <w:rPr>
          <w:rFonts w:ascii="Times New Roman" w:hAnsi="Times New Roman" w:cs="Times New Roman"/>
          <w:b/>
          <w:bCs/>
        </w:rPr>
        <w:t xml:space="preserve"> kapitoly</w:t>
      </w:r>
      <w:r w:rsidRPr="004C5861">
        <w:rPr>
          <w:rFonts w:ascii="Times New Roman" w:hAnsi="Times New Roman" w:cs="Times New Roman"/>
          <w:b/>
          <w:bCs/>
        </w:rPr>
        <w:t>:</w:t>
      </w:r>
    </w:p>
    <w:p w:rsidR="004C5861" w:rsidRPr="004C5861" w:rsidRDefault="004C5861" w:rsidP="004C5861">
      <w:pPr>
        <w:jc w:val="both"/>
        <w:rPr>
          <w:rFonts w:ascii="Times New Roman" w:hAnsi="Times New Roman" w:cs="Times New Roman"/>
          <w:bCs/>
        </w:rPr>
      </w:pPr>
      <w:r w:rsidRPr="004C5861">
        <w:rPr>
          <w:rFonts w:ascii="Times New Roman" w:hAnsi="Times New Roman" w:cs="Times New Roman"/>
          <w:bCs/>
        </w:rPr>
        <w:t xml:space="preserve">Aristotelova filosofie je v porovnání s Platónovou systematičtější. V mnoha oblastech je </w:t>
      </w:r>
      <w:proofErr w:type="spellStart"/>
      <w:r w:rsidRPr="004C5861">
        <w:rPr>
          <w:rFonts w:ascii="Times New Roman" w:hAnsi="Times New Roman" w:cs="Times New Roman"/>
          <w:bCs/>
        </w:rPr>
        <w:t>Aristotelés</w:t>
      </w:r>
      <w:proofErr w:type="spellEnd"/>
      <w:r w:rsidRPr="004C5861">
        <w:rPr>
          <w:rFonts w:ascii="Times New Roman" w:hAnsi="Times New Roman" w:cs="Times New Roman"/>
          <w:bCs/>
        </w:rPr>
        <w:t xml:space="preserve"> inovativním myslitelem (např. logika), naopak některá témata rozpracovává s ohledem na dřívější nauky (např. teorie o duši). Oproti Platónovi uznával platnost smyslového poznání, které stojí v počátku poznávacího procesu vůbec. </w:t>
      </w:r>
    </w:p>
    <w:p w:rsidR="004C5861" w:rsidRPr="004C5861" w:rsidRDefault="004C5861" w:rsidP="004C5861">
      <w:pPr>
        <w:jc w:val="both"/>
        <w:rPr>
          <w:rFonts w:ascii="Times New Roman" w:hAnsi="Times New Roman" w:cs="Times New Roman"/>
          <w:bCs/>
        </w:rPr>
      </w:pPr>
    </w:p>
    <w:p w:rsidR="004C5861" w:rsidRPr="004C5861" w:rsidRDefault="004C5861" w:rsidP="004C5861">
      <w:pPr>
        <w:jc w:val="both"/>
        <w:rPr>
          <w:rFonts w:ascii="Times New Roman" w:hAnsi="Times New Roman" w:cs="Times New Roman"/>
          <w:b/>
          <w:bCs/>
        </w:rPr>
      </w:pPr>
      <w:r w:rsidRPr="004C5861">
        <w:rPr>
          <w:rFonts w:ascii="Times New Roman" w:hAnsi="Times New Roman" w:cs="Times New Roman"/>
          <w:b/>
          <w:bCs/>
        </w:rPr>
        <w:t>Úkol:</w:t>
      </w:r>
    </w:p>
    <w:p w:rsidR="004C5861" w:rsidRPr="004C5861" w:rsidRDefault="004C5861" w:rsidP="004C5861">
      <w:pPr>
        <w:jc w:val="both"/>
        <w:rPr>
          <w:rFonts w:ascii="Times New Roman" w:hAnsi="Times New Roman" w:cs="Times New Roman"/>
          <w:bCs/>
          <w:i/>
          <w:iCs/>
        </w:rPr>
      </w:pPr>
      <w:r w:rsidRPr="004C5861">
        <w:rPr>
          <w:rFonts w:ascii="Times New Roman" w:hAnsi="Times New Roman" w:cs="Times New Roman"/>
          <w:bCs/>
          <w:i/>
          <w:iCs/>
        </w:rPr>
        <w:t>Dokážete postihnout hlavní podobnosti a rozdíly ve filosofii Platóna a Aristotela?</w:t>
      </w:r>
    </w:p>
    <w:p w:rsidR="004C5861" w:rsidRDefault="004C5861" w:rsidP="00EC6893">
      <w:pPr>
        <w:jc w:val="both"/>
        <w:rPr>
          <w:rFonts w:ascii="Times New Roman" w:hAnsi="Times New Roman" w:cs="Times New Roman"/>
          <w:bCs/>
        </w:rPr>
      </w:pPr>
    </w:p>
    <w:p w:rsidR="004C5861" w:rsidRDefault="004C5861">
      <w:pPr>
        <w:rPr>
          <w:rFonts w:ascii="Times New Roman" w:hAnsi="Times New Roman" w:cs="Times New Roman"/>
          <w:bCs/>
        </w:rPr>
      </w:pPr>
      <w:r>
        <w:rPr>
          <w:rFonts w:ascii="Times New Roman" w:hAnsi="Times New Roman" w:cs="Times New Roman"/>
          <w:bCs/>
        </w:rPr>
        <w:br w:type="page"/>
      </w:r>
    </w:p>
    <w:p w:rsidR="004C5861" w:rsidRPr="004C5861" w:rsidRDefault="004C5861" w:rsidP="004C5861">
      <w:pPr>
        <w:pStyle w:val="Nadpis1"/>
      </w:pPr>
      <w:bookmarkStart w:id="9" w:name="_Toc56713674"/>
      <w:r w:rsidRPr="004C5861">
        <w:t>Helénismus</w:t>
      </w:r>
      <w:bookmarkEnd w:id="9"/>
    </w:p>
    <w:p w:rsidR="004C5861" w:rsidRPr="004C5861" w:rsidRDefault="004C5861" w:rsidP="004C5861">
      <w:pPr>
        <w:jc w:val="both"/>
        <w:rPr>
          <w:rFonts w:ascii="Times New Roman" w:hAnsi="Times New Roman" w:cs="Times New Roman"/>
          <w:bCs/>
        </w:rPr>
      </w:pPr>
    </w:p>
    <w:p w:rsidR="004C5861" w:rsidRPr="007A70D8" w:rsidRDefault="004C5861" w:rsidP="004C5861">
      <w:pPr>
        <w:jc w:val="both"/>
        <w:rPr>
          <w:rFonts w:ascii="Times New Roman" w:hAnsi="Times New Roman" w:cs="Times New Roman"/>
          <w:b/>
          <w:bCs/>
        </w:rPr>
      </w:pPr>
      <w:r w:rsidRPr="007A70D8">
        <w:rPr>
          <w:rFonts w:ascii="Times New Roman" w:hAnsi="Times New Roman" w:cs="Times New Roman"/>
          <w:b/>
          <w:bCs/>
        </w:rPr>
        <w:t>Cílem této kapitoly je:</w:t>
      </w:r>
    </w:p>
    <w:p w:rsidR="004C5861" w:rsidRPr="007A70D8" w:rsidRDefault="00FE3BF6" w:rsidP="004C5861">
      <w:pPr>
        <w:numPr>
          <w:ilvl w:val="0"/>
          <w:numId w:val="5"/>
        </w:numPr>
        <w:jc w:val="both"/>
        <w:rPr>
          <w:rFonts w:ascii="Times New Roman" w:hAnsi="Times New Roman" w:cs="Times New Roman"/>
          <w:bCs/>
        </w:rPr>
      </w:pPr>
      <w:r>
        <w:rPr>
          <w:rFonts w:ascii="Times New Roman" w:hAnsi="Times New Roman" w:cs="Times New Roman"/>
          <w:bCs/>
        </w:rPr>
        <w:t>O</w:t>
      </w:r>
      <w:r w:rsidR="004C5861" w:rsidRPr="007A70D8">
        <w:rPr>
          <w:rFonts w:ascii="Times New Roman" w:hAnsi="Times New Roman" w:cs="Times New Roman"/>
          <w:bCs/>
        </w:rPr>
        <w:t>beznámit s nejdůležitějšími filosofickými směry období helénismu</w:t>
      </w:r>
      <w:r>
        <w:rPr>
          <w:rFonts w:ascii="Times New Roman" w:hAnsi="Times New Roman" w:cs="Times New Roman"/>
          <w:bCs/>
        </w:rPr>
        <w:t>.</w:t>
      </w:r>
    </w:p>
    <w:p w:rsidR="004C5861" w:rsidRPr="007A70D8" w:rsidRDefault="00FE3BF6" w:rsidP="004C5861">
      <w:pPr>
        <w:numPr>
          <w:ilvl w:val="0"/>
          <w:numId w:val="5"/>
        </w:numPr>
        <w:jc w:val="both"/>
        <w:rPr>
          <w:rFonts w:ascii="Times New Roman" w:hAnsi="Times New Roman" w:cs="Times New Roman"/>
          <w:bCs/>
        </w:rPr>
      </w:pPr>
      <w:r>
        <w:rPr>
          <w:rFonts w:ascii="Times New Roman" w:hAnsi="Times New Roman" w:cs="Times New Roman"/>
          <w:bCs/>
        </w:rPr>
        <w:t>P</w:t>
      </w:r>
      <w:r w:rsidR="004C5861" w:rsidRPr="007A70D8">
        <w:rPr>
          <w:rFonts w:ascii="Times New Roman" w:hAnsi="Times New Roman" w:cs="Times New Roman"/>
          <w:bCs/>
        </w:rPr>
        <w:t>ostihnout shody a rozdíly mezi stoicismem, epikureismem a skepticismem</w:t>
      </w:r>
      <w:r>
        <w:rPr>
          <w:rFonts w:ascii="Times New Roman" w:hAnsi="Times New Roman" w:cs="Times New Roman"/>
          <w:bCs/>
        </w:rPr>
        <w:t>.</w:t>
      </w:r>
      <w:r w:rsidR="004C5861" w:rsidRPr="007A70D8">
        <w:rPr>
          <w:rFonts w:ascii="Times New Roman" w:hAnsi="Times New Roman" w:cs="Times New Roman"/>
          <w:bCs/>
        </w:rPr>
        <w:t xml:space="preserve"> </w:t>
      </w:r>
    </w:p>
    <w:p w:rsidR="004C5861" w:rsidRPr="007A70D8" w:rsidRDefault="00FE3BF6" w:rsidP="004C5861">
      <w:pPr>
        <w:numPr>
          <w:ilvl w:val="0"/>
          <w:numId w:val="5"/>
        </w:numPr>
        <w:jc w:val="both"/>
        <w:rPr>
          <w:rFonts w:ascii="Times New Roman" w:hAnsi="Times New Roman" w:cs="Times New Roman"/>
          <w:bCs/>
        </w:rPr>
      </w:pPr>
      <w:r>
        <w:rPr>
          <w:rFonts w:ascii="Times New Roman" w:hAnsi="Times New Roman" w:cs="Times New Roman"/>
          <w:bCs/>
        </w:rPr>
        <w:t>P</w:t>
      </w:r>
      <w:r w:rsidR="004C5861" w:rsidRPr="007A70D8">
        <w:rPr>
          <w:rFonts w:ascii="Times New Roman" w:hAnsi="Times New Roman" w:cs="Times New Roman"/>
          <w:bCs/>
        </w:rPr>
        <w:t>ředstavit zakladatele výše uvedených směrů a ústřední osobnosti helénistické filosofie</w:t>
      </w:r>
      <w:r>
        <w:rPr>
          <w:rFonts w:ascii="Times New Roman" w:hAnsi="Times New Roman" w:cs="Times New Roman"/>
          <w:bCs/>
        </w:rPr>
        <w:t>.</w:t>
      </w:r>
    </w:p>
    <w:p w:rsidR="004C5861" w:rsidRPr="007A70D8" w:rsidRDefault="00FE3BF6" w:rsidP="004C5861">
      <w:pPr>
        <w:numPr>
          <w:ilvl w:val="0"/>
          <w:numId w:val="5"/>
        </w:numPr>
        <w:jc w:val="both"/>
        <w:rPr>
          <w:rFonts w:ascii="Times New Roman" w:hAnsi="Times New Roman" w:cs="Times New Roman"/>
          <w:bCs/>
        </w:rPr>
      </w:pPr>
      <w:r>
        <w:rPr>
          <w:rFonts w:ascii="Times New Roman" w:hAnsi="Times New Roman" w:cs="Times New Roman"/>
          <w:bCs/>
        </w:rPr>
        <w:t>P</w:t>
      </w:r>
      <w:r w:rsidR="004C5861" w:rsidRPr="007A70D8">
        <w:rPr>
          <w:rFonts w:ascii="Times New Roman" w:hAnsi="Times New Roman" w:cs="Times New Roman"/>
          <w:bCs/>
        </w:rPr>
        <w:t>ostihnout shody a rozdíly mezi Akademickým platonismem a novoplatonismem</w:t>
      </w:r>
      <w:r>
        <w:rPr>
          <w:rFonts w:ascii="Times New Roman" w:hAnsi="Times New Roman" w:cs="Times New Roman"/>
          <w:bCs/>
        </w:rPr>
        <w:t>.</w:t>
      </w:r>
      <w:r w:rsidR="004C5861" w:rsidRPr="007A70D8">
        <w:rPr>
          <w:rFonts w:ascii="Times New Roman" w:hAnsi="Times New Roman" w:cs="Times New Roman"/>
          <w:bCs/>
        </w:rPr>
        <w:t xml:space="preserve"> </w:t>
      </w:r>
    </w:p>
    <w:p w:rsidR="004C5861" w:rsidRPr="007A70D8" w:rsidRDefault="004C5861" w:rsidP="004C5861">
      <w:pPr>
        <w:jc w:val="both"/>
        <w:rPr>
          <w:rFonts w:ascii="Times New Roman" w:hAnsi="Times New Roman" w:cs="Times New Roman"/>
          <w:bCs/>
        </w:rPr>
      </w:pPr>
    </w:p>
    <w:p w:rsidR="004C5861" w:rsidRPr="004E1C85" w:rsidRDefault="004C5861" w:rsidP="004C5861">
      <w:pPr>
        <w:jc w:val="both"/>
        <w:rPr>
          <w:rFonts w:ascii="Times New Roman" w:hAnsi="Times New Roman" w:cs="Times New Roman"/>
          <w:b/>
          <w:bCs/>
        </w:rPr>
      </w:pPr>
      <w:r w:rsidRPr="007A70D8">
        <w:rPr>
          <w:rFonts w:ascii="Times New Roman" w:hAnsi="Times New Roman" w:cs="Times New Roman"/>
          <w:bCs/>
        </w:rPr>
        <w:t xml:space="preserve">Ačkoli je třetí období řecké filosofie dějinně nejdelší, zahrnující období od Aristotelovy smrti přes úpadek řecké samostatnosti, nástup římské hegemonie v egejské oblasti, působení Ježíše Krista a jeho následovníků, vznik křesťanských obcí v římské říši, až po konečný rozpad Říše římské v 5. st. po Kr., nepřevyšuje originalitou ani hloubkou předcházející období. Vyznačuje se odklonem od přírodního bádání. </w:t>
      </w:r>
      <w:r w:rsidRPr="004E1C85">
        <w:rPr>
          <w:rFonts w:ascii="Times New Roman" w:hAnsi="Times New Roman" w:cs="Times New Roman"/>
          <w:b/>
          <w:bCs/>
        </w:rPr>
        <w:t>Nicméně člověku a etice dále věnují pozornost především stoikové a epikurejci – dvě nejznámější školy tohoto věku.</w:t>
      </w:r>
    </w:p>
    <w:p w:rsidR="004C5861" w:rsidRPr="007A70D8" w:rsidRDefault="004C5861" w:rsidP="004C5861">
      <w:pPr>
        <w:jc w:val="both"/>
        <w:rPr>
          <w:rFonts w:ascii="Times New Roman" w:hAnsi="Times New Roman" w:cs="Times New Roman"/>
          <w:bCs/>
        </w:rPr>
      </w:pPr>
    </w:p>
    <w:p w:rsidR="004C5861" w:rsidRPr="007A70D8" w:rsidRDefault="004C5861" w:rsidP="004C5861">
      <w:pPr>
        <w:pStyle w:val="Nadpis2"/>
        <w:keepNext w:val="0"/>
        <w:spacing w:before="100" w:beforeAutospacing="1" w:after="100" w:afterAutospacing="1"/>
        <w:rPr>
          <w:rFonts w:ascii="Times New Roman" w:hAnsi="Times New Roman" w:cs="Times New Roman"/>
          <w:b/>
          <w:bCs/>
          <w:i w:val="0"/>
          <w:iCs w:val="0"/>
          <w:sz w:val="36"/>
          <w:szCs w:val="36"/>
        </w:rPr>
      </w:pPr>
      <w:bookmarkStart w:id="10" w:name="_Toc280647616"/>
      <w:bookmarkStart w:id="11" w:name="_Toc56713675"/>
      <w:r w:rsidRPr="007A70D8">
        <w:rPr>
          <w:rFonts w:ascii="Times New Roman" w:hAnsi="Times New Roman" w:cs="Times New Roman"/>
          <w:b/>
          <w:bCs/>
          <w:i w:val="0"/>
          <w:iCs w:val="0"/>
          <w:sz w:val="36"/>
          <w:szCs w:val="36"/>
        </w:rPr>
        <w:t>Stoicismus</w:t>
      </w:r>
      <w:bookmarkEnd w:id="10"/>
      <w:bookmarkEnd w:id="11"/>
    </w:p>
    <w:p w:rsidR="004C5861" w:rsidRPr="007A70D8" w:rsidRDefault="004C5861" w:rsidP="004C5861">
      <w:pPr>
        <w:jc w:val="both"/>
        <w:rPr>
          <w:rFonts w:ascii="Times New Roman" w:hAnsi="Times New Roman" w:cs="Times New Roman"/>
          <w:bCs/>
        </w:rPr>
      </w:pPr>
      <w:r w:rsidRPr="007A70D8">
        <w:rPr>
          <w:rFonts w:ascii="Times New Roman" w:hAnsi="Times New Roman" w:cs="Times New Roman"/>
          <w:bCs/>
        </w:rPr>
        <w:t xml:space="preserve">Název je odvozen od sousloví "stoa </w:t>
      </w:r>
      <w:proofErr w:type="spellStart"/>
      <w:r w:rsidRPr="007A70D8">
        <w:rPr>
          <w:rFonts w:ascii="Times New Roman" w:hAnsi="Times New Roman" w:cs="Times New Roman"/>
          <w:bCs/>
        </w:rPr>
        <w:t>poikilé</w:t>
      </w:r>
      <w:proofErr w:type="spellEnd"/>
      <w:r w:rsidRPr="007A70D8">
        <w:rPr>
          <w:rFonts w:ascii="Times New Roman" w:hAnsi="Times New Roman" w:cs="Times New Roman"/>
          <w:bCs/>
        </w:rPr>
        <w:t xml:space="preserve">" označujícího sloupořadí vyzdobené malbami slavného malíře </w:t>
      </w:r>
      <w:proofErr w:type="spellStart"/>
      <w:r w:rsidRPr="007A70D8">
        <w:rPr>
          <w:rFonts w:ascii="Times New Roman" w:hAnsi="Times New Roman" w:cs="Times New Roman"/>
          <w:bCs/>
        </w:rPr>
        <w:t>Polygnota</w:t>
      </w:r>
      <w:proofErr w:type="spellEnd"/>
      <w:r w:rsidRPr="007A70D8">
        <w:rPr>
          <w:rFonts w:ascii="Times New Roman" w:hAnsi="Times New Roman" w:cs="Times New Roman"/>
          <w:bCs/>
        </w:rPr>
        <w:t xml:space="preserve">, kde se koncem 4. st. př. n. l. začal procházet a hovořit o filosofii </w:t>
      </w:r>
      <w:proofErr w:type="spellStart"/>
      <w:r w:rsidRPr="007A70D8">
        <w:rPr>
          <w:rFonts w:ascii="Times New Roman" w:hAnsi="Times New Roman" w:cs="Times New Roman"/>
          <w:bCs/>
        </w:rPr>
        <w:t>Zénón</w:t>
      </w:r>
      <w:proofErr w:type="spellEnd"/>
      <w:r w:rsidRPr="007A70D8">
        <w:rPr>
          <w:rFonts w:ascii="Times New Roman" w:hAnsi="Times New Roman" w:cs="Times New Roman"/>
          <w:bCs/>
        </w:rPr>
        <w:t xml:space="preserve"> z </w:t>
      </w:r>
      <w:proofErr w:type="spellStart"/>
      <w:r w:rsidRPr="007A70D8">
        <w:rPr>
          <w:rFonts w:ascii="Times New Roman" w:hAnsi="Times New Roman" w:cs="Times New Roman"/>
          <w:bCs/>
        </w:rPr>
        <w:t>Kitia</w:t>
      </w:r>
      <w:proofErr w:type="spellEnd"/>
      <w:r w:rsidRPr="007A70D8">
        <w:rPr>
          <w:rFonts w:ascii="Times New Roman" w:hAnsi="Times New Roman" w:cs="Times New Roman"/>
          <w:bCs/>
        </w:rPr>
        <w:t xml:space="preserve"> se svými žáky.  </w:t>
      </w:r>
    </w:p>
    <w:p w:rsidR="004C5861" w:rsidRPr="007A70D8" w:rsidRDefault="004C5861" w:rsidP="004C5861">
      <w:pPr>
        <w:jc w:val="both"/>
        <w:rPr>
          <w:rFonts w:ascii="Times New Roman" w:hAnsi="Times New Roman" w:cs="Times New Roman"/>
          <w:bCs/>
        </w:rPr>
      </w:pPr>
    </w:p>
    <w:p w:rsidR="004C5861" w:rsidRPr="007A70D8" w:rsidRDefault="004C5861" w:rsidP="004C5861">
      <w:pPr>
        <w:jc w:val="both"/>
        <w:rPr>
          <w:rFonts w:ascii="Times New Roman" w:hAnsi="Times New Roman" w:cs="Times New Roman"/>
          <w:b/>
          <w:bCs/>
        </w:rPr>
      </w:pPr>
      <w:bookmarkStart w:id="12" w:name="_Toc280647617"/>
      <w:proofErr w:type="spellStart"/>
      <w:r w:rsidRPr="007A70D8">
        <w:rPr>
          <w:rFonts w:ascii="Times New Roman" w:hAnsi="Times New Roman" w:cs="Times New Roman"/>
          <w:b/>
          <w:bCs/>
        </w:rPr>
        <w:t>Zénón</w:t>
      </w:r>
      <w:proofErr w:type="spellEnd"/>
      <w:r w:rsidRPr="007A70D8">
        <w:rPr>
          <w:rFonts w:ascii="Times New Roman" w:hAnsi="Times New Roman" w:cs="Times New Roman"/>
          <w:b/>
          <w:bCs/>
        </w:rPr>
        <w:t xml:space="preserve"> z </w:t>
      </w:r>
      <w:proofErr w:type="spellStart"/>
      <w:r w:rsidRPr="007A70D8">
        <w:rPr>
          <w:rFonts w:ascii="Times New Roman" w:hAnsi="Times New Roman" w:cs="Times New Roman"/>
          <w:b/>
          <w:bCs/>
        </w:rPr>
        <w:t>Kitia</w:t>
      </w:r>
      <w:proofErr w:type="spellEnd"/>
      <w:r w:rsidRPr="007A70D8">
        <w:rPr>
          <w:rFonts w:ascii="Times New Roman" w:hAnsi="Times New Roman" w:cs="Times New Roman"/>
          <w:b/>
          <w:bCs/>
        </w:rPr>
        <w:t xml:space="preserve"> (333/</w:t>
      </w:r>
      <w:proofErr w:type="gramStart"/>
      <w:r w:rsidRPr="007A70D8">
        <w:rPr>
          <w:rFonts w:ascii="Times New Roman" w:hAnsi="Times New Roman" w:cs="Times New Roman"/>
          <w:b/>
          <w:bCs/>
        </w:rPr>
        <w:t>32 – 262</w:t>
      </w:r>
      <w:proofErr w:type="gramEnd"/>
      <w:r w:rsidRPr="007A70D8">
        <w:rPr>
          <w:rFonts w:ascii="Times New Roman" w:hAnsi="Times New Roman" w:cs="Times New Roman"/>
          <w:b/>
          <w:bCs/>
        </w:rPr>
        <w:t>/61 př. n. l.)</w:t>
      </w:r>
      <w:bookmarkEnd w:id="12"/>
    </w:p>
    <w:p w:rsidR="004C5861" w:rsidRPr="007A70D8" w:rsidRDefault="004C5861" w:rsidP="004C5861">
      <w:pPr>
        <w:jc w:val="both"/>
        <w:rPr>
          <w:rFonts w:ascii="Times New Roman" w:hAnsi="Times New Roman" w:cs="Times New Roman"/>
          <w:bCs/>
        </w:rPr>
      </w:pPr>
      <w:r w:rsidRPr="007A70D8">
        <w:rPr>
          <w:rFonts w:ascii="Times New Roman" w:hAnsi="Times New Roman" w:cs="Times New Roman"/>
          <w:bCs/>
        </w:rPr>
        <w:t xml:space="preserve">Pocházel z kyperského města </w:t>
      </w:r>
      <w:proofErr w:type="spellStart"/>
      <w:r w:rsidRPr="007A70D8">
        <w:rPr>
          <w:rFonts w:ascii="Times New Roman" w:hAnsi="Times New Roman" w:cs="Times New Roman"/>
          <w:bCs/>
        </w:rPr>
        <w:t>Kition</w:t>
      </w:r>
      <w:proofErr w:type="spellEnd"/>
      <w:r w:rsidRPr="007A70D8">
        <w:rPr>
          <w:rFonts w:ascii="Times New Roman" w:hAnsi="Times New Roman" w:cs="Times New Roman"/>
          <w:bCs/>
        </w:rPr>
        <w:t>. Asi ve 22 letech se dostal do Athén. Původně byl obchodníkem – dopravoval z Fénicie purpurové látky, jeho loď ztroskotala u Athén. Později prohlásil ztroskotání své lodě za štěstí. V Athénách se seznámil s filosofií (</w:t>
      </w:r>
      <w:proofErr w:type="spellStart"/>
      <w:r w:rsidRPr="007A70D8">
        <w:rPr>
          <w:rFonts w:ascii="Times New Roman" w:hAnsi="Times New Roman" w:cs="Times New Roman"/>
          <w:bCs/>
        </w:rPr>
        <w:t>Xenofóntovy</w:t>
      </w:r>
      <w:proofErr w:type="spellEnd"/>
      <w:r w:rsidRPr="007A70D8">
        <w:rPr>
          <w:rFonts w:ascii="Times New Roman" w:hAnsi="Times New Roman" w:cs="Times New Roman"/>
          <w:bCs/>
        </w:rPr>
        <w:t xml:space="preserve"> </w:t>
      </w:r>
      <w:r w:rsidRPr="007A70D8">
        <w:rPr>
          <w:rFonts w:ascii="Times New Roman" w:hAnsi="Times New Roman" w:cs="Times New Roman"/>
          <w:bCs/>
          <w:i/>
          <w:iCs/>
        </w:rPr>
        <w:t xml:space="preserve">Vzpomínky na </w:t>
      </w:r>
      <w:proofErr w:type="spellStart"/>
      <w:r w:rsidRPr="007A70D8">
        <w:rPr>
          <w:rFonts w:ascii="Times New Roman" w:hAnsi="Times New Roman" w:cs="Times New Roman"/>
          <w:bCs/>
          <w:i/>
          <w:iCs/>
        </w:rPr>
        <w:t>Sókrata</w:t>
      </w:r>
      <w:proofErr w:type="spellEnd"/>
      <w:r w:rsidRPr="007A70D8">
        <w:rPr>
          <w:rFonts w:ascii="Times New Roman" w:hAnsi="Times New Roman" w:cs="Times New Roman"/>
          <w:bCs/>
        </w:rPr>
        <w:t>). Kolem roku 301 př. n. l. začal v Malovaném sloupořadí vést filosofické hovory. Již za svého života byl velmi ctěn – dostalo se mu mnoha poct (v Athénách dostal klíče od hradeb, zlatý věnec a postavili mu bronzovou sochu)</w:t>
      </w:r>
    </w:p>
    <w:p w:rsidR="004C5861" w:rsidRPr="007A70D8" w:rsidRDefault="004C5861" w:rsidP="004C5861">
      <w:pPr>
        <w:jc w:val="both"/>
        <w:rPr>
          <w:rFonts w:ascii="Times New Roman" w:hAnsi="Times New Roman" w:cs="Times New Roman"/>
          <w:bCs/>
        </w:rPr>
      </w:pPr>
      <w:r w:rsidRPr="007A70D8">
        <w:rPr>
          <w:rFonts w:ascii="Times New Roman" w:hAnsi="Times New Roman" w:cs="Times New Roman"/>
          <w:b/>
          <w:bCs/>
        </w:rPr>
        <w:t xml:space="preserve">Spisy: </w:t>
      </w:r>
      <w:r w:rsidRPr="007A70D8">
        <w:rPr>
          <w:rFonts w:ascii="Times New Roman" w:hAnsi="Times New Roman" w:cs="Times New Roman"/>
          <w:bCs/>
          <w:i/>
          <w:iCs/>
        </w:rPr>
        <w:t>Stát, O přirozenosti člověka, O vášních, O podstatě, O ctnostech</w:t>
      </w:r>
      <w:r w:rsidRPr="007A70D8">
        <w:rPr>
          <w:rFonts w:ascii="Times New Roman" w:hAnsi="Times New Roman" w:cs="Times New Roman"/>
          <w:bCs/>
        </w:rPr>
        <w:t xml:space="preserve"> – zachovaly se pouze zlomky, ale je jich velké množství.</w:t>
      </w:r>
    </w:p>
    <w:p w:rsidR="004C5861" w:rsidRPr="007A70D8" w:rsidRDefault="004C5861" w:rsidP="004C5861">
      <w:pPr>
        <w:jc w:val="both"/>
        <w:rPr>
          <w:rFonts w:ascii="Times New Roman" w:hAnsi="Times New Roman" w:cs="Times New Roman"/>
          <w:bCs/>
        </w:rPr>
      </w:pPr>
    </w:p>
    <w:p w:rsidR="004C5861" w:rsidRPr="007A70D8" w:rsidRDefault="004C5861" w:rsidP="004C5861">
      <w:pPr>
        <w:jc w:val="both"/>
        <w:rPr>
          <w:rFonts w:ascii="Times New Roman" w:hAnsi="Times New Roman" w:cs="Times New Roman"/>
          <w:bCs/>
        </w:rPr>
      </w:pPr>
      <w:r w:rsidRPr="007A70D8">
        <w:rPr>
          <w:rFonts w:ascii="Times New Roman" w:hAnsi="Times New Roman" w:cs="Times New Roman"/>
          <w:b/>
          <w:bCs/>
        </w:rPr>
        <w:t>Dělení stoické filosofie: logika, fyzika a etika.</w:t>
      </w:r>
    </w:p>
    <w:p w:rsidR="004C5861" w:rsidRPr="007A70D8" w:rsidRDefault="004C5861" w:rsidP="004C5861">
      <w:pPr>
        <w:jc w:val="both"/>
        <w:rPr>
          <w:rFonts w:ascii="Times New Roman" w:hAnsi="Times New Roman" w:cs="Times New Roman"/>
          <w:bCs/>
        </w:rPr>
      </w:pPr>
      <w:r w:rsidRPr="007A70D8">
        <w:rPr>
          <w:rFonts w:ascii="Times New Roman" w:hAnsi="Times New Roman" w:cs="Times New Roman"/>
          <w:bCs/>
        </w:rPr>
        <w:t>Rozdělení filosofie však neznamená, že ji tvoří tři nesouvisející okruhy problémů. Naopak stoický systém je výrazně provázaný, tvoří kompaktní celek. Rozlišení na tři části je spíše záležitostí vedení studia, než samotné filosofie. Stoický mudrc jako nejvyšší ideál stoické filosofie se nutně vyznačuje vysokou kompetentností ve všech částech filosofie.</w:t>
      </w:r>
    </w:p>
    <w:p w:rsidR="004C5861" w:rsidRPr="007A70D8" w:rsidRDefault="004C5861" w:rsidP="004C5861">
      <w:pPr>
        <w:jc w:val="both"/>
        <w:rPr>
          <w:rFonts w:ascii="Times New Roman" w:hAnsi="Times New Roman" w:cs="Times New Roman"/>
          <w:bCs/>
        </w:rPr>
      </w:pPr>
      <w:r w:rsidRPr="007A70D8">
        <w:rPr>
          <w:rFonts w:ascii="Times New Roman" w:hAnsi="Times New Roman" w:cs="Times New Roman"/>
          <w:bCs/>
        </w:rPr>
        <w:t xml:space="preserve">Používaná přirovnání pro jednotlivé složky stoické filosofie (živý organismus: kosti a šlachy = logika, mozek = etika, svaly a krev = fyzika; ovocný sad: ohrazení či oplocení = logika, stromy = fyzika, plody = etika) naznačují, že žádná z jednotlivých disciplín není rozhodující nebo důležitější než disciplíny ostatní. </w:t>
      </w:r>
    </w:p>
    <w:p w:rsidR="004C5861" w:rsidRPr="007A70D8" w:rsidRDefault="004C5861" w:rsidP="004C5861">
      <w:pPr>
        <w:jc w:val="both"/>
        <w:rPr>
          <w:rFonts w:ascii="Times New Roman" w:hAnsi="Times New Roman" w:cs="Times New Roman"/>
          <w:bCs/>
          <w:i/>
          <w:iCs/>
        </w:rPr>
      </w:pPr>
      <w:r w:rsidRPr="007A70D8">
        <w:rPr>
          <w:rFonts w:ascii="Times New Roman" w:hAnsi="Times New Roman" w:cs="Times New Roman"/>
          <w:bCs/>
        </w:rPr>
        <w:t>Podle Longa (Long, 2003, s. 153) stoická přirovnání poukazují na fakt, že filosofie je                                     organickým celkem, jehož jednotlivé části spolu neoddělitelně souvisejí a nemohou existovat nezávisle na sobě. Vzájemnou provázanost různých úrovní reality a z toho plynoucí provázanost jednotlivých filosofických disciplín zdůrazňuje Long i na straně 253:</w:t>
      </w:r>
      <w:r w:rsidRPr="007A70D8">
        <w:rPr>
          <w:rFonts w:ascii="Times New Roman" w:hAnsi="Times New Roman" w:cs="Times New Roman"/>
          <w:bCs/>
          <w:i/>
          <w:iCs/>
        </w:rPr>
        <w:t xml:space="preserve"> "Zákony světového celku se manifestují v přísném kauzálním nexu. Stoik v úloze přírodního filosofa popisuje působnost tohoto systému, v úloze logika rozebírá, co o něm lze vypovědět a jaké jsou pravdy, k nimž tento systém zavazuje, a v úloze filosofa </w:t>
      </w:r>
      <w:r w:rsidR="00C34B96" w:rsidRPr="007A70D8">
        <w:rPr>
          <w:rFonts w:ascii="Times New Roman" w:hAnsi="Times New Roman" w:cs="Times New Roman"/>
          <w:bCs/>
          <w:i/>
          <w:iCs/>
        </w:rPr>
        <w:t xml:space="preserve">– </w:t>
      </w:r>
      <w:r w:rsidRPr="007A70D8">
        <w:rPr>
          <w:rFonts w:ascii="Times New Roman" w:hAnsi="Times New Roman" w:cs="Times New Roman"/>
          <w:bCs/>
          <w:i/>
          <w:iCs/>
        </w:rPr>
        <w:t xml:space="preserve">moralisty zkoumá důsledky, které to má pro lidské blaho a jednání." </w:t>
      </w:r>
    </w:p>
    <w:p w:rsidR="004C5861" w:rsidRPr="007A70D8" w:rsidRDefault="004C5861" w:rsidP="004C5861">
      <w:pPr>
        <w:jc w:val="both"/>
        <w:rPr>
          <w:rFonts w:ascii="Times New Roman" w:hAnsi="Times New Roman" w:cs="Times New Roman"/>
          <w:bCs/>
        </w:rPr>
      </w:pPr>
    </w:p>
    <w:p w:rsidR="004C5861" w:rsidRPr="007A70D8" w:rsidRDefault="004C5861" w:rsidP="005D27C7">
      <w:pPr>
        <w:jc w:val="both"/>
        <w:rPr>
          <w:rFonts w:ascii="Times New Roman" w:hAnsi="Times New Roman" w:cs="Times New Roman"/>
          <w:b/>
        </w:rPr>
      </w:pPr>
      <w:bookmarkStart w:id="13" w:name="_Toc280647618"/>
      <w:r w:rsidRPr="007A70D8">
        <w:rPr>
          <w:rFonts w:ascii="Times New Roman" w:hAnsi="Times New Roman" w:cs="Times New Roman"/>
          <w:b/>
        </w:rPr>
        <w:t>Logika</w:t>
      </w:r>
      <w:bookmarkEnd w:id="13"/>
    </w:p>
    <w:p w:rsidR="004C5861" w:rsidRPr="007A70D8" w:rsidRDefault="004C5861" w:rsidP="005D27C7">
      <w:pPr>
        <w:jc w:val="both"/>
        <w:rPr>
          <w:rFonts w:ascii="Times New Roman" w:hAnsi="Times New Roman" w:cs="Times New Roman"/>
          <w:bCs/>
        </w:rPr>
      </w:pPr>
      <w:r w:rsidRPr="007A70D8">
        <w:rPr>
          <w:rFonts w:ascii="Times New Roman" w:hAnsi="Times New Roman" w:cs="Times New Roman"/>
          <w:bCs/>
        </w:rPr>
        <w:t xml:space="preserve">Zahrnuje dialektiku </w:t>
      </w:r>
      <w:r w:rsidR="005D27C7" w:rsidRPr="007A70D8">
        <w:rPr>
          <w:rFonts w:ascii="Times New Roman" w:hAnsi="Times New Roman" w:cs="Times New Roman"/>
          <w:bCs/>
        </w:rPr>
        <w:t>–</w:t>
      </w:r>
      <w:r w:rsidRPr="007A70D8">
        <w:rPr>
          <w:rFonts w:ascii="Times New Roman" w:hAnsi="Times New Roman" w:cs="Times New Roman"/>
          <w:bCs/>
        </w:rPr>
        <w:t xml:space="preserve"> nauku o </w:t>
      </w:r>
      <w:proofErr w:type="gramStart"/>
      <w:r w:rsidRPr="007A70D8">
        <w:rPr>
          <w:rFonts w:ascii="Times New Roman" w:hAnsi="Times New Roman" w:cs="Times New Roman"/>
          <w:bCs/>
        </w:rPr>
        <w:t>argumentaci</w:t>
      </w:r>
      <w:proofErr w:type="gramEnd"/>
      <w:r w:rsidRPr="007A70D8">
        <w:rPr>
          <w:rFonts w:ascii="Times New Roman" w:hAnsi="Times New Roman" w:cs="Times New Roman"/>
          <w:bCs/>
        </w:rPr>
        <w:t xml:space="preserve"> a tedy logiku v našem smyslu, teorii poznání (noetiku), lingvistické disciplíny jako rétoriku a gramatiku.</w:t>
      </w:r>
    </w:p>
    <w:p w:rsidR="004C5861" w:rsidRPr="007A70D8" w:rsidRDefault="004C5861" w:rsidP="005D27C7">
      <w:pPr>
        <w:jc w:val="both"/>
        <w:rPr>
          <w:rFonts w:ascii="Times New Roman" w:hAnsi="Times New Roman" w:cs="Times New Roman"/>
          <w:bCs/>
        </w:rPr>
      </w:pPr>
      <w:r w:rsidRPr="007A70D8">
        <w:rPr>
          <w:rFonts w:ascii="Times New Roman" w:hAnsi="Times New Roman" w:cs="Times New Roman"/>
          <w:bCs/>
        </w:rPr>
        <w:t>Dialektika (logika v moderním smyslu)</w:t>
      </w:r>
    </w:p>
    <w:p w:rsidR="004C5861" w:rsidRPr="007A70D8" w:rsidRDefault="004C5861" w:rsidP="005D27C7">
      <w:pPr>
        <w:jc w:val="both"/>
        <w:rPr>
          <w:rFonts w:ascii="Times New Roman" w:hAnsi="Times New Roman" w:cs="Times New Roman"/>
          <w:bCs/>
        </w:rPr>
      </w:pPr>
      <w:r w:rsidRPr="007A70D8">
        <w:rPr>
          <w:rFonts w:ascii="Times New Roman" w:hAnsi="Times New Roman" w:cs="Times New Roman"/>
          <w:bCs/>
        </w:rPr>
        <w:t xml:space="preserve">Stoická logika navazuje na Aristotelovu sylogistiku a zároveň ji rozšiřuje o složené úsudkové formy. Originalita a hloubka tohoto pojetí může být doložena faktem, že na tuto úsudkovou práci s proměnnými výroky, kterou rozpracoval především </w:t>
      </w:r>
      <w:proofErr w:type="spellStart"/>
      <w:r w:rsidRPr="007A70D8">
        <w:rPr>
          <w:rFonts w:ascii="Times New Roman" w:hAnsi="Times New Roman" w:cs="Times New Roman"/>
          <w:bCs/>
        </w:rPr>
        <w:t>Chrýsippos</w:t>
      </w:r>
      <w:proofErr w:type="spellEnd"/>
      <w:r w:rsidRPr="007A70D8">
        <w:rPr>
          <w:rFonts w:ascii="Times New Roman" w:hAnsi="Times New Roman" w:cs="Times New Roman"/>
          <w:bCs/>
        </w:rPr>
        <w:t>, navázala až moderní výroková logika (Hlavinka, 2008, s. 76).</w:t>
      </w:r>
    </w:p>
    <w:p w:rsidR="005D27C7" w:rsidRPr="007A70D8" w:rsidRDefault="005D27C7" w:rsidP="005D27C7">
      <w:pPr>
        <w:jc w:val="both"/>
        <w:rPr>
          <w:rFonts w:ascii="Times New Roman" w:hAnsi="Times New Roman" w:cs="Times New Roman"/>
          <w:b/>
        </w:rPr>
      </w:pPr>
    </w:p>
    <w:p w:rsidR="004C5861" w:rsidRPr="007A70D8" w:rsidRDefault="004C5861" w:rsidP="005D27C7">
      <w:pPr>
        <w:jc w:val="both"/>
        <w:rPr>
          <w:rFonts w:ascii="Times New Roman" w:hAnsi="Times New Roman" w:cs="Times New Roman"/>
          <w:b/>
        </w:rPr>
      </w:pPr>
      <w:r w:rsidRPr="007A70D8">
        <w:rPr>
          <w:rFonts w:ascii="Times New Roman" w:hAnsi="Times New Roman" w:cs="Times New Roman"/>
          <w:b/>
        </w:rPr>
        <w:t>Teorie poznání</w:t>
      </w:r>
    </w:p>
    <w:p w:rsidR="004C5861" w:rsidRPr="007A70D8" w:rsidRDefault="004C5861" w:rsidP="005D27C7">
      <w:pPr>
        <w:pStyle w:val="Odstavecseseznamem"/>
        <w:ind w:left="0"/>
        <w:jc w:val="both"/>
        <w:rPr>
          <w:rFonts w:ascii="Times New Roman" w:hAnsi="Times New Roman" w:cs="Times New Roman"/>
          <w:bCs/>
        </w:rPr>
      </w:pPr>
      <w:r w:rsidRPr="007A70D8">
        <w:rPr>
          <w:rFonts w:ascii="Times New Roman" w:hAnsi="Times New Roman" w:cs="Times New Roman"/>
          <w:bCs/>
        </w:rPr>
        <w:t xml:space="preserve">Oproti skeptikům obhajuje stoická noetika existenci poznávací jistoty. Stoikové vycházeli ze smyslového poznání. Smyslové vjemy jsou pro člověka prvním </w:t>
      </w:r>
      <w:proofErr w:type="gramStart"/>
      <w:r w:rsidRPr="007A70D8">
        <w:rPr>
          <w:rFonts w:ascii="Times New Roman" w:hAnsi="Times New Roman" w:cs="Times New Roman"/>
          <w:bCs/>
        </w:rPr>
        <w:t>poznáním - duše</w:t>
      </w:r>
      <w:proofErr w:type="gramEnd"/>
      <w:r w:rsidRPr="007A70D8">
        <w:rPr>
          <w:rFonts w:ascii="Times New Roman" w:hAnsi="Times New Roman" w:cs="Times New Roman"/>
          <w:bCs/>
        </w:rPr>
        <w:t xml:space="preserve"> po narození neobsahuje žádné poznatky. Pojmy vznikají až zobecněním podobných smyslových vjemů. Existuje určitá představa, která je zprostředkována smysly a věrohodně otiskuje vnější předmět v duši. Pro takovou představu zavedl </w:t>
      </w:r>
      <w:proofErr w:type="spellStart"/>
      <w:r w:rsidRPr="007A70D8">
        <w:rPr>
          <w:rFonts w:ascii="Times New Roman" w:hAnsi="Times New Roman" w:cs="Times New Roman"/>
          <w:bCs/>
        </w:rPr>
        <w:t>Zénón</w:t>
      </w:r>
      <w:proofErr w:type="spellEnd"/>
      <w:r w:rsidRPr="007A70D8">
        <w:rPr>
          <w:rFonts w:ascii="Times New Roman" w:hAnsi="Times New Roman" w:cs="Times New Roman"/>
          <w:bCs/>
        </w:rPr>
        <w:t xml:space="preserve"> výraz </w:t>
      </w:r>
      <w:proofErr w:type="spellStart"/>
      <w:r w:rsidRPr="007A70D8">
        <w:rPr>
          <w:rFonts w:ascii="Times New Roman" w:hAnsi="Times New Roman" w:cs="Times New Roman"/>
          <w:bCs/>
        </w:rPr>
        <w:t>katalepsis</w:t>
      </w:r>
      <w:proofErr w:type="spellEnd"/>
      <w:r w:rsidRPr="007A70D8">
        <w:rPr>
          <w:rFonts w:ascii="Times New Roman" w:hAnsi="Times New Roman" w:cs="Times New Roman"/>
          <w:bCs/>
        </w:rPr>
        <w:t xml:space="preserve"> – uchopení, jedná se o smyslový vjem spojený s jistým pochopením věci. </w:t>
      </w:r>
      <w:proofErr w:type="spellStart"/>
      <w:r w:rsidRPr="007A70D8">
        <w:rPr>
          <w:rFonts w:ascii="Times New Roman" w:hAnsi="Times New Roman" w:cs="Times New Roman"/>
          <w:bCs/>
        </w:rPr>
        <w:t>K</w:t>
      </w:r>
      <w:r w:rsidRPr="007A70D8">
        <w:rPr>
          <w:rFonts w:ascii="Times New Roman" w:hAnsi="Times New Roman" w:cs="Times New Roman"/>
          <w:bCs/>
          <w:iCs/>
        </w:rPr>
        <w:t>ataléptická</w:t>
      </w:r>
      <w:proofErr w:type="spellEnd"/>
      <w:r w:rsidRPr="007A70D8">
        <w:rPr>
          <w:rFonts w:ascii="Times New Roman" w:hAnsi="Times New Roman" w:cs="Times New Roman"/>
          <w:bCs/>
        </w:rPr>
        <w:t xml:space="preserve"> představa je věrohodná sama o </w:t>
      </w:r>
      <w:proofErr w:type="gramStart"/>
      <w:r w:rsidRPr="007A70D8">
        <w:rPr>
          <w:rFonts w:ascii="Times New Roman" w:hAnsi="Times New Roman" w:cs="Times New Roman"/>
          <w:bCs/>
        </w:rPr>
        <w:t>sobě - bez</w:t>
      </w:r>
      <w:proofErr w:type="gramEnd"/>
      <w:r w:rsidRPr="007A70D8">
        <w:rPr>
          <w:rFonts w:ascii="Times New Roman" w:hAnsi="Times New Roman" w:cs="Times New Roman"/>
          <w:bCs/>
        </w:rPr>
        <w:t xml:space="preserve"> přispění rozumu. Je otiskem předmětu v </w:t>
      </w:r>
      <w:proofErr w:type="gramStart"/>
      <w:r w:rsidRPr="007A70D8">
        <w:rPr>
          <w:rFonts w:ascii="Times New Roman" w:hAnsi="Times New Roman" w:cs="Times New Roman"/>
          <w:bCs/>
        </w:rPr>
        <w:t>duši - podobně</w:t>
      </w:r>
      <w:proofErr w:type="gramEnd"/>
      <w:r w:rsidRPr="007A70D8">
        <w:rPr>
          <w:rFonts w:ascii="Times New Roman" w:hAnsi="Times New Roman" w:cs="Times New Roman"/>
          <w:bCs/>
        </w:rPr>
        <w:t xml:space="preserve"> jako otisk pečetidla v pečetním vosku.</w:t>
      </w:r>
    </w:p>
    <w:p w:rsidR="005D27C7" w:rsidRPr="007A70D8" w:rsidRDefault="005D27C7" w:rsidP="005D27C7">
      <w:pPr>
        <w:jc w:val="both"/>
        <w:rPr>
          <w:rFonts w:ascii="Times New Roman" w:hAnsi="Times New Roman" w:cs="Times New Roman"/>
          <w:b/>
        </w:rPr>
      </w:pPr>
      <w:bookmarkStart w:id="14" w:name="_Toc280647619"/>
    </w:p>
    <w:p w:rsidR="004C5861" w:rsidRPr="007A70D8" w:rsidRDefault="004C5861" w:rsidP="005D27C7">
      <w:pPr>
        <w:jc w:val="both"/>
        <w:rPr>
          <w:rFonts w:ascii="Times New Roman" w:hAnsi="Times New Roman" w:cs="Times New Roman"/>
          <w:b/>
          <w:i/>
          <w:iCs/>
        </w:rPr>
      </w:pPr>
      <w:r w:rsidRPr="007A70D8">
        <w:rPr>
          <w:rFonts w:ascii="Times New Roman" w:hAnsi="Times New Roman" w:cs="Times New Roman"/>
          <w:b/>
        </w:rPr>
        <w:t>Fyzika</w:t>
      </w:r>
      <w:bookmarkEnd w:id="14"/>
    </w:p>
    <w:p w:rsidR="004C5861" w:rsidRPr="007A70D8" w:rsidRDefault="004C5861" w:rsidP="005D27C7">
      <w:pPr>
        <w:pStyle w:val="Odstavecseseznamem"/>
        <w:ind w:left="0"/>
        <w:jc w:val="both"/>
        <w:rPr>
          <w:rFonts w:ascii="Times New Roman" w:hAnsi="Times New Roman" w:cs="Times New Roman"/>
          <w:bCs/>
        </w:rPr>
      </w:pPr>
      <w:r w:rsidRPr="007A70D8">
        <w:rPr>
          <w:rFonts w:ascii="Times New Roman" w:hAnsi="Times New Roman" w:cs="Times New Roman"/>
          <w:bCs/>
        </w:rPr>
        <w:t xml:space="preserve">Pojímána jako spekulativní či teoretická disciplína. Snažila se uchopit rozumovou podstatu </w:t>
      </w:r>
      <w:proofErr w:type="gramStart"/>
      <w:r w:rsidRPr="007A70D8">
        <w:rPr>
          <w:rFonts w:ascii="Times New Roman" w:hAnsi="Times New Roman" w:cs="Times New Roman"/>
          <w:bCs/>
        </w:rPr>
        <w:t>světa - zahrnovala</w:t>
      </w:r>
      <w:proofErr w:type="gramEnd"/>
      <w:r w:rsidRPr="007A70D8">
        <w:rPr>
          <w:rFonts w:ascii="Times New Roman" w:hAnsi="Times New Roman" w:cs="Times New Roman"/>
          <w:bCs/>
        </w:rPr>
        <w:t xml:space="preserve"> různé disciplíny (jako např. biologii, psychologii a teologii). Vycházela z objevů soudobých </w:t>
      </w:r>
      <w:proofErr w:type="gramStart"/>
      <w:r w:rsidRPr="007A70D8">
        <w:rPr>
          <w:rFonts w:ascii="Times New Roman" w:hAnsi="Times New Roman" w:cs="Times New Roman"/>
          <w:bCs/>
        </w:rPr>
        <w:t>vědců - ovšem</w:t>
      </w:r>
      <w:proofErr w:type="gramEnd"/>
      <w:r w:rsidRPr="007A70D8">
        <w:rPr>
          <w:rFonts w:ascii="Times New Roman" w:hAnsi="Times New Roman" w:cs="Times New Roman"/>
          <w:bCs/>
        </w:rPr>
        <w:t xml:space="preserve"> sama nebyla empirickou vědou. Oponenti jí vyčítali, že nebrala v potaz některá vědecká zjištění. Každé těleso je utvářeno dvěma principy: pasivním (</w:t>
      </w:r>
      <w:proofErr w:type="gramStart"/>
      <w:r w:rsidRPr="007A70D8">
        <w:rPr>
          <w:rFonts w:ascii="Times New Roman" w:hAnsi="Times New Roman" w:cs="Times New Roman"/>
          <w:bCs/>
        </w:rPr>
        <w:t>látka - bez</w:t>
      </w:r>
      <w:proofErr w:type="gramEnd"/>
      <w:r w:rsidRPr="007A70D8">
        <w:rPr>
          <w:rFonts w:ascii="Times New Roman" w:hAnsi="Times New Roman" w:cs="Times New Roman"/>
          <w:bCs/>
        </w:rPr>
        <w:t xml:space="preserve"> formy, ale kdykoli </w:t>
      </w:r>
      <w:proofErr w:type="spellStart"/>
      <w:r w:rsidRPr="007A70D8">
        <w:rPr>
          <w:rFonts w:ascii="Times New Roman" w:hAnsi="Times New Roman" w:cs="Times New Roman"/>
          <w:bCs/>
        </w:rPr>
        <w:t>zformovatelná</w:t>
      </w:r>
      <w:proofErr w:type="spellEnd"/>
      <w:r w:rsidRPr="007A70D8">
        <w:rPr>
          <w:rFonts w:ascii="Times New Roman" w:hAnsi="Times New Roman" w:cs="Times New Roman"/>
          <w:bCs/>
        </w:rPr>
        <w:t>) a aktivním (tím je logos, světový řád, rozum).   Svět je jeden, jeho prvním živlem je oheň. Z živlů vzniká konkrétní smyslový hmotný svět (</w:t>
      </w:r>
      <w:proofErr w:type="gramStart"/>
      <w:r w:rsidRPr="007A70D8">
        <w:rPr>
          <w:rFonts w:ascii="Times New Roman" w:hAnsi="Times New Roman" w:cs="Times New Roman"/>
          <w:bCs/>
        </w:rPr>
        <w:t>inspirace - Miléťané</w:t>
      </w:r>
      <w:proofErr w:type="gramEnd"/>
      <w:r w:rsidRPr="007A70D8">
        <w:rPr>
          <w:rFonts w:ascii="Times New Roman" w:hAnsi="Times New Roman" w:cs="Times New Roman"/>
          <w:bCs/>
        </w:rPr>
        <w:t xml:space="preserve">, </w:t>
      </w:r>
      <w:proofErr w:type="spellStart"/>
      <w:r w:rsidRPr="007A70D8">
        <w:rPr>
          <w:rFonts w:ascii="Times New Roman" w:hAnsi="Times New Roman" w:cs="Times New Roman"/>
          <w:bCs/>
        </w:rPr>
        <w:t>Hérakleitos</w:t>
      </w:r>
      <w:proofErr w:type="spellEnd"/>
      <w:r w:rsidRPr="007A70D8">
        <w:rPr>
          <w:rFonts w:ascii="Times New Roman" w:hAnsi="Times New Roman" w:cs="Times New Roman"/>
          <w:bCs/>
        </w:rPr>
        <w:t xml:space="preserve">). Živly nejsou </w:t>
      </w:r>
      <w:proofErr w:type="gramStart"/>
      <w:r w:rsidRPr="007A70D8">
        <w:rPr>
          <w:rFonts w:ascii="Times New Roman" w:hAnsi="Times New Roman" w:cs="Times New Roman"/>
          <w:bCs/>
        </w:rPr>
        <w:t>věčné - zanikají</w:t>
      </w:r>
      <w:proofErr w:type="gramEnd"/>
      <w:r w:rsidRPr="007A70D8">
        <w:rPr>
          <w:rFonts w:ascii="Times New Roman" w:hAnsi="Times New Roman" w:cs="Times New Roman"/>
          <w:bCs/>
        </w:rPr>
        <w:t xml:space="preserve"> zároveň se světem. </w:t>
      </w:r>
      <w:proofErr w:type="spellStart"/>
      <w:r w:rsidRPr="007A70D8">
        <w:rPr>
          <w:rFonts w:ascii="Times New Roman" w:hAnsi="Times New Roman" w:cs="Times New Roman"/>
          <w:bCs/>
        </w:rPr>
        <w:t>Zénón</w:t>
      </w:r>
      <w:proofErr w:type="spellEnd"/>
      <w:r w:rsidRPr="007A70D8">
        <w:rPr>
          <w:rFonts w:ascii="Times New Roman" w:hAnsi="Times New Roman" w:cs="Times New Roman"/>
          <w:bCs/>
        </w:rPr>
        <w:t xml:space="preserve"> předpovídá zánik světa ve světovém požáru (</w:t>
      </w:r>
      <w:proofErr w:type="spellStart"/>
      <w:r w:rsidRPr="007A70D8">
        <w:rPr>
          <w:rFonts w:ascii="Times New Roman" w:hAnsi="Times New Roman" w:cs="Times New Roman"/>
          <w:bCs/>
        </w:rPr>
        <w:t>ekpyrosis</w:t>
      </w:r>
      <w:proofErr w:type="spellEnd"/>
      <w:r w:rsidRPr="007A70D8">
        <w:rPr>
          <w:rFonts w:ascii="Times New Roman" w:hAnsi="Times New Roman" w:cs="Times New Roman"/>
          <w:bCs/>
        </w:rPr>
        <w:t xml:space="preserve">) jako přirozený výsledek a završení účelného vývoje. Potom se z jeho popela zrodí nový svět. Protože i tento svět bude stvořen stejným dokonalým logem jako svět předchozí, bude i on totožný, shodný do posledního detailu se světem předchozím. </w:t>
      </w:r>
    </w:p>
    <w:p w:rsidR="005D27C7" w:rsidRPr="007A70D8" w:rsidRDefault="005D27C7" w:rsidP="005D27C7">
      <w:pPr>
        <w:jc w:val="both"/>
        <w:rPr>
          <w:rFonts w:ascii="Times New Roman" w:hAnsi="Times New Roman" w:cs="Times New Roman"/>
          <w:b/>
        </w:rPr>
      </w:pPr>
      <w:bookmarkStart w:id="15" w:name="_Toc280647620"/>
    </w:p>
    <w:p w:rsidR="004C5861" w:rsidRPr="007A70D8" w:rsidRDefault="004C5861" w:rsidP="005D27C7">
      <w:pPr>
        <w:jc w:val="both"/>
        <w:rPr>
          <w:rFonts w:ascii="Times New Roman" w:hAnsi="Times New Roman" w:cs="Times New Roman"/>
          <w:b/>
        </w:rPr>
      </w:pPr>
      <w:r w:rsidRPr="007A70D8">
        <w:rPr>
          <w:rFonts w:ascii="Times New Roman" w:hAnsi="Times New Roman" w:cs="Times New Roman"/>
          <w:b/>
        </w:rPr>
        <w:t>Etika</w:t>
      </w:r>
      <w:bookmarkEnd w:id="15"/>
    </w:p>
    <w:p w:rsidR="004C5861" w:rsidRPr="007A70D8" w:rsidRDefault="004C5861" w:rsidP="005D27C7">
      <w:pPr>
        <w:pStyle w:val="Odstavecseseznamem"/>
        <w:ind w:left="0"/>
        <w:jc w:val="both"/>
        <w:rPr>
          <w:rFonts w:ascii="Times New Roman" w:hAnsi="Times New Roman" w:cs="Times New Roman"/>
          <w:bCs/>
        </w:rPr>
      </w:pPr>
      <w:r w:rsidRPr="007A70D8">
        <w:rPr>
          <w:rFonts w:ascii="Times New Roman" w:hAnsi="Times New Roman" w:cs="Times New Roman"/>
          <w:bCs/>
        </w:rPr>
        <w:t xml:space="preserve">Stoická etika je založena na přesvědčení, že nejvyšší blaho člověka spočívá ve vedení ctnostného života. Ctnosti se dosahuje životem vedeným ve shodě s přírodou. Cílem moudrého života je dosažení rovnováhy čtyř platónských zdatností: rozumnosti, statečnosti, uměřenosti, spravedlnosti. Teprve díky nim se člověk stává svobodným a blaženým. Stoická etika předpokládá fyziku, ta zprostředkovávala porozumění racionální struktuře a dobru světa, místě jednotlivce v něm. Úkolem člověka je žít ve shodě s </w:t>
      </w:r>
      <w:proofErr w:type="gramStart"/>
      <w:r w:rsidRPr="007A70D8">
        <w:rPr>
          <w:rFonts w:ascii="Times New Roman" w:hAnsi="Times New Roman" w:cs="Times New Roman"/>
          <w:bCs/>
        </w:rPr>
        <w:t>přírodou</w:t>
      </w:r>
      <w:proofErr w:type="gramEnd"/>
      <w:r w:rsidRPr="007A70D8">
        <w:rPr>
          <w:rFonts w:ascii="Times New Roman" w:hAnsi="Times New Roman" w:cs="Times New Roman"/>
          <w:bCs/>
        </w:rPr>
        <w:t xml:space="preserve"> tj. s vlastní přirozeností. Příroda, jež je utvářena a řízena božským </w:t>
      </w:r>
      <w:r w:rsidRPr="007A70D8">
        <w:rPr>
          <w:rFonts w:ascii="Times New Roman" w:hAnsi="Times New Roman" w:cs="Times New Roman"/>
          <w:bCs/>
          <w:i/>
          <w:iCs/>
        </w:rPr>
        <w:t>logem</w:t>
      </w:r>
      <w:r w:rsidRPr="007A70D8">
        <w:rPr>
          <w:rFonts w:ascii="Times New Roman" w:hAnsi="Times New Roman" w:cs="Times New Roman"/>
          <w:bCs/>
        </w:rPr>
        <w:t xml:space="preserve">, je nejenom skutečností, ale i hodnotou a vzorem (vzhledem k její božské podstatě). Moudrý člověk má uznat její dokonalost a nevzpírat se jí. Podstatou božské prozřetelnosti je rozum, na němž má člověk (lidská přirozenost) svůj podíl. Fyzika (a s ní i logika) je tedy pro správný lidský život naprosto nepostradatelná. </w:t>
      </w:r>
    </w:p>
    <w:p w:rsidR="00C34B96" w:rsidRPr="007A70D8" w:rsidRDefault="00C34B96" w:rsidP="004C5861">
      <w:pPr>
        <w:jc w:val="both"/>
        <w:rPr>
          <w:rFonts w:ascii="Times New Roman" w:hAnsi="Times New Roman" w:cs="Times New Roman"/>
          <w:b/>
          <w:bCs/>
        </w:rPr>
      </w:pPr>
    </w:p>
    <w:p w:rsidR="004C5861" w:rsidRPr="007A70D8" w:rsidRDefault="004C5861" w:rsidP="004C5861">
      <w:pPr>
        <w:jc w:val="both"/>
        <w:rPr>
          <w:rFonts w:ascii="Times New Roman" w:hAnsi="Times New Roman" w:cs="Times New Roman"/>
          <w:b/>
          <w:bCs/>
        </w:rPr>
      </w:pPr>
      <w:r w:rsidRPr="007A70D8">
        <w:rPr>
          <w:rFonts w:ascii="Times New Roman" w:hAnsi="Times New Roman" w:cs="Times New Roman"/>
          <w:b/>
          <w:bCs/>
        </w:rPr>
        <w:t>Vlastnosti stoického mudrce:</w:t>
      </w:r>
    </w:p>
    <w:p w:rsidR="004C5861" w:rsidRPr="007A70D8" w:rsidRDefault="004C5861" w:rsidP="004C5861">
      <w:pPr>
        <w:jc w:val="both"/>
        <w:rPr>
          <w:rFonts w:ascii="Times New Roman" w:hAnsi="Times New Roman" w:cs="Times New Roman"/>
          <w:bCs/>
        </w:rPr>
      </w:pPr>
      <w:r w:rsidRPr="007A70D8">
        <w:rPr>
          <w:rFonts w:ascii="Times New Roman" w:hAnsi="Times New Roman" w:cs="Times New Roman"/>
          <w:bCs/>
          <w:i/>
        </w:rPr>
        <w:t>„To</w:t>
      </w:r>
      <w:r w:rsidR="00C34B96" w:rsidRPr="007A70D8">
        <w:rPr>
          <w:rFonts w:ascii="Times New Roman" w:hAnsi="Times New Roman" w:cs="Times New Roman"/>
          <w:bCs/>
          <w:i/>
        </w:rPr>
        <w:t>,</w:t>
      </w:r>
      <w:r w:rsidRPr="007A70D8">
        <w:rPr>
          <w:rFonts w:ascii="Times New Roman" w:hAnsi="Times New Roman" w:cs="Times New Roman"/>
          <w:bCs/>
          <w:i/>
        </w:rPr>
        <w:t xml:space="preserve"> jak si lidé všeobecně představují filosofa, jako člověka vyrovnaného, ničím nevyrušitelného, k veřejnému životu skeptického se stahujícího a po statcích se nehonícího, to je právě </w:t>
      </w:r>
      <w:proofErr w:type="spellStart"/>
      <w:r w:rsidRPr="007A70D8">
        <w:rPr>
          <w:rFonts w:ascii="Times New Roman" w:hAnsi="Times New Roman" w:cs="Times New Roman"/>
          <w:bCs/>
          <w:i/>
        </w:rPr>
        <w:t>teprv</w:t>
      </w:r>
      <w:proofErr w:type="spellEnd"/>
      <w:r w:rsidRPr="007A70D8">
        <w:rPr>
          <w:rFonts w:ascii="Times New Roman" w:hAnsi="Times New Roman" w:cs="Times New Roman"/>
          <w:bCs/>
          <w:i/>
        </w:rPr>
        <w:t xml:space="preserve"> filosof epikurejský a </w:t>
      </w:r>
      <w:r w:rsidRPr="007A70D8">
        <w:rPr>
          <w:rFonts w:ascii="Times New Roman" w:hAnsi="Times New Roman" w:cs="Times New Roman"/>
          <w:bCs/>
          <w:i/>
          <w:u w:val="single"/>
        </w:rPr>
        <w:t>zejména stoický</w:t>
      </w:r>
      <w:r w:rsidRPr="007A70D8">
        <w:rPr>
          <w:rFonts w:ascii="Times New Roman" w:hAnsi="Times New Roman" w:cs="Times New Roman"/>
          <w:bCs/>
          <w:i/>
        </w:rPr>
        <w:t>“</w:t>
      </w:r>
      <w:r w:rsidRPr="007A70D8">
        <w:rPr>
          <w:rFonts w:ascii="Times New Roman" w:hAnsi="Times New Roman" w:cs="Times New Roman"/>
          <w:bCs/>
        </w:rPr>
        <w:t xml:space="preserve"> (Bondy, 1994, s. 122).</w:t>
      </w:r>
    </w:p>
    <w:p w:rsidR="004C5861" w:rsidRPr="007A70D8" w:rsidRDefault="004C5861" w:rsidP="004C5861">
      <w:pPr>
        <w:jc w:val="both"/>
        <w:rPr>
          <w:rFonts w:ascii="Times New Roman" w:hAnsi="Times New Roman" w:cs="Times New Roman"/>
          <w:bCs/>
        </w:rPr>
      </w:pPr>
    </w:p>
    <w:p w:rsidR="004C5861" w:rsidRPr="007A70D8" w:rsidRDefault="004C5861" w:rsidP="00C34B96">
      <w:pPr>
        <w:pStyle w:val="Nadpis2"/>
        <w:keepNext w:val="0"/>
        <w:spacing w:before="100" w:beforeAutospacing="1" w:after="100" w:afterAutospacing="1"/>
        <w:rPr>
          <w:rFonts w:ascii="Times New Roman" w:hAnsi="Times New Roman" w:cs="Times New Roman"/>
          <w:b/>
          <w:bCs/>
          <w:i w:val="0"/>
          <w:iCs w:val="0"/>
          <w:sz w:val="36"/>
          <w:szCs w:val="36"/>
        </w:rPr>
      </w:pPr>
      <w:bookmarkStart w:id="16" w:name="_Toc280647621"/>
      <w:bookmarkStart w:id="17" w:name="_Toc56713676"/>
      <w:proofErr w:type="spellStart"/>
      <w:r w:rsidRPr="007A70D8">
        <w:rPr>
          <w:rFonts w:ascii="Times New Roman" w:hAnsi="Times New Roman" w:cs="Times New Roman"/>
          <w:b/>
          <w:bCs/>
          <w:i w:val="0"/>
          <w:iCs w:val="0"/>
          <w:sz w:val="36"/>
          <w:szCs w:val="36"/>
        </w:rPr>
        <w:t>Epikúreismus</w:t>
      </w:r>
      <w:bookmarkEnd w:id="16"/>
      <w:bookmarkEnd w:id="17"/>
      <w:proofErr w:type="spellEnd"/>
    </w:p>
    <w:p w:rsidR="004C5861" w:rsidRPr="007A70D8" w:rsidRDefault="004C5861" w:rsidP="004C5861">
      <w:pPr>
        <w:jc w:val="both"/>
        <w:rPr>
          <w:rFonts w:ascii="Times New Roman" w:hAnsi="Times New Roman" w:cs="Times New Roman"/>
          <w:bCs/>
        </w:rPr>
      </w:pPr>
      <w:proofErr w:type="spellStart"/>
      <w:r w:rsidRPr="007A70D8">
        <w:rPr>
          <w:rFonts w:ascii="Times New Roman" w:hAnsi="Times New Roman" w:cs="Times New Roman"/>
          <w:bCs/>
        </w:rPr>
        <w:t>Epikúreismus</w:t>
      </w:r>
      <w:proofErr w:type="spellEnd"/>
      <w:r w:rsidRPr="007A70D8">
        <w:rPr>
          <w:rFonts w:ascii="Times New Roman" w:hAnsi="Times New Roman" w:cs="Times New Roman"/>
          <w:bCs/>
        </w:rPr>
        <w:t xml:space="preserve"> vychází z učení </w:t>
      </w:r>
      <w:proofErr w:type="spellStart"/>
      <w:r w:rsidRPr="007A70D8">
        <w:rPr>
          <w:rFonts w:ascii="Times New Roman" w:hAnsi="Times New Roman" w:cs="Times New Roman"/>
          <w:bCs/>
        </w:rPr>
        <w:t>Epikúra</w:t>
      </w:r>
      <w:proofErr w:type="spellEnd"/>
      <w:r w:rsidRPr="007A70D8">
        <w:rPr>
          <w:rFonts w:ascii="Times New Roman" w:hAnsi="Times New Roman" w:cs="Times New Roman"/>
          <w:bCs/>
        </w:rPr>
        <w:t xml:space="preserve"> </w:t>
      </w:r>
      <w:proofErr w:type="gramStart"/>
      <w:r w:rsidRPr="007A70D8">
        <w:rPr>
          <w:rFonts w:ascii="Times New Roman" w:hAnsi="Times New Roman" w:cs="Times New Roman"/>
          <w:bCs/>
        </w:rPr>
        <w:t>ze</w:t>
      </w:r>
      <w:proofErr w:type="gramEnd"/>
      <w:r w:rsidRPr="007A70D8">
        <w:rPr>
          <w:rFonts w:ascii="Times New Roman" w:hAnsi="Times New Roman" w:cs="Times New Roman"/>
          <w:bCs/>
        </w:rPr>
        <w:t xml:space="preserve"> Samu, jenž založil svou filosofickou školu v Athénách kolem roku 306 př. n. l. Svou etiku zakládal na principech sensualismu a materialismu, tedy principech, které převažují i v dnešní společnosti. Spatřoval blaho člověka v uvážlivě volené a nerušeně prožívané slasti, kterou je pro moudrého člověka ničím neotřesitelný klid duše (ataraxie), jehož lze dosáhnout, překoná-li člověk strach ze života i ze smrti a stane se tak vnitřně svobodným.</w:t>
      </w:r>
    </w:p>
    <w:p w:rsidR="004C5861" w:rsidRPr="007A70D8" w:rsidRDefault="004C5861" w:rsidP="004C5861">
      <w:pPr>
        <w:jc w:val="both"/>
        <w:rPr>
          <w:rFonts w:ascii="Times New Roman" w:hAnsi="Times New Roman" w:cs="Times New Roman"/>
          <w:bCs/>
        </w:rPr>
      </w:pPr>
    </w:p>
    <w:p w:rsidR="004C5861" w:rsidRPr="007A70D8" w:rsidRDefault="004C5861" w:rsidP="005D27C7">
      <w:pPr>
        <w:jc w:val="both"/>
        <w:rPr>
          <w:rFonts w:ascii="Times New Roman" w:hAnsi="Times New Roman" w:cs="Times New Roman"/>
          <w:b/>
          <w:bCs/>
        </w:rPr>
      </w:pPr>
      <w:bookmarkStart w:id="18" w:name="_Toc280647622"/>
      <w:proofErr w:type="spellStart"/>
      <w:r w:rsidRPr="007A70D8">
        <w:rPr>
          <w:rFonts w:ascii="Times New Roman" w:hAnsi="Times New Roman" w:cs="Times New Roman"/>
          <w:b/>
          <w:bCs/>
        </w:rPr>
        <w:t>Epikúros</w:t>
      </w:r>
      <w:proofErr w:type="spellEnd"/>
      <w:r w:rsidRPr="007A70D8">
        <w:rPr>
          <w:rFonts w:ascii="Times New Roman" w:hAnsi="Times New Roman" w:cs="Times New Roman"/>
          <w:b/>
          <w:bCs/>
        </w:rPr>
        <w:t xml:space="preserve"> </w:t>
      </w:r>
      <w:proofErr w:type="gramStart"/>
      <w:r w:rsidRPr="007A70D8">
        <w:rPr>
          <w:rFonts w:ascii="Times New Roman" w:hAnsi="Times New Roman" w:cs="Times New Roman"/>
          <w:b/>
          <w:bCs/>
        </w:rPr>
        <w:t>ze</w:t>
      </w:r>
      <w:proofErr w:type="gramEnd"/>
      <w:r w:rsidRPr="007A70D8">
        <w:rPr>
          <w:rFonts w:ascii="Times New Roman" w:hAnsi="Times New Roman" w:cs="Times New Roman"/>
          <w:b/>
          <w:bCs/>
        </w:rPr>
        <w:t xml:space="preserve"> Samu (341–270 př. n. l.)</w:t>
      </w:r>
      <w:bookmarkEnd w:id="18"/>
    </w:p>
    <w:p w:rsidR="004C5861" w:rsidRPr="007A70D8" w:rsidRDefault="004C5861" w:rsidP="004C5861">
      <w:pPr>
        <w:jc w:val="both"/>
        <w:rPr>
          <w:rFonts w:ascii="Times New Roman" w:hAnsi="Times New Roman" w:cs="Times New Roman"/>
          <w:bCs/>
        </w:rPr>
      </w:pPr>
      <w:r w:rsidRPr="007A70D8">
        <w:rPr>
          <w:rFonts w:ascii="Times New Roman" w:hAnsi="Times New Roman" w:cs="Times New Roman"/>
          <w:bCs/>
        </w:rPr>
        <w:t xml:space="preserve">Narodil se na egejském ostrově Samos. Byl synem Athéňana </w:t>
      </w:r>
      <w:proofErr w:type="spellStart"/>
      <w:r w:rsidRPr="007A70D8">
        <w:rPr>
          <w:rFonts w:ascii="Times New Roman" w:hAnsi="Times New Roman" w:cs="Times New Roman"/>
          <w:bCs/>
        </w:rPr>
        <w:t>Neokla</w:t>
      </w:r>
      <w:proofErr w:type="spellEnd"/>
      <w:r w:rsidRPr="007A70D8">
        <w:rPr>
          <w:rFonts w:ascii="Times New Roman" w:hAnsi="Times New Roman" w:cs="Times New Roman"/>
          <w:bCs/>
        </w:rPr>
        <w:t xml:space="preserve"> </w:t>
      </w:r>
      <w:r w:rsidR="005D27C7" w:rsidRPr="007A70D8">
        <w:rPr>
          <w:rFonts w:ascii="Times New Roman" w:hAnsi="Times New Roman" w:cs="Times New Roman"/>
          <w:bCs/>
        </w:rPr>
        <w:t>–</w:t>
      </w:r>
      <w:r w:rsidRPr="007A70D8">
        <w:rPr>
          <w:rFonts w:ascii="Times New Roman" w:hAnsi="Times New Roman" w:cs="Times New Roman"/>
          <w:bCs/>
        </w:rPr>
        <w:t xml:space="preserve"> byl athénským občanem </w:t>
      </w:r>
      <w:r w:rsidR="005D27C7" w:rsidRPr="007A70D8">
        <w:rPr>
          <w:rFonts w:ascii="Times New Roman" w:hAnsi="Times New Roman" w:cs="Times New Roman"/>
          <w:bCs/>
        </w:rPr>
        <w:t>–</w:t>
      </w:r>
      <w:r w:rsidRPr="007A70D8">
        <w:rPr>
          <w:rFonts w:ascii="Times New Roman" w:hAnsi="Times New Roman" w:cs="Times New Roman"/>
          <w:bCs/>
        </w:rPr>
        <w:t xml:space="preserve"> proto mohl vlastnit půdu v Athénách, kde později založil svou hlavní školu. Na Samu byl žákem platonika Pamfila </w:t>
      </w:r>
      <w:r w:rsidR="005D27C7" w:rsidRPr="007A70D8">
        <w:rPr>
          <w:rFonts w:ascii="Times New Roman" w:hAnsi="Times New Roman" w:cs="Times New Roman"/>
          <w:bCs/>
        </w:rPr>
        <w:t>–</w:t>
      </w:r>
      <w:r w:rsidRPr="007A70D8">
        <w:rPr>
          <w:rFonts w:ascii="Times New Roman" w:hAnsi="Times New Roman" w:cs="Times New Roman"/>
          <w:bCs/>
        </w:rPr>
        <w:t xml:space="preserve"> části jeho filosofie lze vnímat jako reakci na platonismus. Jeho dalším učitelem byl </w:t>
      </w:r>
      <w:proofErr w:type="spellStart"/>
      <w:r w:rsidRPr="007A70D8">
        <w:rPr>
          <w:rFonts w:ascii="Times New Roman" w:hAnsi="Times New Roman" w:cs="Times New Roman"/>
          <w:bCs/>
        </w:rPr>
        <w:t>Nausifanés</w:t>
      </w:r>
      <w:proofErr w:type="spellEnd"/>
      <w:r w:rsidRPr="007A70D8">
        <w:rPr>
          <w:rFonts w:ascii="Times New Roman" w:hAnsi="Times New Roman" w:cs="Times New Roman"/>
          <w:bCs/>
        </w:rPr>
        <w:t xml:space="preserve">, přívrženec </w:t>
      </w:r>
      <w:proofErr w:type="spellStart"/>
      <w:r w:rsidRPr="007A70D8">
        <w:rPr>
          <w:rFonts w:ascii="Times New Roman" w:hAnsi="Times New Roman" w:cs="Times New Roman"/>
          <w:bCs/>
        </w:rPr>
        <w:t>Démokritovy</w:t>
      </w:r>
      <w:proofErr w:type="spellEnd"/>
      <w:r w:rsidRPr="007A70D8">
        <w:rPr>
          <w:rFonts w:ascii="Times New Roman" w:hAnsi="Times New Roman" w:cs="Times New Roman"/>
          <w:bCs/>
        </w:rPr>
        <w:t xml:space="preserve"> atomistické nauky </w:t>
      </w:r>
      <w:r w:rsidR="005D27C7" w:rsidRPr="007A70D8">
        <w:rPr>
          <w:rFonts w:ascii="Times New Roman" w:hAnsi="Times New Roman" w:cs="Times New Roman"/>
          <w:bCs/>
        </w:rPr>
        <w:t>–</w:t>
      </w:r>
      <w:r w:rsidRPr="007A70D8">
        <w:rPr>
          <w:rFonts w:ascii="Times New Roman" w:hAnsi="Times New Roman" w:cs="Times New Roman"/>
          <w:bCs/>
        </w:rPr>
        <w:t xml:space="preserve"> možná v reakci na něj přetvořil atomistickou tradici. </w:t>
      </w:r>
      <w:proofErr w:type="spellStart"/>
      <w:r w:rsidRPr="007A70D8">
        <w:rPr>
          <w:rFonts w:ascii="Times New Roman" w:hAnsi="Times New Roman" w:cs="Times New Roman"/>
          <w:bCs/>
        </w:rPr>
        <w:t>Epikúros</w:t>
      </w:r>
      <w:proofErr w:type="spellEnd"/>
      <w:r w:rsidRPr="007A70D8">
        <w:rPr>
          <w:rFonts w:ascii="Times New Roman" w:hAnsi="Times New Roman" w:cs="Times New Roman"/>
          <w:bCs/>
        </w:rPr>
        <w:t xml:space="preserve"> se prohlašoval za samouka </w:t>
      </w:r>
      <w:r w:rsidR="005D27C7" w:rsidRPr="007A70D8">
        <w:rPr>
          <w:rFonts w:ascii="Times New Roman" w:hAnsi="Times New Roman" w:cs="Times New Roman"/>
          <w:bCs/>
        </w:rPr>
        <w:t>–</w:t>
      </w:r>
      <w:r w:rsidRPr="007A70D8">
        <w:rPr>
          <w:rFonts w:ascii="Times New Roman" w:hAnsi="Times New Roman" w:cs="Times New Roman"/>
          <w:bCs/>
        </w:rPr>
        <w:t xml:space="preserve"> tím popíral vliv svých učitelů </w:t>
      </w:r>
      <w:r w:rsidR="005D27C7" w:rsidRPr="007A70D8">
        <w:rPr>
          <w:rFonts w:ascii="Times New Roman" w:hAnsi="Times New Roman" w:cs="Times New Roman"/>
          <w:bCs/>
        </w:rPr>
        <w:t>–</w:t>
      </w:r>
      <w:r w:rsidRPr="007A70D8">
        <w:rPr>
          <w:rFonts w:ascii="Times New Roman" w:hAnsi="Times New Roman" w:cs="Times New Roman"/>
          <w:bCs/>
        </w:rPr>
        <w:t xml:space="preserve"> Pamfila a </w:t>
      </w:r>
      <w:proofErr w:type="spellStart"/>
      <w:r w:rsidRPr="007A70D8">
        <w:rPr>
          <w:rFonts w:ascii="Times New Roman" w:hAnsi="Times New Roman" w:cs="Times New Roman"/>
          <w:bCs/>
        </w:rPr>
        <w:t>Nausifana</w:t>
      </w:r>
      <w:proofErr w:type="spellEnd"/>
      <w:r w:rsidRPr="007A70D8">
        <w:rPr>
          <w:rFonts w:ascii="Times New Roman" w:hAnsi="Times New Roman" w:cs="Times New Roman"/>
          <w:bCs/>
        </w:rPr>
        <w:t xml:space="preserve">. Obdivoval skeptika </w:t>
      </w:r>
      <w:proofErr w:type="spellStart"/>
      <w:r w:rsidRPr="007A70D8">
        <w:rPr>
          <w:rFonts w:ascii="Times New Roman" w:hAnsi="Times New Roman" w:cs="Times New Roman"/>
          <w:bCs/>
        </w:rPr>
        <w:t>Pyrrhóna</w:t>
      </w:r>
      <w:proofErr w:type="spellEnd"/>
      <w:r w:rsidRPr="007A70D8">
        <w:rPr>
          <w:rFonts w:ascii="Times New Roman" w:hAnsi="Times New Roman" w:cs="Times New Roman"/>
          <w:bCs/>
        </w:rPr>
        <w:t xml:space="preserve">, možná přijal z </w:t>
      </w:r>
      <w:proofErr w:type="spellStart"/>
      <w:r w:rsidRPr="007A70D8">
        <w:rPr>
          <w:rFonts w:ascii="Times New Roman" w:hAnsi="Times New Roman" w:cs="Times New Roman"/>
          <w:bCs/>
        </w:rPr>
        <w:t>Pyrrhónova</w:t>
      </w:r>
      <w:proofErr w:type="spellEnd"/>
      <w:r w:rsidRPr="007A70D8">
        <w:rPr>
          <w:rFonts w:ascii="Times New Roman" w:hAnsi="Times New Roman" w:cs="Times New Roman"/>
          <w:bCs/>
        </w:rPr>
        <w:t xml:space="preserve"> modelu praktického jednání ideál klidu, který se stal hlavním cílem v jeho vlastním etickém systému.</w:t>
      </w:r>
    </w:p>
    <w:p w:rsidR="004C5861" w:rsidRPr="007A70D8" w:rsidRDefault="004C5861" w:rsidP="004C5861">
      <w:pPr>
        <w:jc w:val="both"/>
        <w:rPr>
          <w:rFonts w:ascii="Times New Roman" w:hAnsi="Times New Roman" w:cs="Times New Roman"/>
          <w:bCs/>
        </w:rPr>
      </w:pPr>
      <w:r w:rsidRPr="007A70D8">
        <w:rPr>
          <w:rFonts w:ascii="Times New Roman" w:hAnsi="Times New Roman" w:cs="Times New Roman"/>
          <w:b/>
          <w:bCs/>
        </w:rPr>
        <w:t xml:space="preserve">Spisy: </w:t>
      </w:r>
      <w:r w:rsidRPr="007A70D8">
        <w:rPr>
          <w:rFonts w:ascii="Times New Roman" w:hAnsi="Times New Roman" w:cs="Times New Roman"/>
          <w:bCs/>
        </w:rPr>
        <w:t xml:space="preserve">Napsal velké množství textů </w:t>
      </w:r>
      <w:r w:rsidR="005D27C7" w:rsidRPr="007A70D8">
        <w:rPr>
          <w:rFonts w:ascii="Times New Roman" w:hAnsi="Times New Roman" w:cs="Times New Roman"/>
          <w:bCs/>
        </w:rPr>
        <w:t>–</w:t>
      </w:r>
      <w:r w:rsidRPr="007A70D8">
        <w:rPr>
          <w:rFonts w:ascii="Times New Roman" w:hAnsi="Times New Roman" w:cs="Times New Roman"/>
          <w:bCs/>
        </w:rPr>
        <w:t xml:space="preserve"> dochovalo se pouze několik krátkých děl spolu se zlomky jiných autorů a s velkým počtem sekundárních svědectví. Například dílo </w:t>
      </w:r>
      <w:r w:rsidRPr="007A70D8">
        <w:rPr>
          <w:rFonts w:ascii="Times New Roman" w:hAnsi="Times New Roman" w:cs="Times New Roman"/>
          <w:bCs/>
          <w:i/>
          <w:iCs/>
        </w:rPr>
        <w:t>O přírodě</w:t>
      </w:r>
      <w:r w:rsidRPr="007A70D8">
        <w:rPr>
          <w:rFonts w:ascii="Times New Roman" w:hAnsi="Times New Roman" w:cs="Times New Roman"/>
          <w:bCs/>
        </w:rPr>
        <w:t>, z něhož se dochovaly pouze fragmenty, bylo jeho hlavním dílem, psaným v 37 knihách řadu let a zahrnujícím mnohem širší než pouze fyzikální témata.</w:t>
      </w:r>
    </w:p>
    <w:p w:rsidR="004C5861" w:rsidRPr="007A70D8" w:rsidRDefault="004C5861" w:rsidP="004C5861">
      <w:pPr>
        <w:jc w:val="both"/>
        <w:rPr>
          <w:rFonts w:ascii="Times New Roman" w:hAnsi="Times New Roman" w:cs="Times New Roman"/>
          <w:bCs/>
          <w:iCs/>
        </w:rPr>
      </w:pPr>
    </w:p>
    <w:p w:rsidR="004C5861" w:rsidRPr="007A70D8" w:rsidRDefault="004C5861" w:rsidP="005D27C7">
      <w:pPr>
        <w:jc w:val="both"/>
        <w:rPr>
          <w:rFonts w:ascii="Times New Roman" w:hAnsi="Times New Roman" w:cs="Times New Roman"/>
          <w:b/>
          <w:bCs/>
        </w:rPr>
      </w:pPr>
      <w:bookmarkStart w:id="19" w:name="_Toc280647623"/>
      <w:r w:rsidRPr="007A70D8">
        <w:rPr>
          <w:rFonts w:ascii="Times New Roman" w:hAnsi="Times New Roman" w:cs="Times New Roman"/>
          <w:b/>
          <w:bCs/>
        </w:rPr>
        <w:t>Fyzika a noetika</w:t>
      </w:r>
      <w:bookmarkEnd w:id="19"/>
    </w:p>
    <w:p w:rsidR="004C5861" w:rsidRPr="007A70D8" w:rsidRDefault="004C5861" w:rsidP="004C5861">
      <w:pPr>
        <w:jc w:val="both"/>
        <w:rPr>
          <w:rFonts w:ascii="Times New Roman" w:hAnsi="Times New Roman" w:cs="Times New Roman"/>
          <w:bCs/>
        </w:rPr>
      </w:pPr>
      <w:r w:rsidRPr="007A70D8">
        <w:rPr>
          <w:rFonts w:ascii="Times New Roman" w:hAnsi="Times New Roman" w:cs="Times New Roman"/>
          <w:bCs/>
        </w:rPr>
        <w:t xml:space="preserve">Vjem je dle </w:t>
      </w:r>
      <w:proofErr w:type="spellStart"/>
      <w:r w:rsidRPr="007A70D8">
        <w:rPr>
          <w:rFonts w:ascii="Times New Roman" w:hAnsi="Times New Roman" w:cs="Times New Roman"/>
          <w:bCs/>
        </w:rPr>
        <w:t>Epikúra</w:t>
      </w:r>
      <w:proofErr w:type="spellEnd"/>
      <w:r w:rsidRPr="007A70D8">
        <w:rPr>
          <w:rFonts w:ascii="Times New Roman" w:hAnsi="Times New Roman" w:cs="Times New Roman"/>
          <w:bCs/>
        </w:rPr>
        <w:t xml:space="preserve"> základní předpoklad pravdy. Mínění je pravdivé, pokud je založeno na vjemech (senzualismus). Z povrchu věcí se uvolňují atomy, které v hmotné duši vytvářejí svým otiskováním obraz světa. Duše je složena z velmi jemných atomů (viz </w:t>
      </w:r>
      <w:proofErr w:type="spellStart"/>
      <w:r w:rsidRPr="007A70D8">
        <w:rPr>
          <w:rFonts w:ascii="Times New Roman" w:hAnsi="Times New Roman" w:cs="Times New Roman"/>
          <w:bCs/>
        </w:rPr>
        <w:t>předsókratičtí</w:t>
      </w:r>
      <w:proofErr w:type="spellEnd"/>
      <w:r w:rsidRPr="007A70D8">
        <w:rPr>
          <w:rFonts w:ascii="Times New Roman" w:hAnsi="Times New Roman" w:cs="Times New Roman"/>
          <w:bCs/>
        </w:rPr>
        <w:t xml:space="preserve"> atomisté). Fyzika </w:t>
      </w:r>
      <w:r w:rsidR="005D27C7" w:rsidRPr="007A70D8">
        <w:rPr>
          <w:rFonts w:ascii="Times New Roman" w:hAnsi="Times New Roman" w:cs="Times New Roman"/>
          <w:bCs/>
        </w:rPr>
        <w:t>–</w:t>
      </w:r>
      <w:r w:rsidRPr="007A70D8">
        <w:rPr>
          <w:rFonts w:ascii="Times New Roman" w:hAnsi="Times New Roman" w:cs="Times New Roman"/>
          <w:bCs/>
        </w:rPr>
        <w:t xml:space="preserve"> upravený </w:t>
      </w:r>
      <w:proofErr w:type="spellStart"/>
      <w:r w:rsidRPr="007A70D8">
        <w:rPr>
          <w:rFonts w:ascii="Times New Roman" w:hAnsi="Times New Roman" w:cs="Times New Roman"/>
          <w:bCs/>
        </w:rPr>
        <w:t>Démokritův</w:t>
      </w:r>
      <w:proofErr w:type="spellEnd"/>
      <w:r w:rsidRPr="007A70D8">
        <w:rPr>
          <w:rFonts w:ascii="Times New Roman" w:hAnsi="Times New Roman" w:cs="Times New Roman"/>
          <w:bCs/>
        </w:rPr>
        <w:t xml:space="preserve"> atomismus </w:t>
      </w:r>
      <w:r w:rsidR="005D27C7" w:rsidRPr="007A70D8">
        <w:rPr>
          <w:rFonts w:ascii="Times New Roman" w:hAnsi="Times New Roman" w:cs="Times New Roman"/>
          <w:bCs/>
        </w:rPr>
        <w:t>–</w:t>
      </w:r>
      <w:r w:rsidRPr="007A70D8">
        <w:rPr>
          <w:rFonts w:ascii="Times New Roman" w:hAnsi="Times New Roman" w:cs="Times New Roman"/>
          <w:bCs/>
        </w:rPr>
        <w:t xml:space="preserve"> nově </w:t>
      </w:r>
      <w:proofErr w:type="spellStart"/>
      <w:r w:rsidRPr="007A70D8">
        <w:rPr>
          <w:rFonts w:ascii="Times New Roman" w:hAnsi="Times New Roman" w:cs="Times New Roman"/>
          <w:bCs/>
        </w:rPr>
        <w:t>Epikúros</w:t>
      </w:r>
      <w:proofErr w:type="spellEnd"/>
      <w:r w:rsidRPr="007A70D8">
        <w:rPr>
          <w:rFonts w:ascii="Times New Roman" w:hAnsi="Times New Roman" w:cs="Times New Roman"/>
          <w:bCs/>
        </w:rPr>
        <w:t xml:space="preserve"> uvažuje tíži atomů, jejich odchylku (pohyb atomu, který není determinován předcházejícím kauzálním řetězcem srážek atomů) a části (minima – jejich počet a uspořádání ovlivňuje velikost a tvar atomů). Existují pouze atomy a prázdný prostor, ve kterém se pohybují.</w:t>
      </w:r>
    </w:p>
    <w:p w:rsidR="005D27C7" w:rsidRPr="007A70D8" w:rsidRDefault="005D27C7" w:rsidP="005D27C7">
      <w:pPr>
        <w:jc w:val="both"/>
        <w:rPr>
          <w:rFonts w:ascii="Times New Roman" w:hAnsi="Times New Roman" w:cs="Times New Roman"/>
          <w:b/>
          <w:bCs/>
        </w:rPr>
      </w:pPr>
      <w:bookmarkStart w:id="20" w:name="_Toc280647624"/>
    </w:p>
    <w:p w:rsidR="004C5861" w:rsidRPr="007A70D8" w:rsidRDefault="004C5861" w:rsidP="005D27C7">
      <w:pPr>
        <w:jc w:val="both"/>
        <w:rPr>
          <w:rFonts w:ascii="Times New Roman" w:hAnsi="Times New Roman" w:cs="Times New Roman"/>
          <w:b/>
          <w:bCs/>
        </w:rPr>
      </w:pPr>
      <w:r w:rsidRPr="007A70D8">
        <w:rPr>
          <w:rFonts w:ascii="Times New Roman" w:hAnsi="Times New Roman" w:cs="Times New Roman"/>
          <w:b/>
          <w:bCs/>
        </w:rPr>
        <w:t>Psychologie</w:t>
      </w:r>
      <w:bookmarkEnd w:id="20"/>
    </w:p>
    <w:p w:rsidR="004C5861" w:rsidRPr="007A70D8" w:rsidRDefault="004C5861" w:rsidP="004C5861">
      <w:pPr>
        <w:jc w:val="both"/>
        <w:rPr>
          <w:rFonts w:ascii="Times New Roman" w:hAnsi="Times New Roman" w:cs="Times New Roman"/>
          <w:bCs/>
        </w:rPr>
      </w:pPr>
      <w:r w:rsidRPr="007A70D8">
        <w:rPr>
          <w:rFonts w:ascii="Times New Roman" w:hAnsi="Times New Roman" w:cs="Times New Roman"/>
          <w:bCs/>
        </w:rPr>
        <w:t xml:space="preserve">Dle </w:t>
      </w:r>
      <w:proofErr w:type="spellStart"/>
      <w:r w:rsidRPr="007A70D8">
        <w:rPr>
          <w:rFonts w:ascii="Times New Roman" w:hAnsi="Times New Roman" w:cs="Times New Roman"/>
          <w:bCs/>
        </w:rPr>
        <w:t>epikúrejců</w:t>
      </w:r>
      <w:proofErr w:type="spellEnd"/>
      <w:r w:rsidRPr="007A70D8">
        <w:rPr>
          <w:rFonts w:ascii="Times New Roman" w:hAnsi="Times New Roman" w:cs="Times New Roman"/>
          <w:bCs/>
        </w:rPr>
        <w:t xml:space="preserve"> je duše složena z velmi jemných atomů. Rozprostírá se v celém těle, ale její centrum je v hrudi. Tělo podmiňuje trvání duše → po smrti se atomy duše rozptylují, ta přestává existovat → tělo ztrácí schopnost vnímat počitky, vjemy.  </w:t>
      </w:r>
    </w:p>
    <w:p w:rsidR="005D27C7" w:rsidRPr="007A70D8" w:rsidRDefault="005D27C7" w:rsidP="005D27C7">
      <w:pPr>
        <w:jc w:val="both"/>
        <w:rPr>
          <w:rFonts w:ascii="Times New Roman" w:hAnsi="Times New Roman" w:cs="Times New Roman"/>
          <w:b/>
          <w:bCs/>
        </w:rPr>
      </w:pPr>
      <w:bookmarkStart w:id="21" w:name="_Toc280647625"/>
    </w:p>
    <w:p w:rsidR="004C5861" w:rsidRPr="007A70D8" w:rsidRDefault="004C5861" w:rsidP="005D27C7">
      <w:pPr>
        <w:jc w:val="both"/>
        <w:rPr>
          <w:rFonts w:ascii="Times New Roman" w:hAnsi="Times New Roman" w:cs="Times New Roman"/>
          <w:b/>
          <w:bCs/>
        </w:rPr>
      </w:pPr>
      <w:r w:rsidRPr="007A70D8">
        <w:rPr>
          <w:rFonts w:ascii="Times New Roman" w:hAnsi="Times New Roman" w:cs="Times New Roman"/>
          <w:b/>
          <w:bCs/>
        </w:rPr>
        <w:t>Kritická skepse</w:t>
      </w:r>
      <w:bookmarkEnd w:id="21"/>
    </w:p>
    <w:p w:rsidR="004C5861" w:rsidRPr="007A70D8" w:rsidRDefault="004C5861" w:rsidP="004C5861">
      <w:pPr>
        <w:jc w:val="both"/>
        <w:rPr>
          <w:rFonts w:ascii="Times New Roman" w:hAnsi="Times New Roman" w:cs="Times New Roman"/>
          <w:bCs/>
        </w:rPr>
      </w:pPr>
      <w:r w:rsidRPr="007A70D8">
        <w:rPr>
          <w:rFonts w:ascii="Times New Roman" w:hAnsi="Times New Roman" w:cs="Times New Roman"/>
          <w:bCs/>
        </w:rPr>
        <w:t xml:space="preserve">Navazuje na </w:t>
      </w:r>
      <w:proofErr w:type="spellStart"/>
      <w:r w:rsidRPr="007A70D8">
        <w:rPr>
          <w:rFonts w:ascii="Times New Roman" w:hAnsi="Times New Roman" w:cs="Times New Roman"/>
          <w:bCs/>
        </w:rPr>
        <w:t>sókratovské</w:t>
      </w:r>
      <w:proofErr w:type="spellEnd"/>
      <w:r w:rsidRPr="007A70D8">
        <w:rPr>
          <w:rFonts w:ascii="Times New Roman" w:hAnsi="Times New Roman" w:cs="Times New Roman"/>
          <w:bCs/>
        </w:rPr>
        <w:t xml:space="preserve"> školy. Základním stanoviskem je teze o nepoznatelnosti pravdivé povahy světa. Hlavním motivem skepticismu je pochybování, vědomí chybnosti úsudku. Pravdivého vědění o tomto světě nemůžeme dosáhnout → nevytvářejme si unáhlený úsudek</w:t>
      </w:r>
    </w:p>
    <w:p w:rsidR="004C5861" w:rsidRPr="007A70D8" w:rsidRDefault="004C5861" w:rsidP="004C5861">
      <w:pPr>
        <w:jc w:val="both"/>
        <w:rPr>
          <w:rFonts w:ascii="Times New Roman" w:hAnsi="Times New Roman" w:cs="Times New Roman"/>
          <w:b/>
          <w:bCs/>
        </w:rPr>
      </w:pPr>
    </w:p>
    <w:p w:rsidR="004C5861" w:rsidRPr="007A70D8" w:rsidRDefault="004C5861" w:rsidP="005D27C7">
      <w:pPr>
        <w:pStyle w:val="Nadpis2"/>
        <w:keepNext w:val="0"/>
        <w:spacing w:before="100" w:beforeAutospacing="1" w:after="100" w:afterAutospacing="1"/>
        <w:rPr>
          <w:rFonts w:ascii="Times New Roman" w:hAnsi="Times New Roman" w:cs="Times New Roman"/>
          <w:b/>
          <w:bCs/>
          <w:i w:val="0"/>
          <w:iCs w:val="0"/>
          <w:sz w:val="36"/>
          <w:szCs w:val="36"/>
        </w:rPr>
      </w:pPr>
      <w:bookmarkStart w:id="22" w:name="_Toc280647626"/>
      <w:bookmarkStart w:id="23" w:name="_Toc56713677"/>
      <w:proofErr w:type="spellStart"/>
      <w:r w:rsidRPr="007A70D8">
        <w:rPr>
          <w:rFonts w:ascii="Times New Roman" w:hAnsi="Times New Roman" w:cs="Times New Roman"/>
          <w:b/>
          <w:bCs/>
          <w:i w:val="0"/>
          <w:iCs w:val="0"/>
          <w:sz w:val="36"/>
          <w:szCs w:val="36"/>
        </w:rPr>
        <w:t>Pyrrhónská</w:t>
      </w:r>
      <w:proofErr w:type="spellEnd"/>
      <w:r w:rsidRPr="007A70D8">
        <w:rPr>
          <w:rFonts w:ascii="Times New Roman" w:hAnsi="Times New Roman" w:cs="Times New Roman"/>
          <w:b/>
          <w:bCs/>
          <w:i w:val="0"/>
          <w:iCs w:val="0"/>
          <w:sz w:val="36"/>
          <w:szCs w:val="36"/>
        </w:rPr>
        <w:t xml:space="preserve"> skeptická škola</w:t>
      </w:r>
      <w:bookmarkEnd w:id="22"/>
      <w:bookmarkEnd w:id="23"/>
    </w:p>
    <w:p w:rsidR="004C5861" w:rsidRPr="007A70D8" w:rsidRDefault="004C5861" w:rsidP="005D27C7">
      <w:pPr>
        <w:jc w:val="both"/>
        <w:rPr>
          <w:rFonts w:ascii="Times New Roman" w:hAnsi="Times New Roman" w:cs="Times New Roman"/>
          <w:b/>
          <w:bCs/>
        </w:rPr>
      </w:pPr>
      <w:bookmarkStart w:id="24" w:name="_Toc280647627"/>
      <w:proofErr w:type="spellStart"/>
      <w:r w:rsidRPr="007A70D8">
        <w:rPr>
          <w:rFonts w:ascii="Times New Roman" w:hAnsi="Times New Roman" w:cs="Times New Roman"/>
          <w:b/>
          <w:bCs/>
        </w:rPr>
        <w:t>Pyrrhón</w:t>
      </w:r>
      <w:proofErr w:type="spellEnd"/>
      <w:r w:rsidRPr="007A70D8">
        <w:rPr>
          <w:rFonts w:ascii="Times New Roman" w:hAnsi="Times New Roman" w:cs="Times New Roman"/>
          <w:b/>
          <w:bCs/>
        </w:rPr>
        <w:t xml:space="preserve"> z </w:t>
      </w:r>
      <w:proofErr w:type="spellStart"/>
      <w:r w:rsidRPr="007A70D8">
        <w:rPr>
          <w:rFonts w:ascii="Times New Roman" w:hAnsi="Times New Roman" w:cs="Times New Roman"/>
          <w:b/>
          <w:bCs/>
        </w:rPr>
        <w:t>Élidy</w:t>
      </w:r>
      <w:proofErr w:type="spellEnd"/>
      <w:r w:rsidRPr="007A70D8">
        <w:rPr>
          <w:rFonts w:ascii="Times New Roman" w:hAnsi="Times New Roman" w:cs="Times New Roman"/>
          <w:b/>
          <w:bCs/>
        </w:rPr>
        <w:t xml:space="preserve"> (360–270 př. n. l.)</w:t>
      </w:r>
      <w:bookmarkEnd w:id="24"/>
    </w:p>
    <w:p w:rsidR="004C5861" w:rsidRPr="007A70D8" w:rsidRDefault="004C5861" w:rsidP="004C5861">
      <w:pPr>
        <w:jc w:val="both"/>
        <w:rPr>
          <w:rFonts w:ascii="Times New Roman" w:hAnsi="Times New Roman" w:cs="Times New Roman"/>
          <w:bCs/>
        </w:rPr>
      </w:pPr>
      <w:r w:rsidRPr="007A70D8">
        <w:rPr>
          <w:rFonts w:ascii="Times New Roman" w:hAnsi="Times New Roman" w:cs="Times New Roman"/>
          <w:bCs/>
        </w:rPr>
        <w:t xml:space="preserve">Zpochybňoval možnost poznání věcí takových, jaké opravdu jsou. Vypovídat je možné pouze o subjektivních pocitech. Je nutné zbavit se ukvapených úsudků (provést tzv. </w:t>
      </w:r>
      <w:proofErr w:type="spellStart"/>
      <w:r w:rsidRPr="007A70D8">
        <w:rPr>
          <w:rFonts w:ascii="Times New Roman" w:hAnsi="Times New Roman" w:cs="Times New Roman"/>
          <w:bCs/>
        </w:rPr>
        <w:t>epoché</w:t>
      </w:r>
      <w:proofErr w:type="spellEnd"/>
      <w:r w:rsidRPr="007A70D8">
        <w:rPr>
          <w:rFonts w:ascii="Times New Roman" w:hAnsi="Times New Roman" w:cs="Times New Roman"/>
          <w:bCs/>
        </w:rPr>
        <w:t>) → dosáhnout osvobození od vášní, zaujetí → uvedení do vyrovnaného duševního stavu, stavu blaženosti, neochvějného duševního klidu (</w:t>
      </w:r>
      <w:proofErr w:type="spellStart"/>
      <w:r w:rsidRPr="007A70D8">
        <w:rPr>
          <w:rFonts w:ascii="Times New Roman" w:hAnsi="Times New Roman" w:cs="Times New Roman"/>
          <w:bCs/>
        </w:rPr>
        <w:t>ataraxiá</w:t>
      </w:r>
      <w:proofErr w:type="spellEnd"/>
      <w:r w:rsidRPr="007A70D8">
        <w:rPr>
          <w:rFonts w:ascii="Times New Roman" w:hAnsi="Times New Roman" w:cs="Times New Roman"/>
          <w:bCs/>
        </w:rPr>
        <w:t xml:space="preserve">). Mezi základní překážky poznání řadili skeptici: rozdílnost živých bytostí, rozdílnost lidí, odlišnost smyslových orgánů, rozdílnost subjektivních stavů, různost výchovy, zvyků, mravů, náboženských a filosofických názorů atd.  </w:t>
      </w:r>
    </w:p>
    <w:p w:rsidR="004C5861" w:rsidRPr="007A70D8" w:rsidRDefault="004C5861" w:rsidP="004C5861">
      <w:pPr>
        <w:jc w:val="both"/>
        <w:rPr>
          <w:rFonts w:ascii="Times New Roman" w:hAnsi="Times New Roman" w:cs="Times New Roman"/>
          <w:bCs/>
        </w:rPr>
      </w:pPr>
    </w:p>
    <w:p w:rsidR="004C5861" w:rsidRPr="007A70D8" w:rsidRDefault="004C5861" w:rsidP="004C5861">
      <w:pPr>
        <w:jc w:val="both"/>
        <w:rPr>
          <w:rFonts w:ascii="Times New Roman" w:hAnsi="Times New Roman" w:cs="Times New Roman"/>
          <w:b/>
          <w:bCs/>
        </w:rPr>
      </w:pPr>
    </w:p>
    <w:p w:rsidR="004C5861" w:rsidRPr="007A70D8" w:rsidRDefault="004C5861" w:rsidP="005D27C7">
      <w:pPr>
        <w:pStyle w:val="Nadpis2"/>
        <w:keepNext w:val="0"/>
        <w:spacing w:before="100" w:beforeAutospacing="1" w:after="100" w:afterAutospacing="1"/>
        <w:rPr>
          <w:rFonts w:ascii="Times New Roman" w:hAnsi="Times New Roman" w:cs="Times New Roman"/>
          <w:b/>
          <w:bCs/>
          <w:i w:val="0"/>
          <w:iCs w:val="0"/>
          <w:sz w:val="36"/>
          <w:szCs w:val="36"/>
        </w:rPr>
      </w:pPr>
      <w:bookmarkStart w:id="25" w:name="_Toc280647628"/>
      <w:bookmarkStart w:id="26" w:name="_Toc56713678"/>
      <w:r w:rsidRPr="007A70D8">
        <w:rPr>
          <w:rFonts w:ascii="Times New Roman" w:hAnsi="Times New Roman" w:cs="Times New Roman"/>
          <w:b/>
          <w:bCs/>
          <w:i w:val="0"/>
          <w:iCs w:val="0"/>
          <w:sz w:val="36"/>
          <w:szCs w:val="36"/>
        </w:rPr>
        <w:t>Novoplatonismus</w:t>
      </w:r>
      <w:bookmarkEnd w:id="25"/>
      <w:bookmarkEnd w:id="26"/>
    </w:p>
    <w:p w:rsidR="004C5861" w:rsidRPr="007A70D8" w:rsidRDefault="004C5861" w:rsidP="004C5861">
      <w:pPr>
        <w:jc w:val="both"/>
        <w:rPr>
          <w:rFonts w:ascii="Times New Roman" w:hAnsi="Times New Roman" w:cs="Times New Roman"/>
          <w:bCs/>
        </w:rPr>
      </w:pPr>
      <w:r w:rsidRPr="007A70D8">
        <w:rPr>
          <w:rFonts w:ascii="Times New Roman" w:hAnsi="Times New Roman" w:cs="Times New Roman"/>
          <w:bCs/>
        </w:rPr>
        <w:t xml:space="preserve">Dosti různorodý filosofický směr, který je neoddělitelně spojen s Platónem. Za nejvýznamnějšího představitele je považován </w:t>
      </w:r>
      <w:proofErr w:type="spellStart"/>
      <w:r w:rsidRPr="007A70D8">
        <w:rPr>
          <w:rFonts w:ascii="Times New Roman" w:hAnsi="Times New Roman" w:cs="Times New Roman"/>
          <w:b/>
          <w:bCs/>
        </w:rPr>
        <w:t>Plótínos</w:t>
      </w:r>
      <w:proofErr w:type="spellEnd"/>
      <w:r w:rsidRPr="007A70D8">
        <w:rPr>
          <w:rFonts w:ascii="Times New Roman" w:hAnsi="Times New Roman" w:cs="Times New Roman"/>
          <w:bCs/>
        </w:rPr>
        <w:t xml:space="preserve"> (3. st. n. l.). Jeho učitelem se stal </w:t>
      </w:r>
      <w:proofErr w:type="spellStart"/>
      <w:r w:rsidRPr="007A70D8">
        <w:rPr>
          <w:rFonts w:ascii="Times New Roman" w:hAnsi="Times New Roman" w:cs="Times New Roman"/>
          <w:b/>
          <w:bCs/>
        </w:rPr>
        <w:t>Ammonios</w:t>
      </w:r>
      <w:proofErr w:type="spellEnd"/>
      <w:r w:rsidRPr="007A70D8">
        <w:rPr>
          <w:rFonts w:ascii="Times New Roman" w:hAnsi="Times New Roman" w:cs="Times New Roman"/>
          <w:b/>
          <w:bCs/>
        </w:rPr>
        <w:t xml:space="preserve"> </w:t>
      </w:r>
      <w:proofErr w:type="spellStart"/>
      <w:r w:rsidRPr="007A70D8">
        <w:rPr>
          <w:rFonts w:ascii="Times New Roman" w:hAnsi="Times New Roman" w:cs="Times New Roman"/>
          <w:b/>
          <w:bCs/>
        </w:rPr>
        <w:t>Sakka</w:t>
      </w:r>
      <w:proofErr w:type="spellEnd"/>
      <w:r w:rsidRPr="007A70D8">
        <w:rPr>
          <w:rFonts w:ascii="Times New Roman" w:hAnsi="Times New Roman" w:cs="Times New Roman"/>
          <w:bCs/>
        </w:rPr>
        <w:t xml:space="preserve"> sídlící v Alexandrii. </w:t>
      </w:r>
      <w:proofErr w:type="spellStart"/>
      <w:r w:rsidRPr="007A70D8">
        <w:rPr>
          <w:rFonts w:ascii="Times New Roman" w:hAnsi="Times New Roman" w:cs="Times New Roman"/>
          <w:bCs/>
        </w:rPr>
        <w:t>Plótínos</w:t>
      </w:r>
      <w:proofErr w:type="spellEnd"/>
      <w:r w:rsidRPr="007A70D8">
        <w:rPr>
          <w:rFonts w:ascii="Times New Roman" w:hAnsi="Times New Roman" w:cs="Times New Roman"/>
          <w:bCs/>
        </w:rPr>
        <w:t xml:space="preserve"> svým vzhledem a vystupováním působil dojmem asketického mnicha. Kromě Platónových dialogů čerpal inspiraci také z egyptské mystiky. Založil školu v Římě. </w:t>
      </w:r>
      <w:proofErr w:type="spellStart"/>
      <w:r w:rsidRPr="007A70D8">
        <w:rPr>
          <w:rFonts w:ascii="Times New Roman" w:hAnsi="Times New Roman" w:cs="Times New Roman"/>
          <w:bCs/>
        </w:rPr>
        <w:t>Plótínova</w:t>
      </w:r>
      <w:proofErr w:type="spellEnd"/>
      <w:r w:rsidRPr="007A70D8">
        <w:rPr>
          <w:rFonts w:ascii="Times New Roman" w:hAnsi="Times New Roman" w:cs="Times New Roman"/>
          <w:bCs/>
        </w:rPr>
        <w:t xml:space="preserve"> filosofická terminologie se stala základem pro učení raných křesťanů.</w:t>
      </w:r>
    </w:p>
    <w:p w:rsidR="004C5861" w:rsidRPr="007A70D8" w:rsidRDefault="004C5861" w:rsidP="004C5861">
      <w:pPr>
        <w:jc w:val="both"/>
        <w:rPr>
          <w:rFonts w:ascii="Times New Roman" w:hAnsi="Times New Roman" w:cs="Times New Roman"/>
          <w:bCs/>
        </w:rPr>
      </w:pPr>
      <w:r w:rsidRPr="007A70D8">
        <w:rPr>
          <w:rFonts w:ascii="Times New Roman" w:hAnsi="Times New Roman" w:cs="Times New Roman"/>
          <w:bCs/>
        </w:rPr>
        <w:t xml:space="preserve">Základní problém: „Jak z jednoho mohou vzniknout jednotliviny?“ </w:t>
      </w:r>
      <w:proofErr w:type="spellStart"/>
      <w:r w:rsidRPr="007A70D8">
        <w:rPr>
          <w:rFonts w:ascii="Times New Roman" w:hAnsi="Times New Roman" w:cs="Times New Roman"/>
          <w:bCs/>
        </w:rPr>
        <w:t>Plótínos</w:t>
      </w:r>
      <w:proofErr w:type="spellEnd"/>
      <w:r w:rsidRPr="007A70D8">
        <w:rPr>
          <w:rFonts w:ascii="Times New Roman" w:hAnsi="Times New Roman" w:cs="Times New Roman"/>
          <w:bCs/>
        </w:rPr>
        <w:t xml:space="preserve"> přichází s originálním řešením dané otázky v rámci teorie emanace – "vyvěrání" z jednotného principu Jedna odloučeného od světa jednotlivých jsoucen tím, že má dokonalé bytí. Z dokonalosti a přeplněnosti tohoto Jedna se v bezčasém horizontu následkem přetékání tvoří jsoucna. Prvním z nich je Duch schopný v sebereflexi nahlédnout svůj původ. Tímto sebereflektujícím náhledem zároveň touží po návratu k původní jednotě. Součástí Ducha je svět idejí v Platónském smyslu. Dalším (nižším) odrazem Ducha je duše. Ta ve spojení s tělem plodí hmotu (ve skutečnosti nejsoucí) jakožto negaci původního Jedna. Nicméně také pro vtělenou duši platí imanentní (vnitřní) touha po návratu k Jednu, jako zdroji skutečného (ideje) i zdánlivého (smyslová jsoucna) bytí. Důležitý přitom není jen rozumový náhled, ale také hlubší (mystická) zkušenost jednoty v mnohosti. </w:t>
      </w:r>
      <w:proofErr w:type="spellStart"/>
      <w:r w:rsidRPr="007A70D8">
        <w:rPr>
          <w:rFonts w:ascii="Times New Roman" w:hAnsi="Times New Roman" w:cs="Times New Roman"/>
          <w:bCs/>
        </w:rPr>
        <w:t>Plótínovo</w:t>
      </w:r>
      <w:proofErr w:type="spellEnd"/>
      <w:r w:rsidRPr="007A70D8">
        <w:rPr>
          <w:rFonts w:ascii="Times New Roman" w:hAnsi="Times New Roman" w:cs="Times New Roman"/>
          <w:bCs/>
        </w:rPr>
        <w:t xml:space="preserve"> učení sepsal a vydal pod názvem </w:t>
      </w:r>
      <w:proofErr w:type="spellStart"/>
      <w:r w:rsidRPr="007A70D8">
        <w:rPr>
          <w:rFonts w:ascii="Times New Roman" w:hAnsi="Times New Roman" w:cs="Times New Roman"/>
          <w:bCs/>
        </w:rPr>
        <w:t>Enneady</w:t>
      </w:r>
      <w:proofErr w:type="spellEnd"/>
      <w:r w:rsidRPr="007A70D8">
        <w:rPr>
          <w:rFonts w:ascii="Times New Roman" w:hAnsi="Times New Roman" w:cs="Times New Roman"/>
          <w:bCs/>
        </w:rPr>
        <w:t xml:space="preserve"> jeho žák </w:t>
      </w:r>
      <w:proofErr w:type="spellStart"/>
      <w:r w:rsidRPr="007A70D8">
        <w:rPr>
          <w:rFonts w:ascii="Times New Roman" w:hAnsi="Times New Roman" w:cs="Times New Roman"/>
          <w:b/>
          <w:bCs/>
        </w:rPr>
        <w:t>Porfyrios</w:t>
      </w:r>
      <w:proofErr w:type="spellEnd"/>
      <w:r w:rsidRPr="007A70D8">
        <w:rPr>
          <w:rFonts w:ascii="Times New Roman" w:hAnsi="Times New Roman" w:cs="Times New Roman"/>
          <w:bCs/>
        </w:rPr>
        <w:t>.</w:t>
      </w:r>
    </w:p>
    <w:p w:rsidR="005D27C7" w:rsidRPr="007A70D8" w:rsidRDefault="005D27C7" w:rsidP="004C5861">
      <w:pPr>
        <w:jc w:val="both"/>
        <w:rPr>
          <w:rFonts w:ascii="Times New Roman" w:hAnsi="Times New Roman" w:cs="Times New Roman"/>
          <w:b/>
          <w:bCs/>
        </w:rPr>
      </w:pPr>
    </w:p>
    <w:p w:rsidR="004C5861" w:rsidRPr="007A70D8" w:rsidRDefault="004C5861" w:rsidP="004C5861">
      <w:pPr>
        <w:jc w:val="both"/>
        <w:rPr>
          <w:rFonts w:ascii="Times New Roman" w:hAnsi="Times New Roman" w:cs="Times New Roman"/>
          <w:b/>
          <w:bCs/>
        </w:rPr>
      </w:pPr>
      <w:r w:rsidRPr="007A70D8">
        <w:rPr>
          <w:rFonts w:ascii="Times New Roman" w:hAnsi="Times New Roman" w:cs="Times New Roman"/>
          <w:b/>
          <w:bCs/>
        </w:rPr>
        <w:t>Shrnutí</w:t>
      </w:r>
      <w:r w:rsidR="005D27C7" w:rsidRPr="007A70D8">
        <w:rPr>
          <w:rFonts w:ascii="Times New Roman" w:hAnsi="Times New Roman" w:cs="Times New Roman"/>
          <w:b/>
          <w:bCs/>
        </w:rPr>
        <w:t xml:space="preserve"> kapitoly</w:t>
      </w:r>
      <w:r w:rsidRPr="007A70D8">
        <w:rPr>
          <w:rFonts w:ascii="Times New Roman" w:hAnsi="Times New Roman" w:cs="Times New Roman"/>
          <w:b/>
          <w:bCs/>
        </w:rPr>
        <w:t>:</w:t>
      </w:r>
    </w:p>
    <w:p w:rsidR="005D27C7" w:rsidRPr="007A70D8" w:rsidRDefault="004C5861" w:rsidP="004C5861">
      <w:pPr>
        <w:jc w:val="both"/>
        <w:rPr>
          <w:rFonts w:ascii="Times New Roman" w:hAnsi="Times New Roman" w:cs="Times New Roman"/>
          <w:bCs/>
        </w:rPr>
      </w:pPr>
      <w:r w:rsidRPr="007A70D8">
        <w:rPr>
          <w:rFonts w:ascii="Times New Roman" w:hAnsi="Times New Roman" w:cs="Times New Roman"/>
          <w:bCs/>
        </w:rPr>
        <w:t>Filosofii tohoto období můžeme souhrnně nazvat „</w:t>
      </w:r>
      <w:proofErr w:type="spellStart"/>
      <w:r w:rsidRPr="007A70D8">
        <w:rPr>
          <w:rFonts w:ascii="Times New Roman" w:hAnsi="Times New Roman" w:cs="Times New Roman"/>
          <w:bCs/>
        </w:rPr>
        <w:t>poaristotelskou</w:t>
      </w:r>
      <w:proofErr w:type="spellEnd"/>
      <w:r w:rsidRPr="007A70D8">
        <w:rPr>
          <w:rFonts w:ascii="Times New Roman" w:hAnsi="Times New Roman" w:cs="Times New Roman"/>
          <w:bCs/>
        </w:rPr>
        <w:t>“. Tato epocha lidského myšlení na počátku šestého století postupně vymizela z dějin a byla nahrazena filosofií křesťanských církevních otců, tzv. patristikou. Ale křesťanství, tak jako celá evropsko-americká kulturní tradice, v ní má své kořeny a neustále se k ní v dějinách vrací, reflektuje ji a konfrontuje se s ní. Ne nadarmo totiž každé dějiny filosofie začínají výkladem filosofie řecké.</w:t>
      </w:r>
    </w:p>
    <w:p w:rsidR="005D27C7" w:rsidRPr="007A70D8" w:rsidRDefault="005D27C7" w:rsidP="004C5861">
      <w:pPr>
        <w:jc w:val="both"/>
        <w:rPr>
          <w:rFonts w:ascii="Times New Roman" w:hAnsi="Times New Roman" w:cs="Times New Roman"/>
          <w:bCs/>
        </w:rPr>
      </w:pPr>
    </w:p>
    <w:p w:rsidR="005D27C7" w:rsidRPr="007A70D8" w:rsidRDefault="005D27C7" w:rsidP="004C5861">
      <w:pPr>
        <w:jc w:val="both"/>
        <w:rPr>
          <w:rFonts w:ascii="Times New Roman" w:hAnsi="Times New Roman" w:cs="Times New Roman"/>
          <w:bCs/>
        </w:rPr>
      </w:pPr>
    </w:p>
    <w:p w:rsidR="005D27C7" w:rsidRPr="007A70D8" w:rsidRDefault="005D27C7">
      <w:pPr>
        <w:rPr>
          <w:rFonts w:ascii="Times New Roman" w:hAnsi="Times New Roman" w:cs="Times New Roman"/>
          <w:bCs/>
        </w:rPr>
      </w:pPr>
      <w:r w:rsidRPr="007A70D8">
        <w:rPr>
          <w:rFonts w:ascii="Times New Roman" w:hAnsi="Times New Roman" w:cs="Times New Roman"/>
          <w:bCs/>
        </w:rPr>
        <w:br w:type="page"/>
      </w:r>
    </w:p>
    <w:p w:rsidR="005D27C7" w:rsidRPr="005D27C7" w:rsidRDefault="002D0F0C" w:rsidP="00076767">
      <w:pPr>
        <w:pStyle w:val="Nadpis1"/>
      </w:pPr>
      <w:bookmarkStart w:id="27" w:name="_Toc56713679"/>
      <w:r>
        <w:t>Křesťanská</w:t>
      </w:r>
      <w:r w:rsidR="005D27C7" w:rsidRPr="005D27C7">
        <w:t xml:space="preserve"> filosofie</w:t>
      </w:r>
      <w:bookmarkEnd w:id="27"/>
    </w:p>
    <w:p w:rsidR="005D27C7" w:rsidRPr="005D27C7" w:rsidRDefault="005D27C7" w:rsidP="005D27C7">
      <w:pPr>
        <w:jc w:val="both"/>
        <w:rPr>
          <w:rFonts w:ascii="Times New Roman" w:hAnsi="Times New Roman" w:cs="Times New Roman"/>
          <w:bCs/>
        </w:rPr>
      </w:pPr>
    </w:p>
    <w:p w:rsidR="005D27C7" w:rsidRPr="005D27C7" w:rsidRDefault="005D27C7" w:rsidP="005D27C7">
      <w:pPr>
        <w:jc w:val="both"/>
        <w:rPr>
          <w:rFonts w:ascii="Times New Roman" w:hAnsi="Times New Roman" w:cs="Times New Roman"/>
          <w:b/>
          <w:bCs/>
        </w:rPr>
      </w:pPr>
      <w:r w:rsidRPr="005D27C7">
        <w:rPr>
          <w:rFonts w:ascii="Times New Roman" w:hAnsi="Times New Roman" w:cs="Times New Roman"/>
          <w:b/>
          <w:bCs/>
        </w:rPr>
        <w:t>Cílem této kapitoly je:</w:t>
      </w:r>
    </w:p>
    <w:p w:rsidR="005D27C7" w:rsidRPr="005D27C7" w:rsidRDefault="00FE3BF6" w:rsidP="005D27C7">
      <w:pPr>
        <w:numPr>
          <w:ilvl w:val="0"/>
          <w:numId w:val="5"/>
        </w:numPr>
        <w:jc w:val="both"/>
        <w:rPr>
          <w:rFonts w:ascii="Times New Roman" w:hAnsi="Times New Roman" w:cs="Times New Roman"/>
          <w:bCs/>
        </w:rPr>
      </w:pPr>
      <w:r>
        <w:rPr>
          <w:rFonts w:ascii="Times New Roman" w:hAnsi="Times New Roman" w:cs="Times New Roman"/>
          <w:bCs/>
        </w:rPr>
        <w:t>S</w:t>
      </w:r>
      <w:r w:rsidR="005D27C7" w:rsidRPr="005D27C7">
        <w:rPr>
          <w:rFonts w:ascii="Times New Roman" w:hAnsi="Times New Roman" w:cs="Times New Roman"/>
          <w:bCs/>
        </w:rPr>
        <w:t>eznámit studenty s nejdůležitější řešenými problémy raně středověké filosofie</w:t>
      </w:r>
      <w:r>
        <w:rPr>
          <w:rFonts w:ascii="Times New Roman" w:hAnsi="Times New Roman" w:cs="Times New Roman"/>
          <w:bCs/>
        </w:rPr>
        <w:t>.</w:t>
      </w:r>
    </w:p>
    <w:p w:rsidR="005D27C7" w:rsidRPr="005D27C7" w:rsidRDefault="00FE3BF6" w:rsidP="005D27C7">
      <w:pPr>
        <w:numPr>
          <w:ilvl w:val="0"/>
          <w:numId w:val="5"/>
        </w:numPr>
        <w:jc w:val="both"/>
        <w:rPr>
          <w:rFonts w:ascii="Times New Roman" w:hAnsi="Times New Roman" w:cs="Times New Roman"/>
          <w:bCs/>
        </w:rPr>
      </w:pPr>
      <w:r>
        <w:rPr>
          <w:rFonts w:ascii="Times New Roman" w:hAnsi="Times New Roman" w:cs="Times New Roman"/>
          <w:bCs/>
        </w:rPr>
        <w:t>O</w:t>
      </w:r>
      <w:r w:rsidR="005D27C7" w:rsidRPr="005D27C7">
        <w:rPr>
          <w:rFonts w:ascii="Times New Roman" w:hAnsi="Times New Roman" w:cs="Times New Roman"/>
          <w:bCs/>
        </w:rPr>
        <w:t>bjasnit vztah mezi filosofií a teologií</w:t>
      </w:r>
      <w:r>
        <w:rPr>
          <w:rFonts w:ascii="Times New Roman" w:hAnsi="Times New Roman" w:cs="Times New Roman"/>
          <w:bCs/>
        </w:rPr>
        <w:t>.</w:t>
      </w:r>
    </w:p>
    <w:p w:rsidR="005D27C7" w:rsidRPr="005D27C7" w:rsidRDefault="00FE3BF6" w:rsidP="005D27C7">
      <w:pPr>
        <w:numPr>
          <w:ilvl w:val="0"/>
          <w:numId w:val="5"/>
        </w:numPr>
        <w:jc w:val="both"/>
        <w:rPr>
          <w:rFonts w:ascii="Times New Roman" w:hAnsi="Times New Roman" w:cs="Times New Roman"/>
          <w:bCs/>
        </w:rPr>
      </w:pPr>
      <w:r>
        <w:rPr>
          <w:rFonts w:ascii="Times New Roman" w:hAnsi="Times New Roman" w:cs="Times New Roman"/>
          <w:bCs/>
        </w:rPr>
        <w:t>O</w:t>
      </w:r>
      <w:r w:rsidR="005D27C7" w:rsidRPr="005D27C7">
        <w:rPr>
          <w:rFonts w:ascii="Times New Roman" w:hAnsi="Times New Roman" w:cs="Times New Roman"/>
          <w:bCs/>
        </w:rPr>
        <w:t>bjasnit vliv křesťanství na vývoj vědy a vzdělání ve středověké Evropě</w:t>
      </w:r>
      <w:r>
        <w:rPr>
          <w:rFonts w:ascii="Times New Roman" w:hAnsi="Times New Roman" w:cs="Times New Roman"/>
          <w:bCs/>
        </w:rPr>
        <w:t>.</w:t>
      </w:r>
    </w:p>
    <w:p w:rsidR="005D27C7" w:rsidRPr="005D27C7" w:rsidRDefault="00FE3BF6" w:rsidP="005D27C7">
      <w:pPr>
        <w:numPr>
          <w:ilvl w:val="0"/>
          <w:numId w:val="5"/>
        </w:numPr>
        <w:jc w:val="both"/>
        <w:rPr>
          <w:rFonts w:ascii="Times New Roman" w:hAnsi="Times New Roman" w:cs="Times New Roman"/>
          <w:bCs/>
        </w:rPr>
      </w:pPr>
      <w:r>
        <w:rPr>
          <w:rFonts w:ascii="Times New Roman" w:hAnsi="Times New Roman" w:cs="Times New Roman"/>
          <w:bCs/>
        </w:rPr>
        <w:t>P</w:t>
      </w:r>
      <w:r w:rsidR="005D27C7" w:rsidRPr="005D27C7">
        <w:rPr>
          <w:rFonts w:ascii="Times New Roman" w:hAnsi="Times New Roman" w:cs="Times New Roman"/>
          <w:bCs/>
        </w:rPr>
        <w:t>rezentovat názory hlavních představitelů středověké filosofie a etiky.</w:t>
      </w:r>
    </w:p>
    <w:p w:rsidR="005D27C7" w:rsidRPr="005D27C7" w:rsidRDefault="005D27C7" w:rsidP="005D27C7">
      <w:pPr>
        <w:jc w:val="both"/>
        <w:rPr>
          <w:rFonts w:ascii="Times New Roman" w:hAnsi="Times New Roman" w:cs="Times New Roman"/>
          <w:bCs/>
        </w:rPr>
      </w:pPr>
    </w:p>
    <w:p w:rsidR="005D27C7" w:rsidRPr="005D27C7" w:rsidRDefault="005D27C7" w:rsidP="005D27C7">
      <w:pPr>
        <w:jc w:val="both"/>
        <w:rPr>
          <w:rFonts w:ascii="Times New Roman" w:hAnsi="Times New Roman" w:cs="Times New Roman"/>
          <w:bCs/>
        </w:rPr>
      </w:pPr>
      <w:r w:rsidRPr="005D27C7">
        <w:rPr>
          <w:rFonts w:ascii="Times New Roman" w:hAnsi="Times New Roman" w:cs="Times New Roman"/>
          <w:bCs/>
        </w:rPr>
        <w:t xml:space="preserve">Mnozí myslitelé stavěli řecké myšlení vůči křesťanskému do jakési opozice, a sice především kladli důraz na jejich protikladný charakter v pojímání kosmu i člověka. Mezi ně patří i významný český teolog Dominik Pecka, který komentuje </w:t>
      </w:r>
      <w:r w:rsidRPr="005D27C7">
        <w:rPr>
          <w:rFonts w:ascii="Times New Roman" w:hAnsi="Times New Roman" w:cs="Times New Roman"/>
          <w:bCs/>
          <w:i/>
          <w:iCs/>
        </w:rPr>
        <w:t>vítězství evangelia nad starověkým pohanským světem</w:t>
      </w:r>
      <w:r w:rsidRPr="005D27C7">
        <w:rPr>
          <w:rFonts w:ascii="Times New Roman" w:hAnsi="Times New Roman" w:cs="Times New Roman"/>
          <w:bCs/>
        </w:rPr>
        <w:t xml:space="preserve"> až poeticky: </w:t>
      </w:r>
      <w:r w:rsidRPr="005D27C7">
        <w:rPr>
          <w:rFonts w:ascii="Times New Roman" w:hAnsi="Times New Roman" w:cs="Times New Roman"/>
          <w:bCs/>
          <w:i/>
        </w:rPr>
        <w:t xml:space="preserve">„Po vítězství evangelia byly na základech mnohých pohanských svatyní vybudovány chrámy křesťanské: památníkem té změny je například chrám Panny Marie postavený na místě bývalé svatyně Minerviny v Římě a dodnes Santa Maria </w:t>
      </w:r>
      <w:proofErr w:type="spellStart"/>
      <w:r w:rsidRPr="005D27C7">
        <w:rPr>
          <w:rFonts w:ascii="Times New Roman" w:hAnsi="Times New Roman" w:cs="Times New Roman"/>
          <w:bCs/>
          <w:i/>
        </w:rPr>
        <w:t>sopra</w:t>
      </w:r>
      <w:proofErr w:type="spellEnd"/>
      <w:r w:rsidRPr="005D27C7">
        <w:rPr>
          <w:rFonts w:ascii="Times New Roman" w:hAnsi="Times New Roman" w:cs="Times New Roman"/>
          <w:bCs/>
          <w:i/>
        </w:rPr>
        <w:t xml:space="preserve"> Minerva – Panna Maria nad Minervou nazývaný. Podobně i v oboru myšlenkovém použila křesťanská moudrost zdiva, které vybudovali antičtí filosofové. I křesťanská filosofie je Santa Maria </w:t>
      </w:r>
      <w:proofErr w:type="spellStart"/>
      <w:r w:rsidRPr="005D27C7">
        <w:rPr>
          <w:rFonts w:ascii="Times New Roman" w:hAnsi="Times New Roman" w:cs="Times New Roman"/>
          <w:bCs/>
          <w:i/>
        </w:rPr>
        <w:t>sopra</w:t>
      </w:r>
      <w:proofErr w:type="spellEnd"/>
      <w:r w:rsidRPr="005D27C7">
        <w:rPr>
          <w:rFonts w:ascii="Times New Roman" w:hAnsi="Times New Roman" w:cs="Times New Roman"/>
          <w:bCs/>
          <w:i/>
        </w:rPr>
        <w:t xml:space="preserve"> Minerva. Nezhaslo věčné světlo, jež plálo ve svatyni Minervině, ale počalo se živit čistším olejem, a melancholická sova řecké vědy ustoupila zářící holubici novozákonní“</w:t>
      </w:r>
      <w:r w:rsidRPr="005D27C7">
        <w:rPr>
          <w:rFonts w:ascii="Times New Roman" w:hAnsi="Times New Roman" w:cs="Times New Roman"/>
          <w:b/>
          <w:bCs/>
          <w:i/>
        </w:rPr>
        <w:t xml:space="preserve"> </w:t>
      </w:r>
      <w:r w:rsidRPr="005D27C7">
        <w:rPr>
          <w:rFonts w:ascii="Times New Roman" w:hAnsi="Times New Roman" w:cs="Times New Roman"/>
          <w:bCs/>
        </w:rPr>
        <w:t>(Pecka, 1970, s. 147).</w:t>
      </w:r>
    </w:p>
    <w:p w:rsidR="005D27C7" w:rsidRPr="005D27C7" w:rsidRDefault="005D27C7" w:rsidP="005D27C7">
      <w:pPr>
        <w:jc w:val="both"/>
        <w:rPr>
          <w:rFonts w:ascii="Times New Roman" w:hAnsi="Times New Roman" w:cs="Times New Roman"/>
          <w:bCs/>
        </w:rPr>
      </w:pPr>
      <w:r w:rsidRPr="005D27C7">
        <w:rPr>
          <w:rFonts w:ascii="Times New Roman" w:hAnsi="Times New Roman" w:cs="Times New Roman"/>
          <w:bCs/>
        </w:rPr>
        <w:t xml:space="preserve">Na druhou stranu například jiný český myslitel Egon Bondy (1993) se zamýšlí vůbec nad termínem „křesťanská filosofie“, neboť ji vidí ve stínu křesťanské teologie a její úlohu, jak popisovali již i myslitelé středověku, vnímá jako roli služebnice, nebo jako nástroj, který má sloužit k objasňování teologických problémů a dogmat, které nesmí vyvrátit ani překročit (Bondy, </w:t>
      </w:r>
      <w:r w:rsidR="00076767">
        <w:rPr>
          <w:rFonts w:ascii="Times New Roman" w:hAnsi="Times New Roman" w:cs="Times New Roman"/>
          <w:bCs/>
        </w:rPr>
        <w:t xml:space="preserve">1993, s. </w:t>
      </w:r>
      <w:r w:rsidRPr="005D27C7">
        <w:rPr>
          <w:rFonts w:ascii="Times New Roman" w:hAnsi="Times New Roman" w:cs="Times New Roman"/>
          <w:bCs/>
        </w:rPr>
        <w:t xml:space="preserve">28). </w:t>
      </w:r>
    </w:p>
    <w:p w:rsidR="005D27C7" w:rsidRPr="005D27C7" w:rsidRDefault="005D27C7" w:rsidP="005D27C7">
      <w:pPr>
        <w:jc w:val="both"/>
        <w:rPr>
          <w:rFonts w:ascii="Times New Roman" w:hAnsi="Times New Roman" w:cs="Times New Roman"/>
          <w:bCs/>
        </w:rPr>
      </w:pPr>
    </w:p>
    <w:p w:rsidR="005D27C7" w:rsidRPr="002D0F0C" w:rsidRDefault="005D27C7" w:rsidP="002D0F0C">
      <w:pPr>
        <w:pStyle w:val="Nadpis2"/>
        <w:keepNext w:val="0"/>
        <w:spacing w:before="100" w:beforeAutospacing="1" w:after="100" w:afterAutospacing="1"/>
        <w:rPr>
          <w:rFonts w:ascii="Times New Roman" w:hAnsi="Times New Roman" w:cs="Times New Roman"/>
          <w:b/>
          <w:bCs/>
          <w:i w:val="0"/>
          <w:iCs w:val="0"/>
          <w:sz w:val="36"/>
          <w:szCs w:val="36"/>
        </w:rPr>
      </w:pPr>
      <w:r w:rsidRPr="002D0F0C">
        <w:rPr>
          <w:rFonts w:ascii="Times New Roman" w:hAnsi="Times New Roman" w:cs="Times New Roman"/>
          <w:b/>
          <w:bCs/>
          <w:i w:val="0"/>
          <w:iCs w:val="0"/>
          <w:sz w:val="36"/>
          <w:szCs w:val="36"/>
        </w:rPr>
        <w:t xml:space="preserve"> </w:t>
      </w:r>
      <w:bookmarkStart w:id="28" w:name="_Toc56713680"/>
      <w:r w:rsidRPr="002D0F0C">
        <w:rPr>
          <w:rFonts w:ascii="Times New Roman" w:hAnsi="Times New Roman" w:cs="Times New Roman"/>
          <w:b/>
          <w:bCs/>
          <w:i w:val="0"/>
          <w:iCs w:val="0"/>
          <w:sz w:val="36"/>
          <w:szCs w:val="36"/>
        </w:rPr>
        <w:t>Patristika</w:t>
      </w:r>
      <w:bookmarkEnd w:id="28"/>
      <w:r w:rsidRPr="002D0F0C">
        <w:rPr>
          <w:rFonts w:ascii="Times New Roman" w:hAnsi="Times New Roman" w:cs="Times New Roman"/>
          <w:b/>
          <w:bCs/>
          <w:i w:val="0"/>
          <w:iCs w:val="0"/>
          <w:sz w:val="36"/>
          <w:szCs w:val="36"/>
        </w:rPr>
        <w:t xml:space="preserve"> </w:t>
      </w:r>
    </w:p>
    <w:p w:rsidR="005D27C7" w:rsidRPr="007A70D8" w:rsidRDefault="005D27C7" w:rsidP="005D27C7">
      <w:pPr>
        <w:jc w:val="both"/>
        <w:rPr>
          <w:rFonts w:ascii="Times New Roman" w:hAnsi="Times New Roman" w:cs="Times New Roman"/>
          <w:bCs/>
        </w:rPr>
      </w:pPr>
      <w:r w:rsidRPr="007A70D8">
        <w:rPr>
          <w:rFonts w:ascii="Times New Roman" w:hAnsi="Times New Roman" w:cs="Times New Roman"/>
          <w:bCs/>
        </w:rPr>
        <w:t xml:space="preserve">Křesťanští myslitelé, kteří položili základy křesťanského pohledu na svět, byli už ve své době impozantními osobnostmi, proto o tomto období hovoříme jako o období působení tzv. církevních otců, tedy jako o </w:t>
      </w:r>
      <w:r w:rsidRPr="007A70D8">
        <w:rPr>
          <w:rFonts w:ascii="Times New Roman" w:hAnsi="Times New Roman" w:cs="Times New Roman"/>
          <w:b/>
          <w:bCs/>
        </w:rPr>
        <w:t>období patristiky</w:t>
      </w:r>
      <w:r w:rsidRPr="007A70D8">
        <w:rPr>
          <w:rFonts w:ascii="Times New Roman" w:hAnsi="Times New Roman" w:cs="Times New Roman"/>
          <w:bCs/>
        </w:rPr>
        <w:t xml:space="preserve"> – od latinského páter = otec. </w:t>
      </w:r>
    </w:p>
    <w:p w:rsidR="005D27C7" w:rsidRPr="007A70D8" w:rsidRDefault="005D27C7" w:rsidP="005D27C7">
      <w:pPr>
        <w:jc w:val="both"/>
        <w:rPr>
          <w:rFonts w:ascii="Times New Roman" w:hAnsi="Times New Roman" w:cs="Times New Roman"/>
          <w:bCs/>
        </w:rPr>
      </w:pPr>
      <w:r w:rsidRPr="007A70D8">
        <w:rPr>
          <w:rFonts w:ascii="Times New Roman" w:hAnsi="Times New Roman" w:cs="Times New Roman"/>
          <w:bCs/>
        </w:rPr>
        <w:t xml:space="preserve">Tato perioda sahá od apoštolské doby asi do r. 800. Nejvýznamnějšími představiteli této epochy jsou jistě </w:t>
      </w:r>
      <w:proofErr w:type="spellStart"/>
      <w:proofErr w:type="gramStart"/>
      <w:r w:rsidRPr="007A70D8">
        <w:rPr>
          <w:rFonts w:ascii="Times New Roman" w:hAnsi="Times New Roman" w:cs="Times New Roman"/>
          <w:bCs/>
        </w:rPr>
        <w:t>Boethius</w:t>
      </w:r>
      <w:proofErr w:type="spellEnd"/>
      <w:proofErr w:type="gramEnd"/>
      <w:r w:rsidRPr="007A70D8">
        <w:rPr>
          <w:rFonts w:ascii="Times New Roman" w:hAnsi="Times New Roman" w:cs="Times New Roman"/>
          <w:bCs/>
        </w:rPr>
        <w:t xml:space="preserve"> a především Augustinus Aurelius, nebo-</w:t>
      </w:r>
      <w:proofErr w:type="spellStart"/>
      <w:r w:rsidRPr="007A70D8">
        <w:rPr>
          <w:rFonts w:ascii="Times New Roman" w:hAnsi="Times New Roman" w:cs="Times New Roman"/>
          <w:bCs/>
        </w:rPr>
        <w:t>li</w:t>
      </w:r>
      <w:proofErr w:type="spellEnd"/>
      <w:r w:rsidRPr="007A70D8">
        <w:rPr>
          <w:rFonts w:ascii="Times New Roman" w:hAnsi="Times New Roman" w:cs="Times New Roman"/>
          <w:bCs/>
        </w:rPr>
        <w:t xml:space="preserve"> sv. Augustin (více viz. např. Hlavinka</w:t>
      </w:r>
      <w:r w:rsidR="00076767" w:rsidRPr="007A70D8">
        <w:rPr>
          <w:rFonts w:ascii="Times New Roman" w:hAnsi="Times New Roman" w:cs="Times New Roman"/>
          <w:bCs/>
        </w:rPr>
        <w:t>, 2008, s</w:t>
      </w:r>
      <w:r w:rsidRPr="007A70D8">
        <w:rPr>
          <w:rFonts w:ascii="Times New Roman" w:hAnsi="Times New Roman" w:cs="Times New Roman"/>
          <w:bCs/>
        </w:rPr>
        <w:t xml:space="preserve">. 93–101). </w:t>
      </w:r>
    </w:p>
    <w:p w:rsidR="005D27C7" w:rsidRPr="007A70D8" w:rsidRDefault="005D27C7" w:rsidP="005D27C7">
      <w:pPr>
        <w:jc w:val="both"/>
        <w:rPr>
          <w:rFonts w:ascii="Times New Roman" w:hAnsi="Times New Roman" w:cs="Times New Roman"/>
          <w:bCs/>
        </w:rPr>
      </w:pPr>
      <w:r w:rsidRPr="007A70D8">
        <w:rPr>
          <w:rFonts w:ascii="Times New Roman" w:hAnsi="Times New Roman" w:cs="Times New Roman"/>
          <w:bCs/>
        </w:rPr>
        <w:t xml:space="preserve">Po ní následuje druhé středověké období – </w:t>
      </w:r>
      <w:r w:rsidRPr="007A70D8">
        <w:rPr>
          <w:rFonts w:ascii="Times New Roman" w:hAnsi="Times New Roman" w:cs="Times New Roman"/>
          <w:b/>
          <w:bCs/>
        </w:rPr>
        <w:t>scholastika</w:t>
      </w:r>
      <w:r w:rsidRPr="007A70D8">
        <w:rPr>
          <w:rFonts w:ascii="Times New Roman" w:hAnsi="Times New Roman" w:cs="Times New Roman"/>
          <w:bCs/>
        </w:rPr>
        <w:t xml:space="preserve"> – odvozena od názvu scholastici, užívaného nejprve pro učitele ve škole, pak pro </w:t>
      </w:r>
      <w:proofErr w:type="gramStart"/>
      <w:r w:rsidRPr="007A70D8">
        <w:rPr>
          <w:rFonts w:ascii="Times New Roman" w:hAnsi="Times New Roman" w:cs="Times New Roman"/>
          <w:bCs/>
        </w:rPr>
        <w:t>misionáře</w:t>
      </w:r>
      <w:proofErr w:type="gramEnd"/>
      <w:r w:rsidRPr="007A70D8">
        <w:rPr>
          <w:rFonts w:ascii="Times New Roman" w:hAnsi="Times New Roman" w:cs="Times New Roman"/>
          <w:bCs/>
        </w:rPr>
        <w:t xml:space="preserve"> a nakonec pro církevní učitele obecně. Scholastika sahá od r. 800 či 1 000, tedy od tzv. karolínské renesance až po konec středověku někdy kolem r. 1500. Tím nejcharakterističtějším, co se v tomto období událo z hlediska školství a vzdělanosti je jistě vznik univerzit po celé křesťanské Evropě. </w:t>
      </w:r>
    </w:p>
    <w:p w:rsidR="005D27C7" w:rsidRPr="007A70D8" w:rsidRDefault="005D27C7" w:rsidP="005D27C7">
      <w:pPr>
        <w:jc w:val="both"/>
        <w:rPr>
          <w:rFonts w:ascii="Times New Roman" w:hAnsi="Times New Roman" w:cs="Times New Roman"/>
          <w:bCs/>
        </w:rPr>
      </w:pPr>
      <w:r w:rsidRPr="007A70D8">
        <w:rPr>
          <w:rFonts w:ascii="Times New Roman" w:hAnsi="Times New Roman" w:cs="Times New Roman"/>
          <w:bCs/>
        </w:rPr>
        <w:t xml:space="preserve">Vrcholná scholastika sebou přinesla dokonalé zformování středověké křesťanské filozofie, především v dílech Alberta Velikého a Tomáše Akvinského. </w:t>
      </w:r>
    </w:p>
    <w:p w:rsidR="005D27C7" w:rsidRPr="007A70D8" w:rsidRDefault="005D27C7" w:rsidP="005D27C7">
      <w:pPr>
        <w:jc w:val="both"/>
        <w:rPr>
          <w:rFonts w:ascii="Times New Roman" w:hAnsi="Times New Roman" w:cs="Times New Roman"/>
          <w:bCs/>
        </w:rPr>
      </w:pPr>
      <w:r w:rsidRPr="007A70D8">
        <w:rPr>
          <w:rFonts w:ascii="Times New Roman" w:hAnsi="Times New Roman" w:cs="Times New Roman"/>
          <w:bCs/>
        </w:rPr>
        <w:t xml:space="preserve">Křesťanství se zrodilo z židovství. Ježíš i apoštolové (Ježíšem vyvolení učedníci) byli Židé. Židé očekávají příchod toho, kdo zastoupí </w:t>
      </w:r>
      <w:proofErr w:type="spellStart"/>
      <w:r w:rsidRPr="007A70D8">
        <w:rPr>
          <w:rFonts w:ascii="Times New Roman" w:hAnsi="Times New Roman" w:cs="Times New Roman"/>
          <w:bCs/>
        </w:rPr>
        <w:t>Jahveho</w:t>
      </w:r>
      <w:proofErr w:type="spellEnd"/>
      <w:r w:rsidRPr="007A70D8">
        <w:rPr>
          <w:rFonts w:ascii="Times New Roman" w:hAnsi="Times New Roman" w:cs="Times New Roman"/>
          <w:bCs/>
        </w:rPr>
        <w:t xml:space="preserve"> a zřídí na zemi království boží. Tento je v proroctvích nazýván Pomazaným – hebrejsky Mesiáš, řecky Christos. Pomazáni bývali králové na znamení svého vyvolení a svého poslání. Věřilo se tedy, že Vyvolený bude z královského rodu. Kdo hlásal Boží království stál tedy jasně před otázkou:</w:t>
      </w:r>
      <w:r w:rsidRPr="007A70D8">
        <w:rPr>
          <w:rFonts w:ascii="Times New Roman" w:hAnsi="Times New Roman" w:cs="Times New Roman"/>
          <w:bCs/>
          <w:i/>
          <w:iCs/>
        </w:rPr>
        <w:t xml:space="preserve"> </w:t>
      </w:r>
      <w:r w:rsidRPr="007A70D8">
        <w:rPr>
          <w:rFonts w:ascii="Times New Roman" w:hAnsi="Times New Roman" w:cs="Times New Roman"/>
          <w:b/>
          <w:bCs/>
          <w:i/>
          <w:iCs/>
        </w:rPr>
        <w:t>„Jsi ty mesiáš?“.</w:t>
      </w:r>
      <w:r w:rsidRPr="007A70D8">
        <w:rPr>
          <w:rFonts w:ascii="Times New Roman" w:hAnsi="Times New Roman" w:cs="Times New Roman"/>
          <w:bCs/>
          <w:i/>
          <w:iCs/>
        </w:rPr>
        <w:t xml:space="preserve"> </w:t>
      </w:r>
    </w:p>
    <w:p w:rsidR="005D27C7" w:rsidRPr="007A70D8" w:rsidRDefault="005D27C7" w:rsidP="005D27C7">
      <w:pPr>
        <w:jc w:val="both"/>
        <w:rPr>
          <w:rFonts w:ascii="Times New Roman" w:hAnsi="Times New Roman" w:cs="Times New Roman"/>
          <w:bCs/>
        </w:rPr>
      </w:pPr>
      <w:r w:rsidRPr="007A70D8">
        <w:rPr>
          <w:rFonts w:ascii="Times New Roman" w:hAnsi="Times New Roman" w:cs="Times New Roman"/>
          <w:bCs/>
        </w:rPr>
        <w:t xml:space="preserve">Ježíš na ni nikdy neodpověděl přímo, ale pouze formou podobenství. Ježíš například v Janově evangeliu tvrdí: </w:t>
      </w:r>
      <w:r w:rsidRPr="007A70D8">
        <w:rPr>
          <w:rFonts w:ascii="Times New Roman" w:hAnsi="Times New Roman" w:cs="Times New Roman"/>
          <w:b/>
          <w:bCs/>
          <w:i/>
          <w:iCs/>
        </w:rPr>
        <w:t xml:space="preserve">„Já jsem chléb života. 6.35. Já jsem světlo světa. 8.12.; 9.5. Já jsem dveře… 10.7. Já jsem dobrý pastýř. 10.11. Já jsem vzkříšení i život. 11.25. Já jsem ta cesta, pravda i život 14.6. Já jsem ten vinný kmen pravý. 15.1.“ </w:t>
      </w:r>
    </w:p>
    <w:p w:rsidR="005D27C7" w:rsidRPr="007A70D8" w:rsidRDefault="005D27C7" w:rsidP="005D27C7">
      <w:pPr>
        <w:jc w:val="both"/>
        <w:rPr>
          <w:rFonts w:ascii="Times New Roman" w:hAnsi="Times New Roman" w:cs="Times New Roman"/>
          <w:bCs/>
        </w:rPr>
      </w:pPr>
      <w:r w:rsidRPr="007A70D8">
        <w:rPr>
          <w:rFonts w:ascii="Times New Roman" w:hAnsi="Times New Roman" w:cs="Times New Roman"/>
          <w:bCs/>
        </w:rPr>
        <w:t xml:space="preserve">Na počátku ustanovení jednotné věrouky křesťany čekal nelehký úkol – zodpovědět otázku po existenci </w:t>
      </w:r>
      <w:r w:rsidRPr="007A70D8">
        <w:rPr>
          <w:rFonts w:ascii="Times New Roman" w:hAnsi="Times New Roman" w:cs="Times New Roman"/>
          <w:b/>
          <w:bCs/>
        </w:rPr>
        <w:t>Ježíše Krista</w:t>
      </w:r>
      <w:r w:rsidRPr="007A70D8">
        <w:rPr>
          <w:rFonts w:ascii="Times New Roman" w:hAnsi="Times New Roman" w:cs="Times New Roman"/>
          <w:bCs/>
        </w:rPr>
        <w:t xml:space="preserve">. Je Bůh nebo člověk? Židovství je </w:t>
      </w:r>
      <w:r w:rsidRPr="007A70D8">
        <w:rPr>
          <w:rFonts w:ascii="Times New Roman" w:hAnsi="Times New Roman" w:cs="Times New Roman"/>
          <w:b/>
          <w:bCs/>
        </w:rPr>
        <w:t>monoteistické</w:t>
      </w:r>
      <w:r w:rsidRPr="007A70D8">
        <w:rPr>
          <w:rFonts w:ascii="Times New Roman" w:hAnsi="Times New Roman" w:cs="Times New Roman"/>
          <w:bCs/>
        </w:rPr>
        <w:t xml:space="preserve">. Řecko již bylo filosofy jako byl </w:t>
      </w:r>
      <w:proofErr w:type="spellStart"/>
      <w:r w:rsidRPr="007A70D8">
        <w:rPr>
          <w:rFonts w:ascii="Times New Roman" w:hAnsi="Times New Roman" w:cs="Times New Roman"/>
          <w:bCs/>
        </w:rPr>
        <w:t>Aristotelés</w:t>
      </w:r>
      <w:proofErr w:type="spellEnd"/>
      <w:r w:rsidRPr="007A70D8">
        <w:rPr>
          <w:rFonts w:ascii="Times New Roman" w:hAnsi="Times New Roman" w:cs="Times New Roman"/>
          <w:bCs/>
        </w:rPr>
        <w:t xml:space="preserve"> či Platón připraveno na monoteismus. Co tedy teď se zřejmým </w:t>
      </w:r>
      <w:proofErr w:type="spellStart"/>
      <w:r w:rsidRPr="007A70D8">
        <w:rPr>
          <w:rFonts w:ascii="Times New Roman" w:hAnsi="Times New Roman" w:cs="Times New Roman"/>
          <w:bCs/>
        </w:rPr>
        <w:t>boho</w:t>
      </w:r>
      <w:proofErr w:type="spellEnd"/>
      <w:r w:rsidRPr="007A70D8">
        <w:rPr>
          <w:rFonts w:ascii="Times New Roman" w:hAnsi="Times New Roman" w:cs="Times New Roman"/>
          <w:bCs/>
        </w:rPr>
        <w:t>-člověkem? Je první nehybný hybatel (</w:t>
      </w:r>
      <w:proofErr w:type="spellStart"/>
      <w:r w:rsidRPr="007A70D8">
        <w:rPr>
          <w:rFonts w:ascii="Times New Roman" w:hAnsi="Times New Roman" w:cs="Times New Roman"/>
          <w:bCs/>
        </w:rPr>
        <w:t>Aristotelés</w:t>
      </w:r>
      <w:proofErr w:type="spellEnd"/>
      <w:r w:rsidRPr="007A70D8">
        <w:rPr>
          <w:rFonts w:ascii="Times New Roman" w:hAnsi="Times New Roman" w:cs="Times New Roman"/>
          <w:bCs/>
        </w:rPr>
        <w:t xml:space="preserve">) židovským bohem? Všichni Židé očekávali </w:t>
      </w:r>
      <w:r w:rsidRPr="007A70D8">
        <w:rPr>
          <w:rFonts w:ascii="Times New Roman" w:hAnsi="Times New Roman" w:cs="Times New Roman"/>
          <w:b/>
          <w:bCs/>
        </w:rPr>
        <w:t>Mesiáše</w:t>
      </w:r>
      <w:r w:rsidRPr="007A70D8">
        <w:rPr>
          <w:rFonts w:ascii="Times New Roman" w:hAnsi="Times New Roman" w:cs="Times New Roman"/>
          <w:bCs/>
        </w:rPr>
        <w:t xml:space="preserve">, Syna Božího, krále, který založí říši trvalého a univerzálního míru. Žádná kniha Starého zákona se nezabývala spekulacemi o vztahu mezi Bohem a Mesiášem. Povelikonoční zvěst vyznává (křesťané věří v Ježíšovo vzkříšení ve „Velkou noc“ – noc před zmrtvýchvstáním), že Bůh vyvýšil Ukřižovaného po své pravici a že mu předal vše, tak že je jediný </w:t>
      </w:r>
      <w:r w:rsidRPr="007A70D8">
        <w:rPr>
          <w:rFonts w:ascii="Times New Roman" w:hAnsi="Times New Roman" w:cs="Times New Roman"/>
          <w:b/>
          <w:bCs/>
        </w:rPr>
        <w:t>„</w:t>
      </w:r>
      <w:proofErr w:type="spellStart"/>
      <w:r w:rsidRPr="007A70D8">
        <w:rPr>
          <w:rFonts w:ascii="Times New Roman" w:hAnsi="Times New Roman" w:cs="Times New Roman"/>
          <w:b/>
          <w:bCs/>
        </w:rPr>
        <w:t>kyrios</w:t>
      </w:r>
      <w:proofErr w:type="spellEnd"/>
      <w:r w:rsidRPr="007A70D8">
        <w:rPr>
          <w:rFonts w:ascii="Times New Roman" w:hAnsi="Times New Roman" w:cs="Times New Roman"/>
          <w:b/>
          <w:bCs/>
        </w:rPr>
        <w:t>“</w:t>
      </w:r>
      <w:r w:rsidRPr="007A70D8">
        <w:rPr>
          <w:rFonts w:ascii="Times New Roman" w:hAnsi="Times New Roman" w:cs="Times New Roman"/>
          <w:bCs/>
        </w:rPr>
        <w:t xml:space="preserve"> (Pán).  Pro nežidy nadhodilo vyznání Ježíše jako Syna Božího nutně otázku, jak je to slučitelné s monoteismem: jako poslední princip veškeré skutečnosti mohl být bůh jen jeden; Ježíš byl tedy tento jeden bůh, nebo byl jen člověk, anebo byl něco mezi tím? Tuto otázku klade již </w:t>
      </w:r>
      <w:r w:rsidRPr="007A70D8">
        <w:rPr>
          <w:rFonts w:ascii="Times New Roman" w:hAnsi="Times New Roman" w:cs="Times New Roman"/>
          <w:b/>
          <w:bCs/>
        </w:rPr>
        <w:t>Janovo evangelium</w:t>
      </w:r>
      <w:r w:rsidRPr="007A70D8">
        <w:rPr>
          <w:rFonts w:ascii="Times New Roman" w:hAnsi="Times New Roman" w:cs="Times New Roman"/>
          <w:bCs/>
        </w:rPr>
        <w:t xml:space="preserve"> (je pravděpodobně o více než generaci mladší než tři další, vzniklé v období prvních církevních komunit). Jestliže byl Kristus bohem stejně jako Otec, musel být také věčný. Jak se to srovnává s jeho lidstvím – s jeho narozením a vývojem?  Jan (jeho evangeliu se říká také „filosofické“) si pomáhá výrazem </w:t>
      </w:r>
      <w:r w:rsidRPr="007A70D8">
        <w:rPr>
          <w:rFonts w:ascii="Times New Roman" w:hAnsi="Times New Roman" w:cs="Times New Roman"/>
          <w:b/>
          <w:bCs/>
          <w:i/>
          <w:iCs/>
        </w:rPr>
        <w:t>„logos“:</w:t>
      </w:r>
      <w:r w:rsidRPr="007A70D8">
        <w:rPr>
          <w:rFonts w:ascii="Times New Roman" w:hAnsi="Times New Roman" w:cs="Times New Roman"/>
          <w:bCs/>
        </w:rPr>
        <w:t xml:space="preserve"> syn přebýval od věčnosti u svého otce jako nevyslovené </w:t>
      </w:r>
      <w:r w:rsidRPr="007A70D8">
        <w:rPr>
          <w:rFonts w:ascii="Times New Roman" w:hAnsi="Times New Roman" w:cs="Times New Roman"/>
          <w:b/>
          <w:bCs/>
          <w:i/>
          <w:iCs/>
        </w:rPr>
        <w:t>„logos“</w:t>
      </w:r>
      <w:r w:rsidRPr="007A70D8">
        <w:rPr>
          <w:rFonts w:ascii="Times New Roman" w:hAnsi="Times New Roman" w:cs="Times New Roman"/>
          <w:bCs/>
        </w:rPr>
        <w:t xml:space="preserve"> (slovo, řád, smysl, zákon) v Duchu, jeho vyslovením nezískává ani neztrácí nic na plnosti, stává se pouze pro „druhé“ tělem tzn. smyslově viditelným a názorným. Proto Jan začíná mystickým: </w:t>
      </w:r>
      <w:r w:rsidRPr="007A70D8">
        <w:rPr>
          <w:rFonts w:ascii="Times New Roman" w:hAnsi="Times New Roman" w:cs="Times New Roman"/>
          <w:b/>
          <w:bCs/>
          <w:i/>
          <w:iCs/>
        </w:rPr>
        <w:t>„Na počátku bylo slovo. …“</w:t>
      </w:r>
      <w:r w:rsidRPr="007A70D8">
        <w:rPr>
          <w:rFonts w:ascii="Times New Roman" w:hAnsi="Times New Roman" w:cs="Times New Roman"/>
          <w:bCs/>
        </w:rPr>
        <w:t xml:space="preserve"> (Jan 1.1) V tomto prvotním období křesťanských dějin, které bylo ostatně politicky i myšlenkově bouřlivé, bylo pro křesťanské učence prvotní objasnit postavu Ježíše Krista – tedy problém christologie – s ní pak souvisí otázky Trojice, vše ostatní (etika, antropologie, otázky spasení) ustupuje do pozadí.</w:t>
      </w:r>
    </w:p>
    <w:p w:rsidR="005D27C7" w:rsidRPr="007A70D8" w:rsidRDefault="005D27C7" w:rsidP="005D27C7">
      <w:pPr>
        <w:jc w:val="both"/>
        <w:rPr>
          <w:rFonts w:ascii="Times New Roman" w:hAnsi="Times New Roman" w:cs="Times New Roman"/>
          <w:b/>
          <w:bCs/>
          <w:i/>
          <w:iCs/>
        </w:rPr>
      </w:pPr>
      <w:r w:rsidRPr="007A70D8">
        <w:rPr>
          <w:rFonts w:ascii="Times New Roman" w:hAnsi="Times New Roman" w:cs="Times New Roman"/>
          <w:bCs/>
        </w:rPr>
        <w:t>Koncil, který se sešel r. 325 v </w:t>
      </w:r>
      <w:proofErr w:type="spellStart"/>
      <w:r w:rsidRPr="007A70D8">
        <w:rPr>
          <w:rFonts w:ascii="Times New Roman" w:hAnsi="Times New Roman" w:cs="Times New Roman"/>
          <w:bCs/>
        </w:rPr>
        <w:t>Niceji</w:t>
      </w:r>
      <w:proofErr w:type="spellEnd"/>
      <w:r w:rsidRPr="007A70D8">
        <w:rPr>
          <w:rFonts w:ascii="Times New Roman" w:hAnsi="Times New Roman" w:cs="Times New Roman"/>
          <w:bCs/>
        </w:rPr>
        <w:t xml:space="preserve"> a jehož se účastnili také někteří církevní otcové, formuloval dodnes závazné křesťanské Vyznání víry, které začíná: </w:t>
      </w:r>
      <w:r w:rsidRPr="007A70D8">
        <w:rPr>
          <w:rFonts w:ascii="Times New Roman" w:hAnsi="Times New Roman" w:cs="Times New Roman"/>
          <w:b/>
          <w:bCs/>
          <w:i/>
          <w:iCs/>
        </w:rPr>
        <w:t xml:space="preserve">„Věříme v jednoho Boha, Otce všemohoucího, stvořitele všeho viditelného a neviditelného, a v jednoho Pána, Ježíše Krista, Syna Božího, jenž se zrodil z Otce, jednorozený, to znamená z podstaty Otce, Bůh z Boha, světlo ze světla, pravý Bůh z pravého Boha, zrozený, nestvořený, jedné podstaty s Otcem …“ </w:t>
      </w:r>
    </w:p>
    <w:p w:rsidR="005D27C7" w:rsidRPr="007A70D8" w:rsidRDefault="005D27C7" w:rsidP="005D27C7">
      <w:pPr>
        <w:jc w:val="both"/>
        <w:rPr>
          <w:rFonts w:ascii="Times New Roman" w:hAnsi="Times New Roman" w:cs="Times New Roman"/>
          <w:bCs/>
        </w:rPr>
      </w:pPr>
      <w:r w:rsidRPr="007A70D8">
        <w:rPr>
          <w:rFonts w:ascii="Times New Roman" w:hAnsi="Times New Roman" w:cs="Times New Roman"/>
          <w:bCs/>
        </w:rPr>
        <w:t>Lidé tehdejší doby nebyli hloupější než dnes. Jak upozorňuje Egon Bondy (1993, s. 31), jelikož chtěli věřit, nemohli a nechtěli tento kardinální problém nechat být, hledali v Kristově božství záchranu své víry. Můžeme tedy shrnout, že filosofické výklady na počátcích formování nového, křesťanského názoru na svět směřují v období patristiky k základnímu cíli: sladit víru a s ní spojené údaje a myšlenky z Bible s filosofickým výkladem člověka a světa, tedy s rozumem.</w:t>
      </w:r>
    </w:p>
    <w:p w:rsidR="00076767" w:rsidRPr="007A70D8" w:rsidRDefault="00076767" w:rsidP="005D27C7">
      <w:pPr>
        <w:jc w:val="both"/>
        <w:rPr>
          <w:rFonts w:ascii="Times New Roman" w:hAnsi="Times New Roman" w:cs="Times New Roman"/>
          <w:bCs/>
        </w:rPr>
      </w:pPr>
    </w:p>
    <w:p w:rsidR="005D27C7" w:rsidRPr="007A70D8" w:rsidRDefault="005D27C7" w:rsidP="002D0F0C">
      <w:pPr>
        <w:pStyle w:val="Nadpis2"/>
        <w:keepNext w:val="0"/>
        <w:spacing w:before="100" w:beforeAutospacing="1" w:after="100" w:afterAutospacing="1"/>
        <w:rPr>
          <w:rFonts w:ascii="Times New Roman" w:hAnsi="Times New Roman" w:cs="Times New Roman"/>
          <w:b/>
          <w:bCs/>
          <w:i w:val="0"/>
          <w:iCs w:val="0"/>
          <w:sz w:val="36"/>
          <w:szCs w:val="36"/>
        </w:rPr>
      </w:pPr>
      <w:bookmarkStart w:id="29" w:name="_Toc56713681"/>
      <w:r w:rsidRPr="007A70D8">
        <w:rPr>
          <w:rFonts w:ascii="Times New Roman" w:hAnsi="Times New Roman" w:cs="Times New Roman"/>
          <w:b/>
          <w:bCs/>
          <w:i w:val="0"/>
          <w:iCs w:val="0"/>
          <w:sz w:val="36"/>
          <w:szCs w:val="36"/>
        </w:rPr>
        <w:t>Scholastika</w:t>
      </w:r>
      <w:bookmarkEnd w:id="29"/>
      <w:r w:rsidRPr="007A70D8">
        <w:rPr>
          <w:rFonts w:ascii="Times New Roman" w:hAnsi="Times New Roman" w:cs="Times New Roman"/>
          <w:b/>
          <w:bCs/>
          <w:i w:val="0"/>
          <w:iCs w:val="0"/>
          <w:sz w:val="36"/>
          <w:szCs w:val="36"/>
        </w:rPr>
        <w:t xml:space="preserve"> </w:t>
      </w:r>
    </w:p>
    <w:p w:rsidR="005D27C7" w:rsidRPr="007A70D8" w:rsidRDefault="005D27C7" w:rsidP="005D27C7">
      <w:pPr>
        <w:jc w:val="both"/>
        <w:rPr>
          <w:rFonts w:ascii="Times New Roman" w:hAnsi="Times New Roman" w:cs="Times New Roman"/>
          <w:bCs/>
        </w:rPr>
      </w:pPr>
      <w:r w:rsidRPr="007A70D8">
        <w:rPr>
          <w:rFonts w:ascii="Times New Roman" w:hAnsi="Times New Roman" w:cs="Times New Roman"/>
          <w:b/>
          <w:bCs/>
        </w:rPr>
        <w:t>Počátky scholastiky</w:t>
      </w:r>
      <w:r w:rsidRPr="007A70D8">
        <w:rPr>
          <w:rFonts w:ascii="Times New Roman" w:hAnsi="Times New Roman" w:cs="Times New Roman"/>
          <w:bCs/>
        </w:rPr>
        <w:t>, druhé epochy dějin středověkého myšlení, souvisí se znovusjednocením Evropy v době Karla Velikého kolem roku 800, nicméně obecně se uvádí přelom tisíciletí až 11. století. Třebaže Karlova říše po jeho smrti dlouho nepřetrvala, politické sjednocení Evropy nebylo tím nejdůležitějším, co přinesla. To, co přetrvalo, bylo sjednocení ve sféře duchovní a kulturní. Vše, co následovalo, rozšíření německy mluvícího obyvatelstva na slovanský východ, dominantní postavení na jedné straně císařství a na druhé papežství, jejich soupeření, které vyplňuje celý středověk, převážně náboženský a duchovní charakter středověké kultury – to všechno má svůj prvotní základ – duchovní zrod – v období, jež historikové nazývají tzv. „karolínskou renesancí“, tedy v době, kdy byly znovu oživeny a shromažďovány prvky klasické i patristické tradice. „</w:t>
      </w:r>
      <w:r w:rsidRPr="007A70D8">
        <w:rPr>
          <w:rFonts w:ascii="Times New Roman" w:hAnsi="Times New Roman" w:cs="Times New Roman"/>
          <w:bCs/>
          <w:i/>
          <w:iCs/>
        </w:rPr>
        <w:t>V obecném slova smyslu nazýváme renesancí to období rozvoje evropské kultury, které skrze úsilí o poznání a zhodnocení pokladů antické vzdělanosti samo výrazně přispělo k obohacení umění, literatury a vědění a představovalo i emancipaci sociální a politickou</w:t>
      </w:r>
      <w:r w:rsidRPr="007A70D8">
        <w:rPr>
          <w:rFonts w:ascii="Times New Roman" w:hAnsi="Times New Roman" w:cs="Times New Roman"/>
          <w:bCs/>
        </w:rPr>
        <w:t>“ (</w:t>
      </w:r>
      <w:proofErr w:type="spellStart"/>
      <w:r w:rsidRPr="007A70D8">
        <w:rPr>
          <w:rFonts w:ascii="Times New Roman" w:hAnsi="Times New Roman" w:cs="Times New Roman"/>
          <w:bCs/>
        </w:rPr>
        <w:t>Floss</w:t>
      </w:r>
      <w:proofErr w:type="spellEnd"/>
      <w:r w:rsidRPr="007A70D8">
        <w:rPr>
          <w:rFonts w:ascii="Times New Roman" w:hAnsi="Times New Roman" w:cs="Times New Roman"/>
          <w:bCs/>
        </w:rPr>
        <w:t>, 1994, s. 54).</w:t>
      </w:r>
      <w:r w:rsidR="0093318C">
        <w:rPr>
          <w:rFonts w:ascii="Times New Roman" w:hAnsi="Times New Roman" w:cs="Times New Roman"/>
          <w:bCs/>
        </w:rPr>
        <w:t xml:space="preserve"> </w:t>
      </w:r>
    </w:p>
    <w:p w:rsidR="005D27C7" w:rsidRPr="007A70D8" w:rsidRDefault="005D27C7" w:rsidP="005D27C7">
      <w:pPr>
        <w:jc w:val="both"/>
        <w:rPr>
          <w:rFonts w:ascii="Times New Roman" w:hAnsi="Times New Roman" w:cs="Times New Roman"/>
          <w:bCs/>
        </w:rPr>
      </w:pPr>
      <w:r w:rsidRPr="007A70D8">
        <w:rPr>
          <w:rFonts w:ascii="Times New Roman" w:hAnsi="Times New Roman" w:cs="Times New Roman"/>
          <w:bCs/>
        </w:rPr>
        <w:t xml:space="preserve">Duchovní a společenské jednotě západní Evropy v období karolínské renesance odpovídala i jednota filosofie. Země, ze kterých se skládalo jádro západní Evropy: Německo, Francie, Itálie a Velká Británie s Irskem tvořily, aniž by si to jistě plně uvědomovaly, jednotu křesťanského světa. Jednotu vědy a filosofie vyjadřovala také jednota používaného jazyka – tedy latiny. Všechna vědecká či filosofická díla byla sepsána latinsky, a po jejich rozšíření jim bylo ihned v celé Evropě rozuměno. </w:t>
      </w:r>
    </w:p>
    <w:p w:rsidR="005D27C7" w:rsidRPr="007A70D8" w:rsidRDefault="005D27C7" w:rsidP="005D27C7">
      <w:pPr>
        <w:jc w:val="both"/>
        <w:rPr>
          <w:rFonts w:ascii="Times New Roman" w:hAnsi="Times New Roman" w:cs="Times New Roman"/>
          <w:bCs/>
        </w:rPr>
      </w:pPr>
      <w:r w:rsidRPr="007A70D8">
        <w:rPr>
          <w:rFonts w:ascii="Times New Roman" w:hAnsi="Times New Roman" w:cs="Times New Roman"/>
          <w:bCs/>
        </w:rPr>
        <w:t>Na předních vysokých školách vzniklých v Paříži (Sorbonna), Oxfordu či Cambridgi a severní Itálii (Padova, Boloň) se učilo latinsky. Jednotlivý učenec nebyl nijak vázán na svou vlast. Filosofie tohoto období se praktikuje ve vyučování a výchově duchovenstva v klášterních školách. „Scholastika“ se dá také přeložit jako školní nauka.</w:t>
      </w:r>
    </w:p>
    <w:p w:rsidR="005D27C7" w:rsidRPr="0093318C" w:rsidRDefault="005D27C7" w:rsidP="005D27C7">
      <w:pPr>
        <w:jc w:val="both"/>
        <w:rPr>
          <w:rFonts w:ascii="Times New Roman" w:hAnsi="Times New Roman" w:cs="Times New Roman"/>
          <w:b/>
          <w:bCs/>
        </w:rPr>
      </w:pPr>
      <w:r w:rsidRPr="007A70D8">
        <w:rPr>
          <w:rFonts w:ascii="Times New Roman" w:hAnsi="Times New Roman" w:cs="Times New Roman"/>
          <w:bCs/>
        </w:rPr>
        <w:t>Scholastika navazuje na patristiku, ale liší se od ní tím, že usiluje o systematizaci a o racionální uchopení a výklad víry. Vychází ze studia tradičních církevních autorit: Písma, tradice, výnosů koncilů a papežů, z díla církevních otců, od doby Tomáše Akvinského pak také např. i z Aristotela. „</w:t>
      </w:r>
      <w:r w:rsidRPr="0093318C">
        <w:rPr>
          <w:rFonts w:ascii="Times New Roman" w:hAnsi="Times New Roman" w:cs="Times New Roman"/>
          <w:bCs/>
          <w:i/>
        </w:rPr>
        <w:t>Základním krédem celé scholastiky může být Augustinův výrok o víře jako o rozvoji myšlení založeném na zásadním přitakání evangeliu</w:t>
      </w:r>
      <w:r w:rsidR="00076767" w:rsidRPr="007A70D8">
        <w:rPr>
          <w:rFonts w:ascii="Times New Roman" w:hAnsi="Times New Roman" w:cs="Times New Roman"/>
          <w:bCs/>
        </w:rPr>
        <w:t>“</w:t>
      </w:r>
      <w:r w:rsidRPr="007A70D8">
        <w:rPr>
          <w:rFonts w:ascii="Times New Roman" w:hAnsi="Times New Roman" w:cs="Times New Roman"/>
          <w:bCs/>
        </w:rPr>
        <w:t xml:space="preserve"> (</w:t>
      </w:r>
      <w:r w:rsidR="0093318C">
        <w:rPr>
          <w:rFonts w:ascii="Times New Roman" w:hAnsi="Times New Roman" w:cs="Times New Roman"/>
          <w:bCs/>
        </w:rPr>
        <w:t>Kol. autorů (</w:t>
      </w:r>
      <w:proofErr w:type="spellStart"/>
      <w:r w:rsidRPr="007A70D8">
        <w:rPr>
          <w:rFonts w:ascii="Times New Roman" w:hAnsi="Times New Roman" w:cs="Times New Roman"/>
          <w:bCs/>
        </w:rPr>
        <w:t>Floss</w:t>
      </w:r>
      <w:proofErr w:type="spellEnd"/>
      <w:r w:rsidRPr="007A70D8">
        <w:rPr>
          <w:rFonts w:ascii="Times New Roman" w:hAnsi="Times New Roman" w:cs="Times New Roman"/>
          <w:bCs/>
        </w:rPr>
        <w:t>,</w:t>
      </w:r>
      <w:r w:rsidR="00940FBC" w:rsidRPr="007A70D8">
        <w:rPr>
          <w:rFonts w:ascii="Times New Roman" w:hAnsi="Times New Roman" w:cs="Times New Roman"/>
          <w:bCs/>
        </w:rPr>
        <w:t xml:space="preserve"> K.</w:t>
      </w:r>
      <w:r w:rsidR="0093318C">
        <w:rPr>
          <w:rFonts w:ascii="Times New Roman" w:hAnsi="Times New Roman" w:cs="Times New Roman"/>
          <w:bCs/>
        </w:rPr>
        <w:t>)</w:t>
      </w:r>
      <w:r w:rsidR="00940FBC" w:rsidRPr="007A70D8">
        <w:rPr>
          <w:rFonts w:ascii="Times New Roman" w:hAnsi="Times New Roman" w:cs="Times New Roman"/>
          <w:bCs/>
        </w:rPr>
        <w:t>,</w:t>
      </w:r>
      <w:r w:rsidRPr="007A70D8">
        <w:rPr>
          <w:rFonts w:ascii="Times New Roman" w:hAnsi="Times New Roman" w:cs="Times New Roman"/>
          <w:bCs/>
        </w:rPr>
        <w:t xml:space="preserve"> 1995, s. 372). Nejednalo se o to, aby hledala pravdu, protože pravda je již dána zjevenou pravdou spásy, ale má být pouze prostřednictvím rozumového myšlení, tedy prostřednictvím filosofie, zdůvodněna a vyložena. Scholastické učení tak má převážně teoretickou povahu, odklání se od empirie, základním pramenem pro scholastiky jsou texty autorit, které komentují. (Tento převládající typ učení a myšlení významné osobnosti, ale pouze jednotlivci, jako byli např. R. Bacon nebo Albert Veliký, překračují.) Charakteristická je pro scholastiku její metoda ovlivněná požadavky škol. Základ tvořily přednášky, doplňovala je cvičení, v přednáškách se většinou komentoval tradicí ověřený text a ve cvičeních byl tento prověřován tradiční sbírkou otázek a jejich řešení – tzv. disputací. Disputace měly pevnou logickou i terminologickou podobu, nejdříve se k ověřované tezi snesly argumenty proti ní, ale vzápětí (s použitím církevních autorit) následoval pozitivní systematický výklad této teze. Námitky vůči tezi byly vyvráceny a teze potvrzena. </w:t>
      </w:r>
      <w:r w:rsidRPr="0093318C">
        <w:rPr>
          <w:rFonts w:ascii="Times New Roman" w:hAnsi="Times New Roman" w:cs="Times New Roman"/>
          <w:b/>
          <w:bCs/>
        </w:rPr>
        <w:t>To, co pro víru již bylo nezvratnou pravdou, měla scholastická filosofie rozumově odůvodňovat a objasňovat.</w:t>
      </w:r>
    </w:p>
    <w:p w:rsidR="005D27C7" w:rsidRPr="007A70D8" w:rsidRDefault="005D27C7" w:rsidP="005D27C7">
      <w:pPr>
        <w:jc w:val="both"/>
        <w:rPr>
          <w:rFonts w:ascii="Times New Roman" w:hAnsi="Times New Roman" w:cs="Times New Roman"/>
          <w:b/>
          <w:bCs/>
        </w:rPr>
      </w:pPr>
      <w:r w:rsidRPr="007A70D8">
        <w:rPr>
          <w:rFonts w:ascii="Times New Roman" w:hAnsi="Times New Roman" w:cs="Times New Roman"/>
          <w:bCs/>
        </w:rPr>
        <w:t xml:space="preserve">Scholastické období ve filosofii můžeme členit minimálně na scholastiku ranou, vrcholnou a pozdní. Mezi významné filosofy rané scholastiky patří Anselm z Canterbury nebo Petr </w:t>
      </w:r>
      <w:proofErr w:type="spellStart"/>
      <w:r w:rsidRPr="007A70D8">
        <w:rPr>
          <w:rFonts w:ascii="Times New Roman" w:hAnsi="Times New Roman" w:cs="Times New Roman"/>
          <w:bCs/>
        </w:rPr>
        <w:t>Abaelard</w:t>
      </w:r>
      <w:proofErr w:type="spellEnd"/>
      <w:r w:rsidRPr="007A70D8">
        <w:rPr>
          <w:rFonts w:ascii="Times New Roman" w:hAnsi="Times New Roman" w:cs="Times New Roman"/>
          <w:bCs/>
        </w:rPr>
        <w:t xml:space="preserve">, ten proslul především svým vlivem na tzv. spor o univerzálie – což byla nejrozsáhlejší scholastická disputace, která vstupovala do všech scholastických škol. Vrcholná scholastika čerpá již více z antické tradice, především Aristotela, je charakterizována vznikem a rozvojem prvních univerzit v Evropě (1150 Paříž, 1167 Oxford atd.) a také aktivitou nových církevních řádů: dominikánů a františkánů. Nejvýznamnějšími filosofy této epochy jsou Albert Veliký a Tomáš Akvinský. </w:t>
      </w:r>
      <w:r w:rsidRPr="007A70D8">
        <w:rPr>
          <w:rFonts w:ascii="Times New Roman" w:hAnsi="Times New Roman" w:cs="Times New Roman"/>
          <w:b/>
          <w:bCs/>
        </w:rPr>
        <w:t>Tomáš Akvinský</w:t>
      </w:r>
      <w:r w:rsidRPr="007A70D8">
        <w:rPr>
          <w:rFonts w:ascii="Times New Roman" w:hAnsi="Times New Roman" w:cs="Times New Roman"/>
          <w:bCs/>
        </w:rPr>
        <w:t xml:space="preserve"> jako nejvýznamnější představitel vrcholné scholastiky a zakladatel katolické teologie dnešního typu, navazoval především na Aristotela. Tomáš se pokusil vypracovat řešení všech základních otázek, jež křesťan jeho doby mohl položit. Proto také jeho díla nesou název sumy: </w:t>
      </w:r>
      <w:r w:rsidRPr="007A70D8">
        <w:rPr>
          <w:rFonts w:ascii="Times New Roman" w:hAnsi="Times New Roman" w:cs="Times New Roman"/>
          <w:bCs/>
          <w:i/>
        </w:rPr>
        <w:t>Suma teologická, Suma proti pohanům</w:t>
      </w:r>
      <w:r w:rsidRPr="007A70D8">
        <w:rPr>
          <w:rFonts w:ascii="Times New Roman" w:hAnsi="Times New Roman" w:cs="Times New Roman"/>
          <w:bCs/>
        </w:rPr>
        <w:t xml:space="preserve">. Tomáš dovršil a zocelil dílo, které započal již Albert Veliký. Adaptoval Aristotela pro potřeby křesťanského světa a radikálně vymezil racionální vědění a víru tak, aby mezi nimi pro dlouhé období evropských dějin vznikl soulad. Podle Tomáše existuje zákonitě uspořádaná říše skutečnosti a je v moci člověka tuto říši poznat. Můžeme tedy pravdivě a objektivně soudit a poznávat svět, jenž nás obklopuje. Z toho také vyplývá, že mezi věděním a vírou nemůže být nikdy rozpor. Křesťanská dogmata sice rozum dosud přesahují, ale nemohou být proti němu. </w:t>
      </w:r>
      <w:r w:rsidRPr="007A70D8">
        <w:rPr>
          <w:rFonts w:ascii="Times New Roman" w:hAnsi="Times New Roman" w:cs="Times New Roman"/>
          <w:b/>
          <w:bCs/>
        </w:rPr>
        <w:t xml:space="preserve">Pravda je jedna a táž provždy, neboť pochází od Boha, vždyť Bůh je stvořitel a svět stvořil i s jeho zákonitostmi. Filosofie může pomáhat vést lidský rozum k poznání tohoto kauzálně uspořádaného světa. Může sloužit jako nástroj výhradně k teologickým čili nejvyšším účelům. </w:t>
      </w:r>
      <w:r w:rsidRPr="007A70D8">
        <w:rPr>
          <w:rFonts w:ascii="Times New Roman" w:hAnsi="Times New Roman" w:cs="Times New Roman"/>
          <w:bCs/>
        </w:rPr>
        <w:t xml:space="preserve">Z tohoto důvodu je přirozené, že poznání Boha a jeho existenci lze dokázat rozumem (podrobně viz </w:t>
      </w:r>
      <w:proofErr w:type="spellStart"/>
      <w:r w:rsidRPr="007A70D8">
        <w:rPr>
          <w:rFonts w:ascii="Times New Roman" w:hAnsi="Times New Roman" w:cs="Times New Roman"/>
          <w:bCs/>
        </w:rPr>
        <w:t>Tretera</w:t>
      </w:r>
      <w:proofErr w:type="spellEnd"/>
      <w:r w:rsidR="00076767" w:rsidRPr="007A70D8">
        <w:rPr>
          <w:rFonts w:ascii="Times New Roman" w:hAnsi="Times New Roman" w:cs="Times New Roman"/>
          <w:bCs/>
        </w:rPr>
        <w:t>, 2006,</w:t>
      </w:r>
      <w:r w:rsidRPr="007A70D8">
        <w:rPr>
          <w:rFonts w:ascii="Times New Roman" w:hAnsi="Times New Roman" w:cs="Times New Roman"/>
          <w:bCs/>
        </w:rPr>
        <w:t xml:space="preserve"> s. 225</w:t>
      </w:r>
      <w:r w:rsidR="00076767" w:rsidRPr="007A70D8">
        <w:rPr>
          <w:rFonts w:ascii="Times New Roman" w:hAnsi="Times New Roman" w:cs="Times New Roman"/>
          <w:bCs/>
        </w:rPr>
        <w:t>–</w:t>
      </w:r>
      <w:r w:rsidRPr="007A70D8">
        <w:rPr>
          <w:rFonts w:ascii="Times New Roman" w:hAnsi="Times New Roman" w:cs="Times New Roman"/>
          <w:bCs/>
        </w:rPr>
        <w:t>227).</w:t>
      </w:r>
    </w:p>
    <w:p w:rsidR="005D27C7" w:rsidRPr="007A70D8" w:rsidRDefault="005D27C7" w:rsidP="005D27C7">
      <w:pPr>
        <w:jc w:val="both"/>
        <w:rPr>
          <w:rFonts w:ascii="Times New Roman" w:hAnsi="Times New Roman" w:cs="Times New Roman"/>
          <w:bCs/>
        </w:rPr>
      </w:pPr>
      <w:r w:rsidRPr="007A70D8">
        <w:rPr>
          <w:rFonts w:ascii="Times New Roman" w:hAnsi="Times New Roman" w:cs="Times New Roman"/>
          <w:bCs/>
        </w:rPr>
        <w:t>Intelekt vede člověka i v jeho jednání. Vede jej k mravnosti, neboť dobro je člověku přirozené. Co je proti rozumu, je také proti přirozenosti člověka. Tomášova etika, praktická filosofie, se zakládá na myšlence, že člověk, coby tvor mající rozum, má vědět, čemu má věřit či v co má věřit, vědět, co má žádat, a vědět, co má činit. Předpokladem mravního jednání je tak svobodná vůle. Dobrým člověkem je ten, kdo má dobrou vůli činit dobro.</w:t>
      </w:r>
    </w:p>
    <w:p w:rsidR="005D27C7" w:rsidRPr="007A70D8" w:rsidRDefault="005D27C7" w:rsidP="005D27C7">
      <w:pPr>
        <w:jc w:val="both"/>
        <w:rPr>
          <w:rFonts w:ascii="Times New Roman" w:hAnsi="Times New Roman" w:cs="Times New Roman"/>
          <w:bCs/>
        </w:rPr>
      </w:pPr>
      <w:r w:rsidRPr="007A70D8">
        <w:rPr>
          <w:rFonts w:ascii="Times New Roman" w:hAnsi="Times New Roman" w:cs="Times New Roman"/>
          <w:bCs/>
        </w:rPr>
        <w:t xml:space="preserve">Ke čtyřem tradičním antickým ctnostem (rozumnost, statečnost, uměřenost a spravedlnost) připojuje Tomáš tři </w:t>
      </w:r>
      <w:r w:rsidRPr="007A70D8">
        <w:rPr>
          <w:rFonts w:ascii="Times New Roman" w:hAnsi="Times New Roman" w:cs="Times New Roman"/>
          <w:b/>
          <w:bCs/>
        </w:rPr>
        <w:t>křesťanské ctnosti: víru, lásku a naději.</w:t>
      </w:r>
      <w:r w:rsidRPr="007A70D8">
        <w:rPr>
          <w:rFonts w:ascii="Times New Roman" w:hAnsi="Times New Roman" w:cs="Times New Roman"/>
          <w:bCs/>
        </w:rPr>
        <w:t xml:space="preserve"> Tyto jsou dodnes považovány za nejvyšší křesťanské ctnosti a patří k základu křesťanské mravnosti stejně jako dodržování desatera Božích přikázání.</w:t>
      </w:r>
    </w:p>
    <w:p w:rsidR="005D27C7" w:rsidRPr="007A70D8" w:rsidRDefault="005D27C7" w:rsidP="005D27C7">
      <w:pPr>
        <w:jc w:val="both"/>
        <w:rPr>
          <w:rFonts w:ascii="Times New Roman" w:hAnsi="Times New Roman" w:cs="Times New Roman"/>
          <w:bCs/>
        </w:rPr>
      </w:pPr>
      <w:r w:rsidRPr="007A70D8">
        <w:rPr>
          <w:rFonts w:ascii="Times New Roman" w:hAnsi="Times New Roman" w:cs="Times New Roman"/>
          <w:bCs/>
        </w:rPr>
        <w:t xml:space="preserve">Podobně jako </w:t>
      </w:r>
      <w:proofErr w:type="spellStart"/>
      <w:r w:rsidRPr="007A70D8">
        <w:rPr>
          <w:rFonts w:ascii="Times New Roman" w:hAnsi="Times New Roman" w:cs="Times New Roman"/>
          <w:bCs/>
        </w:rPr>
        <w:t>Aristotelés</w:t>
      </w:r>
      <w:proofErr w:type="spellEnd"/>
      <w:r w:rsidRPr="007A70D8">
        <w:rPr>
          <w:rFonts w:ascii="Times New Roman" w:hAnsi="Times New Roman" w:cs="Times New Roman"/>
          <w:bCs/>
        </w:rPr>
        <w:t xml:space="preserve">, také Tomáš považuje člověka za tvora společenského – </w:t>
      </w:r>
      <w:proofErr w:type="spellStart"/>
      <w:r w:rsidRPr="007A70D8">
        <w:rPr>
          <w:rFonts w:ascii="Times New Roman" w:hAnsi="Times New Roman" w:cs="Times New Roman"/>
          <w:bCs/>
        </w:rPr>
        <w:t>zoón</w:t>
      </w:r>
      <w:proofErr w:type="spellEnd"/>
      <w:r w:rsidRPr="007A70D8">
        <w:rPr>
          <w:rFonts w:ascii="Times New Roman" w:hAnsi="Times New Roman" w:cs="Times New Roman"/>
          <w:bCs/>
        </w:rPr>
        <w:t xml:space="preserve"> </w:t>
      </w:r>
      <w:proofErr w:type="spellStart"/>
      <w:r w:rsidRPr="007A70D8">
        <w:rPr>
          <w:rFonts w:ascii="Times New Roman" w:hAnsi="Times New Roman" w:cs="Times New Roman"/>
          <w:bCs/>
        </w:rPr>
        <w:t>politikon</w:t>
      </w:r>
      <w:proofErr w:type="spellEnd"/>
      <w:r w:rsidRPr="007A70D8">
        <w:rPr>
          <w:rFonts w:ascii="Times New Roman" w:hAnsi="Times New Roman" w:cs="Times New Roman"/>
          <w:bCs/>
        </w:rPr>
        <w:t xml:space="preserve"> – začleněného do života společnosti a státu. Zde počíná důraz na křesťanskou sounáležitost. </w:t>
      </w:r>
      <w:r w:rsidRPr="007A70D8">
        <w:rPr>
          <w:rFonts w:ascii="Times New Roman" w:hAnsi="Times New Roman" w:cs="Times New Roman"/>
          <w:bCs/>
          <w:i/>
        </w:rPr>
        <w:t>„Není možné, aby člověk byl dobrý, jestliže by neměl správný vztah ke společnému dobru. Čím více se ctnost vztahuje ke společnému dobru, tím je vyšší“</w:t>
      </w:r>
      <w:r w:rsidRPr="007A70D8">
        <w:rPr>
          <w:rFonts w:ascii="Times New Roman" w:hAnsi="Times New Roman" w:cs="Times New Roman"/>
          <w:bCs/>
        </w:rPr>
        <w:t xml:space="preserve"> (</w:t>
      </w:r>
      <w:proofErr w:type="spellStart"/>
      <w:r w:rsidRPr="007A70D8">
        <w:rPr>
          <w:rFonts w:ascii="Times New Roman" w:hAnsi="Times New Roman" w:cs="Times New Roman"/>
          <w:bCs/>
        </w:rPr>
        <w:t>Störig</w:t>
      </w:r>
      <w:proofErr w:type="spellEnd"/>
      <w:r w:rsidRPr="007A70D8">
        <w:rPr>
          <w:rFonts w:ascii="Times New Roman" w:hAnsi="Times New Roman" w:cs="Times New Roman"/>
          <w:bCs/>
        </w:rPr>
        <w:t>, 1996, s. 191).</w:t>
      </w:r>
    </w:p>
    <w:p w:rsidR="005D27C7" w:rsidRPr="007A70D8" w:rsidRDefault="005D27C7" w:rsidP="005D27C7">
      <w:pPr>
        <w:jc w:val="both"/>
        <w:rPr>
          <w:rFonts w:ascii="Times New Roman" w:hAnsi="Times New Roman" w:cs="Times New Roman"/>
          <w:bCs/>
        </w:rPr>
      </w:pPr>
      <w:r w:rsidRPr="007A70D8">
        <w:rPr>
          <w:rFonts w:ascii="Times New Roman" w:hAnsi="Times New Roman" w:cs="Times New Roman"/>
          <w:bCs/>
        </w:rPr>
        <w:t xml:space="preserve">Význam díla Tomáše Akvinského je nedozírný. Dodnes je ve filosofii a teologii živé duchovní hnutí obecně nazývané </w:t>
      </w:r>
      <w:r w:rsidRPr="007A70D8">
        <w:rPr>
          <w:rFonts w:ascii="Times New Roman" w:hAnsi="Times New Roman" w:cs="Times New Roman"/>
          <w:b/>
          <w:bCs/>
        </w:rPr>
        <w:t>tomismus</w:t>
      </w:r>
      <w:r w:rsidRPr="007A70D8">
        <w:rPr>
          <w:rFonts w:ascii="Times New Roman" w:hAnsi="Times New Roman" w:cs="Times New Roman"/>
          <w:bCs/>
        </w:rPr>
        <w:t xml:space="preserve"> či </w:t>
      </w:r>
      <w:r w:rsidRPr="007A70D8">
        <w:rPr>
          <w:rFonts w:ascii="Times New Roman" w:hAnsi="Times New Roman" w:cs="Times New Roman"/>
          <w:b/>
          <w:bCs/>
        </w:rPr>
        <w:t>novotomismus</w:t>
      </w:r>
      <w:r w:rsidRPr="007A70D8">
        <w:rPr>
          <w:rFonts w:ascii="Times New Roman" w:hAnsi="Times New Roman" w:cs="Times New Roman"/>
          <w:bCs/>
        </w:rPr>
        <w:t>, učení, jež prožilo svou renesanci na konci 19. a začátku 20. století.</w:t>
      </w:r>
    </w:p>
    <w:p w:rsidR="005D27C7" w:rsidRPr="007A70D8" w:rsidRDefault="005D27C7" w:rsidP="005D27C7">
      <w:pPr>
        <w:jc w:val="both"/>
        <w:rPr>
          <w:rFonts w:ascii="Times New Roman" w:hAnsi="Times New Roman" w:cs="Times New Roman"/>
          <w:bCs/>
        </w:rPr>
      </w:pPr>
      <w:r w:rsidRPr="007A70D8">
        <w:rPr>
          <w:rFonts w:ascii="Times New Roman" w:hAnsi="Times New Roman" w:cs="Times New Roman"/>
          <w:bCs/>
        </w:rPr>
        <w:t xml:space="preserve">Pozdní scholastika se obrací více k empirii a odpoutává se od komentování autorit, začíná se v ní také měnit vztah teologie a filosofie, mezi těmito scholastiky jmenujme alespoň Williama </w:t>
      </w:r>
      <w:proofErr w:type="spellStart"/>
      <w:r w:rsidRPr="007A70D8">
        <w:rPr>
          <w:rFonts w:ascii="Times New Roman" w:hAnsi="Times New Roman" w:cs="Times New Roman"/>
          <w:bCs/>
        </w:rPr>
        <w:t>Ockhama</w:t>
      </w:r>
      <w:proofErr w:type="spellEnd"/>
      <w:r w:rsidRPr="007A70D8">
        <w:rPr>
          <w:rFonts w:ascii="Times New Roman" w:hAnsi="Times New Roman" w:cs="Times New Roman"/>
          <w:bCs/>
        </w:rPr>
        <w:t xml:space="preserve"> (více in</w:t>
      </w:r>
      <w:r w:rsidR="0093318C">
        <w:rPr>
          <w:rFonts w:ascii="Times New Roman" w:hAnsi="Times New Roman" w:cs="Times New Roman"/>
          <w:bCs/>
        </w:rPr>
        <w:t xml:space="preserve"> Kol. autorů</w:t>
      </w:r>
      <w:r w:rsidRPr="007A70D8">
        <w:rPr>
          <w:rFonts w:ascii="Times New Roman" w:hAnsi="Times New Roman" w:cs="Times New Roman"/>
          <w:bCs/>
        </w:rPr>
        <w:t xml:space="preserve"> </w:t>
      </w:r>
      <w:r w:rsidR="0093318C">
        <w:rPr>
          <w:rFonts w:ascii="Times New Roman" w:hAnsi="Times New Roman" w:cs="Times New Roman"/>
          <w:bCs/>
        </w:rPr>
        <w:t>(</w:t>
      </w:r>
      <w:proofErr w:type="spellStart"/>
      <w:r w:rsidRPr="007A70D8">
        <w:rPr>
          <w:rFonts w:ascii="Times New Roman" w:hAnsi="Times New Roman" w:cs="Times New Roman"/>
          <w:bCs/>
        </w:rPr>
        <w:t>Floss</w:t>
      </w:r>
      <w:proofErr w:type="spellEnd"/>
      <w:r w:rsidRPr="007A70D8">
        <w:rPr>
          <w:rFonts w:ascii="Times New Roman" w:hAnsi="Times New Roman" w:cs="Times New Roman"/>
          <w:bCs/>
        </w:rPr>
        <w:t>,</w:t>
      </w:r>
      <w:r w:rsidR="00E066B2" w:rsidRPr="007A70D8">
        <w:rPr>
          <w:rFonts w:ascii="Times New Roman" w:hAnsi="Times New Roman" w:cs="Times New Roman"/>
          <w:bCs/>
        </w:rPr>
        <w:t xml:space="preserve"> K.</w:t>
      </w:r>
      <w:r w:rsidR="0093318C">
        <w:rPr>
          <w:rFonts w:ascii="Times New Roman" w:hAnsi="Times New Roman" w:cs="Times New Roman"/>
          <w:bCs/>
        </w:rPr>
        <w:t>)</w:t>
      </w:r>
      <w:r w:rsidR="00E066B2" w:rsidRPr="007A70D8">
        <w:rPr>
          <w:rFonts w:ascii="Times New Roman" w:hAnsi="Times New Roman" w:cs="Times New Roman"/>
          <w:bCs/>
        </w:rPr>
        <w:t>,</w:t>
      </w:r>
      <w:r w:rsidRPr="007A70D8">
        <w:rPr>
          <w:rFonts w:ascii="Times New Roman" w:hAnsi="Times New Roman" w:cs="Times New Roman"/>
          <w:bCs/>
        </w:rPr>
        <w:t xml:space="preserve"> 1995, s. 372–373). </w:t>
      </w:r>
    </w:p>
    <w:p w:rsidR="005D27C7" w:rsidRPr="007A70D8" w:rsidRDefault="005D27C7" w:rsidP="005D27C7">
      <w:pPr>
        <w:jc w:val="both"/>
        <w:rPr>
          <w:rFonts w:ascii="Times New Roman" w:hAnsi="Times New Roman" w:cs="Times New Roman"/>
          <w:bCs/>
        </w:rPr>
      </w:pPr>
    </w:p>
    <w:p w:rsidR="005D27C7" w:rsidRPr="007A70D8" w:rsidRDefault="005D27C7" w:rsidP="005D27C7">
      <w:pPr>
        <w:jc w:val="both"/>
        <w:rPr>
          <w:rFonts w:ascii="Times New Roman" w:hAnsi="Times New Roman" w:cs="Times New Roman"/>
          <w:b/>
          <w:bCs/>
        </w:rPr>
      </w:pPr>
      <w:r w:rsidRPr="007A70D8">
        <w:rPr>
          <w:rFonts w:ascii="Times New Roman" w:hAnsi="Times New Roman" w:cs="Times New Roman"/>
          <w:b/>
          <w:bCs/>
        </w:rPr>
        <w:t>Shrnutí kapitoly:</w:t>
      </w:r>
    </w:p>
    <w:p w:rsidR="00076767" w:rsidRPr="007A70D8" w:rsidRDefault="005D27C7" w:rsidP="005D27C7">
      <w:pPr>
        <w:jc w:val="both"/>
        <w:rPr>
          <w:rFonts w:ascii="Times New Roman" w:hAnsi="Times New Roman" w:cs="Times New Roman"/>
          <w:bCs/>
        </w:rPr>
      </w:pPr>
      <w:r w:rsidRPr="007A70D8">
        <w:rPr>
          <w:rFonts w:ascii="Times New Roman" w:hAnsi="Times New Roman" w:cs="Times New Roman"/>
          <w:bCs/>
        </w:rPr>
        <w:t>Na jedné straně raná křesťanská filosofie rozvíjí úvahy o důležitosti individuálního vývoje člověka nejen stran rozumu, ale také citu vůči oblasti nadindividuální (božské). Na druhé straně často zkresluje v novém paradigmatu stvořitelského božího aktu z nicoty úvahy předchozích myslitelů. Ve středověku byl člověk postaven do středu stvoření a ve vztahu k Bohu byl chápán jako osoba pověřená úkolem svobodně dosvědčit velikost Božího díla. Zároveň však byla často opomíjena jeho spjatost s přírodními procesy a tím nepřímo marginalizován jeho vezdejší život vůči životu na onom světě. Vrcholné období středověké filosofie je charakteristické snahou o řešení komplikovaného vztahu mezi vírou a rozumem. Nelze se však domnívat, že by si tohoto vztahu nebyli vědomi myslitelé předchozích dob. Nedokázali jej však s precizností scholastice vlastní tematizovat a zařadit do ucelených myšlenkových systémů. Otázkou zůstává, zda je takto pojatá relace víra – rozum stále živoucí, nebo pouze spekulativně strnulá.</w:t>
      </w:r>
    </w:p>
    <w:p w:rsidR="00076767" w:rsidRPr="007A70D8" w:rsidRDefault="00076767" w:rsidP="005D27C7">
      <w:pPr>
        <w:jc w:val="both"/>
        <w:rPr>
          <w:rFonts w:ascii="Times New Roman" w:hAnsi="Times New Roman" w:cs="Times New Roman"/>
          <w:bCs/>
        </w:rPr>
      </w:pPr>
    </w:p>
    <w:p w:rsidR="00076767" w:rsidRPr="007A70D8" w:rsidRDefault="00076767" w:rsidP="005D27C7">
      <w:pPr>
        <w:jc w:val="both"/>
        <w:rPr>
          <w:rFonts w:ascii="Times New Roman" w:hAnsi="Times New Roman" w:cs="Times New Roman"/>
          <w:bCs/>
        </w:rPr>
      </w:pPr>
    </w:p>
    <w:p w:rsidR="00076767" w:rsidRPr="007A70D8" w:rsidRDefault="00076767" w:rsidP="005D27C7">
      <w:pPr>
        <w:jc w:val="both"/>
        <w:rPr>
          <w:rFonts w:ascii="Times New Roman" w:hAnsi="Times New Roman" w:cs="Times New Roman"/>
          <w:bCs/>
        </w:rPr>
      </w:pPr>
    </w:p>
    <w:p w:rsidR="00076767" w:rsidRPr="007A70D8" w:rsidRDefault="00076767">
      <w:pPr>
        <w:rPr>
          <w:rFonts w:ascii="Times New Roman" w:hAnsi="Times New Roman" w:cs="Times New Roman"/>
          <w:bCs/>
        </w:rPr>
      </w:pPr>
      <w:r w:rsidRPr="007A70D8">
        <w:rPr>
          <w:rFonts w:ascii="Times New Roman" w:hAnsi="Times New Roman" w:cs="Times New Roman"/>
          <w:bCs/>
        </w:rPr>
        <w:br w:type="page"/>
      </w:r>
    </w:p>
    <w:p w:rsidR="00076767" w:rsidRPr="00076767" w:rsidRDefault="002D0F0C" w:rsidP="00076767">
      <w:pPr>
        <w:pStyle w:val="Nadpis1"/>
      </w:pPr>
      <w:bookmarkStart w:id="30" w:name="_Toc56713682"/>
      <w:r>
        <w:t>Renesance a humanismus</w:t>
      </w:r>
      <w:bookmarkEnd w:id="30"/>
    </w:p>
    <w:p w:rsidR="00076767" w:rsidRPr="00076767" w:rsidRDefault="00076767" w:rsidP="00076767">
      <w:pPr>
        <w:jc w:val="both"/>
        <w:rPr>
          <w:rFonts w:ascii="Times New Roman" w:hAnsi="Times New Roman" w:cs="Times New Roman"/>
          <w:b/>
          <w:bCs/>
        </w:rPr>
      </w:pPr>
    </w:p>
    <w:p w:rsidR="00076767" w:rsidRPr="00076767" w:rsidRDefault="00076767" w:rsidP="00076767">
      <w:pPr>
        <w:jc w:val="both"/>
        <w:rPr>
          <w:rFonts w:ascii="Times New Roman" w:hAnsi="Times New Roman" w:cs="Times New Roman"/>
          <w:b/>
          <w:bCs/>
        </w:rPr>
      </w:pPr>
      <w:r w:rsidRPr="00076767">
        <w:rPr>
          <w:rFonts w:ascii="Times New Roman" w:hAnsi="Times New Roman" w:cs="Times New Roman"/>
          <w:b/>
          <w:bCs/>
        </w:rPr>
        <w:t>Cílem této kapitoly je:</w:t>
      </w:r>
    </w:p>
    <w:p w:rsidR="00076767" w:rsidRPr="007A70D8" w:rsidRDefault="00FE3BF6" w:rsidP="00076767">
      <w:pPr>
        <w:numPr>
          <w:ilvl w:val="0"/>
          <w:numId w:val="5"/>
        </w:numPr>
        <w:jc w:val="both"/>
        <w:rPr>
          <w:rFonts w:ascii="Times New Roman" w:hAnsi="Times New Roman" w:cs="Times New Roman"/>
          <w:bCs/>
        </w:rPr>
      </w:pPr>
      <w:r>
        <w:rPr>
          <w:rFonts w:ascii="Times New Roman" w:hAnsi="Times New Roman" w:cs="Times New Roman"/>
          <w:bCs/>
        </w:rPr>
        <w:t>P</w:t>
      </w:r>
      <w:r w:rsidR="00076767" w:rsidRPr="007A70D8">
        <w:rPr>
          <w:rFonts w:ascii="Times New Roman" w:hAnsi="Times New Roman" w:cs="Times New Roman"/>
          <w:bCs/>
        </w:rPr>
        <w:t>ředstavit základní filosofické problémy raně novověké společnosti</w:t>
      </w:r>
      <w:r>
        <w:rPr>
          <w:rFonts w:ascii="Times New Roman" w:hAnsi="Times New Roman" w:cs="Times New Roman"/>
          <w:bCs/>
        </w:rPr>
        <w:t>.</w:t>
      </w:r>
      <w:r w:rsidR="00076767" w:rsidRPr="007A70D8">
        <w:rPr>
          <w:rFonts w:ascii="Times New Roman" w:hAnsi="Times New Roman" w:cs="Times New Roman"/>
          <w:bCs/>
        </w:rPr>
        <w:t xml:space="preserve"> </w:t>
      </w:r>
    </w:p>
    <w:p w:rsidR="00076767" w:rsidRPr="007A70D8" w:rsidRDefault="00FE3BF6" w:rsidP="00076767">
      <w:pPr>
        <w:numPr>
          <w:ilvl w:val="0"/>
          <w:numId w:val="5"/>
        </w:numPr>
        <w:jc w:val="both"/>
        <w:rPr>
          <w:rFonts w:ascii="Times New Roman" w:hAnsi="Times New Roman" w:cs="Times New Roman"/>
          <w:bCs/>
        </w:rPr>
      </w:pPr>
      <w:r>
        <w:rPr>
          <w:rFonts w:ascii="Times New Roman" w:hAnsi="Times New Roman" w:cs="Times New Roman"/>
          <w:bCs/>
        </w:rPr>
        <w:t>V</w:t>
      </w:r>
      <w:r w:rsidR="00076767" w:rsidRPr="007A70D8">
        <w:rPr>
          <w:rFonts w:ascii="Times New Roman" w:hAnsi="Times New Roman" w:cs="Times New Roman"/>
          <w:bCs/>
        </w:rPr>
        <w:t>yjasnit pojmy renesance a humanismus</w:t>
      </w:r>
      <w:r>
        <w:rPr>
          <w:rFonts w:ascii="Times New Roman" w:hAnsi="Times New Roman" w:cs="Times New Roman"/>
          <w:bCs/>
        </w:rPr>
        <w:t>.</w:t>
      </w:r>
    </w:p>
    <w:p w:rsidR="00076767" w:rsidRPr="007A70D8" w:rsidRDefault="00FE3BF6" w:rsidP="00076767">
      <w:pPr>
        <w:numPr>
          <w:ilvl w:val="0"/>
          <w:numId w:val="5"/>
        </w:numPr>
        <w:jc w:val="both"/>
        <w:rPr>
          <w:rFonts w:ascii="Times New Roman" w:hAnsi="Times New Roman" w:cs="Times New Roman"/>
          <w:bCs/>
        </w:rPr>
      </w:pPr>
      <w:r>
        <w:rPr>
          <w:rFonts w:ascii="Times New Roman" w:hAnsi="Times New Roman" w:cs="Times New Roman"/>
          <w:bCs/>
        </w:rPr>
        <w:t>N</w:t>
      </w:r>
      <w:r w:rsidR="00076767" w:rsidRPr="007A70D8">
        <w:rPr>
          <w:rFonts w:ascii="Times New Roman" w:hAnsi="Times New Roman" w:cs="Times New Roman"/>
          <w:bCs/>
        </w:rPr>
        <w:t>astínit zásadní rozdíly mezi vzděláváním ve středověku, středověkou filosofií a novověkou filosofií a vzděláváním</w:t>
      </w:r>
      <w:r>
        <w:rPr>
          <w:rFonts w:ascii="Times New Roman" w:hAnsi="Times New Roman" w:cs="Times New Roman"/>
          <w:bCs/>
        </w:rPr>
        <w:t>.</w:t>
      </w:r>
    </w:p>
    <w:p w:rsidR="00076767" w:rsidRPr="007A70D8" w:rsidRDefault="00FE3BF6" w:rsidP="00076767">
      <w:pPr>
        <w:numPr>
          <w:ilvl w:val="0"/>
          <w:numId w:val="5"/>
        </w:numPr>
        <w:jc w:val="both"/>
        <w:rPr>
          <w:rFonts w:ascii="Times New Roman" w:hAnsi="Times New Roman" w:cs="Times New Roman"/>
          <w:bCs/>
        </w:rPr>
      </w:pPr>
      <w:r>
        <w:rPr>
          <w:rFonts w:ascii="Times New Roman" w:hAnsi="Times New Roman" w:cs="Times New Roman"/>
          <w:bCs/>
        </w:rPr>
        <w:t>R</w:t>
      </w:r>
      <w:r w:rsidR="00076767" w:rsidRPr="007A70D8">
        <w:rPr>
          <w:rFonts w:ascii="Times New Roman" w:hAnsi="Times New Roman" w:cs="Times New Roman"/>
          <w:bCs/>
        </w:rPr>
        <w:t xml:space="preserve">ozvinout se čtenářem kritickou reflexi cesty k sebevědomí svobodného člověka přes labyrint renesančních zkoušek. </w:t>
      </w:r>
    </w:p>
    <w:p w:rsidR="00076767" w:rsidRPr="007A70D8" w:rsidRDefault="00076767" w:rsidP="00076767">
      <w:pPr>
        <w:jc w:val="both"/>
        <w:rPr>
          <w:rFonts w:ascii="Times New Roman" w:hAnsi="Times New Roman" w:cs="Times New Roman"/>
          <w:bCs/>
        </w:rPr>
      </w:pP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Počátek novověku je kulturně i historicky spojen s příchodem renesance, kdy probíhá ve filosofii tzv. obrat k subjektu. V celém starověku a středověku převládalo objektivní myšlení a člověk žil ve vědomí svého neproblematického postavení v celku jsoucna. Nyní začínají převažovat koncepce myšlení subjektivního. Konstituování lidského subjektu souvisí s předmětným charakterem lidského myšlení a jednání. Subjekt se vymezuje vždy vůči nějakému předmětu (objektu). Předmět ve smyslu objektu vzniká teprve tam, kde se člověk stává subjektem, kde se identifikuje jako myslící já. To je zásadní proměna v pojímání člověka. Tato proměna souvisí s pronikavými změnami v lidské společnosti na přechodu ze středověku do novověku, tedy dějinně-společenskými událostmi 15. století. Novověké myšlení již není sumární a systematické, ale kriticko-empirické, nebo se takové alespoň snaží být. Humanismus člověku přinesl nový životní pocit, který se obrací k člověku na tomto světě, navazuje a oprašuje starou antickou, klasickou kulturu a činí z jejího výkladu ideální normu lidského života a duchovního vzdělání; to často vede k obratu od nadpřirozena k přirozenosti, od transcendence k imanenci. V reformaci se navíc rozpadá jednota víry. Bezpečí jedné víry západního civilizačního okruhu a jediného církevního společenství je pryč. Pokrok v oblasti vědy a techniky spolu s chaosem rozpadu západní jednoty způsobil převratnou změnu celkového obrazu světa a svět musel prožít svůj tzv. kopernikánský obrat (zeměpisné objevy – Kolumbus, </w:t>
      </w:r>
      <w:proofErr w:type="spellStart"/>
      <w:r w:rsidRPr="007A70D8">
        <w:rPr>
          <w:rFonts w:ascii="Times New Roman" w:hAnsi="Times New Roman" w:cs="Times New Roman"/>
          <w:bCs/>
        </w:rPr>
        <w:t>Vasco</w:t>
      </w:r>
      <w:proofErr w:type="spellEnd"/>
      <w:r w:rsidRPr="007A70D8">
        <w:rPr>
          <w:rFonts w:ascii="Times New Roman" w:hAnsi="Times New Roman" w:cs="Times New Roman"/>
          <w:bCs/>
        </w:rPr>
        <w:t xml:space="preserve"> da Gama, </w:t>
      </w:r>
      <w:proofErr w:type="spellStart"/>
      <w:r w:rsidRPr="007A70D8">
        <w:rPr>
          <w:rFonts w:ascii="Times New Roman" w:hAnsi="Times New Roman" w:cs="Times New Roman"/>
          <w:bCs/>
        </w:rPr>
        <w:t>Magalhaes</w:t>
      </w:r>
      <w:proofErr w:type="spellEnd"/>
      <w:r w:rsidRPr="007A70D8">
        <w:rPr>
          <w:rFonts w:ascii="Times New Roman" w:hAnsi="Times New Roman" w:cs="Times New Roman"/>
          <w:bCs/>
        </w:rPr>
        <w:t xml:space="preserve">; perspektivní malířství; rozvoj astronomie – Koperník, Kepler, Galileo Galilei atd.). </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Zájem o antiku je v tomto období prohlouben a oživen zcela novým způsobem, původci nového hnutí – humanismu vytyčili ideál vzdělání, který byl orientován antikou, vzdělání čistě lidského a nikoli teologického. Byli to humanisté jako </w:t>
      </w:r>
      <w:proofErr w:type="spellStart"/>
      <w:r w:rsidRPr="007A70D8">
        <w:rPr>
          <w:rFonts w:ascii="Times New Roman" w:hAnsi="Times New Roman" w:cs="Times New Roman"/>
          <w:b/>
          <w:bCs/>
        </w:rPr>
        <w:t>Petrarca</w:t>
      </w:r>
      <w:proofErr w:type="spellEnd"/>
      <w:r w:rsidRPr="007A70D8">
        <w:rPr>
          <w:rFonts w:ascii="Times New Roman" w:hAnsi="Times New Roman" w:cs="Times New Roman"/>
          <w:b/>
          <w:bCs/>
        </w:rPr>
        <w:t xml:space="preserve"> </w:t>
      </w:r>
      <w:r w:rsidRPr="007A70D8">
        <w:rPr>
          <w:rFonts w:ascii="Times New Roman" w:hAnsi="Times New Roman" w:cs="Times New Roman"/>
          <w:bCs/>
        </w:rPr>
        <w:t xml:space="preserve">(1304-1374) nebo jeho současník </w:t>
      </w:r>
      <w:proofErr w:type="spellStart"/>
      <w:r w:rsidRPr="007A70D8">
        <w:rPr>
          <w:rFonts w:ascii="Times New Roman" w:hAnsi="Times New Roman" w:cs="Times New Roman"/>
          <w:b/>
          <w:bCs/>
        </w:rPr>
        <w:t>Boccaccio</w:t>
      </w:r>
      <w:proofErr w:type="spellEnd"/>
      <w:r w:rsidRPr="007A70D8">
        <w:rPr>
          <w:rFonts w:ascii="Times New Roman" w:hAnsi="Times New Roman" w:cs="Times New Roman"/>
          <w:bCs/>
        </w:rPr>
        <w:t xml:space="preserve"> (srov. </w:t>
      </w:r>
      <w:proofErr w:type="spellStart"/>
      <w:r w:rsidRPr="007A70D8">
        <w:rPr>
          <w:rFonts w:ascii="Times New Roman" w:hAnsi="Times New Roman" w:cs="Times New Roman"/>
          <w:bCs/>
        </w:rPr>
        <w:t>Störig</w:t>
      </w:r>
      <w:proofErr w:type="spellEnd"/>
      <w:r w:rsidRPr="007A70D8">
        <w:rPr>
          <w:rFonts w:ascii="Times New Roman" w:hAnsi="Times New Roman" w:cs="Times New Roman"/>
          <w:bCs/>
        </w:rPr>
        <w:t>, 1996, s. 207).</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Změna náhledu na svět a život v něm úzce souvisela s pohledem na úlohu člověka ve světě. Země již nebyla středem vesmíru. Byl vrcholem stvoření nadále člověk? Lidská orientace a bezpečí jasně uspořádaného universa se vytratilo. Člověk ve vesmíru již neměl žádné zajištěné stanoviště. Objektivní skutečnost mu odteď již nezaručuje smysl a místo jeho bytí. To, co je objektivně poznáváno, se zdá být otřeseno v základech. Člověk hledá nové zakotvení své objektivity, svého poznání, a tedy i sebe sama a pátrá po smyslu svého života. </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V 15. a 16. století bylo lidstvo obdařeno jedinečnou řadou tvůrčích géniů. Vedle již zmíněných literátů a přírodovědců to jsou především italští malíři a sochaři: Botticelli, Rafael, </w:t>
      </w:r>
      <w:proofErr w:type="spellStart"/>
      <w:r w:rsidRPr="007A70D8">
        <w:rPr>
          <w:rFonts w:ascii="Times New Roman" w:hAnsi="Times New Roman" w:cs="Times New Roman"/>
          <w:bCs/>
        </w:rPr>
        <w:t>Tizian</w:t>
      </w:r>
      <w:proofErr w:type="spellEnd"/>
      <w:r w:rsidRPr="007A70D8">
        <w:rPr>
          <w:rFonts w:ascii="Times New Roman" w:hAnsi="Times New Roman" w:cs="Times New Roman"/>
          <w:bCs/>
        </w:rPr>
        <w:t xml:space="preserve">, </w:t>
      </w:r>
      <w:proofErr w:type="spellStart"/>
      <w:r w:rsidRPr="007A70D8">
        <w:rPr>
          <w:rFonts w:ascii="Times New Roman" w:hAnsi="Times New Roman" w:cs="Times New Roman"/>
          <w:bCs/>
        </w:rPr>
        <w:t>Michelangelo</w:t>
      </w:r>
      <w:proofErr w:type="spellEnd"/>
      <w:r w:rsidRPr="007A70D8">
        <w:rPr>
          <w:rFonts w:ascii="Times New Roman" w:hAnsi="Times New Roman" w:cs="Times New Roman"/>
          <w:bCs/>
        </w:rPr>
        <w:t xml:space="preserve">, Leonardo da Vinci a další. Nebo například Španěl Cervantes, případně Němci </w:t>
      </w:r>
      <w:proofErr w:type="spellStart"/>
      <w:r w:rsidRPr="007A70D8">
        <w:rPr>
          <w:rFonts w:ascii="Times New Roman" w:hAnsi="Times New Roman" w:cs="Times New Roman"/>
          <w:bCs/>
        </w:rPr>
        <w:t>Dürer</w:t>
      </w:r>
      <w:proofErr w:type="spellEnd"/>
      <w:r w:rsidRPr="007A70D8">
        <w:rPr>
          <w:rFonts w:ascii="Times New Roman" w:hAnsi="Times New Roman" w:cs="Times New Roman"/>
          <w:bCs/>
        </w:rPr>
        <w:t xml:space="preserve">, </w:t>
      </w:r>
      <w:proofErr w:type="spellStart"/>
      <w:r w:rsidRPr="007A70D8">
        <w:rPr>
          <w:rFonts w:ascii="Times New Roman" w:hAnsi="Times New Roman" w:cs="Times New Roman"/>
          <w:bCs/>
        </w:rPr>
        <w:t>Cranach</w:t>
      </w:r>
      <w:proofErr w:type="spellEnd"/>
      <w:r w:rsidRPr="007A70D8">
        <w:rPr>
          <w:rFonts w:ascii="Times New Roman" w:hAnsi="Times New Roman" w:cs="Times New Roman"/>
          <w:bCs/>
        </w:rPr>
        <w:t xml:space="preserve">, </w:t>
      </w:r>
      <w:proofErr w:type="spellStart"/>
      <w:r w:rsidRPr="007A70D8">
        <w:rPr>
          <w:rFonts w:ascii="Times New Roman" w:hAnsi="Times New Roman" w:cs="Times New Roman"/>
          <w:bCs/>
        </w:rPr>
        <w:t>Holbein</w:t>
      </w:r>
      <w:proofErr w:type="spellEnd"/>
      <w:r w:rsidRPr="007A70D8">
        <w:rPr>
          <w:rFonts w:ascii="Times New Roman" w:hAnsi="Times New Roman" w:cs="Times New Roman"/>
          <w:bCs/>
        </w:rPr>
        <w:t xml:space="preserve">. Opominout nelze ani náboženské reformátory: Luthera, Kalvína, </w:t>
      </w:r>
      <w:proofErr w:type="spellStart"/>
      <w:r w:rsidRPr="007A70D8">
        <w:rPr>
          <w:rFonts w:ascii="Times New Roman" w:hAnsi="Times New Roman" w:cs="Times New Roman"/>
          <w:bCs/>
        </w:rPr>
        <w:t>Zwingliho</w:t>
      </w:r>
      <w:proofErr w:type="spellEnd"/>
      <w:r w:rsidRPr="007A70D8">
        <w:rPr>
          <w:rFonts w:ascii="Times New Roman" w:hAnsi="Times New Roman" w:cs="Times New Roman"/>
          <w:bCs/>
        </w:rPr>
        <w:t xml:space="preserve"> nebo sv. Ignáce z </w:t>
      </w:r>
      <w:proofErr w:type="spellStart"/>
      <w:r w:rsidRPr="007A70D8">
        <w:rPr>
          <w:rFonts w:ascii="Times New Roman" w:hAnsi="Times New Roman" w:cs="Times New Roman"/>
          <w:bCs/>
        </w:rPr>
        <w:t>Loyoly</w:t>
      </w:r>
      <w:proofErr w:type="spellEnd"/>
      <w:r w:rsidRPr="007A70D8">
        <w:rPr>
          <w:rFonts w:ascii="Times New Roman" w:hAnsi="Times New Roman" w:cs="Times New Roman"/>
          <w:bCs/>
        </w:rPr>
        <w:t xml:space="preserve"> (srov. </w:t>
      </w:r>
      <w:proofErr w:type="spellStart"/>
      <w:r w:rsidRPr="007A70D8">
        <w:rPr>
          <w:rFonts w:ascii="Times New Roman" w:hAnsi="Times New Roman" w:cs="Times New Roman"/>
          <w:bCs/>
        </w:rPr>
        <w:t>Störig</w:t>
      </w:r>
      <w:proofErr w:type="spellEnd"/>
      <w:r w:rsidRPr="007A70D8">
        <w:rPr>
          <w:rFonts w:ascii="Times New Roman" w:hAnsi="Times New Roman" w:cs="Times New Roman"/>
          <w:bCs/>
        </w:rPr>
        <w:t>, 1996, s. 208).</w:t>
      </w:r>
    </w:p>
    <w:p w:rsidR="00076767" w:rsidRPr="007A70D8" w:rsidRDefault="00076767" w:rsidP="00076767">
      <w:pPr>
        <w:jc w:val="both"/>
        <w:rPr>
          <w:rFonts w:ascii="Times New Roman" w:hAnsi="Times New Roman" w:cs="Times New Roman"/>
          <w:bCs/>
        </w:rPr>
      </w:pP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Ve filosofii humanisté podnikli řadu pokusů probudit k novému životu antické systémy v jejich pravé (teologií neovlivněné) podobě. Nejdůležitější z těchto pokusů navazoval na Platóna. Po dobytí Cařihradu Turky 1453 prchali byzantští vzdělanci do Itálie a podpořili zde nové řecko-latinské překlady klasiků. Mezi prvními byl i </w:t>
      </w:r>
      <w:proofErr w:type="spellStart"/>
      <w:r w:rsidRPr="007A70D8">
        <w:rPr>
          <w:rFonts w:ascii="Times New Roman" w:hAnsi="Times New Roman" w:cs="Times New Roman"/>
          <w:b/>
          <w:bCs/>
        </w:rPr>
        <w:t>Georgios</w:t>
      </w:r>
      <w:proofErr w:type="spellEnd"/>
      <w:r w:rsidRPr="007A70D8">
        <w:rPr>
          <w:rFonts w:ascii="Times New Roman" w:hAnsi="Times New Roman" w:cs="Times New Roman"/>
          <w:b/>
          <w:bCs/>
        </w:rPr>
        <w:t xml:space="preserve"> </w:t>
      </w:r>
      <w:proofErr w:type="spellStart"/>
      <w:r w:rsidRPr="007A70D8">
        <w:rPr>
          <w:rFonts w:ascii="Times New Roman" w:hAnsi="Times New Roman" w:cs="Times New Roman"/>
          <w:b/>
          <w:bCs/>
        </w:rPr>
        <w:t>Gemistos</w:t>
      </w:r>
      <w:proofErr w:type="spellEnd"/>
      <w:r w:rsidRPr="007A70D8">
        <w:rPr>
          <w:rFonts w:ascii="Times New Roman" w:hAnsi="Times New Roman" w:cs="Times New Roman"/>
          <w:b/>
          <w:bCs/>
        </w:rPr>
        <w:t xml:space="preserve"> </w:t>
      </w:r>
      <w:proofErr w:type="spellStart"/>
      <w:r w:rsidRPr="007A70D8">
        <w:rPr>
          <w:rFonts w:ascii="Times New Roman" w:hAnsi="Times New Roman" w:cs="Times New Roman"/>
          <w:b/>
          <w:bCs/>
        </w:rPr>
        <w:t>Plethón</w:t>
      </w:r>
      <w:proofErr w:type="spellEnd"/>
      <w:r w:rsidRPr="007A70D8">
        <w:rPr>
          <w:rFonts w:ascii="Times New Roman" w:hAnsi="Times New Roman" w:cs="Times New Roman"/>
          <w:bCs/>
        </w:rPr>
        <w:t xml:space="preserve">, nadšený ctitel Platóna, podle něhož si vytvořil své přízvisko. Svými přednáškami získal vládce Florencie </w:t>
      </w:r>
      <w:proofErr w:type="spellStart"/>
      <w:r w:rsidRPr="007A70D8">
        <w:rPr>
          <w:rFonts w:ascii="Times New Roman" w:hAnsi="Times New Roman" w:cs="Times New Roman"/>
          <w:bCs/>
        </w:rPr>
        <w:t>Cosima</w:t>
      </w:r>
      <w:proofErr w:type="spellEnd"/>
      <w:r w:rsidRPr="007A70D8">
        <w:rPr>
          <w:rFonts w:ascii="Times New Roman" w:hAnsi="Times New Roman" w:cs="Times New Roman"/>
          <w:bCs/>
        </w:rPr>
        <w:t xml:space="preserve"> Medicejského – mecenáše umění – a založil za jeho pomoci nedaleko novou </w:t>
      </w:r>
      <w:proofErr w:type="spellStart"/>
      <w:r w:rsidRPr="007A70D8">
        <w:rPr>
          <w:rFonts w:ascii="Times New Roman" w:hAnsi="Times New Roman" w:cs="Times New Roman"/>
          <w:bCs/>
        </w:rPr>
        <w:t>Akadémii</w:t>
      </w:r>
      <w:proofErr w:type="spellEnd"/>
      <w:r w:rsidRPr="007A70D8">
        <w:rPr>
          <w:rFonts w:ascii="Times New Roman" w:hAnsi="Times New Roman" w:cs="Times New Roman"/>
          <w:bCs/>
        </w:rPr>
        <w:t xml:space="preserve">, která měla být pokračováním staré Akademie athénské. Odtud vzešel další učenec </w:t>
      </w:r>
      <w:proofErr w:type="spellStart"/>
      <w:r w:rsidRPr="007A70D8">
        <w:rPr>
          <w:rFonts w:ascii="Times New Roman" w:hAnsi="Times New Roman" w:cs="Times New Roman"/>
          <w:b/>
          <w:bCs/>
        </w:rPr>
        <w:t>Marsilio</w:t>
      </w:r>
      <w:proofErr w:type="spellEnd"/>
      <w:r w:rsidRPr="007A70D8">
        <w:rPr>
          <w:rFonts w:ascii="Times New Roman" w:hAnsi="Times New Roman" w:cs="Times New Roman"/>
          <w:b/>
          <w:bCs/>
        </w:rPr>
        <w:t xml:space="preserve"> </w:t>
      </w:r>
      <w:proofErr w:type="spellStart"/>
      <w:r w:rsidRPr="007A70D8">
        <w:rPr>
          <w:rFonts w:ascii="Times New Roman" w:hAnsi="Times New Roman" w:cs="Times New Roman"/>
          <w:b/>
          <w:bCs/>
        </w:rPr>
        <w:t>Ficino</w:t>
      </w:r>
      <w:proofErr w:type="spellEnd"/>
      <w:r w:rsidRPr="007A70D8">
        <w:rPr>
          <w:rFonts w:ascii="Times New Roman" w:hAnsi="Times New Roman" w:cs="Times New Roman"/>
          <w:bCs/>
        </w:rPr>
        <w:t xml:space="preserve"> (1433-1499), který znamenitě přeložil do latiny dílo </w:t>
      </w:r>
      <w:proofErr w:type="spellStart"/>
      <w:r w:rsidRPr="007A70D8">
        <w:rPr>
          <w:rFonts w:ascii="Times New Roman" w:hAnsi="Times New Roman" w:cs="Times New Roman"/>
          <w:bCs/>
        </w:rPr>
        <w:t>Paltóna</w:t>
      </w:r>
      <w:proofErr w:type="spellEnd"/>
      <w:r w:rsidRPr="007A70D8">
        <w:rPr>
          <w:rFonts w:ascii="Times New Roman" w:hAnsi="Times New Roman" w:cs="Times New Roman"/>
          <w:bCs/>
        </w:rPr>
        <w:t xml:space="preserve"> i </w:t>
      </w:r>
      <w:proofErr w:type="spellStart"/>
      <w:r w:rsidRPr="007A70D8">
        <w:rPr>
          <w:rFonts w:ascii="Times New Roman" w:hAnsi="Times New Roman" w:cs="Times New Roman"/>
          <w:bCs/>
        </w:rPr>
        <w:t>Plótína</w:t>
      </w:r>
      <w:proofErr w:type="spellEnd"/>
      <w:r w:rsidRPr="007A70D8">
        <w:rPr>
          <w:rFonts w:ascii="Times New Roman" w:hAnsi="Times New Roman" w:cs="Times New Roman"/>
          <w:bCs/>
        </w:rPr>
        <w:t xml:space="preserve">. Poutem světa je podle něj láska, která se ve světě zjevuje v podobě krásy. V hierarchii jsoucího je nejvýše Bůh a člověk se mu připodobňuje svou tvůrčí činností a aktem lásky. Nebo například </w:t>
      </w:r>
      <w:proofErr w:type="spellStart"/>
      <w:r w:rsidRPr="007A70D8">
        <w:rPr>
          <w:rFonts w:ascii="Times New Roman" w:hAnsi="Times New Roman" w:cs="Times New Roman"/>
          <w:bCs/>
        </w:rPr>
        <w:t>Laurentius</w:t>
      </w:r>
      <w:proofErr w:type="spellEnd"/>
      <w:r w:rsidRPr="007A70D8">
        <w:rPr>
          <w:rFonts w:ascii="Times New Roman" w:hAnsi="Times New Roman" w:cs="Times New Roman"/>
          <w:bCs/>
        </w:rPr>
        <w:t xml:space="preserve"> </w:t>
      </w:r>
      <w:proofErr w:type="spellStart"/>
      <w:r w:rsidRPr="007A70D8">
        <w:rPr>
          <w:rFonts w:ascii="Times New Roman" w:hAnsi="Times New Roman" w:cs="Times New Roman"/>
          <w:bCs/>
        </w:rPr>
        <w:t>Valla</w:t>
      </w:r>
      <w:proofErr w:type="spellEnd"/>
      <w:r w:rsidRPr="007A70D8">
        <w:rPr>
          <w:rFonts w:ascii="Times New Roman" w:hAnsi="Times New Roman" w:cs="Times New Roman"/>
          <w:bCs/>
        </w:rPr>
        <w:t xml:space="preserve">, který proslul komentáři k dílu Cicerona (srov. </w:t>
      </w:r>
      <w:proofErr w:type="spellStart"/>
      <w:r w:rsidRPr="007A70D8">
        <w:rPr>
          <w:rFonts w:ascii="Times New Roman" w:hAnsi="Times New Roman" w:cs="Times New Roman"/>
          <w:bCs/>
        </w:rPr>
        <w:t>Störig</w:t>
      </w:r>
      <w:proofErr w:type="spellEnd"/>
      <w:r w:rsidRPr="007A70D8">
        <w:rPr>
          <w:rFonts w:ascii="Times New Roman" w:hAnsi="Times New Roman" w:cs="Times New Roman"/>
          <w:bCs/>
        </w:rPr>
        <w:t xml:space="preserve">, 1996, s. 207). Dalším představitelem humanismu je </w:t>
      </w:r>
      <w:proofErr w:type="spellStart"/>
      <w:r w:rsidRPr="007A70D8">
        <w:rPr>
          <w:rFonts w:ascii="Times New Roman" w:hAnsi="Times New Roman" w:cs="Times New Roman"/>
          <w:b/>
          <w:bCs/>
        </w:rPr>
        <w:t>Pico</w:t>
      </w:r>
      <w:proofErr w:type="spellEnd"/>
      <w:r w:rsidRPr="007A70D8">
        <w:rPr>
          <w:rFonts w:ascii="Times New Roman" w:hAnsi="Times New Roman" w:cs="Times New Roman"/>
          <w:b/>
          <w:bCs/>
        </w:rPr>
        <w:t xml:space="preserve"> </w:t>
      </w:r>
      <w:proofErr w:type="spellStart"/>
      <w:r w:rsidRPr="007A70D8">
        <w:rPr>
          <w:rFonts w:ascii="Times New Roman" w:hAnsi="Times New Roman" w:cs="Times New Roman"/>
          <w:b/>
          <w:bCs/>
        </w:rPr>
        <w:t>della</w:t>
      </w:r>
      <w:proofErr w:type="spellEnd"/>
      <w:r w:rsidRPr="007A70D8">
        <w:rPr>
          <w:rFonts w:ascii="Times New Roman" w:hAnsi="Times New Roman" w:cs="Times New Roman"/>
          <w:b/>
          <w:bCs/>
        </w:rPr>
        <w:t xml:space="preserve"> </w:t>
      </w:r>
      <w:proofErr w:type="spellStart"/>
      <w:r w:rsidRPr="007A70D8">
        <w:rPr>
          <w:rFonts w:ascii="Times New Roman" w:hAnsi="Times New Roman" w:cs="Times New Roman"/>
          <w:b/>
          <w:bCs/>
        </w:rPr>
        <w:t>Mirandola</w:t>
      </w:r>
      <w:proofErr w:type="spellEnd"/>
      <w:r w:rsidRPr="007A70D8">
        <w:rPr>
          <w:rFonts w:ascii="Times New Roman" w:hAnsi="Times New Roman" w:cs="Times New Roman"/>
          <w:bCs/>
        </w:rPr>
        <w:t xml:space="preserve">, autor spisu Řeč o důstojnosti člověka. Pro něj člověk stojí mimo hierarchii světa, volí si své místo. Může se povznést k Bohu, ale může i klesnout dolů pod lidskou důstojnost. Člověk je svobodný a odpovědný za svou volbu. </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Zájem o Aristotela nebylo třeba znovu probouzet, protože jeho dílo zůstalo od časů Tomáše Akvinského stále živé. V renesanci se však setkáváme se snahou očistit Aristotela od scholastického výkladu a vyložit jej nezaujatě (</w:t>
      </w:r>
      <w:proofErr w:type="spellStart"/>
      <w:r w:rsidRPr="007A70D8">
        <w:rPr>
          <w:rFonts w:ascii="Times New Roman" w:hAnsi="Times New Roman" w:cs="Times New Roman"/>
          <w:b/>
          <w:bCs/>
        </w:rPr>
        <w:t>Pietro</w:t>
      </w:r>
      <w:proofErr w:type="spellEnd"/>
      <w:r w:rsidRPr="007A70D8">
        <w:rPr>
          <w:rFonts w:ascii="Times New Roman" w:hAnsi="Times New Roman" w:cs="Times New Roman"/>
          <w:b/>
          <w:bCs/>
        </w:rPr>
        <w:t xml:space="preserve"> </w:t>
      </w:r>
      <w:proofErr w:type="spellStart"/>
      <w:r w:rsidRPr="007A70D8">
        <w:rPr>
          <w:rFonts w:ascii="Times New Roman" w:hAnsi="Times New Roman" w:cs="Times New Roman"/>
          <w:b/>
          <w:bCs/>
        </w:rPr>
        <w:t>Pomponazzi</w:t>
      </w:r>
      <w:proofErr w:type="spellEnd"/>
      <w:r w:rsidRPr="007A70D8">
        <w:rPr>
          <w:rFonts w:ascii="Times New Roman" w:hAnsi="Times New Roman" w:cs="Times New Roman"/>
          <w:bCs/>
        </w:rPr>
        <w:t xml:space="preserve">). Rozmanité snahy o obnovu antických systémů nepřinesly v podstatě žádné tvůrčí myšlenky, které by poukazovaly do budoucnosti. Hlavní zásluhou tehdejších myslitelů je podle </w:t>
      </w:r>
      <w:proofErr w:type="spellStart"/>
      <w:r w:rsidRPr="007A70D8">
        <w:rPr>
          <w:rFonts w:ascii="Times New Roman" w:hAnsi="Times New Roman" w:cs="Times New Roman"/>
          <w:bCs/>
        </w:rPr>
        <w:t>Störiga</w:t>
      </w:r>
      <w:proofErr w:type="spellEnd"/>
      <w:r w:rsidRPr="007A70D8">
        <w:rPr>
          <w:rFonts w:ascii="Times New Roman" w:hAnsi="Times New Roman" w:cs="Times New Roman"/>
          <w:bCs/>
        </w:rPr>
        <w:t>, že řeckou a římskou filosofii prozkoumali poprvé nezaujatě, v její světské podobě. Tak ukázali své době i následujícím generacím, odkud mohou čerpat nové tvůrčí impulzy.</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Duch této doby se ostře zrcadlí v díle myslitele, který obvykle není počítán mezi filosofy. Prokázal, že je nezávislým myslitelem vysoké úrovně. </w:t>
      </w:r>
      <w:r w:rsidRPr="007A70D8">
        <w:rPr>
          <w:rFonts w:ascii="Times New Roman" w:hAnsi="Times New Roman" w:cs="Times New Roman"/>
          <w:b/>
          <w:bCs/>
        </w:rPr>
        <w:t>Michel de Montaigne</w:t>
      </w:r>
      <w:r w:rsidRPr="007A70D8">
        <w:rPr>
          <w:rFonts w:ascii="Times New Roman" w:hAnsi="Times New Roman" w:cs="Times New Roman"/>
          <w:bCs/>
        </w:rPr>
        <w:t xml:space="preserve"> studiem, cestami a veřejnou činností získal hlubokou znalost světa a lidí, kterou zvěčnil ve svých Esejích a Cestovním deníku. V centru právě jeho myšlení stojí nezávislý a svobodný člověk, vládnoucí kritickým rozumem a osvobozený od předsudků – člověk renesanční. Jeho dílo – hloubka myšlenek a literární genialita – je dodnes poutavé (srov. </w:t>
      </w:r>
      <w:proofErr w:type="spellStart"/>
      <w:r w:rsidRPr="007A70D8">
        <w:rPr>
          <w:rFonts w:ascii="Times New Roman" w:hAnsi="Times New Roman" w:cs="Times New Roman"/>
          <w:bCs/>
        </w:rPr>
        <w:t>Störig</w:t>
      </w:r>
      <w:proofErr w:type="spellEnd"/>
      <w:r w:rsidRPr="007A70D8">
        <w:rPr>
          <w:rFonts w:ascii="Times New Roman" w:hAnsi="Times New Roman" w:cs="Times New Roman"/>
          <w:bCs/>
        </w:rPr>
        <w:t>, 1996, s. 208-209).</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Novověk prosazuje tzv. subjekt-objektové myšlení. Dochází k odvratu od zařazení člověka do řádu světa a svět je naopak zkoumán a hodnocen jen s poukazem k tomu, jaký vztah má k člověku. Jde o to, že celek světa je zbaven charakteru živoucího organismu, novověk naopak přichází s představou světa jako mechanismu, tedy stroje. Tento svět již není a-priori dobrý, krásný či pravdivý, ale je svými obyvateli stále častěji chápán jako labyrint, jímž musí člověk projít, aby se dobral spásy. Labyrint, který je zkonstruován tak, abychom v něm bloudili, aby nás pokoušel. Člověk v něm zaujímá roli pouhého arbitra, vnějšího pozorovatele či diváka, který může poznávat a přehlédnout celek pouze v případě, že zaujme jakýsi dílčí odstup. Tak jej popisují významní renesanční myslitelé </w:t>
      </w:r>
      <w:r w:rsidRPr="007A70D8">
        <w:rPr>
          <w:rFonts w:ascii="Times New Roman" w:hAnsi="Times New Roman" w:cs="Times New Roman"/>
          <w:b/>
          <w:bCs/>
        </w:rPr>
        <w:t>J. A. Komenský, F. Bacon či R. Descartes.</w:t>
      </w:r>
      <w:r w:rsidRPr="007A70D8">
        <w:rPr>
          <w:rFonts w:ascii="Times New Roman" w:hAnsi="Times New Roman" w:cs="Times New Roman"/>
          <w:bCs/>
        </w:rPr>
        <w:t xml:space="preserve"> </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Přírodu, tedy okolní svět, vnímá novověký člověk jako nakupení pouhých všudypřítomných objektů. Tím jsou položeny základy budoucího panství člověka nad přírodou, kterou degraduje na surovinový zdroj. Novověk s sebou nese změnu perspektivy, z níž člověk dosud vyvozoval své postavení ve světě, a nositelem této ideje je i „nová přírodověda“. Také předpokladem rozvoje přírodních věd je subjekt-objektový model poznání.</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Novověká společnost kriticky podléhá sebereflexi, snaží se tedy vidět a hodnotit sebe samu jako dílčí objekt ve světě poznávané skutečnosti. Přehodnocuje své sociální uspořádání a pravidla politiky, vzájemné vztahy států i vztahy mezi státem a jednotlivcem.  Novověká kritika společenského uspořádání, nová přírodověda a filosofie empirismu a racionalismu vedou k vypracování nových koncepcí lidského bytí: člověk se může tázat po sobě samém, vymezit se vůči předem danému postavení v řádu světa, proto mluvíme ve spojitosti s nástupem renesančního myšlení o novověkém obratu k člověku. Někdy se v souvislosti s nastupujícím novověkem hovoří také o tzv. noetickém obratu. Jádrem lidských snah již není kosmologie či metafyzika, ale právě problematika poznání a poznávání skutečnosti jako takové, jíž je člověk součástí. </w:t>
      </w:r>
    </w:p>
    <w:p w:rsidR="00076767" w:rsidRPr="007A70D8" w:rsidRDefault="00076767" w:rsidP="00076767">
      <w:pPr>
        <w:jc w:val="both"/>
        <w:rPr>
          <w:rFonts w:ascii="Times New Roman" w:hAnsi="Times New Roman" w:cs="Times New Roman"/>
          <w:bCs/>
        </w:rPr>
      </w:pPr>
    </w:p>
    <w:p w:rsidR="00076767" w:rsidRPr="007A70D8" w:rsidRDefault="00076767" w:rsidP="00076767">
      <w:pPr>
        <w:jc w:val="both"/>
        <w:rPr>
          <w:rFonts w:ascii="Times New Roman" w:hAnsi="Times New Roman" w:cs="Times New Roman"/>
          <w:b/>
          <w:bCs/>
        </w:rPr>
      </w:pPr>
      <w:r w:rsidRPr="007A70D8">
        <w:rPr>
          <w:rFonts w:ascii="Times New Roman" w:hAnsi="Times New Roman" w:cs="Times New Roman"/>
          <w:b/>
          <w:bCs/>
        </w:rPr>
        <w:t>Shrnutí kapitoly:</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Pod renesanční filosofií a humanismem rozumíme ten proud filosofických a obecně duchovních myšlenek, který staví na studiu řeckých a římských filosofických textů, vymezuje se vůči filosofii a teologii středověku a staví na emancipaci rozumu a empirického poznání. Dochází k nové a harmoničtější syntéze antiky a křesťanství, filosofie a teologie, těla a ducha. Celek jsoucího se stává vrstevnatě uspořádaným univerzem, univerzem, které je v prostoru, který je nekonečný a neohraničený, univerzem, kterým člověk, jako poznávající subjekt, často bloudí jako v labyrintu, ovšem ve výsledku je to právě člověk, který jako správce stvořených věcí, má tento svět nejen poznávat, ale také dotvářet a kultivovat. </w:t>
      </w:r>
      <w:r w:rsidRPr="00804337">
        <w:rPr>
          <w:rFonts w:ascii="Times New Roman" w:hAnsi="Times New Roman" w:cs="Times New Roman"/>
          <w:b/>
          <w:bCs/>
        </w:rPr>
        <w:t>Etické problémy mají v renesanční filosofii „</w:t>
      </w:r>
      <w:r w:rsidRPr="00804337">
        <w:rPr>
          <w:rFonts w:ascii="Times New Roman" w:hAnsi="Times New Roman" w:cs="Times New Roman"/>
          <w:b/>
          <w:bCs/>
          <w:i/>
        </w:rPr>
        <w:t>místo již od počátku, řeší se především vztah jedince a společnosti, v níž se dovršuje individuální morální život</w:t>
      </w:r>
      <w:r w:rsidR="007D6333" w:rsidRPr="00804337">
        <w:rPr>
          <w:rFonts w:ascii="Times New Roman" w:hAnsi="Times New Roman" w:cs="Times New Roman"/>
          <w:b/>
          <w:bCs/>
        </w:rPr>
        <w:t>“</w:t>
      </w:r>
      <w:r w:rsidRPr="007A70D8">
        <w:rPr>
          <w:rFonts w:ascii="Times New Roman" w:hAnsi="Times New Roman" w:cs="Times New Roman"/>
          <w:bCs/>
        </w:rPr>
        <w:t xml:space="preserve"> (</w:t>
      </w:r>
      <w:r w:rsidR="006A12A3">
        <w:rPr>
          <w:rFonts w:ascii="Times New Roman" w:hAnsi="Times New Roman" w:cs="Times New Roman"/>
          <w:bCs/>
        </w:rPr>
        <w:t>Kol. autorů (</w:t>
      </w:r>
      <w:proofErr w:type="spellStart"/>
      <w:r w:rsidRPr="007A70D8">
        <w:rPr>
          <w:rFonts w:ascii="Times New Roman" w:hAnsi="Times New Roman" w:cs="Times New Roman"/>
          <w:bCs/>
        </w:rPr>
        <w:t>Floss</w:t>
      </w:r>
      <w:proofErr w:type="spellEnd"/>
      <w:r w:rsidRPr="007A70D8">
        <w:rPr>
          <w:rFonts w:ascii="Times New Roman" w:hAnsi="Times New Roman" w:cs="Times New Roman"/>
          <w:bCs/>
        </w:rPr>
        <w:t xml:space="preserve">, </w:t>
      </w:r>
      <w:r w:rsidR="00E066B2" w:rsidRPr="007A70D8">
        <w:rPr>
          <w:rFonts w:ascii="Times New Roman" w:hAnsi="Times New Roman" w:cs="Times New Roman"/>
          <w:bCs/>
        </w:rPr>
        <w:t>P.</w:t>
      </w:r>
      <w:r w:rsidR="006A12A3">
        <w:rPr>
          <w:rFonts w:ascii="Times New Roman" w:hAnsi="Times New Roman" w:cs="Times New Roman"/>
          <w:bCs/>
        </w:rPr>
        <w:t>)</w:t>
      </w:r>
      <w:r w:rsidR="00E066B2" w:rsidRPr="007A70D8">
        <w:rPr>
          <w:rFonts w:ascii="Times New Roman" w:hAnsi="Times New Roman" w:cs="Times New Roman"/>
          <w:bCs/>
        </w:rPr>
        <w:t xml:space="preserve">, </w:t>
      </w:r>
      <w:r w:rsidRPr="007A70D8">
        <w:rPr>
          <w:rFonts w:ascii="Times New Roman" w:hAnsi="Times New Roman" w:cs="Times New Roman"/>
          <w:bCs/>
        </w:rPr>
        <w:t>1995, s. 145).</w:t>
      </w:r>
    </w:p>
    <w:p w:rsidR="00076767" w:rsidRPr="007A70D8" w:rsidRDefault="00076767" w:rsidP="00076767">
      <w:pPr>
        <w:jc w:val="both"/>
        <w:rPr>
          <w:rFonts w:ascii="Times New Roman" w:hAnsi="Times New Roman" w:cs="Times New Roman"/>
          <w:bCs/>
        </w:rPr>
      </w:pPr>
    </w:p>
    <w:p w:rsidR="002D0F0C" w:rsidRPr="007A70D8" w:rsidRDefault="002D0F0C">
      <w:pPr>
        <w:rPr>
          <w:rFonts w:ascii="Times New Roman" w:hAnsi="Times New Roman" w:cs="Times New Roman"/>
          <w:bCs/>
        </w:rPr>
      </w:pPr>
      <w:r w:rsidRPr="007A70D8">
        <w:rPr>
          <w:rFonts w:ascii="Times New Roman" w:hAnsi="Times New Roman" w:cs="Times New Roman"/>
          <w:bCs/>
        </w:rPr>
        <w:br w:type="page"/>
      </w:r>
    </w:p>
    <w:p w:rsidR="00076767" w:rsidRPr="007A70D8" w:rsidRDefault="002D0F0C" w:rsidP="002D0F0C">
      <w:pPr>
        <w:pStyle w:val="Nadpis1"/>
      </w:pPr>
      <w:bookmarkStart w:id="31" w:name="_Toc280647651"/>
      <w:bookmarkStart w:id="32" w:name="_Toc56713683"/>
      <w:r w:rsidRPr="007A70D8">
        <w:t>B</w:t>
      </w:r>
      <w:r w:rsidR="00076767" w:rsidRPr="007A70D8">
        <w:t>arok</w:t>
      </w:r>
      <w:r w:rsidRPr="007A70D8">
        <w:t>o</w:t>
      </w:r>
      <w:r w:rsidR="00076767" w:rsidRPr="007A70D8">
        <w:t xml:space="preserve"> a osvícenství</w:t>
      </w:r>
      <w:bookmarkEnd w:id="31"/>
      <w:bookmarkEnd w:id="32"/>
    </w:p>
    <w:p w:rsidR="007D6333" w:rsidRPr="007A70D8" w:rsidRDefault="007D6333" w:rsidP="007D6333">
      <w:pPr>
        <w:pStyle w:val="Nadpis3"/>
        <w:numPr>
          <w:ilvl w:val="0"/>
          <w:numId w:val="0"/>
        </w:numPr>
        <w:ind w:left="720"/>
        <w:rPr>
          <w:color w:val="auto"/>
        </w:rPr>
      </w:pPr>
    </w:p>
    <w:p w:rsidR="00076767" w:rsidRPr="007A70D8" w:rsidRDefault="00076767" w:rsidP="002D0F0C">
      <w:pPr>
        <w:pStyle w:val="Nadpis2"/>
        <w:keepNext w:val="0"/>
        <w:spacing w:before="100" w:beforeAutospacing="1" w:after="100" w:afterAutospacing="1"/>
        <w:rPr>
          <w:rFonts w:ascii="Times New Roman" w:hAnsi="Times New Roman" w:cs="Times New Roman"/>
          <w:b/>
          <w:bCs/>
          <w:i w:val="0"/>
          <w:iCs w:val="0"/>
          <w:sz w:val="36"/>
          <w:szCs w:val="36"/>
        </w:rPr>
      </w:pPr>
      <w:bookmarkStart w:id="33" w:name="_Toc56713684"/>
      <w:r w:rsidRPr="007A70D8">
        <w:rPr>
          <w:rFonts w:ascii="Times New Roman" w:hAnsi="Times New Roman" w:cs="Times New Roman"/>
          <w:b/>
          <w:bCs/>
          <w:i w:val="0"/>
          <w:iCs w:val="0"/>
          <w:sz w:val="36"/>
          <w:szCs w:val="36"/>
        </w:rPr>
        <w:t>Racionalismus</w:t>
      </w:r>
      <w:bookmarkEnd w:id="33"/>
      <w:r w:rsidRPr="007A70D8">
        <w:rPr>
          <w:rFonts w:ascii="Times New Roman" w:hAnsi="Times New Roman" w:cs="Times New Roman"/>
          <w:b/>
          <w:bCs/>
          <w:i w:val="0"/>
          <w:iCs w:val="0"/>
          <w:sz w:val="36"/>
          <w:szCs w:val="36"/>
        </w:rPr>
        <w:t xml:space="preserve"> </w:t>
      </w:r>
    </w:p>
    <w:p w:rsidR="007D6333" w:rsidRPr="007A70D8" w:rsidRDefault="007D6333" w:rsidP="00076767">
      <w:pPr>
        <w:jc w:val="both"/>
        <w:rPr>
          <w:rFonts w:ascii="Times New Roman" w:hAnsi="Times New Roman" w:cs="Times New Roman"/>
          <w:b/>
          <w:bCs/>
        </w:rPr>
      </w:pPr>
    </w:p>
    <w:p w:rsidR="00076767" w:rsidRPr="007A70D8" w:rsidRDefault="00076767" w:rsidP="00076767">
      <w:pPr>
        <w:jc w:val="both"/>
        <w:rPr>
          <w:rFonts w:ascii="Times New Roman" w:hAnsi="Times New Roman" w:cs="Times New Roman"/>
          <w:b/>
          <w:bCs/>
        </w:rPr>
      </w:pPr>
      <w:r w:rsidRPr="007A70D8">
        <w:rPr>
          <w:rFonts w:ascii="Times New Roman" w:hAnsi="Times New Roman" w:cs="Times New Roman"/>
          <w:b/>
          <w:bCs/>
        </w:rPr>
        <w:t>Cílem této kapitoly je:</w:t>
      </w:r>
    </w:p>
    <w:p w:rsidR="00076767" w:rsidRPr="007A70D8" w:rsidRDefault="00076767" w:rsidP="00076767">
      <w:pPr>
        <w:numPr>
          <w:ilvl w:val="0"/>
          <w:numId w:val="5"/>
        </w:numPr>
        <w:jc w:val="both"/>
        <w:rPr>
          <w:rFonts w:ascii="Times New Roman" w:hAnsi="Times New Roman" w:cs="Times New Roman"/>
          <w:bCs/>
        </w:rPr>
      </w:pPr>
      <w:r w:rsidRPr="007A70D8">
        <w:rPr>
          <w:rFonts w:ascii="Times New Roman" w:hAnsi="Times New Roman" w:cs="Times New Roman"/>
          <w:bCs/>
        </w:rPr>
        <w:t>Hledat bezpečné východisko pro jistotu našeho poznání.</w:t>
      </w:r>
    </w:p>
    <w:p w:rsidR="00076767" w:rsidRPr="007A70D8" w:rsidRDefault="00076767" w:rsidP="00076767">
      <w:pPr>
        <w:numPr>
          <w:ilvl w:val="0"/>
          <w:numId w:val="5"/>
        </w:numPr>
        <w:jc w:val="both"/>
        <w:rPr>
          <w:rFonts w:ascii="Times New Roman" w:hAnsi="Times New Roman" w:cs="Times New Roman"/>
          <w:bCs/>
        </w:rPr>
      </w:pPr>
      <w:r w:rsidRPr="007A70D8">
        <w:rPr>
          <w:rFonts w:ascii="Times New Roman" w:hAnsi="Times New Roman" w:cs="Times New Roman"/>
          <w:bCs/>
        </w:rPr>
        <w:t>Proč má Bůh nekonečné množství atributů?</w:t>
      </w:r>
    </w:p>
    <w:p w:rsidR="00076767" w:rsidRPr="007A70D8" w:rsidRDefault="00076767" w:rsidP="00076767">
      <w:pPr>
        <w:numPr>
          <w:ilvl w:val="0"/>
          <w:numId w:val="5"/>
        </w:numPr>
        <w:jc w:val="both"/>
        <w:rPr>
          <w:rFonts w:ascii="Times New Roman" w:hAnsi="Times New Roman" w:cs="Times New Roman"/>
          <w:bCs/>
        </w:rPr>
      </w:pPr>
      <w:r w:rsidRPr="007A70D8">
        <w:rPr>
          <w:rFonts w:ascii="Times New Roman" w:hAnsi="Times New Roman" w:cs="Times New Roman"/>
          <w:bCs/>
        </w:rPr>
        <w:t>Pochopit, že Bůh stvořil nejlepší z možných světů.</w:t>
      </w:r>
    </w:p>
    <w:p w:rsidR="00076767" w:rsidRPr="007A70D8" w:rsidRDefault="00076767" w:rsidP="00076767">
      <w:pPr>
        <w:numPr>
          <w:ilvl w:val="0"/>
          <w:numId w:val="5"/>
        </w:numPr>
        <w:jc w:val="both"/>
        <w:rPr>
          <w:rFonts w:ascii="Times New Roman" w:hAnsi="Times New Roman" w:cs="Times New Roman"/>
          <w:bCs/>
        </w:rPr>
      </w:pPr>
      <w:r w:rsidRPr="007A70D8">
        <w:rPr>
          <w:rFonts w:ascii="Times New Roman" w:hAnsi="Times New Roman" w:cs="Times New Roman"/>
          <w:bCs/>
        </w:rPr>
        <w:t xml:space="preserve">Seznámit Vás s filozofií René Descarta, </w:t>
      </w:r>
      <w:proofErr w:type="spellStart"/>
      <w:r w:rsidRPr="007A70D8">
        <w:rPr>
          <w:rFonts w:ascii="Times New Roman" w:hAnsi="Times New Roman" w:cs="Times New Roman"/>
          <w:bCs/>
        </w:rPr>
        <w:t>Barucha</w:t>
      </w:r>
      <w:proofErr w:type="spellEnd"/>
      <w:r w:rsidRPr="007A70D8">
        <w:rPr>
          <w:rFonts w:ascii="Times New Roman" w:hAnsi="Times New Roman" w:cs="Times New Roman"/>
          <w:bCs/>
        </w:rPr>
        <w:t xml:space="preserve"> Spinozy, Gottfrieda W. Leibnize.</w:t>
      </w:r>
    </w:p>
    <w:p w:rsidR="00076767" w:rsidRPr="007A70D8" w:rsidRDefault="00076767" w:rsidP="00076767">
      <w:pPr>
        <w:jc w:val="both"/>
        <w:rPr>
          <w:rFonts w:ascii="Times New Roman" w:hAnsi="Times New Roman" w:cs="Times New Roman"/>
          <w:b/>
          <w:bCs/>
        </w:rPr>
      </w:pP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
          <w:bCs/>
        </w:rPr>
        <w:t>Racionalismus</w:t>
      </w:r>
      <w:r w:rsidRPr="007A70D8">
        <w:rPr>
          <w:rFonts w:ascii="Times New Roman" w:hAnsi="Times New Roman" w:cs="Times New Roman"/>
          <w:bCs/>
        </w:rPr>
        <w:t xml:space="preserve"> je filosofický (respektive epistemologický) postoj založený na uznání rozumu jako zdroje poznání i mravních hodnot. Byl zformován na počátku novověku mysliteli jako René Descartes, B. Spinoza nebo G. W. Leibniz.</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Racionalisté uznávají lidskou mysl, rozum, za samostatný zdroj poznání, nezávislý na zkušenosti. Pravdy, jež objevuje – např. základní myšlenkové operace – jsou proto pravdami a priori (apriorismus): tedy platící před zkušeností se světem. Mezi tyto pravdy lze zařadit pravdy matematické, logické, morální, ale i metafyzické, jako je např. poznání Boha. Racionalismus do filosofie zavádí nový pojem „vrozené ideje“ nebo „vrozené principy“ (myšleno v rozumu), které mají stát na počátku uznání existence nutných a obecně platných pravd – v protikladu k pravdám empirickým, které nejsou ani nutné, ani obecně platné. </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
          <w:bCs/>
        </w:rPr>
        <w:t>Racionalismus odkazuje na mimo-empirické, tedy rozumové, zdůvodnění těchto apriorních pravd.</w:t>
      </w:r>
      <w:r w:rsidRPr="007A70D8">
        <w:rPr>
          <w:rFonts w:ascii="Times New Roman" w:hAnsi="Times New Roman" w:cs="Times New Roman"/>
          <w:bCs/>
        </w:rPr>
        <w:t xml:space="preserve"> Racionalismus se zaměřuje pouze na duchovní stránku a redukuje podstatu člověka pouze na myslící subjekt, autonomní rozum. Celou skutečnost pojímá např. v pozdější idealistické periodě 19. století jako duchovní dění. </w:t>
      </w:r>
      <w:r w:rsidRPr="007A70D8">
        <w:rPr>
          <w:rFonts w:ascii="Times New Roman" w:hAnsi="Times New Roman" w:cs="Times New Roman"/>
          <w:b/>
          <w:bCs/>
        </w:rPr>
        <w:t xml:space="preserve">Za prvořadého zastánce racionalismu je považován René Descartes čili </w:t>
      </w:r>
      <w:proofErr w:type="spellStart"/>
      <w:r w:rsidRPr="007A70D8">
        <w:rPr>
          <w:rFonts w:ascii="Times New Roman" w:hAnsi="Times New Roman" w:cs="Times New Roman"/>
          <w:b/>
          <w:bCs/>
        </w:rPr>
        <w:t>Renatus</w:t>
      </w:r>
      <w:proofErr w:type="spellEnd"/>
      <w:r w:rsidRPr="007A70D8">
        <w:rPr>
          <w:rFonts w:ascii="Times New Roman" w:hAnsi="Times New Roman" w:cs="Times New Roman"/>
          <w:b/>
          <w:bCs/>
        </w:rPr>
        <w:t xml:space="preserve"> </w:t>
      </w:r>
      <w:proofErr w:type="spellStart"/>
      <w:r w:rsidRPr="007A70D8">
        <w:rPr>
          <w:rFonts w:ascii="Times New Roman" w:hAnsi="Times New Roman" w:cs="Times New Roman"/>
          <w:b/>
          <w:bCs/>
        </w:rPr>
        <w:t>Cartesius</w:t>
      </w:r>
      <w:proofErr w:type="spellEnd"/>
      <w:r w:rsidRPr="007A70D8">
        <w:rPr>
          <w:rFonts w:ascii="Times New Roman" w:hAnsi="Times New Roman" w:cs="Times New Roman"/>
          <w:bCs/>
        </w:rPr>
        <w:t xml:space="preserve"> (1596-1650), který nachází bezpečné východisko pro noetiku v jistotě vědomí: </w:t>
      </w:r>
      <w:r w:rsidRPr="007A70D8">
        <w:rPr>
          <w:rFonts w:ascii="Times New Roman" w:hAnsi="Times New Roman" w:cs="Times New Roman"/>
          <w:bCs/>
          <w:i/>
          <w:iCs/>
        </w:rPr>
        <w:t>„Myslím, tedy jsem.“</w:t>
      </w:r>
      <w:r w:rsidRPr="007A70D8">
        <w:rPr>
          <w:rFonts w:ascii="Times New Roman" w:hAnsi="Times New Roman" w:cs="Times New Roman"/>
          <w:bCs/>
        </w:rPr>
        <w:t xml:space="preserve"> </w:t>
      </w:r>
      <w:r w:rsidRPr="007A70D8">
        <w:rPr>
          <w:rFonts w:ascii="Times New Roman" w:hAnsi="Times New Roman" w:cs="Times New Roman"/>
          <w:bCs/>
          <w:lang w:val="pt-BR"/>
        </w:rPr>
        <w:t xml:space="preserve">Já si je prvotně vědomé sebe sama a tím i jisto samo sebou. Není to konkrétní člověk ve své celistvosti, ale pouze „čistý rozum“, který je schopen sám ze sebe (z vrozených a jemu vlastních idejí) dojít k ´veškeré´ pravdě. Nebo jednoduše řečeno – hledám-li nezpochybnitelná východiska svého poznání, nacházím je přece v pochybování samém! To, že právě pochybuji, je nezpochybnitelný fakt – tedy nemohu zpochybnit tento akt svého myšlení. Naše, pochybováním prokázané, myšlení potvrzuje aspoň jednu zásadní pravdu – že ten, kdo myslí, nemůže v aktu myšlení myslet, že by zároveň nebyl v téže chvíli myslící – tedy: </w:t>
      </w:r>
      <w:r w:rsidRPr="007A70D8">
        <w:rPr>
          <w:rFonts w:ascii="Times New Roman" w:hAnsi="Times New Roman" w:cs="Times New Roman"/>
          <w:bCs/>
          <w:i/>
          <w:iCs/>
        </w:rPr>
        <w:t>Myslím, tedy jsem = Cogito, ergo sum</w:t>
      </w:r>
      <w:r w:rsidRPr="007A70D8">
        <w:rPr>
          <w:rFonts w:ascii="Times New Roman" w:hAnsi="Times New Roman" w:cs="Times New Roman"/>
          <w:bCs/>
          <w:lang w:val="pt-BR"/>
        </w:rPr>
        <w:t xml:space="preserve">, je nejznámnější věta z Descartova odkazu. </w:t>
      </w:r>
      <w:r w:rsidRPr="007A70D8">
        <w:rPr>
          <w:rFonts w:ascii="Times New Roman" w:hAnsi="Times New Roman" w:cs="Times New Roman"/>
          <w:bCs/>
        </w:rPr>
        <w:t xml:space="preserve">Descartes tvrdil (obdobně jako např. Bacon), že k dosažení jistoty poznání, ba již spolehlivého východiska, je důležitá již cesta, tedy METODA čili vědecký postup. </w:t>
      </w:r>
      <w:r w:rsidRPr="007A70D8">
        <w:rPr>
          <w:rFonts w:ascii="Times New Roman" w:hAnsi="Times New Roman" w:cs="Times New Roman"/>
          <w:b/>
          <w:bCs/>
        </w:rPr>
        <w:t>V díle:</w:t>
      </w:r>
      <w:r w:rsidRPr="007A70D8">
        <w:rPr>
          <w:rFonts w:ascii="Times New Roman" w:hAnsi="Times New Roman" w:cs="Times New Roman"/>
          <w:bCs/>
        </w:rPr>
        <w:t xml:space="preserve"> </w:t>
      </w:r>
      <w:r w:rsidRPr="007A70D8">
        <w:rPr>
          <w:rFonts w:ascii="Times New Roman" w:hAnsi="Times New Roman" w:cs="Times New Roman"/>
          <w:bCs/>
          <w:i/>
          <w:iCs/>
        </w:rPr>
        <w:t xml:space="preserve">Rozprava o metodě </w:t>
      </w:r>
      <w:r w:rsidRPr="007A70D8">
        <w:rPr>
          <w:rFonts w:ascii="Times New Roman" w:hAnsi="Times New Roman" w:cs="Times New Roman"/>
          <w:bCs/>
        </w:rPr>
        <w:t xml:space="preserve">doporučuje 4 základní pravidla, která by měla metodická procedura k dosažení nepochybného východiska obsahovat: </w:t>
      </w:r>
    </w:p>
    <w:p w:rsidR="00076767" w:rsidRPr="007A70D8" w:rsidRDefault="00076767" w:rsidP="00076767">
      <w:pPr>
        <w:numPr>
          <w:ilvl w:val="0"/>
          <w:numId w:val="5"/>
        </w:numPr>
        <w:jc w:val="both"/>
        <w:rPr>
          <w:rFonts w:ascii="Times New Roman" w:hAnsi="Times New Roman" w:cs="Times New Roman"/>
          <w:bCs/>
        </w:rPr>
      </w:pPr>
      <w:r w:rsidRPr="007A70D8">
        <w:rPr>
          <w:rFonts w:ascii="Times New Roman" w:hAnsi="Times New Roman" w:cs="Times New Roman"/>
          <w:bCs/>
        </w:rPr>
        <w:t xml:space="preserve">nepřijmout za pravdivé </w:t>
      </w:r>
      <w:proofErr w:type="gramStart"/>
      <w:r w:rsidRPr="007A70D8">
        <w:rPr>
          <w:rFonts w:ascii="Times New Roman" w:hAnsi="Times New Roman" w:cs="Times New Roman"/>
          <w:bCs/>
        </w:rPr>
        <w:t>nic,</w:t>
      </w:r>
      <w:proofErr w:type="gramEnd"/>
      <w:r w:rsidRPr="007A70D8">
        <w:rPr>
          <w:rFonts w:ascii="Times New Roman" w:hAnsi="Times New Roman" w:cs="Times New Roman"/>
          <w:bCs/>
        </w:rPr>
        <w:t xml:space="preserve"> než to, co se mému duchu jeví zcela jasně a zřetelně, a nemám žádnou možnost o tom pochybovat</w:t>
      </w:r>
    </w:p>
    <w:p w:rsidR="00076767" w:rsidRPr="007A70D8" w:rsidRDefault="00076767" w:rsidP="00076767">
      <w:pPr>
        <w:numPr>
          <w:ilvl w:val="0"/>
          <w:numId w:val="5"/>
        </w:numPr>
        <w:jc w:val="both"/>
        <w:rPr>
          <w:rFonts w:ascii="Times New Roman" w:hAnsi="Times New Roman" w:cs="Times New Roman"/>
          <w:bCs/>
        </w:rPr>
      </w:pPr>
      <w:r w:rsidRPr="007A70D8">
        <w:rPr>
          <w:rFonts w:ascii="Times New Roman" w:hAnsi="Times New Roman" w:cs="Times New Roman"/>
          <w:bCs/>
        </w:rPr>
        <w:t>rozdělit problém na jednotlivé části – každou z vědeckých otázek rozčlenit na základní podotázky</w:t>
      </w:r>
    </w:p>
    <w:p w:rsidR="00076767" w:rsidRPr="007A70D8" w:rsidRDefault="00076767" w:rsidP="00076767">
      <w:pPr>
        <w:numPr>
          <w:ilvl w:val="0"/>
          <w:numId w:val="5"/>
        </w:numPr>
        <w:jc w:val="both"/>
        <w:rPr>
          <w:rFonts w:ascii="Times New Roman" w:hAnsi="Times New Roman" w:cs="Times New Roman"/>
          <w:bCs/>
        </w:rPr>
      </w:pPr>
      <w:r w:rsidRPr="007A70D8">
        <w:rPr>
          <w:rFonts w:ascii="Times New Roman" w:hAnsi="Times New Roman" w:cs="Times New Roman"/>
          <w:bCs/>
        </w:rPr>
        <w:t>vyvozovat své myšlenky spořádaně od nejjednodušších ke složitějším až nejsložitějším, tak aby bylo zřejmé, jak přirozeně po sobě následují</w:t>
      </w:r>
    </w:p>
    <w:p w:rsidR="00076767" w:rsidRPr="007A70D8" w:rsidRDefault="00076767" w:rsidP="00076767">
      <w:pPr>
        <w:numPr>
          <w:ilvl w:val="0"/>
          <w:numId w:val="5"/>
        </w:numPr>
        <w:jc w:val="both"/>
        <w:rPr>
          <w:rFonts w:ascii="Times New Roman" w:hAnsi="Times New Roman" w:cs="Times New Roman"/>
          <w:bCs/>
        </w:rPr>
      </w:pPr>
      <w:r w:rsidRPr="007A70D8">
        <w:rPr>
          <w:rFonts w:ascii="Times New Roman" w:hAnsi="Times New Roman" w:cs="Times New Roman"/>
          <w:bCs/>
        </w:rPr>
        <w:t xml:space="preserve">sebereflexe vědce – činit tak úplné </w:t>
      </w:r>
      <w:proofErr w:type="gramStart"/>
      <w:r w:rsidRPr="007A70D8">
        <w:rPr>
          <w:rFonts w:ascii="Times New Roman" w:hAnsi="Times New Roman" w:cs="Times New Roman"/>
          <w:bCs/>
        </w:rPr>
        <w:t>výčty</w:t>
      </w:r>
      <w:proofErr w:type="gramEnd"/>
      <w:r w:rsidRPr="007A70D8">
        <w:rPr>
          <w:rFonts w:ascii="Times New Roman" w:hAnsi="Times New Roman" w:cs="Times New Roman"/>
          <w:bCs/>
        </w:rPr>
        <w:t xml:space="preserve"> a tak obecné přehledy, abych byl bezpečen, že jsem nic nepominul (Blecha</w:t>
      </w:r>
      <w:r w:rsidR="007D6333" w:rsidRPr="007A70D8">
        <w:rPr>
          <w:rFonts w:ascii="Times New Roman" w:hAnsi="Times New Roman" w:cs="Times New Roman"/>
          <w:bCs/>
        </w:rPr>
        <w:t>,</w:t>
      </w:r>
      <w:r w:rsidRPr="007A70D8">
        <w:rPr>
          <w:rFonts w:ascii="Times New Roman" w:hAnsi="Times New Roman" w:cs="Times New Roman"/>
          <w:bCs/>
        </w:rPr>
        <w:t xml:space="preserve"> </w:t>
      </w:r>
      <w:r w:rsidR="007D6333" w:rsidRPr="007A70D8">
        <w:rPr>
          <w:rFonts w:ascii="Times New Roman" w:hAnsi="Times New Roman" w:cs="Times New Roman"/>
          <w:bCs/>
        </w:rPr>
        <w:t xml:space="preserve">2004, </w:t>
      </w:r>
      <w:r w:rsidRPr="007A70D8">
        <w:rPr>
          <w:rFonts w:ascii="Times New Roman" w:hAnsi="Times New Roman" w:cs="Times New Roman"/>
          <w:bCs/>
        </w:rPr>
        <w:t>s. 107)</w:t>
      </w:r>
      <w:r w:rsidR="007D6333" w:rsidRPr="007A70D8">
        <w:rPr>
          <w:rFonts w:ascii="Times New Roman" w:hAnsi="Times New Roman" w:cs="Times New Roman"/>
          <w:bCs/>
        </w:rPr>
        <w:t>.</w:t>
      </w:r>
    </w:p>
    <w:p w:rsidR="00076767" w:rsidRPr="007A70D8" w:rsidRDefault="00076767" w:rsidP="00076767">
      <w:pPr>
        <w:jc w:val="both"/>
        <w:rPr>
          <w:rFonts w:ascii="Times New Roman" w:hAnsi="Times New Roman" w:cs="Times New Roman"/>
          <w:bCs/>
          <w:lang w:val="pt-BR"/>
        </w:rPr>
      </w:pPr>
      <w:r w:rsidRPr="007A70D8">
        <w:rPr>
          <w:rFonts w:ascii="Times New Roman" w:hAnsi="Times New Roman" w:cs="Times New Roman"/>
          <w:bCs/>
          <w:lang w:val="pt-BR"/>
        </w:rPr>
        <w:t xml:space="preserve">Je to právě Descartes, který rozbil integritu člověka pro celou epochu novověkého myšlení na dvě složky: subjekt a objekt, tedy rozum (racio, mysl) a tělo. Myslící vědomí (res cogitans) a rozprostraněný svět těles (res extensa) tvoří od vystoupení Descartova až do 19. století dva zcela odlišné světy, odlišné skutečnosti, které spolu nemají nic společného – svět hmotný (materiální) a svět duchovní (imateriální). Přes tento zásadní rozdíl mezi duší a tělem bylo již v 17. století i Descartesovi jasné, že obě části jsou v člověku zvláštně a rozpolceně, ale přece nějak propojeny. Toto vzájemné působení, které není dosud uspokojivě vysvětleno, pak jako problém a myšlenkový dluh tvoří podloží pro filosofické (respektive noetické) spekulace dodnes. </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Avšak karteziánská filosofie svým mottem „cogito, ergo sum“ (myslím, tedy jsem) zavdala podnět k rozšíření charakteristiky člověka „sum </w:t>
      </w:r>
      <w:proofErr w:type="spellStart"/>
      <w:r w:rsidRPr="007A70D8">
        <w:rPr>
          <w:rFonts w:ascii="Times New Roman" w:hAnsi="Times New Roman" w:cs="Times New Roman"/>
          <w:bCs/>
        </w:rPr>
        <w:t>substancia</w:t>
      </w:r>
      <w:proofErr w:type="spellEnd"/>
      <w:r w:rsidRPr="007A70D8">
        <w:rPr>
          <w:rFonts w:ascii="Times New Roman" w:hAnsi="Times New Roman" w:cs="Times New Roman"/>
          <w:bCs/>
        </w:rPr>
        <w:t xml:space="preserve"> </w:t>
      </w:r>
      <w:proofErr w:type="spellStart"/>
      <w:r w:rsidRPr="007A70D8">
        <w:rPr>
          <w:rFonts w:ascii="Times New Roman" w:hAnsi="Times New Roman" w:cs="Times New Roman"/>
          <w:bCs/>
        </w:rPr>
        <w:t>cogitans</w:t>
      </w:r>
      <w:proofErr w:type="spellEnd"/>
      <w:r w:rsidRPr="007A70D8">
        <w:rPr>
          <w:rFonts w:ascii="Times New Roman" w:hAnsi="Times New Roman" w:cs="Times New Roman"/>
          <w:bCs/>
        </w:rPr>
        <w:t xml:space="preserve">“ (jsem myslící substance). Tak Descartes vymezil problematické postavení člověka v kosmu. Odlišil duchovní substanci, vybavenou atributem myšlení – res </w:t>
      </w:r>
      <w:proofErr w:type="spellStart"/>
      <w:r w:rsidRPr="007A70D8">
        <w:rPr>
          <w:rFonts w:ascii="Times New Roman" w:hAnsi="Times New Roman" w:cs="Times New Roman"/>
          <w:bCs/>
        </w:rPr>
        <w:t>cogitans</w:t>
      </w:r>
      <w:proofErr w:type="spellEnd"/>
      <w:r w:rsidRPr="007A70D8">
        <w:rPr>
          <w:rFonts w:ascii="Times New Roman" w:hAnsi="Times New Roman" w:cs="Times New Roman"/>
          <w:bCs/>
        </w:rPr>
        <w:t xml:space="preserve"> – od hmotné substance, které přináleží atribut rozprostraněnosti – res </w:t>
      </w:r>
      <w:proofErr w:type="spellStart"/>
      <w:r w:rsidRPr="007A70D8">
        <w:rPr>
          <w:rFonts w:ascii="Times New Roman" w:hAnsi="Times New Roman" w:cs="Times New Roman"/>
          <w:bCs/>
        </w:rPr>
        <w:t>extensa</w:t>
      </w:r>
      <w:proofErr w:type="spellEnd"/>
      <w:r w:rsidRPr="007A70D8">
        <w:rPr>
          <w:rFonts w:ascii="Times New Roman" w:hAnsi="Times New Roman" w:cs="Times New Roman"/>
          <w:bCs/>
        </w:rPr>
        <w:t xml:space="preserve">. Člověk začíná sám sebe vnímat jako duchovní substanci (tedy res </w:t>
      </w:r>
      <w:proofErr w:type="spellStart"/>
      <w:r w:rsidRPr="007A70D8">
        <w:rPr>
          <w:rFonts w:ascii="Times New Roman" w:hAnsi="Times New Roman" w:cs="Times New Roman"/>
          <w:bCs/>
        </w:rPr>
        <w:t>cogitans</w:t>
      </w:r>
      <w:proofErr w:type="spellEnd"/>
      <w:r w:rsidRPr="007A70D8">
        <w:rPr>
          <w:rFonts w:ascii="Times New Roman" w:hAnsi="Times New Roman" w:cs="Times New Roman"/>
          <w:bCs/>
        </w:rPr>
        <w:t>), a tak může sám sebe reflektovat jako objekt vlastního poznání (tj. položit otázku po sobě samém).</w:t>
      </w:r>
    </w:p>
    <w:p w:rsidR="00076767" w:rsidRPr="007A70D8" w:rsidRDefault="00076767" w:rsidP="00076767">
      <w:pPr>
        <w:jc w:val="both"/>
        <w:rPr>
          <w:rFonts w:ascii="Times New Roman" w:hAnsi="Times New Roman" w:cs="Times New Roman"/>
          <w:bCs/>
        </w:rPr>
      </w:pPr>
    </w:p>
    <w:p w:rsidR="00076767" w:rsidRPr="007A70D8" w:rsidRDefault="00076767" w:rsidP="007D6333">
      <w:pPr>
        <w:jc w:val="both"/>
        <w:rPr>
          <w:rFonts w:ascii="Times New Roman" w:hAnsi="Times New Roman" w:cs="Times New Roman"/>
          <w:b/>
          <w:bCs/>
        </w:rPr>
      </w:pPr>
      <w:bookmarkStart w:id="34" w:name="_Toc280647652"/>
      <w:r w:rsidRPr="007A70D8">
        <w:rPr>
          <w:rFonts w:ascii="Times New Roman" w:hAnsi="Times New Roman" w:cs="Times New Roman"/>
          <w:b/>
          <w:bCs/>
        </w:rPr>
        <w:t>Racionalismus měl další představitele:</w:t>
      </w:r>
      <w:bookmarkEnd w:id="34"/>
    </w:p>
    <w:p w:rsidR="00076767" w:rsidRPr="007A70D8" w:rsidRDefault="00076767" w:rsidP="00076767">
      <w:pPr>
        <w:jc w:val="both"/>
        <w:rPr>
          <w:rFonts w:ascii="Times New Roman" w:hAnsi="Times New Roman" w:cs="Times New Roman"/>
          <w:bCs/>
        </w:rPr>
      </w:pPr>
      <w:proofErr w:type="spellStart"/>
      <w:r w:rsidRPr="007A70D8">
        <w:rPr>
          <w:rFonts w:ascii="Times New Roman" w:hAnsi="Times New Roman" w:cs="Times New Roman"/>
          <w:b/>
          <w:bCs/>
        </w:rPr>
        <w:t>Baruch</w:t>
      </w:r>
      <w:proofErr w:type="spellEnd"/>
      <w:r w:rsidRPr="007A70D8">
        <w:rPr>
          <w:rFonts w:ascii="Times New Roman" w:hAnsi="Times New Roman" w:cs="Times New Roman"/>
          <w:b/>
          <w:bCs/>
        </w:rPr>
        <w:t xml:space="preserve"> (Benedikt) Spinoza</w:t>
      </w:r>
      <w:r w:rsidRPr="007A70D8">
        <w:rPr>
          <w:rFonts w:ascii="Times New Roman" w:hAnsi="Times New Roman" w:cs="Times New Roman"/>
          <w:bCs/>
        </w:rPr>
        <w:t xml:space="preserve"> (1639-1677) – nizozemský filozof, židovského původu, židovského náboženství se zřekl. Základem přírody je jednotná substance, jež je příčinou sebe sama – tzv. causa </w:t>
      </w:r>
      <w:proofErr w:type="spellStart"/>
      <w:r w:rsidRPr="007A70D8">
        <w:rPr>
          <w:rFonts w:ascii="Times New Roman" w:hAnsi="Times New Roman" w:cs="Times New Roman"/>
          <w:bCs/>
        </w:rPr>
        <w:t>sui</w:t>
      </w:r>
      <w:proofErr w:type="spellEnd"/>
      <w:r w:rsidRPr="007A70D8">
        <w:rPr>
          <w:rFonts w:ascii="Times New Roman" w:hAnsi="Times New Roman" w:cs="Times New Roman"/>
          <w:bCs/>
        </w:rPr>
        <w:t xml:space="preserve">, věčná, nekonečná a totožná s bohem. </w:t>
      </w:r>
      <w:r w:rsidRPr="007A70D8">
        <w:rPr>
          <w:rFonts w:ascii="Times New Roman" w:hAnsi="Times New Roman" w:cs="Times New Roman"/>
          <w:bCs/>
          <w:i/>
          <w:iCs/>
        </w:rPr>
        <w:t>DEUS SIVE NATURA</w:t>
      </w:r>
      <w:r w:rsidRPr="007A70D8">
        <w:rPr>
          <w:rFonts w:ascii="Times New Roman" w:hAnsi="Times New Roman" w:cs="Times New Roman"/>
          <w:bCs/>
        </w:rPr>
        <w:t xml:space="preserve"> = bůh neboli příroda, vyjadřuje radikální monismus a panteismus. Bůh má nekonečné množství atributů, člověku jsou přístupné jen dva: rozprostraněnost a myšlení. V přírodě panuje přísný determinismus. Poznání má trojí stupeň: smyslový, rozumový a intuitivní. Porozumění řádu světa = poznání nutnosti, s níž se vše děje, umožňuje člověku získat převahu nad vášněmi a afekty. Poznáme-li, že věci nemohou být jinak, než jsou, přestanou být pro nás cizí a nesrozumitelné a tím dosahujeme klidu a spokojenosti. Toto poznání je zdrojem svobody i blaženosti.  Překonává dualismus Descartův, neboť vše je projevem téže substance – Boha. Spinoza patřil mezi první, kdo se pokusil o racionální kritiku Bible. </w:t>
      </w:r>
    </w:p>
    <w:p w:rsidR="00076767" w:rsidRPr="007A70D8" w:rsidRDefault="00076767" w:rsidP="00076767">
      <w:pPr>
        <w:jc w:val="both"/>
        <w:rPr>
          <w:rFonts w:ascii="Times New Roman" w:hAnsi="Times New Roman" w:cs="Times New Roman"/>
          <w:bCs/>
        </w:rPr>
      </w:pPr>
      <w:proofErr w:type="spellStart"/>
      <w:r w:rsidRPr="007A70D8">
        <w:rPr>
          <w:rFonts w:ascii="Times New Roman" w:hAnsi="Times New Roman" w:cs="Times New Roman"/>
          <w:b/>
          <w:bCs/>
        </w:rPr>
        <w:t>Nejznámnější</w:t>
      </w:r>
      <w:proofErr w:type="spellEnd"/>
      <w:r w:rsidRPr="007A70D8">
        <w:rPr>
          <w:rFonts w:ascii="Times New Roman" w:hAnsi="Times New Roman" w:cs="Times New Roman"/>
          <w:b/>
          <w:bCs/>
        </w:rPr>
        <w:t xml:space="preserve"> dílo (posmrtně):</w:t>
      </w:r>
      <w:r w:rsidRPr="007A70D8">
        <w:rPr>
          <w:rFonts w:ascii="Times New Roman" w:hAnsi="Times New Roman" w:cs="Times New Roman"/>
          <w:bCs/>
          <w:i/>
          <w:iCs/>
        </w:rPr>
        <w:t xml:space="preserve"> Etika</w:t>
      </w:r>
      <w:r w:rsidRPr="007A70D8">
        <w:rPr>
          <w:rFonts w:ascii="Times New Roman" w:hAnsi="Times New Roman" w:cs="Times New Roman"/>
          <w:bCs/>
        </w:rPr>
        <w:t xml:space="preserve"> (</w:t>
      </w:r>
      <w:proofErr w:type="spellStart"/>
      <w:r w:rsidRPr="007A70D8">
        <w:rPr>
          <w:rFonts w:ascii="Times New Roman" w:hAnsi="Times New Roman" w:cs="Times New Roman"/>
          <w:bCs/>
        </w:rPr>
        <w:t>Ethica</w:t>
      </w:r>
      <w:proofErr w:type="spellEnd"/>
      <w:r w:rsidRPr="007A70D8">
        <w:rPr>
          <w:rFonts w:ascii="Times New Roman" w:hAnsi="Times New Roman" w:cs="Times New Roman"/>
          <w:bCs/>
        </w:rPr>
        <w:t xml:space="preserve"> </w:t>
      </w:r>
      <w:proofErr w:type="spellStart"/>
      <w:r w:rsidRPr="007A70D8">
        <w:rPr>
          <w:rFonts w:ascii="Times New Roman" w:hAnsi="Times New Roman" w:cs="Times New Roman"/>
          <w:bCs/>
        </w:rPr>
        <w:t>ordine</w:t>
      </w:r>
      <w:proofErr w:type="spellEnd"/>
      <w:r w:rsidRPr="007A70D8">
        <w:rPr>
          <w:rFonts w:ascii="Times New Roman" w:hAnsi="Times New Roman" w:cs="Times New Roman"/>
          <w:bCs/>
        </w:rPr>
        <w:t xml:space="preserve"> </w:t>
      </w:r>
      <w:proofErr w:type="spellStart"/>
      <w:r w:rsidRPr="007A70D8">
        <w:rPr>
          <w:rFonts w:ascii="Times New Roman" w:hAnsi="Times New Roman" w:cs="Times New Roman"/>
          <w:bCs/>
        </w:rPr>
        <w:t>geometrico</w:t>
      </w:r>
      <w:proofErr w:type="spellEnd"/>
      <w:r w:rsidRPr="007A70D8">
        <w:rPr>
          <w:rFonts w:ascii="Times New Roman" w:hAnsi="Times New Roman" w:cs="Times New Roman"/>
          <w:bCs/>
        </w:rPr>
        <w:t xml:space="preserve"> </w:t>
      </w:r>
      <w:proofErr w:type="spellStart"/>
      <w:r w:rsidRPr="007A70D8">
        <w:rPr>
          <w:rFonts w:ascii="Times New Roman" w:hAnsi="Times New Roman" w:cs="Times New Roman"/>
          <w:bCs/>
        </w:rPr>
        <w:t>demosntrata</w:t>
      </w:r>
      <w:proofErr w:type="spellEnd"/>
      <w:r w:rsidRPr="007A70D8">
        <w:rPr>
          <w:rFonts w:ascii="Times New Roman" w:hAnsi="Times New Roman" w:cs="Times New Roman"/>
          <w:bCs/>
        </w:rPr>
        <w:t xml:space="preserve"> 1677).</w:t>
      </w:r>
    </w:p>
    <w:p w:rsidR="007D6333" w:rsidRPr="007A70D8" w:rsidRDefault="007D6333" w:rsidP="00076767">
      <w:pPr>
        <w:jc w:val="both"/>
        <w:rPr>
          <w:rFonts w:ascii="Times New Roman" w:hAnsi="Times New Roman" w:cs="Times New Roman"/>
          <w:b/>
          <w:bCs/>
        </w:rPr>
      </w:pP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
          <w:bCs/>
        </w:rPr>
        <w:t>Gottfried Wilhelm</w:t>
      </w:r>
      <w:r w:rsidRPr="007A70D8">
        <w:rPr>
          <w:rFonts w:ascii="Times New Roman" w:hAnsi="Times New Roman" w:cs="Times New Roman"/>
          <w:bCs/>
        </w:rPr>
        <w:t xml:space="preserve"> </w:t>
      </w:r>
      <w:r w:rsidR="007D6333" w:rsidRPr="007A70D8">
        <w:rPr>
          <w:rFonts w:ascii="Times New Roman" w:hAnsi="Times New Roman" w:cs="Times New Roman"/>
          <w:b/>
          <w:bCs/>
        </w:rPr>
        <w:t xml:space="preserve">Leibniz </w:t>
      </w:r>
      <w:r w:rsidRPr="007A70D8">
        <w:rPr>
          <w:rFonts w:ascii="Times New Roman" w:hAnsi="Times New Roman" w:cs="Times New Roman"/>
          <w:bCs/>
        </w:rPr>
        <w:t xml:space="preserve">(1646-1716), něm. filozof a matematik. Kritik Descartova dualismu i Spinozova monismu. Namísto substance a jejích atributů klade tzv. </w:t>
      </w:r>
      <w:r w:rsidRPr="007A70D8">
        <w:rPr>
          <w:rFonts w:ascii="Times New Roman" w:hAnsi="Times New Roman" w:cs="Times New Roman"/>
          <w:bCs/>
          <w:i/>
          <w:iCs/>
        </w:rPr>
        <w:t>MONÁDY</w:t>
      </w:r>
      <w:r w:rsidRPr="007A70D8">
        <w:rPr>
          <w:rFonts w:ascii="Times New Roman" w:hAnsi="Times New Roman" w:cs="Times New Roman"/>
          <w:bCs/>
        </w:rPr>
        <w:t>. Monády jsou jednoduché, nedělitelné a oduševnělé jednotky, nemohou být vymezeny kvantitativně a nemohou být měřitelné, vymezují se samy jakousi svou vnitřní silou, tedy kvalitativně. Tvoří shluky (čili tělesa), ale protože jako celek jsou jedna na druhé nezávislé, musel Leibniz vytvořit pro vysvětlení obecně platného řádu světa popis představy tzv. „</w:t>
      </w:r>
      <w:r w:rsidRPr="007A70D8">
        <w:rPr>
          <w:rFonts w:ascii="Times New Roman" w:hAnsi="Times New Roman" w:cs="Times New Roman"/>
          <w:bCs/>
          <w:i/>
          <w:iCs/>
        </w:rPr>
        <w:t>předjednané harmonie“</w:t>
      </w:r>
      <w:r w:rsidRPr="007A70D8">
        <w:rPr>
          <w:rFonts w:ascii="Times New Roman" w:hAnsi="Times New Roman" w:cs="Times New Roman"/>
          <w:bCs/>
        </w:rPr>
        <w:t xml:space="preserve"> těchto monád, kterou určil Bůh. </w:t>
      </w:r>
    </w:p>
    <w:p w:rsidR="00076767" w:rsidRPr="007A70D8" w:rsidRDefault="00076767" w:rsidP="00076767">
      <w:pPr>
        <w:jc w:val="both"/>
        <w:rPr>
          <w:rFonts w:ascii="Times New Roman" w:hAnsi="Times New Roman" w:cs="Times New Roman"/>
          <w:bCs/>
          <w:i/>
          <w:iCs/>
        </w:rPr>
      </w:pPr>
      <w:r w:rsidRPr="007A70D8">
        <w:rPr>
          <w:rFonts w:ascii="Times New Roman" w:hAnsi="Times New Roman" w:cs="Times New Roman"/>
          <w:bCs/>
        </w:rPr>
        <w:t>Leibniz neodmítá zcela zkušenost, k </w:t>
      </w:r>
      <w:proofErr w:type="spellStart"/>
      <w:r w:rsidRPr="007A70D8">
        <w:rPr>
          <w:rFonts w:ascii="Times New Roman" w:hAnsi="Times New Roman" w:cs="Times New Roman"/>
          <w:bCs/>
        </w:rPr>
        <w:t>Lockovu</w:t>
      </w:r>
      <w:proofErr w:type="spellEnd"/>
      <w:r w:rsidRPr="007A70D8">
        <w:rPr>
          <w:rFonts w:ascii="Times New Roman" w:hAnsi="Times New Roman" w:cs="Times New Roman"/>
          <w:bCs/>
        </w:rPr>
        <w:t xml:space="preserve"> výroku, že </w:t>
      </w:r>
      <w:r w:rsidRPr="007A70D8">
        <w:rPr>
          <w:rFonts w:ascii="Times New Roman" w:hAnsi="Times New Roman" w:cs="Times New Roman"/>
          <w:bCs/>
          <w:i/>
          <w:iCs/>
        </w:rPr>
        <w:t>„v rozumu není nic, co nebylo dříve ve zkušenosti“, však dodává: „kromě rozumu samotného“</w:t>
      </w:r>
      <w:r w:rsidRPr="007A70D8">
        <w:rPr>
          <w:rFonts w:ascii="Times New Roman" w:hAnsi="Times New Roman" w:cs="Times New Roman"/>
          <w:bCs/>
        </w:rPr>
        <w:t>. Poznání opřené o zkušenost je podle Leibnize pouze pravděpodobné, není jisté a je možné jej popřít. Pravdy, takto získané, nazývá Leibniz „</w:t>
      </w:r>
      <w:r w:rsidRPr="007A70D8">
        <w:rPr>
          <w:rFonts w:ascii="Times New Roman" w:hAnsi="Times New Roman" w:cs="Times New Roman"/>
          <w:bCs/>
          <w:i/>
          <w:iCs/>
        </w:rPr>
        <w:t>faktickými pravdami</w:t>
      </w:r>
      <w:r w:rsidRPr="007A70D8">
        <w:rPr>
          <w:rFonts w:ascii="Times New Roman" w:hAnsi="Times New Roman" w:cs="Times New Roman"/>
          <w:bCs/>
        </w:rPr>
        <w:t xml:space="preserve">“. Naopak tzv. </w:t>
      </w:r>
      <w:r w:rsidRPr="007A70D8">
        <w:rPr>
          <w:rFonts w:ascii="Times New Roman" w:hAnsi="Times New Roman" w:cs="Times New Roman"/>
          <w:bCs/>
          <w:i/>
          <w:iCs/>
        </w:rPr>
        <w:t>„pravdy rozumu</w:t>
      </w:r>
      <w:r w:rsidRPr="007A70D8">
        <w:rPr>
          <w:rFonts w:ascii="Times New Roman" w:hAnsi="Times New Roman" w:cs="Times New Roman"/>
          <w:bCs/>
        </w:rPr>
        <w:t>“, které vznikají dedukcí, jsou nutné, obecné, samy od sebe zřejmé a není možná jejich negace. Leibnizův racionalismus se projevuje i v nárocích, které měl vůči povaze Boha. Vyčítal předchozím koncepcím, že na boží bytosti zdůrazňovaly hlavně vůli. To vedlo k tomu, že boží úmysly jsou nevyzpytatelné, protože mohou být kdykoli jiné. Leibniz tvrdí, že to by znamenalo, že by boží výtvory byly nesrozumitelné a nemohly by být paradoxně ani zdrojem poznání toho, že nějaký dokonalý Bůh existuje. Bůh musí být bytostí především rozumnou a geniální racionalitou se vyznačuje také všechno, co je stvořené. Lapidárně řečeno</w:t>
      </w:r>
      <w:r w:rsidRPr="007A70D8">
        <w:rPr>
          <w:rFonts w:ascii="Times New Roman" w:hAnsi="Times New Roman" w:cs="Times New Roman"/>
          <w:bCs/>
          <w:i/>
          <w:iCs/>
        </w:rPr>
        <w:t xml:space="preserve">: Bůh stvořil nejlepší z možných světů a tato jeho výtečnost je racionálně dobře rozpoznatelná. </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V rukopisech zůstaly jeho logické úvahy – kritika tradiční aristotelské logiky – díky ní je Leibniz dnes považován za jednoho ze zakladatelů moderní logiky. Logiku chápal jako zobecněnou matematiku. V souvislosti s tímto přesvědčením vyvodil i svou ideu „</w:t>
      </w:r>
      <w:proofErr w:type="spellStart"/>
      <w:r w:rsidRPr="007A70D8">
        <w:rPr>
          <w:rFonts w:ascii="Times New Roman" w:hAnsi="Times New Roman" w:cs="Times New Roman"/>
          <w:bCs/>
          <w:i/>
          <w:iCs/>
        </w:rPr>
        <w:t>mathesis</w:t>
      </w:r>
      <w:proofErr w:type="spellEnd"/>
      <w:r w:rsidRPr="007A70D8">
        <w:rPr>
          <w:rFonts w:ascii="Times New Roman" w:hAnsi="Times New Roman" w:cs="Times New Roman"/>
          <w:bCs/>
          <w:i/>
          <w:iCs/>
        </w:rPr>
        <w:t xml:space="preserve"> </w:t>
      </w:r>
      <w:proofErr w:type="spellStart"/>
      <w:r w:rsidRPr="007A70D8">
        <w:rPr>
          <w:rFonts w:ascii="Times New Roman" w:hAnsi="Times New Roman" w:cs="Times New Roman"/>
          <w:bCs/>
          <w:i/>
          <w:iCs/>
        </w:rPr>
        <w:t>universalis</w:t>
      </w:r>
      <w:proofErr w:type="spellEnd"/>
      <w:r w:rsidRPr="007A70D8">
        <w:rPr>
          <w:rFonts w:ascii="Times New Roman" w:hAnsi="Times New Roman" w:cs="Times New Roman"/>
          <w:bCs/>
        </w:rPr>
        <w:t>“ (univerzální věda chápaná jako zobecněná matematika, která na základě logicko-matematických principů dokáže rozhodnout o pravdivosti myšlenky).</w:t>
      </w:r>
    </w:p>
    <w:p w:rsidR="00076767" w:rsidRPr="007A70D8" w:rsidRDefault="00076767" w:rsidP="00076767">
      <w:pPr>
        <w:jc w:val="both"/>
        <w:rPr>
          <w:rFonts w:ascii="Times New Roman" w:hAnsi="Times New Roman" w:cs="Times New Roman"/>
          <w:bCs/>
        </w:rPr>
      </w:pPr>
    </w:p>
    <w:p w:rsidR="00076767" w:rsidRPr="007A70D8" w:rsidRDefault="00076767" w:rsidP="00076767">
      <w:pPr>
        <w:jc w:val="both"/>
        <w:rPr>
          <w:rFonts w:ascii="Times New Roman" w:hAnsi="Times New Roman" w:cs="Times New Roman"/>
          <w:bCs/>
        </w:rPr>
      </w:pPr>
    </w:p>
    <w:p w:rsidR="00076767" w:rsidRPr="002D0F0C" w:rsidRDefault="00076767" w:rsidP="002D0F0C">
      <w:pPr>
        <w:pStyle w:val="Nadpis2"/>
        <w:keepNext w:val="0"/>
        <w:spacing w:before="100" w:beforeAutospacing="1" w:after="100" w:afterAutospacing="1"/>
        <w:rPr>
          <w:rFonts w:ascii="Times New Roman" w:hAnsi="Times New Roman" w:cs="Times New Roman"/>
          <w:b/>
          <w:bCs/>
          <w:i w:val="0"/>
          <w:iCs w:val="0"/>
          <w:sz w:val="36"/>
          <w:szCs w:val="36"/>
        </w:rPr>
      </w:pPr>
      <w:bookmarkStart w:id="35" w:name="_Toc280647653"/>
      <w:bookmarkStart w:id="36" w:name="_Toc56713685"/>
      <w:r w:rsidRPr="002D0F0C">
        <w:rPr>
          <w:rFonts w:ascii="Times New Roman" w:hAnsi="Times New Roman" w:cs="Times New Roman"/>
          <w:b/>
          <w:bCs/>
          <w:i w:val="0"/>
          <w:iCs w:val="0"/>
          <w:sz w:val="36"/>
          <w:szCs w:val="36"/>
        </w:rPr>
        <w:t>Empirismus</w:t>
      </w:r>
      <w:bookmarkEnd w:id="35"/>
      <w:bookmarkEnd w:id="36"/>
    </w:p>
    <w:p w:rsidR="00076767" w:rsidRPr="00076767" w:rsidRDefault="00076767" w:rsidP="00076767">
      <w:pPr>
        <w:jc w:val="both"/>
        <w:rPr>
          <w:rFonts w:ascii="Times New Roman" w:hAnsi="Times New Roman" w:cs="Times New Roman"/>
          <w:bCs/>
        </w:rPr>
      </w:pPr>
    </w:p>
    <w:p w:rsidR="00076767" w:rsidRPr="007D6333" w:rsidRDefault="002D0F0C" w:rsidP="002D0F0C">
      <w:pPr>
        <w:pStyle w:val="Nadpis3"/>
      </w:pPr>
      <w:bookmarkStart w:id="37" w:name="_Toc280647654"/>
      <w:bookmarkStart w:id="38" w:name="_Toc56713686"/>
      <w:r w:rsidRPr="007D6333">
        <w:t xml:space="preserve">Osvícenství v </w:t>
      </w:r>
      <w:r>
        <w:t>A</w:t>
      </w:r>
      <w:r w:rsidRPr="007D6333">
        <w:t>nglii</w:t>
      </w:r>
      <w:bookmarkEnd w:id="37"/>
      <w:bookmarkEnd w:id="38"/>
    </w:p>
    <w:p w:rsidR="007D6333" w:rsidRDefault="007D6333" w:rsidP="00076767">
      <w:pPr>
        <w:jc w:val="both"/>
        <w:rPr>
          <w:rFonts w:ascii="Times New Roman" w:hAnsi="Times New Roman" w:cs="Times New Roman"/>
          <w:bCs/>
          <w:color w:val="FF0000"/>
        </w:rPr>
      </w:pPr>
    </w:p>
    <w:p w:rsidR="007D6333" w:rsidRPr="00076767" w:rsidRDefault="007D6333" w:rsidP="007D6333">
      <w:pPr>
        <w:jc w:val="both"/>
        <w:rPr>
          <w:rFonts w:ascii="Times New Roman" w:hAnsi="Times New Roman" w:cs="Times New Roman"/>
          <w:b/>
          <w:bCs/>
        </w:rPr>
      </w:pPr>
      <w:r w:rsidRPr="00076767">
        <w:rPr>
          <w:rFonts w:ascii="Times New Roman" w:hAnsi="Times New Roman" w:cs="Times New Roman"/>
          <w:b/>
          <w:bCs/>
        </w:rPr>
        <w:t>Cílem této kapitoly je:</w:t>
      </w:r>
    </w:p>
    <w:p w:rsidR="007D6333" w:rsidRPr="00076767" w:rsidRDefault="007D6333" w:rsidP="007D6333">
      <w:pPr>
        <w:numPr>
          <w:ilvl w:val="0"/>
          <w:numId w:val="5"/>
        </w:numPr>
        <w:jc w:val="both"/>
        <w:rPr>
          <w:rFonts w:ascii="Times New Roman" w:hAnsi="Times New Roman" w:cs="Times New Roman"/>
          <w:bCs/>
        </w:rPr>
      </w:pPr>
      <w:r w:rsidRPr="00076767">
        <w:rPr>
          <w:rFonts w:ascii="Times New Roman" w:hAnsi="Times New Roman" w:cs="Times New Roman"/>
          <w:bCs/>
        </w:rPr>
        <w:t xml:space="preserve">Seznámit Vás s filozofií Francise Bacona, Johna Locka a George </w:t>
      </w:r>
      <w:proofErr w:type="spellStart"/>
      <w:r w:rsidRPr="00076767">
        <w:rPr>
          <w:rFonts w:ascii="Times New Roman" w:hAnsi="Times New Roman" w:cs="Times New Roman"/>
          <w:bCs/>
        </w:rPr>
        <w:t>Berkeleyho</w:t>
      </w:r>
      <w:proofErr w:type="spellEnd"/>
      <w:r w:rsidRPr="00076767">
        <w:rPr>
          <w:rFonts w:ascii="Times New Roman" w:hAnsi="Times New Roman" w:cs="Times New Roman"/>
          <w:bCs/>
        </w:rPr>
        <w:t xml:space="preserve">.  </w:t>
      </w:r>
    </w:p>
    <w:p w:rsidR="007D6333" w:rsidRPr="00076767" w:rsidRDefault="007D6333" w:rsidP="007D6333">
      <w:pPr>
        <w:numPr>
          <w:ilvl w:val="0"/>
          <w:numId w:val="5"/>
        </w:numPr>
        <w:jc w:val="both"/>
        <w:rPr>
          <w:rFonts w:ascii="Times New Roman" w:hAnsi="Times New Roman" w:cs="Times New Roman"/>
          <w:bCs/>
        </w:rPr>
      </w:pPr>
      <w:r w:rsidRPr="00076767">
        <w:rPr>
          <w:rFonts w:ascii="Times New Roman" w:hAnsi="Times New Roman" w:cs="Times New Roman"/>
          <w:bCs/>
        </w:rPr>
        <w:t>Očistit Váš rozum (mysl) od „idolů“ čili přeludů.</w:t>
      </w:r>
    </w:p>
    <w:p w:rsidR="007D6333" w:rsidRPr="00076767" w:rsidRDefault="007D6333" w:rsidP="007D6333">
      <w:pPr>
        <w:numPr>
          <w:ilvl w:val="0"/>
          <w:numId w:val="5"/>
        </w:numPr>
        <w:jc w:val="both"/>
        <w:rPr>
          <w:rFonts w:ascii="Times New Roman" w:hAnsi="Times New Roman" w:cs="Times New Roman"/>
          <w:bCs/>
        </w:rPr>
      </w:pPr>
      <w:r w:rsidRPr="00076767">
        <w:rPr>
          <w:rFonts w:ascii="Times New Roman" w:hAnsi="Times New Roman" w:cs="Times New Roman"/>
          <w:bCs/>
        </w:rPr>
        <w:t>Pochopit, že poznání lze dosáhnout pouze na základě ověření hypotéz pomocí experimentů.</w:t>
      </w:r>
    </w:p>
    <w:p w:rsidR="007D6333" w:rsidRPr="00076767" w:rsidRDefault="007D6333" w:rsidP="007D6333">
      <w:pPr>
        <w:numPr>
          <w:ilvl w:val="0"/>
          <w:numId w:val="5"/>
        </w:numPr>
        <w:jc w:val="both"/>
        <w:rPr>
          <w:rFonts w:ascii="Times New Roman" w:hAnsi="Times New Roman" w:cs="Times New Roman"/>
          <w:bCs/>
        </w:rPr>
      </w:pPr>
      <w:r w:rsidRPr="00076767">
        <w:rPr>
          <w:rFonts w:ascii="Times New Roman" w:hAnsi="Times New Roman" w:cs="Times New Roman"/>
          <w:bCs/>
        </w:rPr>
        <w:t>Vrozené ideje neexistují.</w:t>
      </w:r>
    </w:p>
    <w:p w:rsidR="007D6333" w:rsidRPr="00076767" w:rsidRDefault="007D6333" w:rsidP="007D6333">
      <w:pPr>
        <w:numPr>
          <w:ilvl w:val="0"/>
          <w:numId w:val="5"/>
        </w:numPr>
        <w:jc w:val="both"/>
        <w:rPr>
          <w:rFonts w:ascii="Times New Roman" w:hAnsi="Times New Roman" w:cs="Times New Roman"/>
          <w:bCs/>
        </w:rPr>
      </w:pPr>
      <w:r w:rsidRPr="00076767">
        <w:rPr>
          <w:rFonts w:ascii="Times New Roman" w:hAnsi="Times New Roman" w:cs="Times New Roman"/>
          <w:bCs/>
        </w:rPr>
        <w:t>Bytí věcí (jsoucen) tkví v tom, jak jsou vnímány.</w:t>
      </w:r>
    </w:p>
    <w:p w:rsidR="007D6333" w:rsidRPr="007A70D8" w:rsidRDefault="007D6333" w:rsidP="00076767">
      <w:pPr>
        <w:jc w:val="both"/>
        <w:rPr>
          <w:rFonts w:ascii="Times New Roman" w:hAnsi="Times New Roman" w:cs="Times New Roman"/>
          <w:bCs/>
        </w:rPr>
      </w:pP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Empirismus je myšlenkový směr propagovaný v mimo-kontinentální filosofii, který za základ poznání prosazuje zkušenost. </w:t>
      </w:r>
      <w:r w:rsidRPr="007A70D8">
        <w:rPr>
          <w:rFonts w:ascii="Times New Roman" w:hAnsi="Times New Roman" w:cs="Times New Roman"/>
          <w:b/>
          <w:bCs/>
        </w:rPr>
        <w:t xml:space="preserve">Zkušenost je nejen zdrojem lidského poznání, ale také jeho kritériem. </w:t>
      </w:r>
      <w:r w:rsidRPr="007A70D8">
        <w:rPr>
          <w:rFonts w:ascii="Times New Roman" w:hAnsi="Times New Roman" w:cs="Times New Roman"/>
          <w:bCs/>
        </w:rPr>
        <w:t xml:space="preserve">Zkušenost je v období anglického empirismu ztotožňována se smyslovým vnímáním – </w:t>
      </w:r>
      <w:r w:rsidRPr="007A70D8">
        <w:rPr>
          <w:rFonts w:ascii="Times New Roman" w:hAnsi="Times New Roman" w:cs="Times New Roman"/>
          <w:b/>
          <w:bCs/>
        </w:rPr>
        <w:t>lidské poznání je redukováno na smyslové vnímání.</w:t>
      </w:r>
      <w:r w:rsidRPr="007A70D8">
        <w:rPr>
          <w:rFonts w:ascii="Times New Roman" w:hAnsi="Times New Roman" w:cs="Times New Roman"/>
          <w:bCs/>
        </w:rPr>
        <w:t xml:space="preserve"> Nejvýznamnějšími zástupci empirismu jsou J. Locke, G. </w:t>
      </w:r>
      <w:proofErr w:type="spellStart"/>
      <w:r w:rsidRPr="007A70D8">
        <w:rPr>
          <w:rFonts w:ascii="Times New Roman" w:hAnsi="Times New Roman" w:cs="Times New Roman"/>
          <w:bCs/>
        </w:rPr>
        <w:t>Berkeley</w:t>
      </w:r>
      <w:proofErr w:type="spellEnd"/>
      <w:r w:rsidRPr="007A70D8">
        <w:rPr>
          <w:rFonts w:ascii="Times New Roman" w:hAnsi="Times New Roman" w:cs="Times New Roman"/>
          <w:bCs/>
        </w:rPr>
        <w:t xml:space="preserve"> a skeptik D. </w:t>
      </w:r>
      <w:proofErr w:type="spellStart"/>
      <w:r w:rsidRPr="007A70D8">
        <w:rPr>
          <w:rFonts w:ascii="Times New Roman" w:hAnsi="Times New Roman" w:cs="Times New Roman"/>
          <w:bCs/>
        </w:rPr>
        <w:t>Hume</w:t>
      </w:r>
      <w:proofErr w:type="spellEnd"/>
      <w:r w:rsidRPr="007A70D8">
        <w:rPr>
          <w:rFonts w:ascii="Times New Roman" w:hAnsi="Times New Roman" w:cs="Times New Roman"/>
          <w:bCs/>
        </w:rPr>
        <w:t xml:space="preserve">. </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Průkopníkem empirického novověkého postoje vůči světu byl svého času dokonce „lord kancléř“ anglického království, tedy významný britský politik v období ekonomicko-kulturního rozkvětu impéria za Alžběty I. a Jakuba I. </w:t>
      </w:r>
      <w:proofErr w:type="spellStart"/>
      <w:r w:rsidRPr="007A70D8">
        <w:rPr>
          <w:rFonts w:ascii="Times New Roman" w:hAnsi="Times New Roman" w:cs="Times New Roman"/>
          <w:bCs/>
        </w:rPr>
        <w:t>Stuarta</w:t>
      </w:r>
      <w:proofErr w:type="spellEnd"/>
      <w:r w:rsidRPr="007A70D8">
        <w:rPr>
          <w:rFonts w:ascii="Times New Roman" w:hAnsi="Times New Roman" w:cs="Times New Roman"/>
          <w:bCs/>
        </w:rPr>
        <w:t xml:space="preserve">. … Byl to </w:t>
      </w:r>
      <w:r w:rsidRPr="007A70D8">
        <w:rPr>
          <w:rFonts w:ascii="Times New Roman" w:hAnsi="Times New Roman" w:cs="Times New Roman"/>
          <w:b/>
          <w:bCs/>
        </w:rPr>
        <w:t>Francis Bacon</w:t>
      </w:r>
      <w:r w:rsidRPr="007A70D8">
        <w:rPr>
          <w:rFonts w:ascii="Times New Roman" w:hAnsi="Times New Roman" w:cs="Times New Roman"/>
          <w:bCs/>
        </w:rPr>
        <w:t xml:space="preserve"> (1561-1626). Tento </w:t>
      </w:r>
      <w:proofErr w:type="spellStart"/>
      <w:r w:rsidRPr="007A70D8">
        <w:rPr>
          <w:rFonts w:ascii="Times New Roman" w:hAnsi="Times New Roman" w:cs="Times New Roman"/>
          <w:bCs/>
        </w:rPr>
        <w:t>součastník</w:t>
      </w:r>
      <w:proofErr w:type="spellEnd"/>
      <w:r w:rsidRPr="007A70D8">
        <w:rPr>
          <w:rFonts w:ascii="Times New Roman" w:hAnsi="Times New Roman" w:cs="Times New Roman"/>
          <w:bCs/>
        </w:rPr>
        <w:t xml:space="preserve"> René Descarta nebo Jana Amose Komenského se zapsal do dějin však spíše než jako politik jako výborný esejista – v </w:t>
      </w:r>
      <w:r w:rsidRPr="007A70D8">
        <w:rPr>
          <w:rFonts w:ascii="Times New Roman" w:hAnsi="Times New Roman" w:cs="Times New Roman"/>
          <w:bCs/>
          <w:i/>
          <w:iCs/>
        </w:rPr>
        <w:t>Esejích</w:t>
      </w:r>
      <w:r w:rsidRPr="007A70D8">
        <w:rPr>
          <w:rFonts w:ascii="Times New Roman" w:hAnsi="Times New Roman" w:cs="Times New Roman"/>
          <w:bCs/>
        </w:rPr>
        <w:t xml:space="preserve"> pokračoval ve stylistickém mistrovství Michela de Montaigne, a filozof – kritik tehdejší vědy: </w:t>
      </w:r>
      <w:r w:rsidRPr="007A70D8">
        <w:rPr>
          <w:rFonts w:ascii="Times New Roman" w:hAnsi="Times New Roman" w:cs="Times New Roman"/>
          <w:bCs/>
          <w:i/>
          <w:iCs/>
        </w:rPr>
        <w:t>O důstojnosti a pokroku věd</w:t>
      </w:r>
      <w:r w:rsidRPr="007A70D8">
        <w:rPr>
          <w:rFonts w:ascii="Times New Roman" w:hAnsi="Times New Roman" w:cs="Times New Roman"/>
          <w:bCs/>
        </w:rPr>
        <w:t xml:space="preserve">, propagátor nové vědní metodiky: </w:t>
      </w:r>
      <w:r w:rsidRPr="007A70D8">
        <w:rPr>
          <w:rFonts w:ascii="Times New Roman" w:hAnsi="Times New Roman" w:cs="Times New Roman"/>
          <w:bCs/>
          <w:i/>
          <w:iCs/>
        </w:rPr>
        <w:t>Nové organon</w:t>
      </w:r>
      <w:r w:rsidRPr="007A70D8">
        <w:rPr>
          <w:rFonts w:ascii="Times New Roman" w:hAnsi="Times New Roman" w:cs="Times New Roman"/>
          <w:bCs/>
        </w:rPr>
        <w:t xml:space="preserve"> a vizionář ideální společnosti budoucnosti: </w:t>
      </w:r>
      <w:r w:rsidRPr="007A70D8">
        <w:rPr>
          <w:rFonts w:ascii="Times New Roman" w:hAnsi="Times New Roman" w:cs="Times New Roman"/>
          <w:bCs/>
          <w:i/>
          <w:iCs/>
        </w:rPr>
        <w:t>Nová Atlantida</w:t>
      </w:r>
      <w:r w:rsidRPr="007A70D8">
        <w:rPr>
          <w:rFonts w:ascii="Times New Roman" w:hAnsi="Times New Roman" w:cs="Times New Roman"/>
          <w:bCs/>
        </w:rPr>
        <w:t xml:space="preserve">. </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Zastavme se u jím navrhované vědecké metody. Cílem vědy je dle Bacona</w:t>
      </w:r>
      <w:r w:rsidR="007B136D">
        <w:rPr>
          <w:rFonts w:ascii="Times New Roman" w:hAnsi="Times New Roman" w:cs="Times New Roman"/>
          <w:bCs/>
        </w:rPr>
        <w:t xml:space="preserve"> pokrok a jeho praktické využití – ovládnutí přírody člověkem.</w:t>
      </w:r>
      <w:r w:rsidRPr="007A70D8">
        <w:rPr>
          <w:rFonts w:ascii="Times New Roman" w:hAnsi="Times New Roman" w:cs="Times New Roman"/>
          <w:bCs/>
        </w:rPr>
        <w:t xml:space="preserve"> Ovládat přírodu však může jen ten, kdo ji zná. Neboť, dle něj, přírodu lze ovládnout jen díky znalosti jejích zákonů, které nalézá věda. </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i/>
        </w:rPr>
        <w:t>„K dosažení cíle je zapotřebí správné metody, a abychom dospěli k této metodě, musíme učinit dva kroky: očistit myšlení od všech předsudků a tradovaných omylů a za druhé znát a používat správný způsob myšlení a bádání.“</w:t>
      </w:r>
      <w:r w:rsidRPr="007A70D8">
        <w:rPr>
          <w:rFonts w:ascii="Times New Roman" w:hAnsi="Times New Roman" w:cs="Times New Roman"/>
          <w:bCs/>
        </w:rPr>
        <w:t xml:space="preserve"> (</w:t>
      </w:r>
      <w:proofErr w:type="spellStart"/>
      <w:r w:rsidRPr="007A70D8">
        <w:rPr>
          <w:rFonts w:ascii="Times New Roman" w:hAnsi="Times New Roman" w:cs="Times New Roman"/>
          <w:bCs/>
        </w:rPr>
        <w:t>Storing</w:t>
      </w:r>
      <w:proofErr w:type="spellEnd"/>
      <w:r w:rsidRPr="007A70D8">
        <w:rPr>
          <w:rFonts w:ascii="Times New Roman" w:hAnsi="Times New Roman" w:cs="Times New Roman"/>
          <w:bCs/>
        </w:rPr>
        <w:t xml:space="preserve">: s. 222.) </w:t>
      </w:r>
    </w:p>
    <w:p w:rsidR="00076767" w:rsidRPr="007A70D8" w:rsidRDefault="00076767" w:rsidP="00076767">
      <w:pPr>
        <w:jc w:val="both"/>
        <w:rPr>
          <w:rFonts w:ascii="Times New Roman" w:hAnsi="Times New Roman" w:cs="Times New Roman"/>
          <w:bCs/>
        </w:rPr>
      </w:pP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Prve musíme očistit náš rozum od tzv. </w:t>
      </w:r>
      <w:r w:rsidRPr="007A70D8">
        <w:rPr>
          <w:rFonts w:ascii="Times New Roman" w:hAnsi="Times New Roman" w:cs="Times New Roman"/>
          <w:bCs/>
          <w:i/>
          <w:iCs/>
        </w:rPr>
        <w:t xml:space="preserve">„idolů“ </w:t>
      </w:r>
      <w:r w:rsidRPr="007A70D8">
        <w:rPr>
          <w:rFonts w:ascii="Times New Roman" w:hAnsi="Times New Roman" w:cs="Times New Roman"/>
          <w:bCs/>
        </w:rPr>
        <w:t>tedy přeludů, předsudků, iluzí. Bacon je systematicky rozděluje:</w:t>
      </w:r>
    </w:p>
    <w:p w:rsidR="00076767" w:rsidRPr="007A70D8" w:rsidRDefault="00076767" w:rsidP="00076767">
      <w:pPr>
        <w:numPr>
          <w:ilvl w:val="0"/>
          <w:numId w:val="6"/>
        </w:numPr>
        <w:jc w:val="both"/>
        <w:rPr>
          <w:rFonts w:ascii="Times New Roman" w:hAnsi="Times New Roman" w:cs="Times New Roman"/>
          <w:bCs/>
        </w:rPr>
      </w:pPr>
      <w:r w:rsidRPr="007A70D8">
        <w:rPr>
          <w:rFonts w:ascii="Times New Roman" w:hAnsi="Times New Roman" w:cs="Times New Roman"/>
          <w:b/>
          <w:bCs/>
        </w:rPr>
        <w:t>idoly rodu</w:t>
      </w:r>
      <w:r w:rsidRPr="007A70D8">
        <w:rPr>
          <w:rFonts w:ascii="Times New Roman" w:hAnsi="Times New Roman" w:cs="Times New Roman"/>
          <w:bCs/>
        </w:rPr>
        <w:t xml:space="preserve"> – jsou vlastní lidské přirozenosti a jsou to mylné představy, dané omezeností našich smyslů, sklonem ke zjednodušování a výkladu z našich vlastních hledisek</w:t>
      </w:r>
    </w:p>
    <w:p w:rsidR="00076767" w:rsidRPr="007A70D8" w:rsidRDefault="00076767" w:rsidP="00076767">
      <w:pPr>
        <w:numPr>
          <w:ilvl w:val="0"/>
          <w:numId w:val="6"/>
        </w:numPr>
        <w:jc w:val="both"/>
        <w:rPr>
          <w:rFonts w:ascii="Times New Roman" w:hAnsi="Times New Roman" w:cs="Times New Roman"/>
          <w:bCs/>
        </w:rPr>
      </w:pPr>
      <w:r w:rsidRPr="007A70D8">
        <w:rPr>
          <w:rFonts w:ascii="Times New Roman" w:hAnsi="Times New Roman" w:cs="Times New Roman"/>
          <w:b/>
          <w:bCs/>
        </w:rPr>
        <w:t>idoly jeskyně</w:t>
      </w:r>
      <w:r w:rsidRPr="007A70D8">
        <w:rPr>
          <w:rFonts w:ascii="Times New Roman" w:hAnsi="Times New Roman" w:cs="Times New Roman"/>
          <w:bCs/>
        </w:rPr>
        <w:t xml:space="preserve"> – jsou klamy, vyvolané naší subjektivní povahou, výchovou, návyky (které nás vězní jako v jeskyni)</w:t>
      </w:r>
    </w:p>
    <w:p w:rsidR="00076767" w:rsidRPr="007A70D8" w:rsidRDefault="00076767" w:rsidP="00076767">
      <w:pPr>
        <w:numPr>
          <w:ilvl w:val="0"/>
          <w:numId w:val="6"/>
        </w:numPr>
        <w:jc w:val="both"/>
        <w:rPr>
          <w:rFonts w:ascii="Times New Roman" w:hAnsi="Times New Roman" w:cs="Times New Roman"/>
          <w:bCs/>
        </w:rPr>
      </w:pPr>
      <w:r w:rsidRPr="007A70D8">
        <w:rPr>
          <w:rFonts w:ascii="Times New Roman" w:hAnsi="Times New Roman" w:cs="Times New Roman"/>
          <w:b/>
          <w:bCs/>
        </w:rPr>
        <w:t>idoly trhu</w:t>
      </w:r>
      <w:r w:rsidRPr="007A70D8">
        <w:rPr>
          <w:rFonts w:ascii="Times New Roman" w:hAnsi="Times New Roman" w:cs="Times New Roman"/>
          <w:bCs/>
        </w:rPr>
        <w:t xml:space="preserve"> – jsou klamy řečové komunikace, plynoucí z nepřesného používání pojmů</w:t>
      </w:r>
    </w:p>
    <w:p w:rsidR="00076767" w:rsidRPr="007A70D8" w:rsidRDefault="00076767" w:rsidP="00076767">
      <w:pPr>
        <w:numPr>
          <w:ilvl w:val="0"/>
          <w:numId w:val="6"/>
        </w:numPr>
        <w:jc w:val="both"/>
        <w:rPr>
          <w:rFonts w:ascii="Times New Roman" w:hAnsi="Times New Roman" w:cs="Times New Roman"/>
          <w:bCs/>
        </w:rPr>
      </w:pPr>
      <w:r w:rsidRPr="007A70D8">
        <w:rPr>
          <w:rFonts w:ascii="Times New Roman" w:hAnsi="Times New Roman" w:cs="Times New Roman"/>
          <w:b/>
          <w:bCs/>
        </w:rPr>
        <w:t>idoly divadla</w:t>
      </w:r>
      <w:r w:rsidRPr="007A70D8">
        <w:rPr>
          <w:rFonts w:ascii="Times New Roman" w:hAnsi="Times New Roman" w:cs="Times New Roman"/>
          <w:bCs/>
        </w:rPr>
        <w:t xml:space="preserve"> – jsou klamy, které přijímáme z tradice, v níž se (podobně jako v divadle) necháváme klamně ovlivňovat spory a hádkami jednotlivých účastníků</w:t>
      </w:r>
      <w:r w:rsidR="007D6333" w:rsidRPr="007A70D8">
        <w:rPr>
          <w:rFonts w:ascii="Times New Roman" w:hAnsi="Times New Roman" w:cs="Times New Roman"/>
          <w:bCs/>
        </w:rPr>
        <w:t xml:space="preserve"> </w:t>
      </w:r>
      <w:r w:rsidRPr="007A70D8">
        <w:rPr>
          <w:rFonts w:ascii="Times New Roman" w:hAnsi="Times New Roman" w:cs="Times New Roman"/>
        </w:rPr>
        <w:t>(</w:t>
      </w:r>
      <w:r w:rsidR="007D6333" w:rsidRPr="007A70D8">
        <w:rPr>
          <w:rFonts w:ascii="Times New Roman" w:hAnsi="Times New Roman" w:cs="Times New Roman"/>
        </w:rPr>
        <w:t>srov.</w:t>
      </w:r>
      <w:r w:rsidRPr="007A70D8">
        <w:rPr>
          <w:rFonts w:ascii="Times New Roman" w:hAnsi="Times New Roman" w:cs="Times New Roman"/>
        </w:rPr>
        <w:t xml:space="preserve"> Blecha, 2004, s. 103)</w:t>
      </w:r>
      <w:r w:rsidR="007D6333" w:rsidRPr="007A70D8">
        <w:rPr>
          <w:rFonts w:ascii="Times New Roman" w:hAnsi="Times New Roman" w:cs="Times New Roman"/>
        </w:rPr>
        <w:t>.</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Očištění rozumu od idolů je pouze počátek vědeckého postupu. Tou druhou a podstatnější částí je získání nových zdrojů poznání, a sice z přírody samé! Empirie nás vede pomocí induktivních myšlenkových operací a následných generalizací k systematizaci </w:t>
      </w:r>
      <w:proofErr w:type="gramStart"/>
      <w:r w:rsidRPr="007A70D8">
        <w:rPr>
          <w:rFonts w:ascii="Times New Roman" w:hAnsi="Times New Roman" w:cs="Times New Roman"/>
          <w:bCs/>
        </w:rPr>
        <w:t>poznatků - k</w:t>
      </w:r>
      <w:proofErr w:type="gramEnd"/>
      <w:r w:rsidRPr="007A70D8">
        <w:rPr>
          <w:rFonts w:ascii="Times New Roman" w:hAnsi="Times New Roman" w:cs="Times New Roman"/>
          <w:bCs/>
        </w:rPr>
        <w:t xml:space="preserve"> pravému poznání! Bacon: </w:t>
      </w:r>
      <w:r w:rsidRPr="007A70D8">
        <w:rPr>
          <w:rFonts w:ascii="Times New Roman" w:hAnsi="Times New Roman" w:cs="Times New Roman"/>
          <w:bCs/>
          <w:i/>
          <w:iCs/>
        </w:rPr>
        <w:t xml:space="preserve">„Pravá metoda zkušenosti nejprve rozžehne světlo a pomocí světla pak ukazuje cestu; vychází nikoli od zkušenosti nejasné a zmatené, nýbrž od zkušenosti uspořádané a zažité, z ní vyvozuje axiómy a na jejich základě formulujeme pracovní hypotézy, </w:t>
      </w:r>
      <w:proofErr w:type="gramStart"/>
      <w:r w:rsidRPr="007A70D8">
        <w:rPr>
          <w:rFonts w:ascii="Times New Roman" w:hAnsi="Times New Roman" w:cs="Times New Roman"/>
          <w:bCs/>
          <w:i/>
          <w:iCs/>
        </w:rPr>
        <w:t>které</w:t>
      </w:r>
      <w:proofErr w:type="gramEnd"/>
      <w:r w:rsidRPr="007A70D8">
        <w:rPr>
          <w:rFonts w:ascii="Times New Roman" w:hAnsi="Times New Roman" w:cs="Times New Roman"/>
          <w:bCs/>
          <w:i/>
          <w:iCs/>
        </w:rPr>
        <w:t xml:space="preserve"> a to je důležité ověřujeme a upevňujeme prostřednictvím EXPERIMENTU!“</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Zde vidíme, že Bacon dalece přesahuje svou dobu… Jeho metodika odpovídá metodice moderní vědy – ověřování hypotéz pomocí experimentů – a zároveň předvídavě formuluje i osvícenské motivy.  (</w:t>
      </w:r>
      <w:r w:rsidRPr="007A70D8">
        <w:rPr>
          <w:rFonts w:ascii="Times New Roman" w:hAnsi="Times New Roman" w:cs="Times New Roman"/>
          <w:b/>
          <w:bCs/>
        </w:rPr>
        <w:t>INDUKCE A EXPERIMENT</w:t>
      </w:r>
      <w:r w:rsidRPr="007A70D8">
        <w:rPr>
          <w:rFonts w:ascii="Times New Roman" w:hAnsi="Times New Roman" w:cs="Times New Roman"/>
          <w:bCs/>
        </w:rPr>
        <w:t>)</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Pro Bacona je také ideální stát místem, kde se maximálně využívá vědy a pokroku, je to místo, kde je nejcennějším zbožím </w:t>
      </w:r>
      <w:r w:rsidRPr="007A70D8">
        <w:rPr>
          <w:rFonts w:ascii="Times New Roman" w:hAnsi="Times New Roman" w:cs="Times New Roman"/>
          <w:b/>
          <w:bCs/>
        </w:rPr>
        <w:t>SVĚTLO POKROKU</w:t>
      </w:r>
      <w:r w:rsidRPr="007A70D8">
        <w:rPr>
          <w:rFonts w:ascii="Times New Roman" w:hAnsi="Times New Roman" w:cs="Times New Roman"/>
          <w:bCs/>
        </w:rPr>
        <w:t>. (Platónská idea, vládci nejsou politikové, ale učenci.)</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
          <w:bCs/>
        </w:rPr>
        <w:t xml:space="preserve">Empirismus </w:t>
      </w:r>
      <w:r w:rsidRPr="007A70D8">
        <w:rPr>
          <w:rFonts w:ascii="Times New Roman" w:hAnsi="Times New Roman" w:cs="Times New Roman"/>
          <w:bCs/>
        </w:rPr>
        <w:t>se i ve filosofii člověka zaměřuje na empiricko-materiální skutečnost, jež je pod vlivem přírodní vědy pokládána za jedinou objektivní a vědecky poznatelnou. Tím připravuje cestu pro materialismus francouzského osvícenství, 19. století a také pro mechanistický výklad světa, který operoval již od 18. století s výkladem člověka jako technicky dokonalého leč pouze mechanického stroje.</w:t>
      </w:r>
    </w:p>
    <w:p w:rsidR="007D6333" w:rsidRPr="007A70D8" w:rsidRDefault="007D6333" w:rsidP="007D6333">
      <w:pPr>
        <w:jc w:val="both"/>
        <w:rPr>
          <w:rFonts w:ascii="Times New Roman" w:hAnsi="Times New Roman" w:cs="Times New Roman"/>
          <w:b/>
          <w:bCs/>
        </w:rPr>
      </w:pPr>
      <w:bookmarkStart w:id="39" w:name="_Toc280647655"/>
    </w:p>
    <w:p w:rsidR="00076767" w:rsidRPr="007A70D8" w:rsidRDefault="00076767" w:rsidP="007D6333">
      <w:pPr>
        <w:jc w:val="both"/>
        <w:rPr>
          <w:rFonts w:ascii="Times New Roman" w:hAnsi="Times New Roman" w:cs="Times New Roman"/>
          <w:b/>
          <w:bCs/>
        </w:rPr>
      </w:pPr>
      <w:r w:rsidRPr="007A70D8">
        <w:rPr>
          <w:rFonts w:ascii="Times New Roman" w:hAnsi="Times New Roman" w:cs="Times New Roman"/>
          <w:b/>
          <w:bCs/>
        </w:rPr>
        <w:t>Další představitelé:</w:t>
      </w:r>
      <w:bookmarkEnd w:id="39"/>
      <w:r w:rsidRPr="007A70D8">
        <w:rPr>
          <w:rFonts w:ascii="Times New Roman" w:hAnsi="Times New Roman" w:cs="Times New Roman"/>
          <w:b/>
          <w:bCs/>
        </w:rPr>
        <w:t xml:space="preserve"> </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Mezi první empiristicky a kriticky orientované filozofy novověku lze řadit nejen Sira Francise Bacona, ale také o dvě generace mladšího </w:t>
      </w:r>
      <w:r w:rsidRPr="007A70D8">
        <w:rPr>
          <w:rFonts w:ascii="Times New Roman" w:hAnsi="Times New Roman" w:cs="Times New Roman"/>
          <w:b/>
          <w:bCs/>
        </w:rPr>
        <w:t>Johna Locka</w:t>
      </w:r>
      <w:r w:rsidRPr="007A70D8">
        <w:rPr>
          <w:rFonts w:ascii="Times New Roman" w:hAnsi="Times New Roman" w:cs="Times New Roman"/>
          <w:bCs/>
        </w:rPr>
        <w:t xml:space="preserve">, který se stal pokračovatelem jeho přístupu ke skutečnosti a metodického postupu.  </w:t>
      </w:r>
    </w:p>
    <w:p w:rsidR="00076767" w:rsidRPr="007A70D8" w:rsidRDefault="00076767" w:rsidP="00076767">
      <w:pPr>
        <w:jc w:val="both"/>
        <w:rPr>
          <w:rFonts w:ascii="Times New Roman" w:hAnsi="Times New Roman" w:cs="Times New Roman"/>
          <w:b/>
          <w:bCs/>
        </w:rPr>
      </w:pPr>
      <w:r w:rsidRPr="007A70D8">
        <w:rPr>
          <w:rFonts w:ascii="Times New Roman" w:hAnsi="Times New Roman" w:cs="Times New Roman"/>
          <w:b/>
          <w:bCs/>
        </w:rPr>
        <w:t xml:space="preserve">John Locke </w:t>
      </w:r>
      <w:r w:rsidRPr="007A70D8">
        <w:rPr>
          <w:rFonts w:ascii="Times New Roman" w:hAnsi="Times New Roman" w:cs="Times New Roman"/>
          <w:bCs/>
        </w:rPr>
        <w:t xml:space="preserve">(1632-1704) se po studiích v Oxfordu stal lékařem a vychovatelem, cestuje po Evropě – Francie, Holandsko, po restauraci Stuartovců se i on stal v Anglii vysokým státním úředníkem. </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
          <w:bCs/>
        </w:rPr>
        <w:t>Dílo:</w:t>
      </w:r>
      <w:r w:rsidRPr="007A70D8">
        <w:rPr>
          <w:rFonts w:ascii="Times New Roman" w:hAnsi="Times New Roman" w:cs="Times New Roman"/>
          <w:bCs/>
        </w:rPr>
        <w:t xml:space="preserve"> </w:t>
      </w:r>
      <w:r w:rsidRPr="007A70D8">
        <w:rPr>
          <w:rFonts w:ascii="Times New Roman" w:hAnsi="Times New Roman" w:cs="Times New Roman"/>
          <w:bCs/>
          <w:i/>
          <w:iCs/>
        </w:rPr>
        <w:t xml:space="preserve">Eseje </w:t>
      </w:r>
      <w:r w:rsidRPr="007A70D8">
        <w:rPr>
          <w:rFonts w:ascii="Times New Roman" w:hAnsi="Times New Roman" w:cs="Times New Roman"/>
          <w:bCs/>
        </w:rPr>
        <w:t xml:space="preserve">(Esej o lidském rozumu), </w:t>
      </w:r>
      <w:r w:rsidRPr="007A70D8">
        <w:rPr>
          <w:rFonts w:ascii="Times New Roman" w:hAnsi="Times New Roman" w:cs="Times New Roman"/>
          <w:bCs/>
          <w:i/>
          <w:iCs/>
        </w:rPr>
        <w:t>Dvě pojednání o vládě</w:t>
      </w:r>
      <w:r w:rsidRPr="007A70D8">
        <w:rPr>
          <w:rFonts w:ascii="Times New Roman" w:hAnsi="Times New Roman" w:cs="Times New Roman"/>
          <w:bCs/>
        </w:rPr>
        <w:t xml:space="preserve"> (česky oboje)</w:t>
      </w:r>
    </w:p>
    <w:p w:rsidR="00076767" w:rsidRPr="007A70D8" w:rsidRDefault="00076767" w:rsidP="00076767">
      <w:pPr>
        <w:jc w:val="both"/>
        <w:rPr>
          <w:rFonts w:ascii="Times New Roman" w:hAnsi="Times New Roman" w:cs="Times New Roman"/>
          <w:b/>
          <w:bCs/>
        </w:rPr>
      </w:pPr>
      <w:r w:rsidRPr="007A70D8">
        <w:rPr>
          <w:rFonts w:ascii="Times New Roman" w:hAnsi="Times New Roman" w:cs="Times New Roman"/>
          <w:b/>
          <w:bCs/>
        </w:rPr>
        <w:t xml:space="preserve">Stal se prvním kritickým filosofem novověku, jak říká </w:t>
      </w:r>
      <w:proofErr w:type="spellStart"/>
      <w:r w:rsidRPr="007A70D8">
        <w:rPr>
          <w:rFonts w:ascii="Times New Roman" w:hAnsi="Times New Roman" w:cs="Times New Roman"/>
          <w:b/>
          <w:bCs/>
        </w:rPr>
        <w:t>Störig</w:t>
      </w:r>
      <w:proofErr w:type="spellEnd"/>
      <w:r w:rsidRPr="007A70D8">
        <w:rPr>
          <w:rFonts w:ascii="Times New Roman" w:hAnsi="Times New Roman" w:cs="Times New Roman"/>
          <w:b/>
          <w:bCs/>
        </w:rPr>
        <w:t>: „vlastním otcem kritiky poznání.“</w:t>
      </w:r>
    </w:p>
    <w:p w:rsidR="00076767" w:rsidRPr="007A70D8" w:rsidRDefault="00076767" w:rsidP="00076767">
      <w:pPr>
        <w:jc w:val="both"/>
        <w:rPr>
          <w:rFonts w:ascii="Times New Roman" w:hAnsi="Times New Roman" w:cs="Times New Roman"/>
          <w:bCs/>
          <w:i/>
          <w:iCs/>
        </w:rPr>
      </w:pPr>
      <w:r w:rsidRPr="007A70D8">
        <w:rPr>
          <w:rFonts w:ascii="Times New Roman" w:hAnsi="Times New Roman" w:cs="Times New Roman"/>
          <w:bCs/>
        </w:rPr>
        <w:t xml:space="preserve">Na otázku: </w:t>
      </w:r>
      <w:r w:rsidRPr="007A70D8">
        <w:rPr>
          <w:rFonts w:ascii="Times New Roman" w:hAnsi="Times New Roman" w:cs="Times New Roman"/>
          <w:bCs/>
          <w:i/>
          <w:iCs/>
        </w:rPr>
        <w:t xml:space="preserve">„Jak se představy, pojmy vůbec dostávají do vědomí? A jaký stupeň jistoty poznání podle hierarchie původu těchto představ máme?“ </w:t>
      </w:r>
      <w:r w:rsidRPr="007A70D8">
        <w:rPr>
          <w:rFonts w:ascii="Times New Roman" w:hAnsi="Times New Roman" w:cs="Times New Roman"/>
          <w:bCs/>
        </w:rPr>
        <w:t xml:space="preserve">Odpovídá v rozporu s Descartem: </w:t>
      </w:r>
      <w:r w:rsidRPr="007A70D8">
        <w:rPr>
          <w:rFonts w:ascii="Times New Roman" w:hAnsi="Times New Roman" w:cs="Times New Roman"/>
          <w:bCs/>
          <w:i/>
          <w:iCs/>
        </w:rPr>
        <w:t>„Vrozené ideje neexistují!“</w:t>
      </w:r>
      <w:r w:rsidRPr="007A70D8">
        <w:rPr>
          <w:rFonts w:ascii="Times New Roman" w:hAnsi="Times New Roman" w:cs="Times New Roman"/>
          <w:bCs/>
        </w:rPr>
        <w:t xml:space="preserve"> To je zřejmé, když porovnáme duševní stav dítěte či divocha s námi – něco takového jako ideje, pojmy a principy, které by byly dány </w:t>
      </w:r>
      <w:r w:rsidRPr="007A70D8">
        <w:rPr>
          <w:rFonts w:ascii="Times New Roman" w:hAnsi="Times New Roman" w:cs="Times New Roman"/>
          <w:bCs/>
          <w:i/>
          <w:iCs/>
        </w:rPr>
        <w:t>„vždy, všude a všem“ prostě neexistuje!</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Jak dále dokazuje i vnitřní zkušenost člověka je odvozena od zkušenosti vnější – tedy z empirie. Před zkušeností není ve vědomí člověka NIC </w:t>
      </w:r>
      <w:r w:rsidRPr="007A70D8">
        <w:rPr>
          <w:rFonts w:ascii="Times New Roman" w:hAnsi="Times New Roman" w:cs="Times New Roman"/>
          <w:b/>
          <w:bCs/>
        </w:rPr>
        <w:t xml:space="preserve">– je to </w:t>
      </w:r>
      <w:proofErr w:type="spellStart"/>
      <w:r w:rsidRPr="00C13B57">
        <w:rPr>
          <w:rFonts w:ascii="Times New Roman" w:hAnsi="Times New Roman" w:cs="Times New Roman"/>
          <w:b/>
          <w:bCs/>
          <w:i/>
        </w:rPr>
        <w:t>white</w:t>
      </w:r>
      <w:proofErr w:type="spellEnd"/>
      <w:r w:rsidRPr="00C13B57">
        <w:rPr>
          <w:rFonts w:ascii="Times New Roman" w:hAnsi="Times New Roman" w:cs="Times New Roman"/>
          <w:b/>
          <w:bCs/>
          <w:i/>
        </w:rPr>
        <w:t xml:space="preserve"> </w:t>
      </w:r>
      <w:proofErr w:type="spellStart"/>
      <w:r w:rsidRPr="00C13B57">
        <w:rPr>
          <w:rFonts w:ascii="Times New Roman" w:hAnsi="Times New Roman" w:cs="Times New Roman"/>
          <w:b/>
          <w:bCs/>
          <w:i/>
        </w:rPr>
        <w:t>paper</w:t>
      </w:r>
      <w:proofErr w:type="spellEnd"/>
      <w:r w:rsidRPr="007A70D8">
        <w:rPr>
          <w:rFonts w:ascii="Times New Roman" w:hAnsi="Times New Roman" w:cs="Times New Roman"/>
          <w:b/>
          <w:bCs/>
        </w:rPr>
        <w:t xml:space="preserve"> –</w:t>
      </w:r>
      <w:r w:rsidRPr="007A70D8">
        <w:rPr>
          <w:rFonts w:ascii="Times New Roman" w:hAnsi="Times New Roman" w:cs="Times New Roman"/>
          <w:bCs/>
        </w:rPr>
        <w:t xml:space="preserve"> nepopsaný list papíru. Tedy ideje v našem vědomí – abstraktní pojmy a principy – pochází z vnějšího světa, tedy ze zkušenosti.</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
          <w:bCs/>
        </w:rPr>
        <w:t xml:space="preserve">George </w:t>
      </w:r>
      <w:proofErr w:type="spellStart"/>
      <w:r w:rsidRPr="007A70D8">
        <w:rPr>
          <w:rFonts w:ascii="Times New Roman" w:hAnsi="Times New Roman" w:cs="Times New Roman"/>
          <w:b/>
          <w:bCs/>
        </w:rPr>
        <w:t>Berkeley</w:t>
      </w:r>
      <w:proofErr w:type="spellEnd"/>
      <w:r w:rsidRPr="007A70D8">
        <w:rPr>
          <w:rFonts w:ascii="Times New Roman" w:hAnsi="Times New Roman" w:cs="Times New Roman"/>
          <w:b/>
          <w:bCs/>
        </w:rPr>
        <w:t xml:space="preserve"> </w:t>
      </w:r>
      <w:r w:rsidRPr="007A70D8">
        <w:rPr>
          <w:rFonts w:ascii="Times New Roman" w:hAnsi="Times New Roman" w:cs="Times New Roman"/>
          <w:bCs/>
        </w:rPr>
        <w:t>(1685-1753) byl zcestovalý Ir, vystudoval v Dublinu, působil jako biskup v </w:t>
      </w:r>
      <w:proofErr w:type="spellStart"/>
      <w:r w:rsidRPr="007A70D8">
        <w:rPr>
          <w:rFonts w:ascii="Times New Roman" w:hAnsi="Times New Roman" w:cs="Times New Roman"/>
          <w:bCs/>
        </w:rPr>
        <w:t>Cloyne</w:t>
      </w:r>
      <w:proofErr w:type="spellEnd"/>
      <w:r w:rsidRPr="007A70D8">
        <w:rPr>
          <w:rFonts w:ascii="Times New Roman" w:hAnsi="Times New Roman" w:cs="Times New Roman"/>
          <w:bCs/>
        </w:rPr>
        <w:t>, později v Oxfordu.</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
          <w:bCs/>
        </w:rPr>
        <w:t xml:space="preserve">Dílo: </w:t>
      </w:r>
      <w:r w:rsidRPr="007A70D8">
        <w:rPr>
          <w:rFonts w:ascii="Times New Roman" w:hAnsi="Times New Roman" w:cs="Times New Roman"/>
          <w:bCs/>
          <w:i/>
          <w:iCs/>
        </w:rPr>
        <w:t>Pojednání o základech lidského poznání</w:t>
      </w:r>
      <w:r w:rsidRPr="007A70D8">
        <w:rPr>
          <w:rFonts w:ascii="Times New Roman" w:hAnsi="Times New Roman" w:cs="Times New Roman"/>
          <w:bCs/>
        </w:rPr>
        <w:t xml:space="preserve"> (Napsal je v 25 letech.)</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Vše, co vnímáme a poznáváme, ať prostřednictvím vnějšího nebo vnitřního vnímání, ať jako jednoduché nebo složené ideje, je nám vždy dáno jako</w:t>
      </w:r>
      <w:r w:rsidR="00BA1E0B">
        <w:rPr>
          <w:rFonts w:ascii="Times New Roman" w:hAnsi="Times New Roman" w:cs="Times New Roman"/>
          <w:bCs/>
        </w:rPr>
        <w:t xml:space="preserve"> </w:t>
      </w:r>
      <w:r w:rsidR="00BA1E0B" w:rsidRPr="00BA1E0B">
        <w:rPr>
          <w:rFonts w:ascii="Times New Roman" w:hAnsi="Times New Roman" w:cs="Times New Roman"/>
          <w:b/>
          <w:bCs/>
        </w:rPr>
        <w:t>fenomén našeho vědomí</w:t>
      </w:r>
      <w:r w:rsidR="00BA1E0B">
        <w:rPr>
          <w:rFonts w:ascii="Times New Roman" w:hAnsi="Times New Roman" w:cs="Times New Roman"/>
          <w:bCs/>
        </w:rPr>
        <w:t xml:space="preserve">, </w:t>
      </w:r>
      <w:r w:rsidRPr="007A70D8">
        <w:rPr>
          <w:rFonts w:ascii="Times New Roman" w:hAnsi="Times New Roman" w:cs="Times New Roman"/>
          <w:bCs/>
        </w:rPr>
        <w:t>jako stav našeho ducha, který později vyjádří Schopenhauer větou:</w:t>
      </w:r>
      <w:r w:rsidRPr="007A70D8">
        <w:rPr>
          <w:rFonts w:ascii="Times New Roman" w:hAnsi="Times New Roman" w:cs="Times New Roman"/>
          <w:bCs/>
          <w:i/>
          <w:iCs/>
        </w:rPr>
        <w:t xml:space="preserve"> „svět je má představa</w:t>
      </w:r>
      <w:r w:rsidRPr="007A70D8">
        <w:rPr>
          <w:rFonts w:ascii="Times New Roman" w:hAnsi="Times New Roman" w:cs="Times New Roman"/>
          <w:bCs/>
        </w:rPr>
        <w:t xml:space="preserve">“. </w:t>
      </w:r>
    </w:p>
    <w:p w:rsidR="00076767" w:rsidRPr="007A70D8" w:rsidRDefault="00076767" w:rsidP="00076767">
      <w:pPr>
        <w:jc w:val="both"/>
        <w:rPr>
          <w:rFonts w:ascii="Times New Roman" w:hAnsi="Times New Roman" w:cs="Times New Roman"/>
          <w:b/>
          <w:bCs/>
        </w:rPr>
      </w:pPr>
      <w:r w:rsidRPr="007A70D8">
        <w:rPr>
          <w:rFonts w:ascii="Times New Roman" w:hAnsi="Times New Roman" w:cs="Times New Roman"/>
          <w:bCs/>
        </w:rPr>
        <w:t xml:space="preserve">Substance i její kvality – atributy existují pouze ve vnímajícím duchu, mimo nás nejsou ničím. </w:t>
      </w:r>
      <w:r w:rsidRPr="007A70D8">
        <w:rPr>
          <w:rFonts w:ascii="Times New Roman" w:hAnsi="Times New Roman" w:cs="Times New Roman"/>
          <w:b/>
          <w:bCs/>
        </w:rPr>
        <w:t>B</w:t>
      </w:r>
      <w:r w:rsidR="00BA1E0B">
        <w:rPr>
          <w:rFonts w:ascii="Times New Roman" w:hAnsi="Times New Roman" w:cs="Times New Roman"/>
          <w:b/>
          <w:bCs/>
        </w:rPr>
        <w:t xml:space="preserve">ytí věci tkví v tom, jak je </w:t>
      </w:r>
      <w:r w:rsidRPr="007A70D8">
        <w:rPr>
          <w:rFonts w:ascii="Times New Roman" w:hAnsi="Times New Roman" w:cs="Times New Roman"/>
          <w:b/>
          <w:bCs/>
        </w:rPr>
        <w:t xml:space="preserve">VNÍMÁNA – ESSE EST PERCIPI. </w:t>
      </w:r>
    </w:p>
    <w:p w:rsidR="00076767" w:rsidRPr="007A70D8" w:rsidRDefault="00076767" w:rsidP="00076767">
      <w:pPr>
        <w:jc w:val="both"/>
        <w:rPr>
          <w:rFonts w:ascii="Times New Roman" w:hAnsi="Times New Roman" w:cs="Times New Roman"/>
          <w:b/>
          <w:bCs/>
        </w:rPr>
      </w:pPr>
      <w:r w:rsidRPr="007A70D8">
        <w:rPr>
          <w:rFonts w:ascii="Times New Roman" w:hAnsi="Times New Roman" w:cs="Times New Roman"/>
          <w:b/>
          <w:bCs/>
        </w:rPr>
        <w:t>Jeho názor lze nazvat důsledným idealismem.</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To, že k nám přichází informace o světě pomocí percepce stejné ideje je dílem Božím. Ideje mohou do vědomí přicházet pouze od něj, kde jedině jsou, protože Bůh je nestranný a nezná libovůli, dává o světě všem myslím stejnou ideu, protože je neměnný, dává ji stále stejným způsobem. Přírodní zákony nejsou nic jiného než zákony, podle nichž bůh spojuje ideje ve všech myslích. Musíme je poznávat pozorováním, zkušeností, potud je jeho idealismus spojen s anglickým empirismem. </w:t>
      </w:r>
    </w:p>
    <w:p w:rsidR="00076767" w:rsidRPr="007A70D8" w:rsidRDefault="00076767" w:rsidP="00076767">
      <w:pPr>
        <w:jc w:val="both"/>
        <w:rPr>
          <w:rFonts w:ascii="Times New Roman" w:hAnsi="Times New Roman" w:cs="Times New Roman"/>
          <w:bCs/>
        </w:rPr>
      </w:pP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
          <w:bCs/>
        </w:rPr>
        <w:t xml:space="preserve">David </w:t>
      </w:r>
      <w:proofErr w:type="spellStart"/>
      <w:r w:rsidRPr="007A70D8">
        <w:rPr>
          <w:rFonts w:ascii="Times New Roman" w:hAnsi="Times New Roman" w:cs="Times New Roman"/>
          <w:b/>
          <w:bCs/>
        </w:rPr>
        <w:t>Hume</w:t>
      </w:r>
      <w:proofErr w:type="spellEnd"/>
      <w:r w:rsidRPr="007A70D8">
        <w:rPr>
          <w:rFonts w:ascii="Times New Roman" w:hAnsi="Times New Roman" w:cs="Times New Roman"/>
          <w:b/>
          <w:bCs/>
        </w:rPr>
        <w:t xml:space="preserve"> </w:t>
      </w:r>
      <w:r w:rsidRPr="007A70D8">
        <w:rPr>
          <w:rFonts w:ascii="Times New Roman" w:hAnsi="Times New Roman" w:cs="Times New Roman"/>
          <w:bCs/>
        </w:rPr>
        <w:t>(1711-1776) byl Skot, studoval a působil jako knihovník v </w:t>
      </w:r>
      <w:proofErr w:type="spellStart"/>
      <w:r w:rsidRPr="007A70D8">
        <w:rPr>
          <w:rFonts w:ascii="Times New Roman" w:hAnsi="Times New Roman" w:cs="Times New Roman"/>
          <w:bCs/>
        </w:rPr>
        <w:t>Edinburgu</w:t>
      </w:r>
      <w:proofErr w:type="spellEnd"/>
      <w:r w:rsidRPr="007A70D8">
        <w:rPr>
          <w:rFonts w:ascii="Times New Roman" w:hAnsi="Times New Roman" w:cs="Times New Roman"/>
          <w:bCs/>
        </w:rPr>
        <w:t>. Cestoval po Evropě, seznámil se s francouzskými osvícenci – Rousseaua dokonce pozval do Anglie.</w:t>
      </w:r>
    </w:p>
    <w:p w:rsidR="00076767" w:rsidRPr="007A70D8" w:rsidRDefault="00076767" w:rsidP="00076767">
      <w:pPr>
        <w:jc w:val="both"/>
        <w:rPr>
          <w:rFonts w:ascii="Times New Roman" w:hAnsi="Times New Roman" w:cs="Times New Roman"/>
          <w:bCs/>
          <w:i/>
          <w:iCs/>
        </w:rPr>
      </w:pPr>
      <w:r w:rsidRPr="007A70D8">
        <w:rPr>
          <w:rFonts w:ascii="Times New Roman" w:hAnsi="Times New Roman" w:cs="Times New Roman"/>
          <w:b/>
          <w:bCs/>
          <w:u w:val="single"/>
        </w:rPr>
        <w:t>Dílo:</w:t>
      </w:r>
      <w:r w:rsidRPr="007A70D8">
        <w:rPr>
          <w:rFonts w:ascii="Times New Roman" w:hAnsi="Times New Roman" w:cs="Times New Roman"/>
          <w:bCs/>
        </w:rPr>
        <w:t xml:space="preserve"> </w:t>
      </w:r>
      <w:r w:rsidRPr="007A70D8">
        <w:rPr>
          <w:rFonts w:ascii="Times New Roman" w:hAnsi="Times New Roman" w:cs="Times New Roman"/>
          <w:bCs/>
          <w:i/>
          <w:iCs/>
        </w:rPr>
        <w:t xml:space="preserve">Pojednání o lidské přirozenosti </w:t>
      </w:r>
      <w:r w:rsidRPr="007A70D8">
        <w:rPr>
          <w:rFonts w:ascii="Times New Roman" w:hAnsi="Times New Roman" w:cs="Times New Roman"/>
          <w:bCs/>
        </w:rPr>
        <w:t xml:space="preserve">(Napsal je v 26 letech.), </w:t>
      </w:r>
      <w:r w:rsidRPr="007A70D8">
        <w:rPr>
          <w:rFonts w:ascii="Times New Roman" w:hAnsi="Times New Roman" w:cs="Times New Roman"/>
          <w:bCs/>
          <w:i/>
          <w:iCs/>
        </w:rPr>
        <w:t>Zkoumání lidského rozumu, Dějiny Anglie</w:t>
      </w:r>
    </w:p>
    <w:p w:rsidR="00076767" w:rsidRPr="007A70D8" w:rsidRDefault="00076767" w:rsidP="00076767">
      <w:pPr>
        <w:jc w:val="both"/>
        <w:rPr>
          <w:rFonts w:ascii="Times New Roman" w:hAnsi="Times New Roman" w:cs="Times New Roman"/>
          <w:b/>
          <w:bCs/>
        </w:rPr>
      </w:pPr>
      <w:proofErr w:type="spellStart"/>
      <w:r w:rsidRPr="007A70D8">
        <w:rPr>
          <w:rFonts w:ascii="Times New Roman" w:hAnsi="Times New Roman" w:cs="Times New Roman"/>
          <w:b/>
          <w:bCs/>
        </w:rPr>
        <w:t>Hume</w:t>
      </w:r>
      <w:proofErr w:type="spellEnd"/>
      <w:r w:rsidRPr="007A70D8">
        <w:rPr>
          <w:rFonts w:ascii="Times New Roman" w:hAnsi="Times New Roman" w:cs="Times New Roman"/>
          <w:b/>
          <w:bCs/>
        </w:rPr>
        <w:t xml:space="preserve"> je kritickým završitelem empirismu, který došel odvážně až na jeho meze.</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
          <w:bCs/>
        </w:rPr>
        <w:t xml:space="preserve">K mezím vědeckého poznání: </w:t>
      </w:r>
      <w:r w:rsidRPr="007A70D8">
        <w:rPr>
          <w:rFonts w:ascii="Times New Roman" w:hAnsi="Times New Roman" w:cs="Times New Roman"/>
          <w:bCs/>
        </w:rPr>
        <w:t xml:space="preserve">Základem naší empirie jsou podle </w:t>
      </w:r>
      <w:proofErr w:type="spellStart"/>
      <w:r w:rsidRPr="007A70D8">
        <w:rPr>
          <w:rFonts w:ascii="Times New Roman" w:hAnsi="Times New Roman" w:cs="Times New Roman"/>
          <w:bCs/>
        </w:rPr>
        <w:t>Huma</w:t>
      </w:r>
      <w:proofErr w:type="spellEnd"/>
      <w:r w:rsidRPr="007A70D8">
        <w:rPr>
          <w:rFonts w:ascii="Times New Roman" w:hAnsi="Times New Roman" w:cs="Times New Roman"/>
          <w:bCs/>
        </w:rPr>
        <w:t xml:space="preserve"> </w:t>
      </w:r>
      <w:r w:rsidRPr="007A70D8">
        <w:rPr>
          <w:rFonts w:ascii="Times New Roman" w:hAnsi="Times New Roman" w:cs="Times New Roman"/>
          <w:b/>
          <w:bCs/>
        </w:rPr>
        <w:t>imprese</w:t>
      </w:r>
      <w:r w:rsidRPr="007A70D8">
        <w:rPr>
          <w:rFonts w:ascii="Times New Roman" w:hAnsi="Times New Roman" w:cs="Times New Roman"/>
          <w:bCs/>
        </w:rPr>
        <w:t xml:space="preserve">. Jejich kopiemi jsou </w:t>
      </w:r>
      <w:r w:rsidRPr="007A70D8">
        <w:rPr>
          <w:rFonts w:ascii="Times New Roman" w:hAnsi="Times New Roman" w:cs="Times New Roman"/>
          <w:b/>
          <w:bCs/>
        </w:rPr>
        <w:t>naše ideje</w:t>
      </w:r>
      <w:r w:rsidRPr="007A70D8">
        <w:rPr>
          <w:rFonts w:ascii="Times New Roman" w:hAnsi="Times New Roman" w:cs="Times New Roman"/>
          <w:bCs/>
        </w:rPr>
        <w:t xml:space="preserve">. Vědecké poznání se nyní může soustředit buď na práci s idejemi (matematika) a pak jsou pravdy – vědecké poznatky, takto získané, trvalé, obecně platné; nebo se můžeme pokoušet o výklad reality jako zdroje impresí – empirické vědy (fyzika, filozofie). </w:t>
      </w:r>
      <w:proofErr w:type="spellStart"/>
      <w:r w:rsidRPr="007A70D8">
        <w:rPr>
          <w:rFonts w:ascii="Times New Roman" w:hAnsi="Times New Roman" w:cs="Times New Roman"/>
          <w:b/>
          <w:bCs/>
        </w:rPr>
        <w:t>Hume</w:t>
      </w:r>
      <w:proofErr w:type="spellEnd"/>
      <w:r w:rsidRPr="007A70D8">
        <w:rPr>
          <w:rFonts w:ascii="Times New Roman" w:hAnsi="Times New Roman" w:cs="Times New Roman"/>
          <w:b/>
          <w:bCs/>
        </w:rPr>
        <w:t xml:space="preserve"> dokazuje, že však vědy odkazující se na empirii nemohou na své poznatky klást nárok na všeobecnou platnost.</w:t>
      </w:r>
      <w:r w:rsidRPr="007A70D8">
        <w:rPr>
          <w:rFonts w:ascii="Times New Roman" w:hAnsi="Times New Roman" w:cs="Times New Roman"/>
          <w:bCs/>
        </w:rPr>
        <w:t xml:space="preserve"> </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
          <w:bCs/>
        </w:rPr>
        <w:t>V</w:t>
      </w:r>
      <w:r w:rsidR="00C13B57">
        <w:rPr>
          <w:rFonts w:ascii="Times New Roman" w:hAnsi="Times New Roman" w:cs="Times New Roman"/>
          <w:b/>
          <w:bCs/>
        </w:rPr>
        <w:t>ěda závislá na empirii nemůže být nikdy vědou</w:t>
      </w:r>
      <w:r w:rsidRPr="007A70D8">
        <w:rPr>
          <w:rFonts w:ascii="Times New Roman" w:hAnsi="Times New Roman" w:cs="Times New Roman"/>
          <w:b/>
          <w:bCs/>
        </w:rPr>
        <w:t>, protože věda je vědou jen za předpokladu, že její výroky jsou platné obecně a nutně, tj. pro každou příští zkušenost.</w:t>
      </w:r>
      <w:r w:rsidRPr="007A70D8">
        <w:rPr>
          <w:rFonts w:ascii="Times New Roman" w:hAnsi="Times New Roman" w:cs="Times New Roman"/>
          <w:bCs/>
        </w:rPr>
        <w:t xml:space="preserve"> Vědecké tvrzení nesmí být nikdy vyvráceno novou zkušeností, jinak by nemělo záruku platnosti. Vědění založené na indukci (všechny labutě jsou bílé) spoléhá na velmi primitivní okolnost, že když jsme určitou událost viděli x-krát, tak je oprávněna naše představa, že to tak bude i nadále. Avšak opakování událostí nemůže být zárukou vědeckého poznání. Smyslová data – zdroj našich poznatků – jsou prostě jen řazena časově za sebou. Ale z tohoto faktu nelze odvozovat příčinnou </w:t>
      </w:r>
      <w:r w:rsidRPr="007A70D8">
        <w:rPr>
          <w:rFonts w:ascii="Times New Roman" w:hAnsi="Times New Roman" w:cs="Times New Roman"/>
          <w:b/>
          <w:bCs/>
        </w:rPr>
        <w:t>návaznost – zákonitou návaznost – kauzalitu</w:t>
      </w:r>
      <w:r w:rsidRPr="007A70D8">
        <w:rPr>
          <w:rFonts w:ascii="Times New Roman" w:hAnsi="Times New Roman" w:cs="Times New Roman"/>
          <w:bCs/>
        </w:rPr>
        <w:t xml:space="preserve">. Zítra slunce vůbec nemusí vyjít! Obdobně jako KAUZALITU můžeme vyvrátit i SUBSTANCI. Za princip nějaké věci považujeme soubor vlastností, které jsme jí dali na základě dosavadního pozorování, ale z dosavadního našeho pozorování shody vlastností na dané věci v daném čase automaticky neplyne, že nutně náleží k její přirozenosti. </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Domyšleno ještě dále: jako nemáme právo usuzovat z jistých konstantních spojení vnějších impresí na nějakou tělesnou substanci, která by byla základem věcí, tak nemáme ani právo usuzovat z konstantního spojení vnitřních impresí našeho poznávání, cítění a chtění na nějakou duchovní substanci – duši – neměnné já v nás jako na jejich nositele. Co ještě zbývá ze světa? Když ani ne vnímající subjekt? Existuje pouze uplývání fenoménů ve vědomí, ale vědomí samo nemá žádnou samostatnou skutečnost oddělenou od těchto fenoménů; zbývá pouze </w:t>
      </w:r>
      <w:proofErr w:type="spellStart"/>
      <w:r w:rsidRPr="007A70D8">
        <w:rPr>
          <w:rFonts w:ascii="Times New Roman" w:hAnsi="Times New Roman" w:cs="Times New Roman"/>
          <w:bCs/>
        </w:rPr>
        <w:t>uplývaní</w:t>
      </w:r>
      <w:proofErr w:type="spellEnd"/>
      <w:r w:rsidRPr="007A70D8">
        <w:rPr>
          <w:rFonts w:ascii="Times New Roman" w:hAnsi="Times New Roman" w:cs="Times New Roman"/>
          <w:bCs/>
        </w:rPr>
        <w:t xml:space="preserve"> představ, jež sice často vykazují určitou četnost a stálost, ale nejsou nutně takové, jaké jsou, neboť právě tak by mohly být i jiné, objevují se a mizí nahodile. </w:t>
      </w:r>
    </w:p>
    <w:p w:rsidR="00076767" w:rsidRPr="00C13B57" w:rsidRDefault="00C13B57" w:rsidP="00076767">
      <w:pPr>
        <w:jc w:val="both"/>
        <w:rPr>
          <w:rFonts w:ascii="Times New Roman" w:hAnsi="Times New Roman" w:cs="Times New Roman"/>
          <w:b/>
          <w:bCs/>
        </w:rPr>
      </w:pPr>
      <w:r w:rsidRPr="00C13B57">
        <w:rPr>
          <w:rFonts w:ascii="Times New Roman" w:hAnsi="Times New Roman" w:cs="Times New Roman"/>
          <w:b/>
          <w:bCs/>
        </w:rPr>
        <w:t xml:space="preserve">PŘÍKLAD: </w:t>
      </w:r>
      <w:r w:rsidR="00076767" w:rsidRPr="00C13B57">
        <w:rPr>
          <w:rFonts w:ascii="Times New Roman" w:hAnsi="Times New Roman" w:cs="Times New Roman"/>
          <w:b/>
          <w:bCs/>
        </w:rPr>
        <w:t xml:space="preserve">KOULE V KULEČNÍKU. </w:t>
      </w:r>
    </w:p>
    <w:p w:rsidR="00C13B57" w:rsidRDefault="00076767" w:rsidP="00076767">
      <w:pPr>
        <w:jc w:val="both"/>
        <w:rPr>
          <w:rFonts w:ascii="Times New Roman" w:hAnsi="Times New Roman" w:cs="Times New Roman"/>
          <w:bCs/>
        </w:rPr>
      </w:pPr>
      <w:r w:rsidRPr="007A70D8">
        <w:rPr>
          <w:rFonts w:ascii="Times New Roman" w:hAnsi="Times New Roman" w:cs="Times New Roman"/>
          <w:bCs/>
        </w:rPr>
        <w:t>Z</w:t>
      </w:r>
      <w:r w:rsidR="00C13B57">
        <w:rPr>
          <w:rFonts w:ascii="Times New Roman" w:hAnsi="Times New Roman" w:cs="Times New Roman"/>
          <w:bCs/>
        </w:rPr>
        <w:t xml:space="preserve"> faktu, že žlutá </w:t>
      </w:r>
      <w:r w:rsidRPr="007A70D8">
        <w:rPr>
          <w:rFonts w:ascii="Times New Roman" w:hAnsi="Times New Roman" w:cs="Times New Roman"/>
          <w:bCs/>
        </w:rPr>
        <w:t xml:space="preserve">3 x </w:t>
      </w:r>
      <w:r w:rsidR="00C13B57">
        <w:rPr>
          <w:rFonts w:ascii="Times New Roman" w:hAnsi="Times New Roman" w:cs="Times New Roman"/>
          <w:bCs/>
        </w:rPr>
        <w:t xml:space="preserve">narazila do červené a posunula ji, neplyne, že při každém dalším nárazu žlutá červenou posune. </w:t>
      </w:r>
    </w:p>
    <w:p w:rsidR="00076767" w:rsidRPr="007A70D8" w:rsidRDefault="00076767" w:rsidP="00076767">
      <w:pPr>
        <w:jc w:val="both"/>
        <w:rPr>
          <w:rFonts w:ascii="Times New Roman" w:hAnsi="Times New Roman" w:cs="Times New Roman"/>
          <w:b/>
          <w:bCs/>
        </w:rPr>
      </w:pPr>
      <w:r w:rsidRPr="007A70D8">
        <w:rPr>
          <w:rFonts w:ascii="Times New Roman" w:hAnsi="Times New Roman" w:cs="Times New Roman"/>
          <w:b/>
          <w:bCs/>
        </w:rPr>
        <w:t>DŮSLEDEK:</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Vnímání mi stále ukazuje následnost nikoli </w:t>
      </w:r>
      <w:r w:rsidRPr="00C13B57">
        <w:rPr>
          <w:rFonts w:ascii="Times New Roman" w:hAnsi="Times New Roman" w:cs="Times New Roman"/>
          <w:b/>
          <w:bCs/>
        </w:rPr>
        <w:t>příčinnost</w:t>
      </w:r>
      <w:r w:rsidRPr="007A70D8">
        <w:rPr>
          <w:rFonts w:ascii="Times New Roman" w:hAnsi="Times New Roman" w:cs="Times New Roman"/>
          <w:bCs/>
        </w:rPr>
        <w:t xml:space="preserve"> – </w:t>
      </w:r>
      <w:r w:rsidRPr="00C13B57">
        <w:rPr>
          <w:rFonts w:ascii="Times New Roman" w:hAnsi="Times New Roman" w:cs="Times New Roman"/>
          <w:b/>
          <w:bCs/>
        </w:rPr>
        <w:t>KRITIKA KAUZALITY</w:t>
      </w:r>
      <w:r w:rsidRPr="007A70D8">
        <w:rPr>
          <w:rFonts w:ascii="Times New Roman" w:hAnsi="Times New Roman" w:cs="Times New Roman"/>
          <w:bCs/>
        </w:rPr>
        <w:t xml:space="preserve">. Obdobně je tomu s pojmem SUBSTANCE – jen můj zvyk mě ponouká k tomu spojovat stále týmž způsobem mé vnitřní složené imprese o věci. </w:t>
      </w:r>
    </w:p>
    <w:p w:rsidR="00076767" w:rsidRPr="007A70D8" w:rsidRDefault="00076767" w:rsidP="00076767">
      <w:pPr>
        <w:jc w:val="both"/>
        <w:rPr>
          <w:rFonts w:ascii="Times New Roman" w:hAnsi="Times New Roman" w:cs="Times New Roman"/>
          <w:bCs/>
        </w:rPr>
      </w:pP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
          <w:bCs/>
        </w:rPr>
        <w:t xml:space="preserve">Pro překonání vědeckého skepticismu </w:t>
      </w:r>
      <w:proofErr w:type="spellStart"/>
      <w:r w:rsidRPr="007A70D8">
        <w:rPr>
          <w:rFonts w:ascii="Times New Roman" w:hAnsi="Times New Roman" w:cs="Times New Roman"/>
          <w:b/>
          <w:bCs/>
        </w:rPr>
        <w:t>Hume</w:t>
      </w:r>
      <w:proofErr w:type="spellEnd"/>
      <w:r w:rsidRPr="007A70D8">
        <w:rPr>
          <w:rFonts w:ascii="Times New Roman" w:hAnsi="Times New Roman" w:cs="Times New Roman"/>
          <w:b/>
          <w:bCs/>
        </w:rPr>
        <w:t xml:space="preserve"> vypracoval zevrubnou teorii pravděpodobnosti.</w:t>
      </w:r>
      <w:r w:rsidRPr="007A70D8">
        <w:rPr>
          <w:rFonts w:ascii="Times New Roman" w:hAnsi="Times New Roman" w:cs="Times New Roman"/>
          <w:bCs/>
        </w:rPr>
        <w:t xml:space="preserve"> Myšlenka nahradit v přírodních vědách přísnou kauzalitu pravděpodobností prožívá v současnosti nebývalou renesanci. </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Završitele a překonavatele empirismu a racionalismu </w:t>
      </w:r>
      <w:r w:rsidRPr="007A70D8">
        <w:rPr>
          <w:rFonts w:ascii="Times New Roman" w:hAnsi="Times New Roman" w:cs="Times New Roman"/>
          <w:b/>
          <w:bCs/>
        </w:rPr>
        <w:t>– I. Kanta –</w:t>
      </w:r>
      <w:r w:rsidRPr="007A70D8">
        <w:rPr>
          <w:rFonts w:ascii="Times New Roman" w:hAnsi="Times New Roman" w:cs="Times New Roman"/>
          <w:bCs/>
        </w:rPr>
        <w:t xml:space="preserve"> </w:t>
      </w:r>
      <w:proofErr w:type="spellStart"/>
      <w:r w:rsidRPr="007A70D8">
        <w:rPr>
          <w:rFonts w:ascii="Times New Roman" w:hAnsi="Times New Roman" w:cs="Times New Roman"/>
          <w:bCs/>
        </w:rPr>
        <w:t>Humova</w:t>
      </w:r>
      <w:proofErr w:type="spellEnd"/>
      <w:r w:rsidRPr="007A70D8">
        <w:rPr>
          <w:rFonts w:ascii="Times New Roman" w:hAnsi="Times New Roman" w:cs="Times New Roman"/>
          <w:bCs/>
        </w:rPr>
        <w:t xml:space="preserve"> kritika vědeckého poznání </w:t>
      </w:r>
      <w:r w:rsidRPr="007A70D8">
        <w:rPr>
          <w:rFonts w:ascii="Times New Roman" w:hAnsi="Times New Roman" w:cs="Times New Roman"/>
          <w:b/>
          <w:bCs/>
        </w:rPr>
        <w:t xml:space="preserve">probudila z dogmatického spánku </w:t>
      </w:r>
      <w:r w:rsidRPr="007A70D8">
        <w:rPr>
          <w:rFonts w:ascii="Times New Roman" w:hAnsi="Times New Roman" w:cs="Times New Roman"/>
          <w:bCs/>
        </w:rPr>
        <w:t xml:space="preserve">a ponoukla k sepsání jeho Kritik. </w:t>
      </w:r>
    </w:p>
    <w:p w:rsidR="007D6333" w:rsidRPr="007A70D8" w:rsidRDefault="007D6333" w:rsidP="00076767">
      <w:pPr>
        <w:jc w:val="both"/>
        <w:rPr>
          <w:rFonts w:ascii="Times New Roman" w:hAnsi="Times New Roman" w:cs="Times New Roman"/>
          <w:b/>
          <w:bCs/>
        </w:rPr>
      </w:pPr>
    </w:p>
    <w:p w:rsidR="00076767" w:rsidRPr="007A70D8" w:rsidRDefault="00076767" w:rsidP="00076767">
      <w:pPr>
        <w:jc w:val="both"/>
        <w:rPr>
          <w:rFonts w:ascii="Times New Roman" w:hAnsi="Times New Roman" w:cs="Times New Roman"/>
          <w:b/>
          <w:bCs/>
        </w:rPr>
      </w:pPr>
      <w:r w:rsidRPr="007A70D8">
        <w:rPr>
          <w:rFonts w:ascii="Times New Roman" w:hAnsi="Times New Roman" w:cs="Times New Roman"/>
          <w:b/>
          <w:bCs/>
        </w:rPr>
        <w:t>Shrnutí</w:t>
      </w:r>
      <w:r w:rsidR="007D6333" w:rsidRPr="007A70D8">
        <w:rPr>
          <w:rFonts w:ascii="Times New Roman" w:hAnsi="Times New Roman" w:cs="Times New Roman"/>
          <w:b/>
          <w:bCs/>
        </w:rPr>
        <w:t xml:space="preserve"> kapitoly</w:t>
      </w:r>
      <w:r w:rsidRPr="007A70D8">
        <w:rPr>
          <w:rFonts w:ascii="Times New Roman" w:hAnsi="Times New Roman" w:cs="Times New Roman"/>
          <w:b/>
          <w:bCs/>
        </w:rPr>
        <w:t>:</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 xml:space="preserve">Ačkoli se již na počátku novověku setkáváme se snahou podat jednotný vědecký výklad světa, který by odrážel explodující rozvoj nejrůznějších vědních disciplín, přesto se filosofové rozešli v základním náhledu na člověka a jeho postavení či schopnost pochopit a vyložit svět. Filosofie se rozštěpila do dvou základních táborů podle toho, jaké zdroje poznání uznávaly za základní. Empirismus tvrdil, že prvotní a nejdůležitější v lidském poznání je zkušenost (empirie) se světem. Racionalismus naopak tvrdil, že prvotním vodítkem lidského poznání jsou vrozené schopnosti našeho rozumu. </w:t>
      </w:r>
    </w:p>
    <w:p w:rsidR="00076767" w:rsidRPr="007A70D8" w:rsidRDefault="00076767" w:rsidP="00076767">
      <w:pPr>
        <w:jc w:val="both"/>
        <w:rPr>
          <w:rFonts w:ascii="Times New Roman" w:hAnsi="Times New Roman" w:cs="Times New Roman"/>
          <w:bCs/>
        </w:rPr>
      </w:pPr>
      <w:r w:rsidRPr="007A70D8">
        <w:rPr>
          <w:rFonts w:ascii="Times New Roman" w:hAnsi="Times New Roman" w:cs="Times New Roman"/>
          <w:bCs/>
        </w:rPr>
        <w:t>Epistemologické postoje filosofů se rozešly do dvou rovin a také svět byl nadále vnímán ve dvou rovinách poznání. První je rovina smyslová, která je založena na lidské schopnosti konstruovat si představy z počitků a vjemů; v základech druhé roviny nalezneme jazyk a schopnost poznávané popsat: jde tedy o rovinu pojmovou a logickou, která je založena na lidské schopnosti pomocí pojmů vyvozovat soudy o věcech a úsudky o světě, v němž žijeme.</w:t>
      </w:r>
    </w:p>
    <w:p w:rsidR="00076767" w:rsidRPr="007A70D8" w:rsidRDefault="00076767" w:rsidP="005D27C7">
      <w:pPr>
        <w:jc w:val="both"/>
        <w:rPr>
          <w:rFonts w:ascii="Times New Roman" w:hAnsi="Times New Roman" w:cs="Times New Roman"/>
          <w:bCs/>
        </w:rPr>
      </w:pPr>
    </w:p>
    <w:p w:rsidR="00076767" w:rsidRDefault="00076767" w:rsidP="005D27C7">
      <w:pPr>
        <w:jc w:val="both"/>
        <w:rPr>
          <w:rFonts w:ascii="Times New Roman" w:hAnsi="Times New Roman" w:cs="Times New Roman"/>
          <w:bCs/>
        </w:rPr>
      </w:pPr>
    </w:p>
    <w:p w:rsidR="003773FC" w:rsidRPr="002D0F0C" w:rsidRDefault="002D0F0C" w:rsidP="002D0F0C">
      <w:pPr>
        <w:pStyle w:val="Nadpis3"/>
      </w:pPr>
      <w:bookmarkStart w:id="40" w:name="_Toc56713687"/>
      <w:bookmarkStart w:id="41" w:name="_Toc280647657"/>
      <w:r w:rsidRPr="002D0F0C">
        <w:t xml:space="preserve">Osvícenství ve </w:t>
      </w:r>
      <w:r>
        <w:t>F</w:t>
      </w:r>
      <w:r w:rsidRPr="002D0F0C">
        <w:t>rancii</w:t>
      </w:r>
      <w:bookmarkEnd w:id="40"/>
      <w:r w:rsidRPr="002D0F0C">
        <w:t xml:space="preserve"> </w:t>
      </w:r>
      <w:bookmarkEnd w:id="41"/>
    </w:p>
    <w:p w:rsidR="004523DB" w:rsidRDefault="004523DB" w:rsidP="004523DB">
      <w:pPr>
        <w:jc w:val="both"/>
        <w:rPr>
          <w:rFonts w:ascii="Times New Roman" w:hAnsi="Times New Roman" w:cs="Times New Roman"/>
          <w:b/>
          <w:bCs/>
        </w:rPr>
      </w:pPr>
    </w:p>
    <w:p w:rsidR="004523DB" w:rsidRPr="00076767" w:rsidRDefault="004523DB" w:rsidP="004523DB">
      <w:pPr>
        <w:jc w:val="both"/>
        <w:rPr>
          <w:rFonts w:ascii="Times New Roman" w:hAnsi="Times New Roman" w:cs="Times New Roman"/>
          <w:b/>
          <w:bCs/>
        </w:rPr>
      </w:pPr>
      <w:r w:rsidRPr="00076767">
        <w:rPr>
          <w:rFonts w:ascii="Times New Roman" w:hAnsi="Times New Roman" w:cs="Times New Roman"/>
          <w:b/>
          <w:bCs/>
        </w:rPr>
        <w:t>Cílem této kapitoly je:</w:t>
      </w:r>
    </w:p>
    <w:p w:rsidR="004523DB" w:rsidRPr="007A70D8" w:rsidRDefault="004523DB" w:rsidP="004523DB">
      <w:pPr>
        <w:numPr>
          <w:ilvl w:val="0"/>
          <w:numId w:val="5"/>
        </w:numPr>
        <w:jc w:val="both"/>
        <w:rPr>
          <w:rFonts w:ascii="Times New Roman" w:hAnsi="Times New Roman" w:cs="Times New Roman"/>
          <w:b/>
          <w:bCs/>
          <w:iCs/>
        </w:rPr>
      </w:pPr>
      <w:r>
        <w:rPr>
          <w:rFonts w:ascii="Times New Roman" w:hAnsi="Times New Roman" w:cs="Times New Roman"/>
          <w:bCs/>
        </w:rPr>
        <w:t>Objasnit, proč j</w:t>
      </w:r>
      <w:r w:rsidRPr="007A70D8">
        <w:rPr>
          <w:rFonts w:ascii="Times New Roman" w:hAnsi="Times New Roman" w:cs="Times New Roman"/>
          <w:bCs/>
        </w:rPr>
        <w:t>e nutná vzájemná nezávislost moci soudní, výkonné a zákonodárné. (</w:t>
      </w:r>
      <w:proofErr w:type="spellStart"/>
      <w:r w:rsidRPr="007A70D8">
        <w:rPr>
          <w:rFonts w:ascii="Times New Roman" w:hAnsi="Times New Roman" w:cs="Times New Roman"/>
          <w:bCs/>
        </w:rPr>
        <w:t>Montesquieu</w:t>
      </w:r>
      <w:proofErr w:type="spellEnd"/>
      <w:r w:rsidRPr="007A70D8">
        <w:rPr>
          <w:rFonts w:ascii="Times New Roman" w:hAnsi="Times New Roman" w:cs="Times New Roman"/>
          <w:bCs/>
        </w:rPr>
        <w:t>)</w:t>
      </w:r>
    </w:p>
    <w:p w:rsidR="004523DB" w:rsidRPr="007A70D8" w:rsidRDefault="004523DB" w:rsidP="004523DB">
      <w:pPr>
        <w:numPr>
          <w:ilvl w:val="0"/>
          <w:numId w:val="5"/>
        </w:numPr>
        <w:jc w:val="both"/>
        <w:rPr>
          <w:rFonts w:ascii="Times New Roman" w:hAnsi="Times New Roman" w:cs="Times New Roman"/>
          <w:b/>
          <w:bCs/>
          <w:iCs/>
        </w:rPr>
      </w:pPr>
      <w:r>
        <w:rPr>
          <w:rFonts w:ascii="Times New Roman" w:hAnsi="Times New Roman" w:cs="Times New Roman"/>
          <w:bCs/>
        </w:rPr>
        <w:t xml:space="preserve">Vyložit filosofii </w:t>
      </w:r>
      <w:r w:rsidRPr="007A70D8">
        <w:rPr>
          <w:rFonts w:ascii="Times New Roman" w:hAnsi="Times New Roman" w:cs="Times New Roman"/>
          <w:b/>
          <w:bCs/>
        </w:rPr>
        <w:t>Jean</w:t>
      </w:r>
      <w:r>
        <w:rPr>
          <w:rFonts w:ascii="Times New Roman" w:hAnsi="Times New Roman" w:cs="Times New Roman"/>
          <w:b/>
          <w:bCs/>
        </w:rPr>
        <w:t>a</w:t>
      </w:r>
      <w:r w:rsidRPr="007A70D8">
        <w:rPr>
          <w:rFonts w:ascii="Times New Roman" w:hAnsi="Times New Roman" w:cs="Times New Roman"/>
          <w:b/>
          <w:bCs/>
        </w:rPr>
        <w:t xml:space="preserve"> J</w:t>
      </w:r>
      <w:r>
        <w:rPr>
          <w:rFonts w:ascii="Times New Roman" w:hAnsi="Times New Roman" w:cs="Times New Roman"/>
          <w:b/>
          <w:bCs/>
        </w:rPr>
        <w:t>.</w:t>
      </w:r>
      <w:r w:rsidRPr="007A70D8">
        <w:rPr>
          <w:rFonts w:ascii="Times New Roman" w:hAnsi="Times New Roman" w:cs="Times New Roman"/>
          <w:b/>
          <w:bCs/>
        </w:rPr>
        <w:t xml:space="preserve"> Rousseau</w:t>
      </w:r>
      <w:r>
        <w:rPr>
          <w:rFonts w:ascii="Times New Roman" w:hAnsi="Times New Roman" w:cs="Times New Roman"/>
          <w:b/>
          <w:bCs/>
        </w:rPr>
        <w:t>a:</w:t>
      </w:r>
      <w:r w:rsidRPr="007A70D8">
        <w:rPr>
          <w:rFonts w:ascii="Times New Roman" w:hAnsi="Times New Roman" w:cs="Times New Roman"/>
          <w:b/>
          <w:bCs/>
        </w:rPr>
        <w:t xml:space="preserve"> </w:t>
      </w:r>
      <w:r w:rsidRPr="007A70D8">
        <w:rPr>
          <w:rFonts w:ascii="Times New Roman" w:hAnsi="Times New Roman" w:cs="Times New Roman"/>
          <w:bCs/>
        </w:rPr>
        <w:t xml:space="preserve">Člověku je třeba citu a přirozenosti. </w:t>
      </w:r>
    </w:p>
    <w:p w:rsidR="004523DB" w:rsidRPr="00C13B57" w:rsidRDefault="004523DB" w:rsidP="004523DB">
      <w:pPr>
        <w:numPr>
          <w:ilvl w:val="0"/>
          <w:numId w:val="5"/>
        </w:numPr>
        <w:jc w:val="both"/>
        <w:rPr>
          <w:rFonts w:ascii="Times New Roman" w:hAnsi="Times New Roman" w:cs="Times New Roman"/>
          <w:bCs/>
          <w:iCs/>
        </w:rPr>
      </w:pPr>
      <w:r>
        <w:rPr>
          <w:rFonts w:ascii="Times New Roman" w:hAnsi="Times New Roman" w:cs="Times New Roman"/>
          <w:bCs/>
          <w:iCs/>
        </w:rPr>
        <w:t xml:space="preserve">Vymezit, co je osvícenství: </w:t>
      </w:r>
      <w:r w:rsidRPr="00C13B57">
        <w:rPr>
          <w:rFonts w:ascii="Times New Roman" w:hAnsi="Times New Roman" w:cs="Times New Roman"/>
          <w:bCs/>
          <w:iCs/>
        </w:rPr>
        <w:t>Vítězství rozumu a pokroku nad náboženskými a filosofickými předsudky (Hlavinka, 2008, s. 154).</w:t>
      </w:r>
    </w:p>
    <w:p w:rsidR="004523DB" w:rsidRDefault="004523DB" w:rsidP="003773FC">
      <w:pPr>
        <w:jc w:val="both"/>
        <w:rPr>
          <w:rFonts w:ascii="Times New Roman" w:hAnsi="Times New Roman" w:cs="Times New Roman"/>
          <w:bCs/>
        </w:rPr>
      </w:pPr>
    </w:p>
    <w:p w:rsidR="003773FC" w:rsidRPr="003773FC" w:rsidRDefault="003773FC" w:rsidP="003773FC">
      <w:pPr>
        <w:jc w:val="both"/>
        <w:rPr>
          <w:rFonts w:ascii="Times New Roman" w:hAnsi="Times New Roman" w:cs="Times New Roman"/>
          <w:bCs/>
        </w:rPr>
      </w:pPr>
      <w:r w:rsidRPr="003773FC">
        <w:rPr>
          <w:rFonts w:ascii="Times New Roman" w:hAnsi="Times New Roman" w:cs="Times New Roman"/>
          <w:bCs/>
        </w:rPr>
        <w:t xml:space="preserve">O zprostředkování anglických myšlenek Francouzům se zasloužili především dva myslitelé: </w:t>
      </w:r>
      <w:proofErr w:type="spellStart"/>
      <w:r w:rsidRPr="003773FC">
        <w:rPr>
          <w:rFonts w:ascii="Times New Roman" w:hAnsi="Times New Roman" w:cs="Times New Roman"/>
          <w:bCs/>
        </w:rPr>
        <w:t>Montesquieu</w:t>
      </w:r>
      <w:proofErr w:type="spellEnd"/>
      <w:r w:rsidRPr="003773FC">
        <w:rPr>
          <w:rFonts w:ascii="Times New Roman" w:hAnsi="Times New Roman" w:cs="Times New Roman"/>
          <w:bCs/>
        </w:rPr>
        <w:t xml:space="preserve"> a </w:t>
      </w:r>
      <w:proofErr w:type="spellStart"/>
      <w:r w:rsidRPr="003773FC">
        <w:rPr>
          <w:rFonts w:ascii="Times New Roman" w:hAnsi="Times New Roman" w:cs="Times New Roman"/>
          <w:bCs/>
        </w:rPr>
        <w:t>Voltaire</w:t>
      </w:r>
      <w:proofErr w:type="spellEnd"/>
      <w:r w:rsidRPr="003773FC">
        <w:rPr>
          <w:rFonts w:ascii="Times New Roman" w:hAnsi="Times New Roman" w:cs="Times New Roman"/>
          <w:bCs/>
        </w:rPr>
        <w:t>.</w:t>
      </w:r>
    </w:p>
    <w:p w:rsidR="003773FC" w:rsidRPr="003773FC" w:rsidRDefault="003773FC" w:rsidP="003773FC">
      <w:pPr>
        <w:jc w:val="both"/>
        <w:rPr>
          <w:rFonts w:ascii="Times New Roman" w:hAnsi="Times New Roman" w:cs="Times New Roman"/>
          <w:bCs/>
        </w:rPr>
      </w:pPr>
    </w:p>
    <w:p w:rsidR="003773FC" w:rsidRPr="007A70D8" w:rsidRDefault="00920065" w:rsidP="00920065">
      <w:pPr>
        <w:jc w:val="both"/>
        <w:rPr>
          <w:rFonts w:ascii="Times New Roman" w:hAnsi="Times New Roman" w:cs="Times New Roman"/>
          <w:b/>
          <w:bCs/>
        </w:rPr>
      </w:pPr>
      <w:bookmarkStart w:id="42" w:name="_Toc280647658"/>
      <w:r w:rsidRPr="007A70D8">
        <w:rPr>
          <w:rFonts w:ascii="Times New Roman" w:hAnsi="Times New Roman" w:cs="Times New Roman"/>
          <w:b/>
          <w:bCs/>
        </w:rPr>
        <w:t xml:space="preserve">Charles de </w:t>
      </w:r>
      <w:proofErr w:type="spellStart"/>
      <w:r w:rsidRPr="007A70D8">
        <w:rPr>
          <w:rFonts w:ascii="Times New Roman" w:hAnsi="Times New Roman" w:cs="Times New Roman"/>
          <w:b/>
          <w:bCs/>
        </w:rPr>
        <w:t>Secondant</w:t>
      </w:r>
      <w:proofErr w:type="spellEnd"/>
      <w:r w:rsidRPr="007A70D8">
        <w:rPr>
          <w:rFonts w:ascii="Times New Roman" w:hAnsi="Times New Roman" w:cs="Times New Roman"/>
          <w:b/>
          <w:bCs/>
        </w:rPr>
        <w:t xml:space="preserve"> </w:t>
      </w:r>
      <w:proofErr w:type="spellStart"/>
      <w:r w:rsidRPr="007A70D8">
        <w:rPr>
          <w:rFonts w:ascii="Times New Roman" w:hAnsi="Times New Roman" w:cs="Times New Roman"/>
          <w:b/>
          <w:bCs/>
        </w:rPr>
        <w:t>Montesquieu</w:t>
      </w:r>
      <w:proofErr w:type="spellEnd"/>
      <w:r w:rsidRPr="007A70D8">
        <w:rPr>
          <w:rFonts w:ascii="Times New Roman" w:hAnsi="Times New Roman" w:cs="Times New Roman"/>
          <w:b/>
          <w:bCs/>
        </w:rPr>
        <w:t xml:space="preserve"> </w:t>
      </w:r>
      <w:r w:rsidR="003773FC" w:rsidRPr="007A70D8">
        <w:rPr>
          <w:rFonts w:ascii="Times New Roman" w:hAnsi="Times New Roman" w:cs="Times New Roman"/>
          <w:b/>
          <w:bCs/>
        </w:rPr>
        <w:t>(1689-1755) baron</w:t>
      </w:r>
      <w:bookmarkEnd w:id="42"/>
    </w:p>
    <w:p w:rsidR="003773FC" w:rsidRPr="007A70D8" w:rsidRDefault="003773FC" w:rsidP="003773FC">
      <w:pPr>
        <w:jc w:val="both"/>
        <w:rPr>
          <w:rFonts w:ascii="Times New Roman" w:hAnsi="Times New Roman" w:cs="Times New Roman"/>
          <w:bCs/>
        </w:rPr>
      </w:pPr>
      <w:r w:rsidRPr="007A70D8">
        <w:rPr>
          <w:rFonts w:ascii="Times New Roman" w:hAnsi="Times New Roman" w:cs="Times New Roman"/>
          <w:bCs/>
        </w:rPr>
        <w:t>Již od mládí vedl úspěšnou politickou kariéru, v 27 letech se stal prezidentem parlamentu v Bordeaux. Celý život byl oblíbeným autorem politických literárních děl nezvyklých forem, v nichž nastavoval zrcadlo společnosti 18. století. Oslovila jej cesta a pobyt v Anglii. Navázal na politicko-ideovou práci Johna Locka. Mezi jeho nejzásadnější příspěvek do historie humanizace lidských dějin proto patří jeho odkaz filosoficko-politický:</w:t>
      </w:r>
    </w:p>
    <w:p w:rsidR="003773FC" w:rsidRPr="007A70D8" w:rsidRDefault="003773FC" w:rsidP="003773FC">
      <w:pPr>
        <w:jc w:val="both"/>
        <w:rPr>
          <w:rFonts w:ascii="Times New Roman" w:hAnsi="Times New Roman" w:cs="Times New Roman"/>
          <w:bCs/>
        </w:rPr>
      </w:pPr>
      <w:r w:rsidRPr="007A70D8">
        <w:rPr>
          <w:rFonts w:ascii="Times New Roman" w:hAnsi="Times New Roman" w:cs="Times New Roman"/>
          <w:bCs/>
        </w:rPr>
        <w:t xml:space="preserve">Rozhodující momentem dějin, na němž závisí štěstí i neštěstí národů, není vůle vládců, ale celková povaha společenských a státních poměrů. Stát a jeho zákony nejsou vytvořeny libovolně. Správný zákon je ten, jenž je nejlépe přizpůsoben charakteru a stupni historického vývoje daného národa. Proto neexistuje ideál nejlepšího státu. Přesto upřednostňuje anglické rozdělení moci ve státě, které otevírá cestu politické svobodě – ve státoprávní teorii se inspiruje Lockem a jeho teorií státu. Locke vyžadoval přísné oddělení moci výkonné a zákonodárné. Na zákonech státu se má, i přes nevůli panovníka, podílet parlament, tak aby každému obyvateli státu byla zaručena jeho vlastnická práva. </w:t>
      </w:r>
      <w:proofErr w:type="spellStart"/>
      <w:r w:rsidRPr="007A70D8">
        <w:rPr>
          <w:rFonts w:ascii="Times New Roman" w:hAnsi="Times New Roman" w:cs="Times New Roman"/>
          <w:bCs/>
        </w:rPr>
        <w:t>Montesquieu</w:t>
      </w:r>
      <w:proofErr w:type="spellEnd"/>
      <w:r w:rsidRPr="007A70D8">
        <w:rPr>
          <w:rFonts w:ascii="Times New Roman" w:hAnsi="Times New Roman" w:cs="Times New Roman"/>
          <w:bCs/>
        </w:rPr>
        <w:t xml:space="preserve"> doplňuje toto rozdělení moci ve státě o třetí prvek – moc soudní, potřebu její nezávislosti na ostatních složkách moci ve státě vnímá mnohem důrazněji nežli J. Locke. Nezávislost soudců je dle něj podmínkou zachování spravedlnosti a svobody. </w:t>
      </w:r>
    </w:p>
    <w:p w:rsidR="003773FC" w:rsidRPr="007A70D8" w:rsidRDefault="003773FC" w:rsidP="003773FC">
      <w:pPr>
        <w:jc w:val="both"/>
        <w:rPr>
          <w:rFonts w:ascii="Times New Roman" w:hAnsi="Times New Roman" w:cs="Times New Roman"/>
          <w:bCs/>
        </w:rPr>
      </w:pPr>
      <w:r w:rsidRPr="007A70D8">
        <w:rPr>
          <w:rFonts w:ascii="Times New Roman" w:hAnsi="Times New Roman" w:cs="Times New Roman"/>
          <w:b/>
          <w:bCs/>
        </w:rPr>
        <w:t>Dílo:</w:t>
      </w:r>
      <w:r w:rsidRPr="007A70D8">
        <w:rPr>
          <w:rFonts w:ascii="Times New Roman" w:hAnsi="Times New Roman" w:cs="Times New Roman"/>
          <w:bCs/>
        </w:rPr>
        <w:t xml:space="preserve"> </w:t>
      </w:r>
      <w:r w:rsidRPr="007A70D8">
        <w:rPr>
          <w:rFonts w:ascii="Times New Roman" w:hAnsi="Times New Roman" w:cs="Times New Roman"/>
          <w:bCs/>
          <w:i/>
          <w:iCs/>
        </w:rPr>
        <w:t>O duchu zákonů, Perské listy</w:t>
      </w:r>
    </w:p>
    <w:p w:rsidR="003773FC" w:rsidRPr="007A70D8" w:rsidRDefault="003773FC" w:rsidP="003773FC">
      <w:pPr>
        <w:jc w:val="both"/>
        <w:rPr>
          <w:rFonts w:ascii="Times New Roman" w:hAnsi="Times New Roman" w:cs="Times New Roman"/>
          <w:bCs/>
        </w:rPr>
      </w:pPr>
    </w:p>
    <w:p w:rsidR="003773FC" w:rsidRPr="007A70D8" w:rsidRDefault="00920065" w:rsidP="00920065">
      <w:pPr>
        <w:jc w:val="both"/>
        <w:rPr>
          <w:rFonts w:ascii="Times New Roman" w:hAnsi="Times New Roman" w:cs="Times New Roman"/>
          <w:b/>
          <w:bCs/>
        </w:rPr>
      </w:pPr>
      <w:bookmarkStart w:id="43" w:name="_Toc280647659"/>
      <w:r w:rsidRPr="007A70D8">
        <w:rPr>
          <w:rFonts w:ascii="Times New Roman" w:hAnsi="Times New Roman" w:cs="Times New Roman"/>
          <w:b/>
          <w:bCs/>
        </w:rPr>
        <w:t xml:space="preserve">Francois Marie </w:t>
      </w:r>
      <w:proofErr w:type="spellStart"/>
      <w:r w:rsidRPr="007A70D8">
        <w:rPr>
          <w:rFonts w:ascii="Times New Roman" w:hAnsi="Times New Roman" w:cs="Times New Roman"/>
          <w:b/>
          <w:bCs/>
        </w:rPr>
        <w:t>Arouet</w:t>
      </w:r>
      <w:proofErr w:type="spellEnd"/>
      <w:r w:rsidRPr="007A70D8">
        <w:rPr>
          <w:rFonts w:ascii="Times New Roman" w:hAnsi="Times New Roman" w:cs="Times New Roman"/>
          <w:b/>
          <w:bCs/>
        </w:rPr>
        <w:t xml:space="preserve"> – </w:t>
      </w:r>
      <w:proofErr w:type="spellStart"/>
      <w:r w:rsidRPr="007A70D8">
        <w:rPr>
          <w:rFonts w:ascii="Times New Roman" w:hAnsi="Times New Roman" w:cs="Times New Roman"/>
          <w:b/>
          <w:bCs/>
        </w:rPr>
        <w:t>Voltaire</w:t>
      </w:r>
      <w:proofErr w:type="spellEnd"/>
      <w:r w:rsidRPr="007A70D8">
        <w:rPr>
          <w:rFonts w:ascii="Times New Roman" w:hAnsi="Times New Roman" w:cs="Times New Roman"/>
          <w:b/>
          <w:bCs/>
        </w:rPr>
        <w:t xml:space="preserve"> (</w:t>
      </w:r>
      <w:r w:rsidR="003773FC" w:rsidRPr="007A70D8">
        <w:rPr>
          <w:rFonts w:ascii="Times New Roman" w:hAnsi="Times New Roman" w:cs="Times New Roman"/>
          <w:b/>
          <w:bCs/>
        </w:rPr>
        <w:t>1694-1778</w:t>
      </w:r>
      <w:bookmarkEnd w:id="43"/>
      <w:r w:rsidRPr="007A70D8">
        <w:rPr>
          <w:rFonts w:ascii="Times New Roman" w:hAnsi="Times New Roman" w:cs="Times New Roman"/>
          <w:b/>
          <w:bCs/>
        </w:rPr>
        <w:t>)</w:t>
      </w:r>
    </w:p>
    <w:p w:rsidR="003773FC" w:rsidRPr="007A70D8" w:rsidRDefault="003773FC" w:rsidP="003773FC">
      <w:pPr>
        <w:jc w:val="both"/>
        <w:rPr>
          <w:rFonts w:ascii="Times New Roman" w:hAnsi="Times New Roman" w:cs="Times New Roman"/>
          <w:bCs/>
        </w:rPr>
      </w:pPr>
      <w:r w:rsidRPr="007A70D8">
        <w:rPr>
          <w:rFonts w:ascii="Times New Roman" w:hAnsi="Times New Roman" w:cs="Times New Roman"/>
          <w:bCs/>
        </w:rPr>
        <w:t xml:space="preserve">Také F. M. </w:t>
      </w:r>
      <w:proofErr w:type="spellStart"/>
      <w:r w:rsidRPr="007A70D8">
        <w:rPr>
          <w:rFonts w:ascii="Times New Roman" w:hAnsi="Times New Roman" w:cs="Times New Roman"/>
          <w:bCs/>
        </w:rPr>
        <w:t>Arouet</w:t>
      </w:r>
      <w:proofErr w:type="spellEnd"/>
      <w:r w:rsidRPr="007A70D8">
        <w:rPr>
          <w:rFonts w:ascii="Times New Roman" w:hAnsi="Times New Roman" w:cs="Times New Roman"/>
          <w:bCs/>
        </w:rPr>
        <w:t xml:space="preserve"> byl v mládí okouzlen duchovní a politickou svobodou Anglie. Přijal jméno </w:t>
      </w:r>
      <w:proofErr w:type="spellStart"/>
      <w:r w:rsidRPr="007A70D8">
        <w:rPr>
          <w:rFonts w:ascii="Times New Roman" w:hAnsi="Times New Roman" w:cs="Times New Roman"/>
          <w:bCs/>
        </w:rPr>
        <w:t>Voltaire</w:t>
      </w:r>
      <w:proofErr w:type="spellEnd"/>
      <w:r w:rsidRPr="007A70D8">
        <w:rPr>
          <w:rFonts w:ascii="Times New Roman" w:hAnsi="Times New Roman" w:cs="Times New Roman"/>
          <w:bCs/>
        </w:rPr>
        <w:t xml:space="preserve"> a jako výborný eklektik se stal literárně činný v řadě žánrů, nosnou myšlenkou jeho satir, románů, dramat, ale také dopisů se stala kritika francouzské společnosti. Díky čemuž byl několikrát vězněn v Bastile, dlouhodobě pak pobýval v již zmíněném anglickém exilu, ale také např. na dvoře pruského krále Friedricha Velikého, neboť si svým dílem získal úctu i ochranu mocných osvícených panovníků Evropy: Friedricha či Kateřiny II.</w:t>
      </w:r>
    </w:p>
    <w:p w:rsidR="003773FC" w:rsidRPr="007A70D8" w:rsidRDefault="003773FC" w:rsidP="003773FC">
      <w:pPr>
        <w:jc w:val="both"/>
        <w:rPr>
          <w:rFonts w:ascii="Times New Roman" w:hAnsi="Times New Roman" w:cs="Times New Roman"/>
          <w:bCs/>
        </w:rPr>
      </w:pPr>
      <w:r w:rsidRPr="007A70D8">
        <w:rPr>
          <w:rFonts w:ascii="Times New Roman" w:hAnsi="Times New Roman" w:cs="Times New Roman"/>
          <w:bCs/>
        </w:rPr>
        <w:t>Z </w:t>
      </w:r>
      <w:proofErr w:type="spellStart"/>
      <w:r w:rsidRPr="007A70D8">
        <w:rPr>
          <w:rFonts w:ascii="Times New Roman" w:hAnsi="Times New Roman" w:cs="Times New Roman"/>
          <w:bCs/>
        </w:rPr>
        <w:t>Voltairova</w:t>
      </w:r>
      <w:proofErr w:type="spellEnd"/>
      <w:r w:rsidRPr="007A70D8">
        <w:rPr>
          <w:rFonts w:ascii="Times New Roman" w:hAnsi="Times New Roman" w:cs="Times New Roman"/>
          <w:bCs/>
        </w:rPr>
        <w:t xml:space="preserve"> pera pochází také termín „filosofie dějin“, mezi jeho nejzásadnější další přínos osvícené Evropě patří:</w:t>
      </w:r>
    </w:p>
    <w:p w:rsidR="003773FC" w:rsidRPr="007A70D8" w:rsidRDefault="003773FC" w:rsidP="003773FC">
      <w:pPr>
        <w:numPr>
          <w:ilvl w:val="0"/>
          <w:numId w:val="26"/>
        </w:numPr>
        <w:jc w:val="both"/>
        <w:rPr>
          <w:rFonts w:ascii="Times New Roman" w:hAnsi="Times New Roman" w:cs="Times New Roman"/>
          <w:bCs/>
        </w:rPr>
      </w:pPr>
      <w:r w:rsidRPr="007A70D8">
        <w:rPr>
          <w:rFonts w:ascii="Times New Roman" w:hAnsi="Times New Roman" w:cs="Times New Roman"/>
          <w:bCs/>
        </w:rPr>
        <w:t>podal jako první filozofii dějin napsanou v duchu moderní doby</w:t>
      </w:r>
    </w:p>
    <w:p w:rsidR="003773FC" w:rsidRPr="007A70D8" w:rsidRDefault="003773FC" w:rsidP="003773FC">
      <w:pPr>
        <w:numPr>
          <w:ilvl w:val="0"/>
          <w:numId w:val="26"/>
        </w:numPr>
        <w:jc w:val="both"/>
        <w:rPr>
          <w:rFonts w:ascii="Times New Roman" w:hAnsi="Times New Roman" w:cs="Times New Roman"/>
          <w:bCs/>
        </w:rPr>
      </w:pPr>
      <w:r w:rsidRPr="007A70D8">
        <w:rPr>
          <w:rFonts w:ascii="Times New Roman" w:hAnsi="Times New Roman" w:cs="Times New Roman"/>
          <w:bCs/>
        </w:rPr>
        <w:t xml:space="preserve">patřil k hlavním spolupracovníkům Denise Diderota a Jeana </w:t>
      </w:r>
      <w:proofErr w:type="spellStart"/>
      <w:r w:rsidRPr="007A70D8">
        <w:rPr>
          <w:rFonts w:ascii="Times New Roman" w:hAnsi="Times New Roman" w:cs="Times New Roman"/>
          <w:bCs/>
        </w:rPr>
        <w:t>D´Alamberta</w:t>
      </w:r>
      <w:proofErr w:type="spellEnd"/>
      <w:r w:rsidRPr="007A70D8">
        <w:rPr>
          <w:rFonts w:ascii="Times New Roman" w:hAnsi="Times New Roman" w:cs="Times New Roman"/>
          <w:bCs/>
        </w:rPr>
        <w:t xml:space="preserve"> při vzniku jejich Encyklopedie – Racionálním slovníku věd, umění a řemesel</w:t>
      </w:r>
    </w:p>
    <w:p w:rsidR="003773FC" w:rsidRPr="007A70D8" w:rsidRDefault="003773FC" w:rsidP="003773FC">
      <w:pPr>
        <w:numPr>
          <w:ilvl w:val="0"/>
          <w:numId w:val="26"/>
        </w:numPr>
        <w:jc w:val="both"/>
        <w:rPr>
          <w:rFonts w:ascii="Times New Roman" w:hAnsi="Times New Roman" w:cs="Times New Roman"/>
          <w:bCs/>
        </w:rPr>
      </w:pPr>
      <w:r w:rsidRPr="007A70D8">
        <w:rPr>
          <w:rFonts w:ascii="Times New Roman" w:hAnsi="Times New Roman" w:cs="Times New Roman"/>
          <w:bCs/>
        </w:rPr>
        <w:t xml:space="preserve">zahájil válku proti křesťanství a církvi =&gt; </w:t>
      </w:r>
      <w:r w:rsidRPr="007A70D8">
        <w:rPr>
          <w:rFonts w:ascii="Times New Roman" w:hAnsi="Times New Roman" w:cs="Times New Roman"/>
          <w:bCs/>
          <w:i/>
          <w:iCs/>
        </w:rPr>
        <w:t>„Rozdrťte hanebnici!“</w:t>
      </w:r>
      <w:r w:rsidRPr="007A70D8">
        <w:rPr>
          <w:rFonts w:ascii="Times New Roman" w:hAnsi="Times New Roman" w:cs="Times New Roman"/>
          <w:bCs/>
        </w:rPr>
        <w:t xml:space="preserve">, přesto nebyl ateistou – jen kritikem pověr a uspořádání společnosti! Netajil se s názorem, že </w:t>
      </w:r>
      <w:r w:rsidRPr="007A70D8">
        <w:rPr>
          <w:rFonts w:ascii="Times New Roman" w:hAnsi="Times New Roman" w:cs="Times New Roman"/>
          <w:bCs/>
          <w:i/>
          <w:iCs/>
        </w:rPr>
        <w:t>„kdyby Bůh neexistoval, bylo by třeba si jej vymyslet, ale celá příroda nám říká, že jest.“</w:t>
      </w:r>
    </w:p>
    <w:p w:rsidR="003773FC" w:rsidRPr="007A70D8" w:rsidRDefault="003773FC" w:rsidP="003773FC">
      <w:pPr>
        <w:jc w:val="both"/>
        <w:rPr>
          <w:rFonts w:ascii="Times New Roman" w:hAnsi="Times New Roman" w:cs="Times New Roman"/>
          <w:bCs/>
        </w:rPr>
      </w:pPr>
      <w:r w:rsidRPr="007A70D8">
        <w:rPr>
          <w:rFonts w:ascii="Times New Roman" w:hAnsi="Times New Roman" w:cs="Times New Roman"/>
          <w:b/>
          <w:bCs/>
        </w:rPr>
        <w:t>Dílo:</w:t>
      </w:r>
      <w:r w:rsidRPr="007A70D8">
        <w:rPr>
          <w:rFonts w:ascii="Times New Roman" w:hAnsi="Times New Roman" w:cs="Times New Roman"/>
          <w:bCs/>
        </w:rPr>
        <w:t xml:space="preserve"> jeho </w:t>
      </w:r>
      <w:r w:rsidRPr="007A70D8">
        <w:rPr>
          <w:rFonts w:ascii="Times New Roman" w:hAnsi="Times New Roman" w:cs="Times New Roman"/>
          <w:bCs/>
          <w:i/>
          <w:iCs/>
        </w:rPr>
        <w:t>Filosofický slovník</w:t>
      </w:r>
      <w:r w:rsidRPr="007A70D8">
        <w:rPr>
          <w:rFonts w:ascii="Times New Roman" w:hAnsi="Times New Roman" w:cs="Times New Roman"/>
          <w:bCs/>
        </w:rPr>
        <w:t xml:space="preserve"> je dodnes vydáván.</w:t>
      </w:r>
    </w:p>
    <w:p w:rsidR="003773FC" w:rsidRPr="007A70D8" w:rsidRDefault="003773FC" w:rsidP="003773FC">
      <w:pPr>
        <w:jc w:val="both"/>
        <w:rPr>
          <w:rFonts w:ascii="Times New Roman" w:hAnsi="Times New Roman" w:cs="Times New Roman"/>
          <w:bCs/>
        </w:rPr>
      </w:pPr>
    </w:p>
    <w:p w:rsidR="003773FC" w:rsidRPr="007A70D8" w:rsidRDefault="00920065" w:rsidP="00920065">
      <w:pPr>
        <w:jc w:val="both"/>
        <w:rPr>
          <w:rFonts w:ascii="Times New Roman" w:hAnsi="Times New Roman" w:cs="Times New Roman"/>
          <w:b/>
          <w:bCs/>
        </w:rPr>
      </w:pPr>
      <w:bookmarkStart w:id="44" w:name="_Toc280647660"/>
      <w:r w:rsidRPr="007A70D8">
        <w:rPr>
          <w:rFonts w:ascii="Times New Roman" w:hAnsi="Times New Roman" w:cs="Times New Roman"/>
          <w:b/>
          <w:bCs/>
        </w:rPr>
        <w:t xml:space="preserve">Jean Jacques Rousseau </w:t>
      </w:r>
      <w:r w:rsidR="003773FC" w:rsidRPr="007A70D8">
        <w:rPr>
          <w:rFonts w:ascii="Times New Roman" w:hAnsi="Times New Roman" w:cs="Times New Roman"/>
          <w:b/>
          <w:bCs/>
        </w:rPr>
        <w:t>(1712–1778)</w:t>
      </w:r>
      <w:bookmarkEnd w:id="44"/>
    </w:p>
    <w:p w:rsidR="003773FC" w:rsidRPr="007A70D8" w:rsidRDefault="003773FC" w:rsidP="003773FC">
      <w:pPr>
        <w:jc w:val="both"/>
        <w:rPr>
          <w:rFonts w:ascii="Times New Roman" w:hAnsi="Times New Roman" w:cs="Times New Roman"/>
          <w:bCs/>
        </w:rPr>
      </w:pPr>
      <w:r w:rsidRPr="007A70D8">
        <w:rPr>
          <w:rFonts w:ascii="Times New Roman" w:hAnsi="Times New Roman" w:cs="Times New Roman"/>
          <w:bCs/>
        </w:rPr>
        <w:t>Je dodnes v rámci fr. osvícenství pravděpodobně nejdiskutovanějším autorem. Patřil na jednu stranu k nejradikálnějším kritikům soudobého společenského uspořádání (nejen) ve Francii, na druhou stranu nastavil osvícenství v oblasti vědy a technologického pokroku maximálně kritické zrcadlo a stal se tak prototypem romantické vize návratu k přirozenosti člověka.</w:t>
      </w:r>
    </w:p>
    <w:p w:rsidR="003773FC" w:rsidRPr="007A70D8" w:rsidRDefault="003773FC" w:rsidP="003773FC">
      <w:pPr>
        <w:jc w:val="both"/>
        <w:rPr>
          <w:rFonts w:ascii="Times New Roman" w:hAnsi="Times New Roman" w:cs="Times New Roman"/>
          <w:bCs/>
          <w:i/>
          <w:iCs/>
        </w:rPr>
      </w:pPr>
      <w:r w:rsidRPr="007A70D8">
        <w:rPr>
          <w:rFonts w:ascii="Times New Roman" w:hAnsi="Times New Roman" w:cs="Times New Roman"/>
          <w:b/>
          <w:bCs/>
        </w:rPr>
        <w:t>Dílo:</w:t>
      </w:r>
      <w:r w:rsidRPr="007A70D8">
        <w:rPr>
          <w:rFonts w:ascii="Times New Roman" w:hAnsi="Times New Roman" w:cs="Times New Roman"/>
          <w:bCs/>
        </w:rPr>
        <w:t xml:space="preserve"> </w:t>
      </w:r>
      <w:r w:rsidRPr="007A70D8">
        <w:rPr>
          <w:rFonts w:ascii="Times New Roman" w:hAnsi="Times New Roman" w:cs="Times New Roman"/>
          <w:bCs/>
          <w:i/>
          <w:iCs/>
        </w:rPr>
        <w:t xml:space="preserve">Rozprava o původu a základech nerovnosti mezi lidmi, Emil čili o výchově, O společenské smlouvě </w:t>
      </w:r>
    </w:p>
    <w:p w:rsidR="003773FC" w:rsidRPr="007A70D8" w:rsidRDefault="003773FC" w:rsidP="003773FC">
      <w:pPr>
        <w:jc w:val="both"/>
        <w:rPr>
          <w:rFonts w:ascii="Times New Roman" w:hAnsi="Times New Roman" w:cs="Times New Roman"/>
          <w:bCs/>
        </w:rPr>
      </w:pPr>
      <w:r w:rsidRPr="007A70D8">
        <w:rPr>
          <w:rFonts w:ascii="Times New Roman" w:hAnsi="Times New Roman" w:cs="Times New Roman"/>
          <w:bCs/>
        </w:rPr>
        <w:t xml:space="preserve">Ve filozofii dějin vidí jako cestu k nerovnosti mezi lidmi několikero stupňů: </w:t>
      </w:r>
    </w:p>
    <w:p w:rsidR="003773FC" w:rsidRPr="007A70D8" w:rsidRDefault="003773FC" w:rsidP="003773FC">
      <w:pPr>
        <w:numPr>
          <w:ilvl w:val="0"/>
          <w:numId w:val="5"/>
        </w:numPr>
        <w:jc w:val="both"/>
        <w:rPr>
          <w:rFonts w:ascii="Times New Roman" w:hAnsi="Times New Roman" w:cs="Times New Roman"/>
          <w:b/>
          <w:bCs/>
          <w:i/>
          <w:iCs/>
        </w:rPr>
      </w:pPr>
      <w:r w:rsidRPr="007A70D8">
        <w:rPr>
          <w:rFonts w:ascii="Times New Roman" w:hAnsi="Times New Roman" w:cs="Times New Roman"/>
          <w:bCs/>
        </w:rPr>
        <w:t xml:space="preserve">vznik vlastnictví byl prvním neštěstím – vytvořil bohaté a chudé </w:t>
      </w:r>
    </w:p>
    <w:p w:rsidR="003773FC" w:rsidRPr="007A70D8" w:rsidRDefault="003773FC" w:rsidP="003773FC">
      <w:pPr>
        <w:numPr>
          <w:ilvl w:val="0"/>
          <w:numId w:val="5"/>
        </w:numPr>
        <w:jc w:val="both"/>
        <w:rPr>
          <w:rFonts w:ascii="Times New Roman" w:hAnsi="Times New Roman" w:cs="Times New Roman"/>
          <w:b/>
          <w:bCs/>
          <w:i/>
          <w:iCs/>
        </w:rPr>
      </w:pPr>
      <w:r w:rsidRPr="007A70D8">
        <w:rPr>
          <w:rFonts w:ascii="Times New Roman" w:hAnsi="Times New Roman" w:cs="Times New Roman"/>
          <w:bCs/>
        </w:rPr>
        <w:t xml:space="preserve">druhým neštěstím bylo ustavení vrchnosti – vytvořilo vládce a ovládané </w:t>
      </w:r>
    </w:p>
    <w:p w:rsidR="003773FC" w:rsidRPr="007A70D8" w:rsidRDefault="003773FC" w:rsidP="003773FC">
      <w:pPr>
        <w:numPr>
          <w:ilvl w:val="0"/>
          <w:numId w:val="5"/>
        </w:numPr>
        <w:jc w:val="both"/>
        <w:rPr>
          <w:rFonts w:ascii="Times New Roman" w:hAnsi="Times New Roman" w:cs="Times New Roman"/>
          <w:b/>
          <w:bCs/>
          <w:i/>
          <w:iCs/>
        </w:rPr>
      </w:pPr>
      <w:r w:rsidRPr="007A70D8">
        <w:rPr>
          <w:rFonts w:ascii="Times New Roman" w:hAnsi="Times New Roman" w:cs="Times New Roman"/>
          <w:bCs/>
        </w:rPr>
        <w:t>třetím neštěstím byl zvrat moci v libovůli – vytvořilo pány a otroky, jejichž jedinou povinností je poslušnost. To je vrchol vší nerovnosti!</w:t>
      </w:r>
    </w:p>
    <w:p w:rsidR="003773FC" w:rsidRPr="007A70D8" w:rsidRDefault="003773FC" w:rsidP="003773FC">
      <w:pPr>
        <w:jc w:val="both"/>
        <w:rPr>
          <w:rFonts w:ascii="Times New Roman" w:hAnsi="Times New Roman" w:cs="Times New Roman"/>
          <w:bCs/>
        </w:rPr>
      </w:pPr>
      <w:r w:rsidRPr="007A70D8">
        <w:rPr>
          <w:rFonts w:ascii="Times New Roman" w:hAnsi="Times New Roman" w:cs="Times New Roman"/>
          <w:bCs/>
          <w:i/>
          <w:iCs/>
        </w:rPr>
        <w:t>„Člověk se narodil svobodný, ale všude je v okovech!”</w:t>
      </w:r>
      <w:r w:rsidRPr="007A70D8">
        <w:rPr>
          <w:rFonts w:ascii="Times New Roman" w:hAnsi="Times New Roman" w:cs="Times New Roman"/>
          <w:bCs/>
        </w:rPr>
        <w:t xml:space="preserve"> Jak tento stav napravit? Uzavřít novou SPOLEČENSKOU SMLOUVU, založenou pouze na úmluvě a svobodném souhlasu lidu. Dává nový obsah pojmu LID. Lid má být jediným nositelem suverenity moci ve státě. </w:t>
      </w:r>
    </w:p>
    <w:p w:rsidR="003773FC" w:rsidRPr="007A70D8" w:rsidRDefault="003773FC" w:rsidP="003773FC">
      <w:pPr>
        <w:jc w:val="both"/>
        <w:rPr>
          <w:rFonts w:ascii="Times New Roman" w:hAnsi="Times New Roman" w:cs="Times New Roman"/>
          <w:bCs/>
        </w:rPr>
      </w:pPr>
      <w:r w:rsidRPr="007A70D8">
        <w:rPr>
          <w:rFonts w:ascii="Times New Roman" w:hAnsi="Times New Roman" w:cs="Times New Roman"/>
          <w:b/>
          <w:bCs/>
          <w:u w:val="single"/>
        </w:rPr>
        <w:t>Základní myšlenka:</w:t>
      </w:r>
      <w:r w:rsidRPr="007A70D8">
        <w:rPr>
          <w:rFonts w:ascii="Times New Roman" w:hAnsi="Times New Roman" w:cs="Times New Roman"/>
          <w:bCs/>
        </w:rPr>
        <w:t xml:space="preserve"> člověk vychází z rukou přírody jako dobrý a teprve společnost jej kazí, proto je třeba bedlivě dbát na výchovu dětí. Dospívajícího je třeba chránit od působení špatných vlivů. Přirozenost člověka je dobrá, je třeba ji uchránit před vlivem zkažené společnosti. Z těchto důvodů je hlasatelem NÁVRATU K PŘÍRODĚ a strůjcem SKEPTICISMU VŮČI SPOLEČNOSTI. </w:t>
      </w:r>
    </w:p>
    <w:p w:rsidR="003773FC" w:rsidRPr="007A70D8" w:rsidRDefault="003773FC" w:rsidP="003773FC">
      <w:pPr>
        <w:jc w:val="both"/>
        <w:rPr>
          <w:rFonts w:ascii="Times New Roman" w:hAnsi="Times New Roman" w:cs="Times New Roman"/>
          <w:bCs/>
        </w:rPr>
      </w:pPr>
      <w:r w:rsidRPr="007A70D8">
        <w:rPr>
          <w:rFonts w:ascii="Times New Roman" w:hAnsi="Times New Roman" w:cs="Times New Roman"/>
          <w:bCs/>
        </w:rPr>
        <w:t xml:space="preserve">Také Rousseau kritizoval církev, avšak zároveň byl propagátorem tzv. přirozeného náboženství. Neboť </w:t>
      </w:r>
      <w:r w:rsidRPr="007A70D8">
        <w:rPr>
          <w:rFonts w:ascii="Times New Roman" w:hAnsi="Times New Roman" w:cs="Times New Roman"/>
          <w:bCs/>
          <w:i/>
          <w:iCs/>
        </w:rPr>
        <w:t>„Cit mi praví, že Bůh jest.”</w:t>
      </w:r>
      <w:r w:rsidRPr="007A70D8">
        <w:rPr>
          <w:rFonts w:ascii="Times New Roman" w:hAnsi="Times New Roman" w:cs="Times New Roman"/>
          <w:bCs/>
        </w:rPr>
        <w:t xml:space="preserve"> To je vše, co o něm mohu říci či se dozvědět, dále je Bůh pro člověka nepoznatelnou bytostí. </w:t>
      </w:r>
      <w:r w:rsidRPr="007A70D8">
        <w:rPr>
          <w:rFonts w:ascii="Times New Roman" w:hAnsi="Times New Roman" w:cs="Times New Roman"/>
          <w:b/>
          <w:bCs/>
        </w:rPr>
        <w:t xml:space="preserve">Bytostí </w:t>
      </w:r>
      <w:proofErr w:type="spellStart"/>
      <w:r w:rsidRPr="007A70D8">
        <w:rPr>
          <w:rFonts w:ascii="Times New Roman" w:hAnsi="Times New Roman" w:cs="Times New Roman"/>
          <w:b/>
          <w:bCs/>
        </w:rPr>
        <w:t>bytostí</w:t>
      </w:r>
      <w:proofErr w:type="spellEnd"/>
      <w:r w:rsidRPr="007A70D8">
        <w:rPr>
          <w:rFonts w:ascii="Times New Roman" w:hAnsi="Times New Roman" w:cs="Times New Roman"/>
          <w:b/>
          <w:bCs/>
        </w:rPr>
        <w:t>. =&gt; deismus.</w:t>
      </w:r>
      <w:r w:rsidRPr="007A70D8">
        <w:rPr>
          <w:rFonts w:ascii="Times New Roman" w:hAnsi="Times New Roman" w:cs="Times New Roman"/>
          <w:bCs/>
        </w:rPr>
        <w:t xml:space="preserve"> </w:t>
      </w:r>
    </w:p>
    <w:p w:rsidR="003773FC" w:rsidRPr="007A70D8" w:rsidRDefault="003773FC" w:rsidP="003773FC">
      <w:pPr>
        <w:jc w:val="both"/>
        <w:rPr>
          <w:rFonts w:ascii="Times New Roman" w:hAnsi="Times New Roman" w:cs="Times New Roman"/>
          <w:bCs/>
        </w:rPr>
      </w:pPr>
      <w:r w:rsidRPr="007A70D8">
        <w:rPr>
          <w:rFonts w:ascii="Times New Roman" w:hAnsi="Times New Roman" w:cs="Times New Roman"/>
          <w:b/>
          <w:bCs/>
          <w:u w:val="single"/>
        </w:rPr>
        <w:t>Význam díla:</w:t>
      </w:r>
      <w:r w:rsidRPr="007A70D8">
        <w:rPr>
          <w:rFonts w:ascii="Times New Roman" w:hAnsi="Times New Roman" w:cs="Times New Roman"/>
          <w:bCs/>
        </w:rPr>
        <w:t xml:space="preserve"> ústava francouzské republiky byla koncipována na základě Společenské smlouvy, také její motto: </w:t>
      </w:r>
      <w:r w:rsidRPr="007A70D8">
        <w:rPr>
          <w:rFonts w:ascii="Times New Roman" w:hAnsi="Times New Roman" w:cs="Times New Roman"/>
          <w:bCs/>
          <w:i/>
          <w:iCs/>
        </w:rPr>
        <w:t>“Svoboda, rovnost, bratrství!”</w:t>
      </w:r>
      <w:r w:rsidRPr="007A70D8">
        <w:rPr>
          <w:rFonts w:ascii="Times New Roman" w:hAnsi="Times New Roman" w:cs="Times New Roman"/>
          <w:bCs/>
        </w:rPr>
        <w:t xml:space="preserve"> čerpalo z Rousseauova REVOLUČNÍHO odkazu. </w:t>
      </w:r>
    </w:p>
    <w:p w:rsidR="00920065" w:rsidRPr="007A70D8" w:rsidRDefault="00920065" w:rsidP="003773FC">
      <w:pPr>
        <w:jc w:val="both"/>
        <w:rPr>
          <w:rFonts w:ascii="Times New Roman" w:hAnsi="Times New Roman" w:cs="Times New Roman"/>
          <w:b/>
          <w:bCs/>
        </w:rPr>
      </w:pPr>
    </w:p>
    <w:p w:rsidR="003773FC" w:rsidRPr="007A70D8" w:rsidRDefault="003773FC" w:rsidP="003773FC">
      <w:pPr>
        <w:jc w:val="both"/>
        <w:rPr>
          <w:rFonts w:ascii="Times New Roman" w:hAnsi="Times New Roman" w:cs="Times New Roman"/>
          <w:b/>
          <w:bCs/>
        </w:rPr>
      </w:pPr>
      <w:r w:rsidRPr="007A70D8">
        <w:rPr>
          <w:rFonts w:ascii="Times New Roman" w:hAnsi="Times New Roman" w:cs="Times New Roman"/>
          <w:b/>
          <w:bCs/>
        </w:rPr>
        <w:t>Shrnutí</w:t>
      </w:r>
      <w:r w:rsidR="00920065" w:rsidRPr="007A70D8">
        <w:rPr>
          <w:rFonts w:ascii="Times New Roman" w:hAnsi="Times New Roman" w:cs="Times New Roman"/>
          <w:b/>
          <w:bCs/>
        </w:rPr>
        <w:t xml:space="preserve"> kapitoly</w:t>
      </w:r>
      <w:r w:rsidRPr="007A70D8">
        <w:rPr>
          <w:rFonts w:ascii="Times New Roman" w:hAnsi="Times New Roman" w:cs="Times New Roman"/>
          <w:b/>
          <w:bCs/>
        </w:rPr>
        <w:t>:</w:t>
      </w:r>
    </w:p>
    <w:p w:rsidR="00920065" w:rsidRPr="00C13B57" w:rsidRDefault="003773FC" w:rsidP="003773FC">
      <w:pPr>
        <w:jc w:val="both"/>
        <w:rPr>
          <w:rFonts w:ascii="Times New Roman" w:hAnsi="Times New Roman" w:cs="Times New Roman"/>
          <w:bCs/>
          <w:iCs/>
        </w:rPr>
      </w:pPr>
      <w:r w:rsidRPr="00C13B57">
        <w:rPr>
          <w:rFonts w:ascii="Times New Roman" w:hAnsi="Times New Roman" w:cs="Times New Roman"/>
          <w:bCs/>
          <w:iCs/>
        </w:rPr>
        <w:t>Pro osvícenství v oblasti vědy a pro vznik tzv. moderny byla významná racionalita a unifikace znalostí, snaha skoncovat s metafyzikou a náboženstvím, především s rituálem a víra v nezadržitelné možnosti pokroku v oblasti vědy a techniky.</w:t>
      </w:r>
    </w:p>
    <w:p w:rsidR="00920065" w:rsidRPr="007A70D8" w:rsidRDefault="00920065" w:rsidP="003773FC">
      <w:pPr>
        <w:jc w:val="both"/>
        <w:rPr>
          <w:rFonts w:ascii="Times New Roman" w:hAnsi="Times New Roman" w:cs="Times New Roman"/>
          <w:iCs/>
        </w:rPr>
      </w:pPr>
    </w:p>
    <w:p w:rsidR="00920065" w:rsidRPr="00920065" w:rsidRDefault="00920065" w:rsidP="003773FC">
      <w:pPr>
        <w:jc w:val="both"/>
        <w:rPr>
          <w:rFonts w:ascii="Times New Roman" w:hAnsi="Times New Roman" w:cs="Times New Roman"/>
          <w:iCs/>
        </w:rPr>
      </w:pPr>
    </w:p>
    <w:p w:rsidR="00920065" w:rsidRPr="002D0F0C" w:rsidRDefault="002D0F0C" w:rsidP="002D0F0C">
      <w:pPr>
        <w:pStyle w:val="Nadpis3"/>
      </w:pPr>
      <w:bookmarkStart w:id="45" w:name="_Toc280647662"/>
      <w:bookmarkStart w:id="46" w:name="_Toc56713688"/>
      <w:r w:rsidRPr="002D0F0C">
        <w:t>Německé osvícenství</w:t>
      </w:r>
      <w:bookmarkEnd w:id="45"/>
      <w:bookmarkEnd w:id="46"/>
      <w:r w:rsidRPr="002D0F0C">
        <w:t xml:space="preserve"> </w:t>
      </w:r>
    </w:p>
    <w:p w:rsidR="004523DB" w:rsidRDefault="004523DB" w:rsidP="00920065">
      <w:pPr>
        <w:jc w:val="both"/>
        <w:rPr>
          <w:rFonts w:ascii="Times New Roman" w:hAnsi="Times New Roman" w:cs="Times New Roman"/>
          <w:iCs/>
        </w:rPr>
      </w:pPr>
    </w:p>
    <w:p w:rsidR="004523DB" w:rsidRPr="00076767" w:rsidRDefault="004523DB" w:rsidP="004523DB">
      <w:pPr>
        <w:jc w:val="both"/>
        <w:rPr>
          <w:rFonts w:ascii="Times New Roman" w:hAnsi="Times New Roman" w:cs="Times New Roman"/>
          <w:b/>
          <w:bCs/>
        </w:rPr>
      </w:pPr>
      <w:r w:rsidRPr="00076767">
        <w:rPr>
          <w:rFonts w:ascii="Times New Roman" w:hAnsi="Times New Roman" w:cs="Times New Roman"/>
          <w:b/>
          <w:bCs/>
        </w:rPr>
        <w:t>Cílem této kapitoly je:</w:t>
      </w:r>
    </w:p>
    <w:p w:rsidR="004523DB" w:rsidRDefault="004523DB" w:rsidP="00920065">
      <w:pPr>
        <w:jc w:val="both"/>
        <w:rPr>
          <w:rFonts w:ascii="Times New Roman" w:hAnsi="Times New Roman" w:cs="Times New Roman"/>
          <w:iCs/>
        </w:rPr>
      </w:pPr>
      <w:r>
        <w:rPr>
          <w:rFonts w:ascii="Times New Roman" w:hAnsi="Times New Roman" w:cs="Times New Roman"/>
          <w:iCs/>
        </w:rPr>
        <w:tab/>
        <w:t>Objasnit přínos</w:t>
      </w:r>
      <w:r w:rsidR="00A3409C">
        <w:rPr>
          <w:rFonts w:ascii="Times New Roman" w:hAnsi="Times New Roman" w:cs="Times New Roman"/>
          <w:iCs/>
        </w:rPr>
        <w:t xml:space="preserve"> a historický odkaz</w:t>
      </w:r>
      <w:r>
        <w:rPr>
          <w:rFonts w:ascii="Times New Roman" w:hAnsi="Times New Roman" w:cs="Times New Roman"/>
          <w:iCs/>
        </w:rPr>
        <w:t xml:space="preserve"> </w:t>
      </w:r>
      <w:r w:rsidRPr="007A70D8">
        <w:rPr>
          <w:rFonts w:ascii="Times New Roman" w:hAnsi="Times New Roman" w:cs="Times New Roman"/>
          <w:b/>
          <w:bCs/>
          <w:iCs/>
        </w:rPr>
        <w:t>Immanuela Kanta</w:t>
      </w:r>
      <w:r>
        <w:rPr>
          <w:rFonts w:ascii="Times New Roman" w:hAnsi="Times New Roman" w:cs="Times New Roman"/>
          <w:b/>
          <w:bCs/>
          <w:iCs/>
        </w:rPr>
        <w:t xml:space="preserve">. </w:t>
      </w:r>
    </w:p>
    <w:p w:rsidR="00920065" w:rsidRPr="007A70D8" w:rsidRDefault="00920065" w:rsidP="00920065">
      <w:pPr>
        <w:jc w:val="both"/>
        <w:rPr>
          <w:rFonts w:ascii="Times New Roman" w:hAnsi="Times New Roman" w:cs="Times New Roman"/>
          <w:i/>
          <w:iCs/>
        </w:rPr>
      </w:pPr>
      <w:r w:rsidRPr="007A70D8">
        <w:rPr>
          <w:rFonts w:ascii="Times New Roman" w:hAnsi="Times New Roman" w:cs="Times New Roman"/>
          <w:iCs/>
        </w:rPr>
        <w:t xml:space="preserve">Reflexi soudobého osvícenství nalezneme i v díle </w:t>
      </w:r>
      <w:r w:rsidRPr="007A70D8">
        <w:rPr>
          <w:rFonts w:ascii="Times New Roman" w:hAnsi="Times New Roman" w:cs="Times New Roman"/>
          <w:b/>
          <w:bCs/>
          <w:iCs/>
        </w:rPr>
        <w:t>Immanuela Kanta</w:t>
      </w:r>
      <w:r w:rsidRPr="007A70D8">
        <w:rPr>
          <w:rFonts w:ascii="Times New Roman" w:hAnsi="Times New Roman" w:cs="Times New Roman"/>
          <w:iCs/>
        </w:rPr>
        <w:t xml:space="preserve"> z roku 1784, kdy v eseji </w:t>
      </w:r>
      <w:r w:rsidRPr="007A70D8">
        <w:rPr>
          <w:rFonts w:ascii="Times New Roman" w:hAnsi="Times New Roman" w:cs="Times New Roman"/>
          <w:i/>
          <w:iCs/>
        </w:rPr>
        <w:t>„Co je to osvícenství?“,</w:t>
      </w:r>
      <w:r w:rsidRPr="007A70D8">
        <w:rPr>
          <w:rFonts w:ascii="Times New Roman" w:hAnsi="Times New Roman" w:cs="Times New Roman"/>
          <w:iCs/>
        </w:rPr>
        <w:t xml:space="preserve"> dospěl k názoru, že osvícenství znamená </w:t>
      </w:r>
      <w:r w:rsidRPr="007A70D8">
        <w:rPr>
          <w:rFonts w:ascii="Times New Roman" w:hAnsi="Times New Roman" w:cs="Times New Roman"/>
          <w:i/>
          <w:iCs/>
        </w:rPr>
        <w:t>„vymanění člověka z jím zaviněné nedospělosti“.</w:t>
      </w:r>
      <w:r w:rsidRPr="007A70D8">
        <w:rPr>
          <w:rFonts w:ascii="Times New Roman" w:hAnsi="Times New Roman" w:cs="Times New Roman"/>
          <w:iCs/>
        </w:rPr>
        <w:t xml:space="preserve"> Lidé totiž, podle něj, dětinsky spoléhali na vnější autority (církev, státní moc) a dávali jim přednost před poznáním. Kant volal po tom, abychom měli odvahu používat svůj vlastní rozum. Podle něj osud člověka spočívá v pokroku, ne ve víře minulosti. Osvícenství je dobou, kdy se lidstvo přibližuje dospělosti, kdy tím nejvýznačnějším soudcem našeho jednání má být rozum. Naše poznání má být vedeno rozumem, nikoli vírou, ani vůlí. Kant (z těchto důvodů) klade pro budoucí vědu o člověku tři základní otázky, které by náš rozum měl být schopen na základě své přirozenosti zodpovědět: </w:t>
      </w:r>
      <w:r w:rsidRPr="007A70D8">
        <w:rPr>
          <w:rFonts w:ascii="Times New Roman" w:hAnsi="Times New Roman" w:cs="Times New Roman"/>
          <w:b/>
          <w:iCs/>
        </w:rPr>
        <w:t>Co mohu vědět?</w:t>
      </w:r>
      <w:r w:rsidRPr="007A70D8">
        <w:rPr>
          <w:rFonts w:ascii="Times New Roman" w:hAnsi="Times New Roman" w:cs="Times New Roman"/>
          <w:iCs/>
        </w:rPr>
        <w:t xml:space="preserve"> (myslí se o světě, v němž žiji); </w:t>
      </w:r>
      <w:r w:rsidRPr="007A70D8">
        <w:rPr>
          <w:rFonts w:ascii="Times New Roman" w:hAnsi="Times New Roman" w:cs="Times New Roman"/>
          <w:b/>
          <w:iCs/>
        </w:rPr>
        <w:t>V co smím doufat?</w:t>
      </w:r>
      <w:r w:rsidRPr="007A70D8">
        <w:rPr>
          <w:rFonts w:ascii="Times New Roman" w:hAnsi="Times New Roman" w:cs="Times New Roman"/>
          <w:iCs/>
        </w:rPr>
        <w:t xml:space="preserve"> (tedy věřit); </w:t>
      </w:r>
      <w:r w:rsidRPr="007A70D8">
        <w:rPr>
          <w:rFonts w:ascii="Times New Roman" w:hAnsi="Times New Roman" w:cs="Times New Roman"/>
          <w:b/>
          <w:iCs/>
        </w:rPr>
        <w:t>Co mám dělat?</w:t>
      </w:r>
      <w:r w:rsidRPr="007A70D8">
        <w:rPr>
          <w:rFonts w:ascii="Times New Roman" w:hAnsi="Times New Roman" w:cs="Times New Roman"/>
          <w:iCs/>
        </w:rPr>
        <w:t xml:space="preserve"> (rozumí se se svým životem, jakým způsobem jej co nejkvalitněji prožít atd.) Tyto tři otázky se dají převést na otázku jedinou, požadují totiž, aby je předcházela otázka nejzákladnější a sice: </w:t>
      </w:r>
      <w:r w:rsidRPr="007A70D8">
        <w:rPr>
          <w:rFonts w:ascii="Times New Roman" w:hAnsi="Times New Roman" w:cs="Times New Roman"/>
          <w:b/>
          <w:iCs/>
        </w:rPr>
        <w:t xml:space="preserve">Co je člověk? </w:t>
      </w:r>
      <w:r w:rsidRPr="007A70D8">
        <w:rPr>
          <w:rFonts w:ascii="Times New Roman" w:hAnsi="Times New Roman" w:cs="Times New Roman"/>
          <w:iCs/>
        </w:rPr>
        <w:t xml:space="preserve">Tento druh tázání zrodil disciplínu, kterou můžeme nazvat filosofickou antropologií. </w:t>
      </w:r>
      <w:r w:rsidRPr="007A70D8">
        <w:rPr>
          <w:rFonts w:ascii="Times New Roman" w:hAnsi="Times New Roman" w:cs="Times New Roman"/>
          <w:i/>
          <w:iCs/>
        </w:rPr>
        <w:t>Odpovíme-li si na to, kým jsme, dokážeme zodpovědět i ostatní otázky svých životů. Určíme-li sami sebe a vyhraníme-li se vůči okolí, dokážeme pochopit smysl našeho bytí, účel naší existence. Jeho hledání není nepodstatnou částí naší osobnosti – našich životů.</w:t>
      </w:r>
    </w:p>
    <w:p w:rsidR="00920065" w:rsidRPr="007A70D8" w:rsidRDefault="00920065" w:rsidP="00920065">
      <w:pPr>
        <w:jc w:val="both"/>
        <w:rPr>
          <w:rFonts w:ascii="Times New Roman" w:hAnsi="Times New Roman" w:cs="Times New Roman"/>
          <w:i/>
          <w:iCs/>
        </w:rPr>
      </w:pPr>
      <w:r w:rsidRPr="007A70D8">
        <w:rPr>
          <w:rFonts w:ascii="Times New Roman" w:hAnsi="Times New Roman" w:cs="Times New Roman"/>
          <w:iCs/>
        </w:rPr>
        <w:t xml:space="preserve">Kant je představitelem německého idealismu, je tvůrcem transcendentálního či kritického idealismu. Nejvýznamnější část jeho tvorby se označuje za jeho tzv. „kritické“ období, kdy napsal, v rozmezí let 1781-1790, </w:t>
      </w:r>
      <w:r w:rsidRPr="007A70D8">
        <w:rPr>
          <w:rFonts w:ascii="Times New Roman" w:hAnsi="Times New Roman" w:cs="Times New Roman"/>
          <w:b/>
          <w:bCs/>
          <w:iCs/>
        </w:rPr>
        <w:t>tři významná díla:</w:t>
      </w:r>
      <w:r w:rsidRPr="007A70D8">
        <w:rPr>
          <w:rFonts w:ascii="Times New Roman" w:hAnsi="Times New Roman" w:cs="Times New Roman"/>
          <w:iCs/>
        </w:rPr>
        <w:t xml:space="preserve"> </w:t>
      </w:r>
      <w:r w:rsidRPr="007A70D8">
        <w:rPr>
          <w:rFonts w:ascii="Times New Roman" w:hAnsi="Times New Roman" w:cs="Times New Roman"/>
          <w:i/>
          <w:iCs/>
        </w:rPr>
        <w:t xml:space="preserve">Kritiku čistého rozumu, Kritiku praktického rozumu a Kritiku soudnosti. </w:t>
      </w:r>
      <w:r w:rsidRPr="007A70D8">
        <w:rPr>
          <w:rFonts w:ascii="Times New Roman" w:hAnsi="Times New Roman" w:cs="Times New Roman"/>
          <w:iCs/>
        </w:rPr>
        <w:t>K nim se řadí i</w:t>
      </w:r>
      <w:r w:rsidRPr="007A70D8">
        <w:rPr>
          <w:rFonts w:ascii="Times New Roman" w:hAnsi="Times New Roman" w:cs="Times New Roman"/>
          <w:i/>
          <w:iCs/>
        </w:rPr>
        <w:t xml:space="preserve"> </w:t>
      </w:r>
      <w:proofErr w:type="spellStart"/>
      <w:r w:rsidRPr="007A70D8">
        <w:rPr>
          <w:rFonts w:ascii="Times New Roman" w:hAnsi="Times New Roman" w:cs="Times New Roman"/>
          <w:i/>
          <w:iCs/>
        </w:rPr>
        <w:t>Prologomena</w:t>
      </w:r>
      <w:proofErr w:type="spellEnd"/>
      <w:r w:rsidRPr="007A70D8">
        <w:rPr>
          <w:rFonts w:ascii="Times New Roman" w:hAnsi="Times New Roman" w:cs="Times New Roman"/>
          <w:i/>
          <w:iCs/>
        </w:rPr>
        <w:t xml:space="preserve"> ke každé příští metafyzice, jež se bude moci zváti vědou. </w:t>
      </w:r>
    </w:p>
    <w:p w:rsidR="00920065" w:rsidRPr="007A70D8" w:rsidRDefault="00920065" w:rsidP="00920065">
      <w:pPr>
        <w:jc w:val="both"/>
        <w:rPr>
          <w:rFonts w:ascii="Times New Roman" w:hAnsi="Times New Roman" w:cs="Times New Roman"/>
          <w:iCs/>
        </w:rPr>
      </w:pPr>
      <w:r w:rsidRPr="007A70D8">
        <w:rPr>
          <w:rFonts w:ascii="Times New Roman" w:hAnsi="Times New Roman" w:cs="Times New Roman"/>
          <w:iCs/>
        </w:rPr>
        <w:t xml:space="preserve">Kantův význam bývá spatřován právě zde: v rehabilitaci filosofie jako nauky, která reflektuje speciální vědy, v jeho případě jim navíc stanovuje meze. V tom je rozdíl mezi jeho novou noetikou a noetikou předchozích myslitelů, která chápala filosofii jen jako služebnici k fundaci věd, přičemž transcendentální a metafyzické otázky odsunula do pozadí. </w:t>
      </w:r>
    </w:p>
    <w:p w:rsidR="00920065" w:rsidRPr="007A70D8" w:rsidRDefault="00920065" w:rsidP="00920065">
      <w:pPr>
        <w:jc w:val="both"/>
        <w:rPr>
          <w:rFonts w:ascii="Times New Roman" w:hAnsi="Times New Roman" w:cs="Times New Roman"/>
          <w:i/>
          <w:iCs/>
        </w:rPr>
      </w:pPr>
    </w:p>
    <w:p w:rsidR="00920065" w:rsidRPr="007A70D8" w:rsidRDefault="00920065" w:rsidP="00920065">
      <w:pPr>
        <w:jc w:val="both"/>
        <w:rPr>
          <w:rFonts w:ascii="Times New Roman" w:hAnsi="Times New Roman" w:cs="Times New Roman"/>
          <w:b/>
          <w:bCs/>
        </w:rPr>
      </w:pPr>
      <w:r w:rsidRPr="007A70D8">
        <w:rPr>
          <w:rFonts w:ascii="Times New Roman" w:hAnsi="Times New Roman" w:cs="Times New Roman"/>
          <w:b/>
          <w:bCs/>
        </w:rPr>
        <w:t>Fenomén a věc o sobě</w:t>
      </w:r>
    </w:p>
    <w:p w:rsidR="00920065" w:rsidRPr="007A70D8" w:rsidRDefault="00920065" w:rsidP="00920065">
      <w:pPr>
        <w:jc w:val="both"/>
        <w:rPr>
          <w:rFonts w:ascii="Times New Roman" w:hAnsi="Times New Roman" w:cs="Times New Roman"/>
          <w:iCs/>
        </w:rPr>
      </w:pPr>
      <w:r w:rsidRPr="007A70D8">
        <w:rPr>
          <w:rFonts w:ascii="Times New Roman" w:hAnsi="Times New Roman" w:cs="Times New Roman"/>
          <w:iCs/>
        </w:rPr>
        <w:t xml:space="preserve">Naše zkušenost se světem je podmíněna vrozenou apriorní výbavou poznávajícího subjektu. Empirický předmět je pro nás výsledkem aktivního formování počitkového materiálu ze strany subjektu, tj. je </w:t>
      </w:r>
      <w:r w:rsidRPr="007A70D8">
        <w:rPr>
          <w:rFonts w:ascii="Times New Roman" w:hAnsi="Times New Roman" w:cs="Times New Roman"/>
          <w:b/>
          <w:bCs/>
          <w:iCs/>
        </w:rPr>
        <w:t xml:space="preserve">jevem, fenoménem </w:t>
      </w:r>
      <w:r w:rsidRPr="007A70D8">
        <w:rPr>
          <w:rFonts w:ascii="Times New Roman" w:hAnsi="Times New Roman" w:cs="Times New Roman"/>
          <w:iCs/>
        </w:rPr>
        <w:t xml:space="preserve">=&gt; všechno, co je nám zkušenostně dané, je nám dáno jako fenomén. K tomu, z čeho onen smyslový materiál pochází a co je tedy předpokladem empirického, tj. k </w:t>
      </w:r>
      <w:r w:rsidRPr="007A70D8">
        <w:rPr>
          <w:rFonts w:ascii="Times New Roman" w:hAnsi="Times New Roman" w:cs="Times New Roman"/>
          <w:b/>
          <w:bCs/>
          <w:iCs/>
        </w:rPr>
        <w:t>věci o sobě</w:t>
      </w:r>
      <w:r w:rsidRPr="007A70D8">
        <w:rPr>
          <w:rFonts w:ascii="Times New Roman" w:hAnsi="Times New Roman" w:cs="Times New Roman"/>
          <w:iCs/>
        </w:rPr>
        <w:t xml:space="preserve">, k Ding </w:t>
      </w:r>
      <w:proofErr w:type="spellStart"/>
      <w:r w:rsidRPr="007A70D8">
        <w:rPr>
          <w:rFonts w:ascii="Times New Roman" w:hAnsi="Times New Roman" w:cs="Times New Roman"/>
          <w:iCs/>
        </w:rPr>
        <w:t>an</w:t>
      </w:r>
      <w:proofErr w:type="spellEnd"/>
      <w:r w:rsidRPr="007A70D8">
        <w:rPr>
          <w:rFonts w:ascii="Times New Roman" w:hAnsi="Times New Roman" w:cs="Times New Roman"/>
          <w:iCs/>
        </w:rPr>
        <w:t xml:space="preserve"> </w:t>
      </w:r>
      <w:proofErr w:type="spellStart"/>
      <w:r w:rsidRPr="007A70D8">
        <w:rPr>
          <w:rFonts w:ascii="Times New Roman" w:hAnsi="Times New Roman" w:cs="Times New Roman"/>
          <w:iCs/>
        </w:rPr>
        <w:t>sich</w:t>
      </w:r>
      <w:proofErr w:type="spellEnd"/>
      <w:r w:rsidRPr="007A70D8">
        <w:rPr>
          <w:rFonts w:ascii="Times New Roman" w:hAnsi="Times New Roman" w:cs="Times New Roman"/>
          <w:iCs/>
        </w:rPr>
        <w:t xml:space="preserve">, smyslový přístup nemáme. Můžeme ji pouze myslet rozumem jako rozumové jsoucno, tj. </w:t>
      </w:r>
      <w:proofErr w:type="spellStart"/>
      <w:r w:rsidRPr="007A70D8">
        <w:rPr>
          <w:rFonts w:ascii="Times New Roman" w:hAnsi="Times New Roman" w:cs="Times New Roman"/>
          <w:iCs/>
        </w:rPr>
        <w:t>noúmenon</w:t>
      </w:r>
      <w:proofErr w:type="spellEnd"/>
      <w:r w:rsidRPr="007A70D8">
        <w:rPr>
          <w:rFonts w:ascii="Times New Roman" w:hAnsi="Times New Roman" w:cs="Times New Roman"/>
          <w:iCs/>
        </w:rPr>
        <w:t xml:space="preserve"> (tím je i samo transcendentální Já) – o tom nemůžeme říci nic pozitivního, můžeme pouze stanovit jeho meze.</w:t>
      </w:r>
    </w:p>
    <w:p w:rsidR="00920065" w:rsidRPr="007A70D8" w:rsidRDefault="00920065" w:rsidP="00920065">
      <w:pPr>
        <w:jc w:val="both"/>
        <w:rPr>
          <w:rFonts w:ascii="Times New Roman" w:hAnsi="Times New Roman" w:cs="Times New Roman"/>
          <w:iCs/>
        </w:rPr>
      </w:pPr>
      <w:r w:rsidRPr="007A70D8">
        <w:rPr>
          <w:rFonts w:ascii="Times New Roman" w:hAnsi="Times New Roman" w:cs="Times New Roman"/>
          <w:iCs/>
        </w:rPr>
        <w:t xml:space="preserve">Problém poznání je problém transcendentální, tj. nelze jej vysvětlit empiricky. </w:t>
      </w:r>
    </w:p>
    <w:p w:rsidR="00920065" w:rsidRPr="007A70D8" w:rsidRDefault="00920065" w:rsidP="00920065">
      <w:pPr>
        <w:jc w:val="both"/>
        <w:rPr>
          <w:rFonts w:ascii="Times New Roman" w:hAnsi="Times New Roman" w:cs="Times New Roman"/>
          <w:iCs/>
        </w:rPr>
      </w:pPr>
      <w:r w:rsidRPr="007A70D8">
        <w:rPr>
          <w:rFonts w:ascii="Times New Roman" w:hAnsi="Times New Roman" w:cs="Times New Roman"/>
          <w:iCs/>
        </w:rPr>
        <w:t xml:space="preserve">Kant klade v Kritice čistého rozumu tři zásadní otázky: </w:t>
      </w:r>
    </w:p>
    <w:p w:rsidR="00920065" w:rsidRPr="007A70D8" w:rsidRDefault="00920065" w:rsidP="00920065">
      <w:pPr>
        <w:pStyle w:val="Distannpoznmky"/>
        <w:numPr>
          <w:ilvl w:val="0"/>
          <w:numId w:val="27"/>
        </w:numPr>
        <w:jc w:val="both"/>
        <w:rPr>
          <w:iCs/>
          <w:color w:val="auto"/>
        </w:rPr>
      </w:pPr>
      <w:r w:rsidRPr="007A70D8">
        <w:rPr>
          <w:iCs/>
          <w:color w:val="auto"/>
          <w:u w:val="single"/>
        </w:rPr>
        <w:t>jak je možná matematika</w:t>
      </w:r>
      <w:r w:rsidRPr="007A70D8">
        <w:rPr>
          <w:iCs/>
          <w:color w:val="auto"/>
        </w:rPr>
        <w:t>? – Je odvoditelná z geometrie a ta je dána apriorními formami názoru (času a prostoru).</w:t>
      </w:r>
    </w:p>
    <w:p w:rsidR="00920065" w:rsidRPr="007A70D8" w:rsidRDefault="00920065" w:rsidP="00920065">
      <w:pPr>
        <w:numPr>
          <w:ilvl w:val="0"/>
          <w:numId w:val="6"/>
        </w:numPr>
        <w:jc w:val="both"/>
        <w:rPr>
          <w:rFonts w:ascii="Times New Roman" w:hAnsi="Times New Roman" w:cs="Times New Roman"/>
          <w:iCs/>
        </w:rPr>
      </w:pPr>
      <w:r w:rsidRPr="007A70D8">
        <w:rPr>
          <w:rFonts w:ascii="Times New Roman" w:hAnsi="Times New Roman" w:cs="Times New Roman"/>
          <w:iCs/>
          <w:u w:val="single"/>
        </w:rPr>
        <w:t>jak je možná přírodověda</w:t>
      </w:r>
      <w:r w:rsidRPr="007A70D8">
        <w:rPr>
          <w:rFonts w:ascii="Times New Roman" w:hAnsi="Times New Roman" w:cs="Times New Roman"/>
          <w:iCs/>
        </w:rPr>
        <w:t>? – Apriorně dané formy rozvažování nám umožňují, aby se formy názoru staly poznatkem.</w:t>
      </w:r>
    </w:p>
    <w:p w:rsidR="00920065" w:rsidRPr="007A70D8" w:rsidRDefault="00920065" w:rsidP="00920065">
      <w:pPr>
        <w:numPr>
          <w:ilvl w:val="0"/>
          <w:numId w:val="6"/>
        </w:numPr>
        <w:jc w:val="both"/>
        <w:rPr>
          <w:rFonts w:ascii="Times New Roman" w:hAnsi="Times New Roman" w:cs="Times New Roman"/>
          <w:iCs/>
        </w:rPr>
      </w:pPr>
      <w:r w:rsidRPr="007A70D8">
        <w:rPr>
          <w:rFonts w:ascii="Times New Roman" w:hAnsi="Times New Roman" w:cs="Times New Roman"/>
          <w:iCs/>
          <w:u w:val="single"/>
        </w:rPr>
        <w:t>jak je možná metafyzika</w:t>
      </w:r>
      <w:r w:rsidRPr="007A70D8">
        <w:rPr>
          <w:rFonts w:ascii="Times New Roman" w:hAnsi="Times New Roman" w:cs="Times New Roman"/>
          <w:iCs/>
        </w:rPr>
        <w:t xml:space="preserve">? – Formy rozvažování aplikované na tradiční (!) metafyzická témata vedou k aporiím (Bůh je i není, svět je stvořený, tj. mající počátek, i nekonečný, duše je smrtelná i nesmrtelná) – </w:t>
      </w:r>
      <w:r w:rsidRPr="007A70D8">
        <w:rPr>
          <w:rFonts w:ascii="Times New Roman" w:hAnsi="Times New Roman" w:cs="Times New Roman"/>
          <w:b/>
          <w:iCs/>
        </w:rPr>
        <w:t>Metafyzika jako věda není možná</w:t>
      </w:r>
      <w:r w:rsidRPr="007A70D8">
        <w:rPr>
          <w:rFonts w:ascii="Times New Roman" w:hAnsi="Times New Roman" w:cs="Times New Roman"/>
          <w:iCs/>
        </w:rPr>
        <w:t>, tj. jakkoliv podporovaná zkušeností, tradiční (</w:t>
      </w:r>
      <w:proofErr w:type="spellStart"/>
      <w:proofErr w:type="gramStart"/>
      <w:r w:rsidRPr="007A70D8">
        <w:rPr>
          <w:rFonts w:ascii="Times New Roman" w:hAnsi="Times New Roman" w:cs="Times New Roman"/>
          <w:iCs/>
        </w:rPr>
        <w:t>Leibnizovsko</w:t>
      </w:r>
      <w:proofErr w:type="spellEnd"/>
      <w:r w:rsidRPr="007A70D8">
        <w:rPr>
          <w:rFonts w:ascii="Times New Roman" w:hAnsi="Times New Roman" w:cs="Times New Roman"/>
          <w:iCs/>
        </w:rPr>
        <w:t xml:space="preserve"> -</w:t>
      </w:r>
      <w:proofErr w:type="spellStart"/>
      <w:r w:rsidRPr="007A70D8">
        <w:rPr>
          <w:rFonts w:ascii="Times New Roman" w:hAnsi="Times New Roman" w:cs="Times New Roman"/>
          <w:iCs/>
        </w:rPr>
        <w:t>Wolffovská</w:t>
      </w:r>
      <w:proofErr w:type="spellEnd"/>
      <w:proofErr w:type="gramEnd"/>
      <w:r w:rsidRPr="007A70D8">
        <w:rPr>
          <w:rFonts w:ascii="Times New Roman" w:hAnsi="Times New Roman" w:cs="Times New Roman"/>
          <w:iCs/>
        </w:rPr>
        <w:t xml:space="preserve">) metafyzika ztrácí smysl. </w:t>
      </w:r>
    </w:p>
    <w:p w:rsidR="00920065" w:rsidRPr="007A70D8" w:rsidRDefault="00920065" w:rsidP="00920065">
      <w:pPr>
        <w:jc w:val="both"/>
        <w:rPr>
          <w:rFonts w:ascii="Times New Roman" w:hAnsi="Times New Roman" w:cs="Times New Roman"/>
          <w:i/>
          <w:iCs/>
        </w:rPr>
      </w:pPr>
      <w:r w:rsidRPr="007A70D8">
        <w:rPr>
          <w:rFonts w:ascii="Times New Roman" w:hAnsi="Times New Roman" w:cs="Times New Roman"/>
          <w:i/>
          <w:iCs/>
        </w:rPr>
        <w:t xml:space="preserve">Filosofie už neslouží k metodicko-ontologickému ohledávání fundamentu věd jako dosud, stojí opět mimo ně jako neempirická reflexe (apriorně daných) podmínek empirického. Filosofie jako nauka o </w:t>
      </w:r>
      <w:proofErr w:type="spellStart"/>
      <w:r w:rsidRPr="007A70D8">
        <w:rPr>
          <w:rFonts w:ascii="Times New Roman" w:hAnsi="Times New Roman" w:cs="Times New Roman"/>
          <w:i/>
          <w:iCs/>
        </w:rPr>
        <w:t>neepirických</w:t>
      </w:r>
      <w:proofErr w:type="spellEnd"/>
      <w:r w:rsidRPr="007A70D8">
        <w:rPr>
          <w:rFonts w:ascii="Times New Roman" w:hAnsi="Times New Roman" w:cs="Times New Roman"/>
          <w:i/>
          <w:iCs/>
        </w:rPr>
        <w:t xml:space="preserve"> podmínkách empirického tak vědám vymezuje hranice jejich působnosti.</w:t>
      </w:r>
    </w:p>
    <w:p w:rsidR="00920065" w:rsidRPr="007A70D8" w:rsidRDefault="00920065" w:rsidP="00920065">
      <w:pPr>
        <w:jc w:val="both"/>
        <w:rPr>
          <w:rFonts w:ascii="Times New Roman" w:hAnsi="Times New Roman" w:cs="Times New Roman"/>
          <w:iCs/>
        </w:rPr>
      </w:pPr>
    </w:p>
    <w:p w:rsidR="00920065" w:rsidRPr="007A70D8" w:rsidRDefault="00920065" w:rsidP="00920065">
      <w:pPr>
        <w:jc w:val="both"/>
        <w:rPr>
          <w:rFonts w:ascii="Times New Roman" w:hAnsi="Times New Roman" w:cs="Times New Roman"/>
          <w:iCs/>
        </w:rPr>
      </w:pPr>
      <w:r w:rsidRPr="007A70D8">
        <w:rPr>
          <w:rFonts w:ascii="Times New Roman" w:hAnsi="Times New Roman" w:cs="Times New Roman"/>
          <w:iCs/>
        </w:rPr>
        <w:t xml:space="preserve">Kant svou specifickou syntézou obchází problém tzv. „černé skříňky“ – reprezentací jsoucen v naší mysli (která trápila novověkou noetiku): subjekt svým apriorním vybavením tvaruje počitky, které k němu přicházejí z vnějšího světa. Subjekt ze svého uzavření v této výbavě nemůže nijak vystoupit ke světu, jak je o sobě. Problém převodu tak padá, žádný převod světa o sobě v reprezentace v mé mysli se nekoná. Jediné, čím má mysl disponuje jsou právě mé reprezentace. </w:t>
      </w:r>
    </w:p>
    <w:p w:rsidR="00920065" w:rsidRPr="007A70D8" w:rsidRDefault="00920065" w:rsidP="00920065">
      <w:pPr>
        <w:jc w:val="both"/>
        <w:rPr>
          <w:rFonts w:ascii="Times New Roman" w:hAnsi="Times New Roman" w:cs="Times New Roman"/>
          <w:b/>
          <w:bCs/>
          <w:iCs/>
        </w:rPr>
      </w:pPr>
      <w:r w:rsidRPr="007A70D8">
        <w:rPr>
          <w:rFonts w:ascii="Times New Roman" w:hAnsi="Times New Roman" w:cs="Times New Roman"/>
          <w:b/>
          <w:bCs/>
          <w:iCs/>
        </w:rPr>
        <w:t xml:space="preserve">Objektivita poznání je zaručena tím, že konceptuální schéma, které empirii pořádá je apriorně dané a je všem lidem společné.  </w:t>
      </w:r>
    </w:p>
    <w:p w:rsidR="00920065" w:rsidRPr="007A70D8" w:rsidRDefault="00920065" w:rsidP="00920065">
      <w:pPr>
        <w:jc w:val="both"/>
        <w:rPr>
          <w:rFonts w:ascii="Times New Roman" w:hAnsi="Times New Roman" w:cs="Times New Roman"/>
          <w:b/>
          <w:bCs/>
          <w:iCs/>
        </w:rPr>
      </w:pPr>
      <w:r w:rsidRPr="007A70D8">
        <w:rPr>
          <w:rFonts w:ascii="Times New Roman" w:hAnsi="Times New Roman" w:cs="Times New Roman"/>
          <w:iCs/>
        </w:rPr>
        <w:t xml:space="preserve">V Kantově díle dosahuje filosofie opět svého dřívějšího postavení – stojí na vrcholu lidského poznání. Teď však již nikoli jako nauka o povaze světa (metafyzika), odsud ji vytlačila věda, nýbrž jako nauka o povaze našeho poznání, o jeho fundamentech – základech. Tím, že filosof ví, na čem stojí naše poznání, stává se nadřazen vědci, neboť na základě svého poznání o poznání dává vědě hranice. Kant, do značné míry inspirován </w:t>
      </w:r>
      <w:proofErr w:type="spellStart"/>
      <w:r w:rsidRPr="007A70D8">
        <w:rPr>
          <w:rFonts w:ascii="Times New Roman" w:hAnsi="Times New Roman" w:cs="Times New Roman"/>
          <w:iCs/>
        </w:rPr>
        <w:t>Humem</w:t>
      </w:r>
      <w:proofErr w:type="spellEnd"/>
      <w:r w:rsidRPr="007A70D8">
        <w:rPr>
          <w:rFonts w:ascii="Times New Roman" w:hAnsi="Times New Roman" w:cs="Times New Roman"/>
          <w:iCs/>
        </w:rPr>
        <w:t>, řeší problém demarkace – hraniční čáry mezi vědou a ostatními oblastmi lidské činnosti.</w:t>
      </w:r>
    </w:p>
    <w:p w:rsidR="00920065" w:rsidRPr="007A70D8" w:rsidRDefault="00920065" w:rsidP="00920065">
      <w:pPr>
        <w:jc w:val="both"/>
        <w:rPr>
          <w:rFonts w:ascii="Times New Roman" w:hAnsi="Times New Roman" w:cs="Times New Roman"/>
          <w:b/>
          <w:iCs/>
        </w:rPr>
      </w:pPr>
    </w:p>
    <w:p w:rsidR="00920065" w:rsidRPr="007A70D8" w:rsidRDefault="00920065" w:rsidP="00920065">
      <w:pPr>
        <w:jc w:val="both"/>
        <w:rPr>
          <w:rFonts w:ascii="Times New Roman" w:hAnsi="Times New Roman" w:cs="Times New Roman"/>
          <w:b/>
          <w:iCs/>
        </w:rPr>
      </w:pPr>
      <w:r w:rsidRPr="007A70D8">
        <w:rPr>
          <w:rFonts w:ascii="Times New Roman" w:hAnsi="Times New Roman" w:cs="Times New Roman"/>
          <w:b/>
          <w:iCs/>
        </w:rPr>
        <w:t>Shrnutí kapitoly:</w:t>
      </w:r>
    </w:p>
    <w:p w:rsidR="00920065" w:rsidRPr="007A70D8" w:rsidRDefault="00920065" w:rsidP="00920065">
      <w:pPr>
        <w:jc w:val="both"/>
        <w:rPr>
          <w:rFonts w:ascii="Times New Roman" w:hAnsi="Times New Roman" w:cs="Times New Roman"/>
          <w:iCs/>
        </w:rPr>
      </w:pPr>
      <w:r w:rsidRPr="007A70D8">
        <w:rPr>
          <w:rFonts w:ascii="Times New Roman" w:hAnsi="Times New Roman" w:cs="Times New Roman"/>
          <w:iCs/>
        </w:rPr>
        <w:t>Co znamenal Kantův „Kopernikánský obrat“ pro novověkou filosofii? Viděli jsme, že na počátku novověku (zejména u Descarta) vystupuje filosofie jako obhájkyně vědy proti autoritě scholastické dogmatiky. Její ambicí je obstarat cestu k základům nových věd a díky nim nově popsat a porozumět světu. Ze služky teologie se tak filosofie po Descartovi stává svým způsobem služkou vědy. Kantům přínos pro novověkou filosofii můžeme chápat v osvícenském duchu jako emancipační úsilí, které má filosofii osvobodit od podřízenosti vědě.</w:t>
      </w:r>
    </w:p>
    <w:p w:rsidR="0072657A" w:rsidRPr="007A70D8" w:rsidRDefault="0072657A" w:rsidP="00920065">
      <w:pPr>
        <w:jc w:val="both"/>
        <w:rPr>
          <w:rFonts w:ascii="Times New Roman" w:hAnsi="Times New Roman" w:cs="Times New Roman"/>
          <w:iCs/>
        </w:rPr>
      </w:pPr>
    </w:p>
    <w:p w:rsidR="0072657A" w:rsidRPr="007A70D8" w:rsidRDefault="0072657A" w:rsidP="00920065">
      <w:pPr>
        <w:jc w:val="both"/>
        <w:rPr>
          <w:rFonts w:ascii="Times New Roman" w:hAnsi="Times New Roman" w:cs="Times New Roman"/>
          <w:iCs/>
        </w:rPr>
      </w:pPr>
    </w:p>
    <w:p w:rsidR="0072657A" w:rsidRDefault="0072657A">
      <w:pPr>
        <w:rPr>
          <w:rFonts w:ascii="Times New Roman" w:hAnsi="Times New Roman" w:cs="Times New Roman"/>
          <w:iCs/>
        </w:rPr>
      </w:pPr>
      <w:r>
        <w:rPr>
          <w:rFonts w:ascii="Times New Roman" w:hAnsi="Times New Roman" w:cs="Times New Roman"/>
          <w:iCs/>
        </w:rPr>
        <w:br w:type="page"/>
      </w:r>
    </w:p>
    <w:p w:rsidR="0072657A" w:rsidRPr="0072657A" w:rsidRDefault="0072657A" w:rsidP="00AC13B0">
      <w:pPr>
        <w:pStyle w:val="Nadpis1"/>
      </w:pPr>
      <w:bookmarkStart w:id="47" w:name="_Toc56713689"/>
      <w:r w:rsidRPr="0072657A">
        <w:t>Pozitivismus</w:t>
      </w:r>
      <w:bookmarkEnd w:id="47"/>
    </w:p>
    <w:p w:rsidR="0072657A" w:rsidRPr="0072657A" w:rsidRDefault="0072657A" w:rsidP="0072657A">
      <w:pPr>
        <w:jc w:val="both"/>
        <w:rPr>
          <w:rFonts w:ascii="Times New Roman" w:hAnsi="Times New Roman" w:cs="Times New Roman"/>
          <w:iCs/>
        </w:rPr>
      </w:pPr>
    </w:p>
    <w:p w:rsidR="0072657A" w:rsidRPr="0072657A" w:rsidRDefault="0072657A" w:rsidP="0072657A">
      <w:pPr>
        <w:jc w:val="both"/>
        <w:rPr>
          <w:rFonts w:ascii="Times New Roman" w:hAnsi="Times New Roman" w:cs="Times New Roman"/>
          <w:b/>
          <w:iCs/>
        </w:rPr>
      </w:pPr>
      <w:r w:rsidRPr="0072657A">
        <w:rPr>
          <w:rFonts w:ascii="Times New Roman" w:hAnsi="Times New Roman" w:cs="Times New Roman"/>
          <w:b/>
          <w:iCs/>
        </w:rPr>
        <w:t>Cílem této kapitoly je:</w:t>
      </w:r>
    </w:p>
    <w:p w:rsidR="0072657A" w:rsidRPr="0072657A" w:rsidRDefault="0072657A" w:rsidP="0072657A">
      <w:pPr>
        <w:numPr>
          <w:ilvl w:val="0"/>
          <w:numId w:val="5"/>
        </w:numPr>
        <w:jc w:val="both"/>
        <w:rPr>
          <w:rFonts w:ascii="Times New Roman" w:hAnsi="Times New Roman" w:cs="Times New Roman"/>
          <w:iCs/>
        </w:rPr>
      </w:pPr>
      <w:r w:rsidRPr="0072657A">
        <w:rPr>
          <w:rFonts w:ascii="Times New Roman" w:hAnsi="Times New Roman" w:cs="Times New Roman"/>
          <w:iCs/>
        </w:rPr>
        <w:t>Objasnit pojem „pozitivismus“.</w:t>
      </w:r>
    </w:p>
    <w:p w:rsidR="0072657A" w:rsidRPr="0072657A" w:rsidRDefault="0072657A" w:rsidP="0072657A">
      <w:pPr>
        <w:numPr>
          <w:ilvl w:val="0"/>
          <w:numId w:val="5"/>
        </w:numPr>
        <w:jc w:val="both"/>
        <w:rPr>
          <w:rFonts w:ascii="Times New Roman" w:hAnsi="Times New Roman" w:cs="Times New Roman"/>
          <w:iCs/>
        </w:rPr>
      </w:pPr>
      <w:r w:rsidRPr="0072657A">
        <w:rPr>
          <w:rFonts w:ascii="Times New Roman" w:hAnsi="Times New Roman" w:cs="Times New Roman"/>
          <w:iCs/>
        </w:rPr>
        <w:t>Rozčleníte nejvýznačnější představitele tohoto směru.</w:t>
      </w:r>
    </w:p>
    <w:p w:rsidR="0072657A" w:rsidRPr="0072657A" w:rsidRDefault="0072657A" w:rsidP="0072657A">
      <w:pPr>
        <w:numPr>
          <w:ilvl w:val="0"/>
          <w:numId w:val="5"/>
        </w:numPr>
        <w:jc w:val="both"/>
        <w:rPr>
          <w:rFonts w:ascii="Times New Roman" w:hAnsi="Times New Roman" w:cs="Times New Roman"/>
          <w:iCs/>
        </w:rPr>
      </w:pPr>
      <w:r w:rsidRPr="0072657A">
        <w:rPr>
          <w:rFonts w:ascii="Times New Roman" w:hAnsi="Times New Roman" w:cs="Times New Roman"/>
          <w:iCs/>
        </w:rPr>
        <w:t>Prohlédnete, jak souvisí pozitivismus se sociologií, ale také osvícenstvím.</w:t>
      </w:r>
    </w:p>
    <w:p w:rsidR="0072657A" w:rsidRPr="0072657A" w:rsidRDefault="0072657A" w:rsidP="0072657A">
      <w:pPr>
        <w:jc w:val="both"/>
        <w:rPr>
          <w:rFonts w:ascii="Times New Roman" w:hAnsi="Times New Roman" w:cs="Times New Roman"/>
          <w:iCs/>
        </w:rPr>
      </w:pP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iCs/>
        </w:rPr>
        <w:t>Pozitivismus vzniká v první polovině devatenáctého století ve Francii. Vznik tohoto filosofického směru lze chápat jako reakci na dva základní impulsy:</w:t>
      </w: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iCs/>
        </w:rPr>
        <w:t>a)</w:t>
      </w:r>
      <w:r w:rsidRPr="0072657A">
        <w:rPr>
          <w:rFonts w:ascii="Times New Roman" w:hAnsi="Times New Roman" w:cs="Times New Roman"/>
          <w:iCs/>
        </w:rPr>
        <w:tab/>
        <w:t xml:space="preserve">spekulativní filozofii, tedy metafyziku (pozitivismus lze chápat jako její popření, negaci) </w:t>
      </w: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iCs/>
        </w:rPr>
        <w:t>b)</w:t>
      </w:r>
      <w:r w:rsidRPr="0072657A">
        <w:rPr>
          <w:rFonts w:ascii="Times New Roman" w:hAnsi="Times New Roman" w:cs="Times New Roman"/>
          <w:iCs/>
        </w:rPr>
        <w:tab/>
        <w:t xml:space="preserve">prudký rozvoj vědy a techniky.  </w:t>
      </w:r>
    </w:p>
    <w:p w:rsidR="0072657A" w:rsidRPr="0072657A" w:rsidRDefault="0072657A" w:rsidP="0072657A">
      <w:pPr>
        <w:jc w:val="both"/>
        <w:rPr>
          <w:rFonts w:ascii="Times New Roman" w:hAnsi="Times New Roman" w:cs="Times New Roman"/>
          <w:iCs/>
        </w:rPr>
      </w:pP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iCs/>
        </w:rPr>
        <w:t xml:space="preserve">Tento filosofický směr vědomě deklaruje program požadující, aby se každá věda soustředila pouze na to, co je pozitivně dáno – tedy na to, co lze jistými kontrolovatelnými postupy spolehlivě prověřit. Všechno ostatní je nutné z vědy (a tedy i z filosofie) vyloučit. Výše zmíněná pozitivní danost </w:t>
      </w:r>
      <w:r w:rsidRPr="0072657A">
        <w:rPr>
          <w:rFonts w:ascii="Times New Roman" w:hAnsi="Times New Roman" w:cs="Times New Roman"/>
          <w:b/>
          <w:bCs/>
          <w:iCs/>
        </w:rPr>
        <w:t>je faktem</w:t>
      </w:r>
      <w:r w:rsidRPr="0072657A">
        <w:rPr>
          <w:rFonts w:ascii="Times New Roman" w:hAnsi="Times New Roman" w:cs="Times New Roman"/>
          <w:iCs/>
        </w:rPr>
        <w:t xml:space="preserve">. Fakta lze pořádat na základě následnosti a podobnosti. Způsob tohoto pořádání může být dvojí: buď </w:t>
      </w:r>
      <w:r w:rsidRPr="0072657A">
        <w:rPr>
          <w:rFonts w:ascii="Times New Roman" w:hAnsi="Times New Roman" w:cs="Times New Roman"/>
          <w:b/>
          <w:bCs/>
          <w:iCs/>
        </w:rPr>
        <w:t xml:space="preserve">empirické </w:t>
      </w:r>
      <w:r w:rsidRPr="0072657A">
        <w:rPr>
          <w:rFonts w:ascii="Times New Roman" w:hAnsi="Times New Roman" w:cs="Times New Roman"/>
          <w:iCs/>
        </w:rPr>
        <w:t xml:space="preserve">(prostřednictvím experimentálního pozorování), nebo </w:t>
      </w:r>
      <w:r w:rsidRPr="0072657A">
        <w:rPr>
          <w:rFonts w:ascii="Times New Roman" w:hAnsi="Times New Roman" w:cs="Times New Roman"/>
          <w:b/>
          <w:bCs/>
          <w:iCs/>
        </w:rPr>
        <w:t>logické</w:t>
      </w:r>
      <w:r w:rsidRPr="0072657A">
        <w:rPr>
          <w:rFonts w:ascii="Times New Roman" w:hAnsi="Times New Roman" w:cs="Times New Roman"/>
          <w:iCs/>
        </w:rPr>
        <w:t xml:space="preserve"> (za pomoci kontrolovaného vyvozování souvislostí) (srov. Blecha, 2002, s. 126).</w:t>
      </w:r>
    </w:p>
    <w:p w:rsidR="00C13B57" w:rsidRDefault="00C13B57" w:rsidP="00C13B57">
      <w:pPr>
        <w:ind w:left="720"/>
        <w:jc w:val="both"/>
        <w:rPr>
          <w:rFonts w:ascii="Times New Roman" w:hAnsi="Times New Roman" w:cs="Times New Roman"/>
          <w:i/>
          <w:iCs/>
        </w:rPr>
      </w:pPr>
    </w:p>
    <w:p w:rsidR="0072657A" w:rsidRPr="00C13B57" w:rsidRDefault="0072657A" w:rsidP="00C13B57">
      <w:pPr>
        <w:pStyle w:val="Nadpis3"/>
        <w:numPr>
          <w:ilvl w:val="0"/>
          <w:numId w:val="0"/>
        </w:numPr>
        <w:ind w:left="720"/>
      </w:pPr>
      <w:r w:rsidRPr="00C13B57">
        <w:t xml:space="preserve">Auguste </w:t>
      </w:r>
      <w:proofErr w:type="spellStart"/>
      <w:r w:rsidRPr="00C13B57">
        <w:t>Comte</w:t>
      </w:r>
      <w:proofErr w:type="spellEnd"/>
      <w:r w:rsidRPr="00C13B57">
        <w:t xml:space="preserve"> (1798-1857)</w:t>
      </w:r>
    </w:p>
    <w:p w:rsidR="0072657A" w:rsidRPr="0072657A" w:rsidRDefault="00C13B57" w:rsidP="0072657A">
      <w:pPr>
        <w:jc w:val="both"/>
        <w:rPr>
          <w:rFonts w:ascii="Times New Roman" w:hAnsi="Times New Roman" w:cs="Times New Roman"/>
          <w:iCs/>
        </w:rPr>
      </w:pPr>
      <w:r>
        <w:rPr>
          <w:rFonts w:ascii="Times New Roman" w:hAnsi="Times New Roman" w:cs="Times New Roman"/>
          <w:iCs/>
        </w:rPr>
        <w:t>j</w:t>
      </w:r>
      <w:r w:rsidR="0072657A" w:rsidRPr="0072657A">
        <w:rPr>
          <w:rFonts w:ascii="Times New Roman" w:hAnsi="Times New Roman" w:cs="Times New Roman"/>
          <w:iCs/>
        </w:rPr>
        <w:t>e zakladatel a hlavní představitel pozitivismu, zakladatel sociologie.</w:t>
      </w: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b/>
          <w:bCs/>
          <w:iCs/>
          <w:u w:val="single"/>
        </w:rPr>
        <w:t>Hlavní dílo:</w:t>
      </w:r>
      <w:r w:rsidRPr="0072657A">
        <w:rPr>
          <w:rFonts w:ascii="Times New Roman" w:hAnsi="Times New Roman" w:cs="Times New Roman"/>
          <w:i/>
          <w:iCs/>
        </w:rPr>
        <w:t xml:space="preserve"> Kurz pozitivní filozofie</w:t>
      </w: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b/>
          <w:bCs/>
          <w:iCs/>
          <w:u w:val="single"/>
        </w:rPr>
        <w:t>Základní princip pozitivismu</w:t>
      </w:r>
      <w:r w:rsidRPr="0072657A">
        <w:rPr>
          <w:rFonts w:ascii="Times New Roman" w:hAnsi="Times New Roman" w:cs="Times New Roman"/>
          <w:iCs/>
        </w:rPr>
        <w:t xml:space="preserve">: veškeré poznání má být postaveno na </w:t>
      </w:r>
      <w:r w:rsidRPr="0072657A">
        <w:rPr>
          <w:rFonts w:ascii="Times New Roman" w:hAnsi="Times New Roman" w:cs="Times New Roman"/>
          <w:b/>
          <w:bCs/>
          <w:iCs/>
        </w:rPr>
        <w:t>„pozitivních faktech“</w:t>
      </w:r>
      <w:r w:rsidRPr="0072657A">
        <w:rPr>
          <w:rFonts w:ascii="Times New Roman" w:hAnsi="Times New Roman" w:cs="Times New Roman"/>
          <w:iCs/>
        </w:rPr>
        <w:t xml:space="preserve">, tedy na faktech zkušenostních. Jsme schopni 1) konstatovat fakta, která se nám jeví; 2) máme je třídit a uspořádávat do systému; 3) z takto poznaných zákonitostí máme předvídat budoucí jevy a podle nich se řídit. </w:t>
      </w:r>
      <w:r w:rsidRPr="0072657A">
        <w:rPr>
          <w:rFonts w:ascii="Times New Roman" w:hAnsi="Times New Roman" w:cs="Times New Roman"/>
          <w:iCs/>
        </w:rPr>
        <w:sym w:font="Symbol" w:char="F0AE"/>
      </w:r>
      <w:r w:rsidRPr="0072657A">
        <w:rPr>
          <w:rFonts w:ascii="Times New Roman" w:hAnsi="Times New Roman" w:cs="Times New Roman"/>
          <w:iCs/>
        </w:rPr>
        <w:t xml:space="preserve"> Vědět, abychom mohli předvídat (v tomto se </w:t>
      </w:r>
      <w:proofErr w:type="spellStart"/>
      <w:r w:rsidRPr="0072657A">
        <w:rPr>
          <w:rFonts w:ascii="Times New Roman" w:hAnsi="Times New Roman" w:cs="Times New Roman"/>
          <w:iCs/>
        </w:rPr>
        <w:t>Comte</w:t>
      </w:r>
      <w:proofErr w:type="spellEnd"/>
      <w:r w:rsidRPr="0072657A">
        <w:rPr>
          <w:rFonts w:ascii="Times New Roman" w:hAnsi="Times New Roman" w:cs="Times New Roman"/>
          <w:iCs/>
        </w:rPr>
        <w:t xml:space="preserve"> shoduje s Francisem Baconem). Pozitivismus navazuje na osvícenství </w:t>
      </w:r>
      <w:r w:rsidR="00691AE3">
        <w:rPr>
          <w:rFonts w:ascii="Times New Roman" w:hAnsi="Times New Roman" w:cs="Times New Roman"/>
          <w:iCs/>
        </w:rPr>
        <w:t>–</w:t>
      </w:r>
      <w:r w:rsidRPr="0072657A">
        <w:rPr>
          <w:rFonts w:ascii="Times New Roman" w:hAnsi="Times New Roman" w:cs="Times New Roman"/>
          <w:iCs/>
        </w:rPr>
        <w:t xml:space="preserve"> opět sílí osvícenská víra v neomezený pokrok věd. </w:t>
      </w:r>
    </w:p>
    <w:p w:rsidR="0072657A" w:rsidRPr="0072657A" w:rsidRDefault="0072657A" w:rsidP="0072657A">
      <w:pPr>
        <w:jc w:val="both"/>
        <w:rPr>
          <w:rFonts w:ascii="Times New Roman" w:hAnsi="Times New Roman" w:cs="Times New Roman"/>
          <w:b/>
          <w:bCs/>
          <w:iCs/>
          <w:u w:val="single"/>
        </w:rPr>
      </w:pPr>
      <w:r w:rsidRPr="0072657A">
        <w:rPr>
          <w:rFonts w:ascii="Times New Roman" w:hAnsi="Times New Roman" w:cs="Times New Roman"/>
          <w:b/>
          <w:bCs/>
          <w:iCs/>
          <w:u w:val="single"/>
        </w:rPr>
        <w:t xml:space="preserve">V historii lidského poznání </w:t>
      </w:r>
      <w:proofErr w:type="spellStart"/>
      <w:r w:rsidRPr="0072657A">
        <w:rPr>
          <w:rFonts w:ascii="Times New Roman" w:hAnsi="Times New Roman" w:cs="Times New Roman"/>
          <w:b/>
          <w:bCs/>
          <w:iCs/>
          <w:u w:val="single"/>
        </w:rPr>
        <w:t>Comte</w:t>
      </w:r>
      <w:proofErr w:type="spellEnd"/>
      <w:r w:rsidRPr="0072657A">
        <w:rPr>
          <w:rFonts w:ascii="Times New Roman" w:hAnsi="Times New Roman" w:cs="Times New Roman"/>
          <w:b/>
          <w:bCs/>
          <w:iCs/>
          <w:u w:val="single"/>
        </w:rPr>
        <w:t xml:space="preserve"> rozlišuje 3 stadia: </w:t>
      </w:r>
    </w:p>
    <w:p w:rsidR="0072657A" w:rsidRPr="0072657A" w:rsidRDefault="0072657A" w:rsidP="0072657A">
      <w:pPr>
        <w:numPr>
          <w:ilvl w:val="0"/>
          <w:numId w:val="5"/>
        </w:numPr>
        <w:jc w:val="both"/>
        <w:rPr>
          <w:rFonts w:ascii="Times New Roman" w:hAnsi="Times New Roman" w:cs="Times New Roman"/>
          <w:iCs/>
        </w:rPr>
      </w:pPr>
      <w:proofErr w:type="gramStart"/>
      <w:r w:rsidRPr="0072657A">
        <w:rPr>
          <w:rFonts w:ascii="Times New Roman" w:hAnsi="Times New Roman" w:cs="Times New Roman"/>
          <w:b/>
          <w:bCs/>
          <w:iCs/>
        </w:rPr>
        <w:t xml:space="preserve">Teologické </w:t>
      </w:r>
      <w:r w:rsidRPr="0072657A">
        <w:rPr>
          <w:rFonts w:ascii="Times New Roman" w:hAnsi="Times New Roman" w:cs="Times New Roman"/>
          <w:iCs/>
        </w:rPr>
        <w:t xml:space="preserve"> -</w:t>
      </w:r>
      <w:proofErr w:type="gramEnd"/>
      <w:r w:rsidRPr="0072657A">
        <w:rPr>
          <w:rFonts w:ascii="Times New Roman" w:hAnsi="Times New Roman" w:cs="Times New Roman"/>
          <w:iCs/>
        </w:rPr>
        <w:t xml:space="preserve"> člověk považuje za příčinu a podstatu věcí nadpřirozené síly; animismus (člověk pokládá jednotlivé objekty za oživené, oduševnělé); dále dospívá k polyteismu a nakonec k monoteismu.</w:t>
      </w:r>
    </w:p>
    <w:p w:rsidR="0072657A" w:rsidRPr="0072657A" w:rsidRDefault="0072657A" w:rsidP="0072657A">
      <w:pPr>
        <w:numPr>
          <w:ilvl w:val="0"/>
          <w:numId w:val="5"/>
        </w:numPr>
        <w:jc w:val="both"/>
        <w:rPr>
          <w:rFonts w:ascii="Times New Roman" w:hAnsi="Times New Roman" w:cs="Times New Roman"/>
          <w:iCs/>
        </w:rPr>
      </w:pPr>
      <w:proofErr w:type="gramStart"/>
      <w:r w:rsidRPr="0072657A">
        <w:rPr>
          <w:rFonts w:ascii="Times New Roman" w:hAnsi="Times New Roman" w:cs="Times New Roman"/>
          <w:b/>
          <w:bCs/>
          <w:iCs/>
        </w:rPr>
        <w:t>Metafyzické</w:t>
      </w:r>
      <w:r w:rsidRPr="0072657A">
        <w:rPr>
          <w:rFonts w:ascii="Times New Roman" w:hAnsi="Times New Roman" w:cs="Times New Roman"/>
          <w:iCs/>
        </w:rPr>
        <w:t xml:space="preserve">  -</w:t>
      </w:r>
      <w:proofErr w:type="gramEnd"/>
      <w:r w:rsidRPr="0072657A">
        <w:rPr>
          <w:rFonts w:ascii="Times New Roman" w:hAnsi="Times New Roman" w:cs="Times New Roman"/>
          <w:iCs/>
        </w:rPr>
        <w:t xml:space="preserve"> obměnou teologického stadia, na místo nadpřirozených sil přicházejí abstraktní síly nebo pojmy.</w:t>
      </w:r>
    </w:p>
    <w:p w:rsidR="0072657A" w:rsidRPr="0072657A" w:rsidRDefault="0072657A" w:rsidP="0072657A">
      <w:pPr>
        <w:numPr>
          <w:ilvl w:val="0"/>
          <w:numId w:val="5"/>
        </w:numPr>
        <w:jc w:val="both"/>
        <w:rPr>
          <w:rFonts w:ascii="Times New Roman" w:hAnsi="Times New Roman" w:cs="Times New Roman"/>
          <w:iCs/>
        </w:rPr>
      </w:pPr>
      <w:proofErr w:type="gramStart"/>
      <w:r w:rsidRPr="0072657A">
        <w:rPr>
          <w:rFonts w:ascii="Times New Roman" w:hAnsi="Times New Roman" w:cs="Times New Roman"/>
          <w:b/>
          <w:bCs/>
          <w:iCs/>
        </w:rPr>
        <w:t>Pozitivní</w:t>
      </w:r>
      <w:r w:rsidRPr="0072657A">
        <w:rPr>
          <w:rFonts w:ascii="Times New Roman" w:hAnsi="Times New Roman" w:cs="Times New Roman"/>
          <w:iCs/>
        </w:rPr>
        <w:t xml:space="preserve">  –</w:t>
      </w:r>
      <w:proofErr w:type="gramEnd"/>
      <w:r w:rsidRPr="0072657A">
        <w:rPr>
          <w:rFonts w:ascii="Times New Roman" w:hAnsi="Times New Roman" w:cs="Times New Roman"/>
          <w:iCs/>
        </w:rPr>
        <w:t xml:space="preserve"> člověk se oprošťuje od předsudků teologie i filozofických spekulací, omezuje se na pozitivně vědecké zkoumání světa (nikoliv na pátrání po původu a konečném cíli světa, či po pravé podstatě věcí). </w:t>
      </w:r>
      <w:proofErr w:type="spellStart"/>
      <w:r w:rsidRPr="0072657A">
        <w:rPr>
          <w:rFonts w:ascii="Times New Roman" w:hAnsi="Times New Roman" w:cs="Times New Roman"/>
          <w:iCs/>
        </w:rPr>
        <w:t>Comte</w:t>
      </w:r>
      <w:proofErr w:type="spellEnd"/>
      <w:r w:rsidRPr="0072657A">
        <w:rPr>
          <w:rFonts w:ascii="Times New Roman" w:hAnsi="Times New Roman" w:cs="Times New Roman"/>
          <w:iCs/>
        </w:rPr>
        <w:t xml:space="preserve"> se sám považoval za zakladatele tohoto pozitivního stadia. </w:t>
      </w:r>
    </w:p>
    <w:p w:rsidR="0072657A" w:rsidRPr="0072657A" w:rsidRDefault="0072657A" w:rsidP="0072657A">
      <w:pPr>
        <w:jc w:val="both"/>
        <w:rPr>
          <w:rFonts w:ascii="Times New Roman" w:hAnsi="Times New Roman" w:cs="Times New Roman"/>
          <w:iCs/>
        </w:rPr>
      </w:pPr>
    </w:p>
    <w:p w:rsidR="0072657A" w:rsidRDefault="0072657A" w:rsidP="0072657A">
      <w:pPr>
        <w:jc w:val="both"/>
        <w:rPr>
          <w:rFonts w:ascii="Times New Roman" w:hAnsi="Times New Roman" w:cs="Times New Roman"/>
          <w:b/>
          <w:bCs/>
          <w:iCs/>
        </w:rPr>
      </w:pPr>
      <w:r w:rsidRPr="0072657A">
        <w:rPr>
          <w:rFonts w:ascii="Times New Roman" w:hAnsi="Times New Roman" w:cs="Times New Roman"/>
          <w:iCs/>
        </w:rPr>
        <w:t xml:space="preserve">Během svého vývoje se vědy stále více specializovaly; v pozitivním stadiu však vystupují i negativní následky přílišné specializace </w:t>
      </w:r>
      <w:r w:rsidR="00691AE3">
        <w:rPr>
          <w:rFonts w:ascii="Times New Roman" w:hAnsi="Times New Roman" w:cs="Times New Roman"/>
          <w:iCs/>
        </w:rPr>
        <w:t>–</w:t>
      </w:r>
      <w:r w:rsidRPr="0072657A">
        <w:rPr>
          <w:rFonts w:ascii="Times New Roman" w:hAnsi="Times New Roman" w:cs="Times New Roman"/>
          <w:iCs/>
        </w:rPr>
        <w:t xml:space="preserve"> poznatky jsou roztříštěné, chybí jednotný systém. </w:t>
      </w:r>
      <w:proofErr w:type="spellStart"/>
      <w:r w:rsidRPr="0072657A">
        <w:rPr>
          <w:rFonts w:ascii="Times New Roman" w:hAnsi="Times New Roman" w:cs="Times New Roman"/>
          <w:iCs/>
        </w:rPr>
        <w:t>Comte</w:t>
      </w:r>
      <w:proofErr w:type="spellEnd"/>
      <w:r w:rsidRPr="0072657A">
        <w:rPr>
          <w:rFonts w:ascii="Times New Roman" w:hAnsi="Times New Roman" w:cs="Times New Roman"/>
          <w:iCs/>
        </w:rPr>
        <w:t xml:space="preserve"> se o vytvoření takového celkového systému všech věd pokouší. V tomto systému se předchozí vědy stávají základem věd následujících. Předpokladem všech ostatních věd je matematika, poté přicházejí na řadu astronomie, fyzika, chemie, biologie a završením soustavy věd je </w:t>
      </w:r>
      <w:r w:rsidRPr="0072657A">
        <w:rPr>
          <w:rFonts w:ascii="Times New Roman" w:hAnsi="Times New Roman" w:cs="Times New Roman"/>
          <w:b/>
          <w:bCs/>
          <w:iCs/>
        </w:rPr>
        <w:t>sociologie.</w:t>
      </w:r>
    </w:p>
    <w:p w:rsidR="00C13B57" w:rsidRDefault="00C13B57" w:rsidP="0072657A">
      <w:pPr>
        <w:jc w:val="both"/>
        <w:rPr>
          <w:rFonts w:ascii="Times New Roman" w:hAnsi="Times New Roman" w:cs="Times New Roman"/>
          <w:b/>
          <w:iCs/>
        </w:rPr>
      </w:pPr>
    </w:p>
    <w:p w:rsidR="00C13B57" w:rsidRPr="00C13B57" w:rsidRDefault="00C13B57" w:rsidP="0072657A">
      <w:pPr>
        <w:jc w:val="both"/>
        <w:rPr>
          <w:rFonts w:ascii="Times New Roman" w:hAnsi="Times New Roman" w:cs="Times New Roman"/>
          <w:b/>
          <w:iCs/>
        </w:rPr>
      </w:pPr>
      <w:r w:rsidRPr="00C13B57">
        <w:rPr>
          <w:rFonts w:ascii="Times New Roman" w:hAnsi="Times New Roman" w:cs="Times New Roman"/>
          <w:b/>
          <w:iCs/>
        </w:rPr>
        <w:t xml:space="preserve">Etika </w:t>
      </w:r>
    </w:p>
    <w:p w:rsidR="0072657A" w:rsidRDefault="0072657A" w:rsidP="0072657A">
      <w:pPr>
        <w:jc w:val="both"/>
        <w:rPr>
          <w:rFonts w:ascii="Times New Roman" w:hAnsi="Times New Roman" w:cs="Times New Roman"/>
          <w:iCs/>
        </w:rPr>
      </w:pPr>
      <w:r w:rsidRPr="0072657A">
        <w:rPr>
          <w:rFonts w:ascii="Times New Roman" w:hAnsi="Times New Roman" w:cs="Times New Roman"/>
          <w:iCs/>
        </w:rPr>
        <w:t xml:space="preserve">Rozumný společenský řád lze uskutečnit pouze tehdy, až lidé učiní principem svého jednání prospěch celku, </w:t>
      </w:r>
      <w:r w:rsidRPr="0072657A">
        <w:rPr>
          <w:rFonts w:ascii="Times New Roman" w:hAnsi="Times New Roman" w:cs="Times New Roman"/>
          <w:b/>
          <w:bCs/>
          <w:iCs/>
        </w:rPr>
        <w:t xml:space="preserve">altruismus </w:t>
      </w:r>
      <w:r w:rsidRPr="0072657A">
        <w:rPr>
          <w:rFonts w:ascii="Times New Roman" w:hAnsi="Times New Roman" w:cs="Times New Roman"/>
          <w:iCs/>
        </w:rPr>
        <w:t xml:space="preserve">(termín, který vytvořil </w:t>
      </w:r>
      <w:proofErr w:type="spellStart"/>
      <w:r w:rsidRPr="0072657A">
        <w:rPr>
          <w:rFonts w:ascii="Times New Roman" w:hAnsi="Times New Roman" w:cs="Times New Roman"/>
          <w:iCs/>
        </w:rPr>
        <w:t>Comte</w:t>
      </w:r>
      <w:proofErr w:type="spellEnd"/>
      <w:r w:rsidRPr="0072657A">
        <w:rPr>
          <w:rFonts w:ascii="Times New Roman" w:hAnsi="Times New Roman" w:cs="Times New Roman"/>
          <w:iCs/>
        </w:rPr>
        <w:t xml:space="preserve"> coby protějšek egoismu). Nejde však o prospěch jednotlivého státu nebo skupiny, nýbrž o prospěch celého </w:t>
      </w:r>
      <w:proofErr w:type="gramStart"/>
      <w:r w:rsidRPr="0072657A">
        <w:rPr>
          <w:rFonts w:ascii="Times New Roman" w:hAnsi="Times New Roman" w:cs="Times New Roman"/>
          <w:iCs/>
        </w:rPr>
        <w:t>lidstva,</w:t>
      </w:r>
      <w:proofErr w:type="gramEnd"/>
      <w:r w:rsidRPr="0072657A">
        <w:rPr>
          <w:rFonts w:ascii="Times New Roman" w:hAnsi="Times New Roman" w:cs="Times New Roman"/>
          <w:iCs/>
        </w:rPr>
        <w:t xml:space="preserve"> neboli „velké bytosti“. </w:t>
      </w:r>
    </w:p>
    <w:p w:rsidR="00C13B57" w:rsidRPr="0072657A" w:rsidRDefault="00C13B57" w:rsidP="0072657A">
      <w:pPr>
        <w:jc w:val="both"/>
        <w:rPr>
          <w:rFonts w:ascii="Times New Roman" w:hAnsi="Times New Roman" w:cs="Times New Roman"/>
          <w:iCs/>
        </w:rPr>
      </w:pP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iCs/>
        </w:rPr>
        <w:t xml:space="preserve">Pozitivismus nabývá rysů </w:t>
      </w:r>
      <w:r w:rsidRPr="0072657A">
        <w:rPr>
          <w:rFonts w:ascii="Times New Roman" w:hAnsi="Times New Roman" w:cs="Times New Roman"/>
          <w:b/>
          <w:bCs/>
          <w:iCs/>
        </w:rPr>
        <w:t>náhražkového náboženství</w:t>
      </w:r>
      <w:r w:rsidRPr="0072657A">
        <w:rPr>
          <w:rFonts w:ascii="Times New Roman" w:hAnsi="Times New Roman" w:cs="Times New Roman"/>
          <w:iCs/>
        </w:rPr>
        <w:t xml:space="preserve">, jelikož člověk protestuje proti Bohu; sám chce být pánem světa a sebe sama. Bezmála náboženská úcta patří nyní „velké bytosti“, tedy lidstvu. </w:t>
      </w:r>
      <w:proofErr w:type="spellStart"/>
      <w:r w:rsidRPr="0072657A">
        <w:rPr>
          <w:rFonts w:ascii="Times New Roman" w:hAnsi="Times New Roman" w:cs="Times New Roman"/>
          <w:iCs/>
        </w:rPr>
        <w:t>Comte</w:t>
      </w:r>
      <w:proofErr w:type="spellEnd"/>
      <w:r w:rsidRPr="0072657A">
        <w:rPr>
          <w:rFonts w:ascii="Times New Roman" w:hAnsi="Times New Roman" w:cs="Times New Roman"/>
          <w:iCs/>
        </w:rPr>
        <w:t xml:space="preserve"> chtěl dokonce založit pozitivistickou církev s dogmaty, církevní organizací a hierarchií, s nejvyšším knězem, kterým by byl on sám </w:t>
      </w:r>
      <w:r w:rsidR="002F1A8E">
        <w:rPr>
          <w:rFonts w:ascii="Times New Roman" w:hAnsi="Times New Roman" w:cs="Times New Roman"/>
          <w:iCs/>
        </w:rPr>
        <w:t>(</w:t>
      </w:r>
      <w:r w:rsidRPr="0072657A">
        <w:rPr>
          <w:rFonts w:ascii="Times New Roman" w:hAnsi="Times New Roman" w:cs="Times New Roman"/>
          <w:iCs/>
        </w:rPr>
        <w:t xml:space="preserve">srov. </w:t>
      </w:r>
      <w:proofErr w:type="spellStart"/>
      <w:r w:rsidRPr="0072657A">
        <w:rPr>
          <w:rFonts w:ascii="Times New Roman" w:hAnsi="Times New Roman" w:cs="Times New Roman"/>
          <w:iCs/>
        </w:rPr>
        <w:t>Störig</w:t>
      </w:r>
      <w:proofErr w:type="spellEnd"/>
      <w:r w:rsidRPr="0072657A">
        <w:rPr>
          <w:rFonts w:ascii="Times New Roman" w:hAnsi="Times New Roman" w:cs="Times New Roman"/>
          <w:iCs/>
        </w:rPr>
        <w:t>, 1996, s. 339-345</w:t>
      </w:r>
      <w:r w:rsidR="002F1A8E">
        <w:rPr>
          <w:rFonts w:ascii="Times New Roman" w:hAnsi="Times New Roman" w:cs="Times New Roman"/>
          <w:iCs/>
        </w:rPr>
        <w:t>).</w:t>
      </w: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b/>
          <w:bCs/>
          <w:iCs/>
        </w:rPr>
        <w:t>Anglický pozitivismus</w:t>
      </w:r>
      <w:r w:rsidRPr="0072657A">
        <w:rPr>
          <w:rFonts w:ascii="Times New Roman" w:hAnsi="Times New Roman" w:cs="Times New Roman"/>
          <w:iCs/>
        </w:rPr>
        <w:t xml:space="preserve"> navazuje jednak na tradici anglického osvícenství osmnáctého století (Johna Locka a jeho liberalismus), jednak je inspirován myšlenkami </w:t>
      </w:r>
      <w:proofErr w:type="spellStart"/>
      <w:r w:rsidRPr="0072657A">
        <w:rPr>
          <w:rFonts w:ascii="Times New Roman" w:hAnsi="Times New Roman" w:cs="Times New Roman"/>
          <w:iCs/>
        </w:rPr>
        <w:t>Jeremyho</w:t>
      </w:r>
      <w:proofErr w:type="spellEnd"/>
      <w:r w:rsidRPr="0072657A">
        <w:rPr>
          <w:rFonts w:ascii="Times New Roman" w:hAnsi="Times New Roman" w:cs="Times New Roman"/>
          <w:iCs/>
        </w:rPr>
        <w:t xml:space="preserve"> </w:t>
      </w:r>
      <w:proofErr w:type="spellStart"/>
      <w:r w:rsidRPr="0072657A">
        <w:rPr>
          <w:rFonts w:ascii="Times New Roman" w:hAnsi="Times New Roman" w:cs="Times New Roman"/>
          <w:iCs/>
        </w:rPr>
        <w:t>Benthama</w:t>
      </w:r>
      <w:proofErr w:type="spellEnd"/>
      <w:r w:rsidRPr="0072657A">
        <w:rPr>
          <w:rFonts w:ascii="Times New Roman" w:hAnsi="Times New Roman" w:cs="Times New Roman"/>
          <w:iCs/>
        </w:rPr>
        <w:t xml:space="preserve"> (jeho sociálním utilitarismem), a samozřejmě také pozitivismem Augusta </w:t>
      </w:r>
      <w:proofErr w:type="spellStart"/>
      <w:r w:rsidRPr="0072657A">
        <w:rPr>
          <w:rFonts w:ascii="Times New Roman" w:hAnsi="Times New Roman" w:cs="Times New Roman"/>
          <w:iCs/>
        </w:rPr>
        <w:t>Comta</w:t>
      </w:r>
      <w:proofErr w:type="spellEnd"/>
      <w:r w:rsidRPr="0072657A">
        <w:rPr>
          <w:rFonts w:ascii="Times New Roman" w:hAnsi="Times New Roman" w:cs="Times New Roman"/>
          <w:iCs/>
        </w:rPr>
        <w:t xml:space="preserve"> či teoriemi klasického anglického ekonoma Adama Smithe. [srov. Hlavinka, 2008, s. 194]</w:t>
      </w:r>
    </w:p>
    <w:p w:rsidR="0072657A" w:rsidRDefault="0072657A" w:rsidP="0072657A">
      <w:pPr>
        <w:jc w:val="both"/>
        <w:rPr>
          <w:rFonts w:ascii="Times New Roman" w:hAnsi="Times New Roman" w:cs="Times New Roman"/>
          <w:b/>
          <w:iCs/>
        </w:rPr>
      </w:pPr>
    </w:p>
    <w:p w:rsidR="0072657A" w:rsidRPr="0072657A" w:rsidRDefault="0072657A" w:rsidP="0072657A">
      <w:pPr>
        <w:jc w:val="both"/>
        <w:rPr>
          <w:rFonts w:ascii="Times New Roman" w:hAnsi="Times New Roman" w:cs="Times New Roman"/>
          <w:b/>
          <w:iCs/>
        </w:rPr>
      </w:pPr>
      <w:r w:rsidRPr="0072657A">
        <w:rPr>
          <w:rFonts w:ascii="Times New Roman" w:hAnsi="Times New Roman" w:cs="Times New Roman"/>
          <w:b/>
          <w:iCs/>
        </w:rPr>
        <w:t>Shrnutí</w:t>
      </w:r>
      <w:r>
        <w:rPr>
          <w:rFonts w:ascii="Times New Roman" w:hAnsi="Times New Roman" w:cs="Times New Roman"/>
          <w:b/>
          <w:iCs/>
        </w:rPr>
        <w:t xml:space="preserve"> kapitoly</w:t>
      </w:r>
      <w:r w:rsidRPr="0072657A">
        <w:rPr>
          <w:rFonts w:ascii="Times New Roman" w:hAnsi="Times New Roman" w:cs="Times New Roman"/>
          <w:b/>
          <w:iCs/>
        </w:rPr>
        <w:t>:</w:t>
      </w:r>
    </w:p>
    <w:p w:rsidR="0072657A" w:rsidRDefault="0072657A" w:rsidP="0072657A">
      <w:pPr>
        <w:jc w:val="both"/>
        <w:rPr>
          <w:rFonts w:ascii="Times New Roman" w:hAnsi="Times New Roman" w:cs="Times New Roman"/>
          <w:iCs/>
        </w:rPr>
      </w:pPr>
      <w:r w:rsidRPr="0072657A">
        <w:rPr>
          <w:rFonts w:ascii="Times New Roman" w:hAnsi="Times New Roman" w:cs="Times New Roman"/>
          <w:iCs/>
        </w:rPr>
        <w:t xml:space="preserve">Pozitivismus je filosofický směr 19. století, který formoval A. </w:t>
      </w:r>
      <w:proofErr w:type="spellStart"/>
      <w:r w:rsidRPr="0072657A">
        <w:rPr>
          <w:rFonts w:ascii="Times New Roman" w:hAnsi="Times New Roman" w:cs="Times New Roman"/>
          <w:iCs/>
        </w:rPr>
        <w:t>Comte</w:t>
      </w:r>
      <w:proofErr w:type="spellEnd"/>
      <w:r w:rsidRPr="0072657A">
        <w:rPr>
          <w:rFonts w:ascii="Times New Roman" w:hAnsi="Times New Roman" w:cs="Times New Roman"/>
          <w:iCs/>
        </w:rPr>
        <w:t xml:space="preserve">. Vzniká jako reakce na spekulativní filosofii a německý idealismus. Zároveň reflektuje prudký rozvoj vědy a techniky ve století páry. Filosoficky čerpá z anglického empirismu a francouzského osvícenství. Klade důraz na pokrok a </w:t>
      </w:r>
      <w:r w:rsidRPr="00C13B57">
        <w:rPr>
          <w:rFonts w:ascii="Times New Roman" w:hAnsi="Times New Roman" w:cs="Times New Roman"/>
          <w:b/>
          <w:iCs/>
        </w:rPr>
        <w:t>utilitaristickou morálku</w:t>
      </w:r>
      <w:r w:rsidRPr="0072657A">
        <w:rPr>
          <w:rFonts w:ascii="Times New Roman" w:hAnsi="Times New Roman" w:cs="Times New Roman"/>
          <w:iCs/>
        </w:rPr>
        <w:t>.</w:t>
      </w:r>
    </w:p>
    <w:p w:rsidR="0072657A" w:rsidRDefault="0072657A" w:rsidP="0072657A">
      <w:pPr>
        <w:jc w:val="both"/>
        <w:rPr>
          <w:rFonts w:ascii="Times New Roman" w:hAnsi="Times New Roman" w:cs="Times New Roman"/>
          <w:iCs/>
        </w:rPr>
      </w:pPr>
    </w:p>
    <w:p w:rsidR="0072657A" w:rsidRDefault="0072657A">
      <w:pPr>
        <w:rPr>
          <w:rFonts w:ascii="Times New Roman" w:hAnsi="Times New Roman" w:cs="Times New Roman"/>
          <w:iCs/>
        </w:rPr>
      </w:pPr>
      <w:r>
        <w:rPr>
          <w:rFonts w:ascii="Times New Roman" w:hAnsi="Times New Roman" w:cs="Times New Roman"/>
          <w:iCs/>
        </w:rPr>
        <w:br w:type="page"/>
      </w:r>
    </w:p>
    <w:p w:rsidR="0072657A" w:rsidRPr="0072657A" w:rsidRDefault="0072657A" w:rsidP="00AC13B0">
      <w:pPr>
        <w:pStyle w:val="Nadpis1"/>
      </w:pPr>
      <w:bookmarkStart w:id="48" w:name="_Toc56713690"/>
      <w:r w:rsidRPr="0072657A">
        <w:t>Novopozitivismus, filosofie jazyka</w:t>
      </w:r>
      <w:bookmarkEnd w:id="48"/>
    </w:p>
    <w:p w:rsidR="0072657A" w:rsidRPr="0072657A" w:rsidRDefault="0072657A" w:rsidP="0072657A">
      <w:pPr>
        <w:jc w:val="both"/>
        <w:rPr>
          <w:rFonts w:ascii="Times New Roman" w:hAnsi="Times New Roman" w:cs="Times New Roman"/>
          <w:iCs/>
        </w:rPr>
      </w:pPr>
    </w:p>
    <w:p w:rsidR="0072657A" w:rsidRPr="0072657A" w:rsidRDefault="0072657A" w:rsidP="0072657A">
      <w:pPr>
        <w:jc w:val="both"/>
        <w:rPr>
          <w:rFonts w:ascii="Times New Roman" w:hAnsi="Times New Roman" w:cs="Times New Roman"/>
          <w:b/>
          <w:iCs/>
        </w:rPr>
      </w:pPr>
      <w:r w:rsidRPr="0072657A">
        <w:rPr>
          <w:rFonts w:ascii="Times New Roman" w:hAnsi="Times New Roman" w:cs="Times New Roman"/>
          <w:b/>
          <w:iCs/>
        </w:rPr>
        <w:t>Cílem této kapitoly je:</w:t>
      </w:r>
    </w:p>
    <w:p w:rsidR="0072657A" w:rsidRPr="0072657A" w:rsidRDefault="0072657A" w:rsidP="0072657A">
      <w:pPr>
        <w:numPr>
          <w:ilvl w:val="0"/>
          <w:numId w:val="5"/>
        </w:numPr>
        <w:jc w:val="both"/>
        <w:rPr>
          <w:rFonts w:ascii="Times New Roman" w:hAnsi="Times New Roman" w:cs="Times New Roman"/>
          <w:iCs/>
        </w:rPr>
      </w:pPr>
      <w:r w:rsidRPr="0072657A">
        <w:rPr>
          <w:rFonts w:ascii="Times New Roman" w:hAnsi="Times New Roman" w:cs="Times New Roman"/>
          <w:iCs/>
        </w:rPr>
        <w:t>Poznat, co znamená „obrat k jazyku“.</w:t>
      </w:r>
    </w:p>
    <w:p w:rsidR="0072657A" w:rsidRPr="0072657A" w:rsidRDefault="0072657A" w:rsidP="0072657A">
      <w:pPr>
        <w:numPr>
          <w:ilvl w:val="0"/>
          <w:numId w:val="5"/>
        </w:numPr>
        <w:jc w:val="both"/>
        <w:rPr>
          <w:rFonts w:ascii="Times New Roman" w:hAnsi="Times New Roman" w:cs="Times New Roman"/>
          <w:iCs/>
        </w:rPr>
      </w:pPr>
      <w:r w:rsidRPr="0072657A">
        <w:rPr>
          <w:rFonts w:ascii="Times New Roman" w:hAnsi="Times New Roman" w:cs="Times New Roman"/>
          <w:iCs/>
        </w:rPr>
        <w:t>Pochopit, co je novopozitivismus.</w:t>
      </w:r>
    </w:p>
    <w:p w:rsidR="0072657A" w:rsidRPr="0072657A" w:rsidRDefault="0072657A" w:rsidP="0072657A">
      <w:pPr>
        <w:numPr>
          <w:ilvl w:val="0"/>
          <w:numId w:val="5"/>
        </w:numPr>
        <w:jc w:val="both"/>
        <w:rPr>
          <w:rFonts w:ascii="Times New Roman" w:hAnsi="Times New Roman" w:cs="Times New Roman"/>
          <w:iCs/>
        </w:rPr>
      </w:pPr>
      <w:r w:rsidRPr="0072657A">
        <w:rPr>
          <w:rFonts w:ascii="Times New Roman" w:hAnsi="Times New Roman" w:cs="Times New Roman"/>
          <w:iCs/>
        </w:rPr>
        <w:t>Seznámit se s hlavními představiteli analytické filosofie.</w:t>
      </w:r>
    </w:p>
    <w:p w:rsidR="0072657A" w:rsidRPr="0072657A" w:rsidRDefault="0072657A" w:rsidP="0072657A">
      <w:pPr>
        <w:numPr>
          <w:ilvl w:val="0"/>
          <w:numId w:val="5"/>
        </w:numPr>
        <w:jc w:val="both"/>
        <w:rPr>
          <w:rFonts w:ascii="Times New Roman" w:hAnsi="Times New Roman" w:cs="Times New Roman"/>
          <w:iCs/>
        </w:rPr>
      </w:pPr>
      <w:r w:rsidRPr="0072657A">
        <w:rPr>
          <w:rFonts w:ascii="Times New Roman" w:hAnsi="Times New Roman" w:cs="Times New Roman"/>
          <w:iCs/>
        </w:rPr>
        <w:t>Pochopit zásady analytického přístupu k filosofickým problémům.</w:t>
      </w:r>
    </w:p>
    <w:p w:rsidR="0072657A" w:rsidRPr="0072657A" w:rsidRDefault="0072657A" w:rsidP="0072657A">
      <w:pPr>
        <w:numPr>
          <w:ilvl w:val="0"/>
          <w:numId w:val="5"/>
        </w:numPr>
        <w:jc w:val="both"/>
        <w:rPr>
          <w:rFonts w:ascii="Times New Roman" w:hAnsi="Times New Roman" w:cs="Times New Roman"/>
          <w:iCs/>
        </w:rPr>
      </w:pPr>
      <w:r w:rsidRPr="0072657A">
        <w:rPr>
          <w:rFonts w:ascii="Times New Roman" w:hAnsi="Times New Roman" w:cs="Times New Roman"/>
          <w:iCs/>
        </w:rPr>
        <w:t xml:space="preserve">Poznat </w:t>
      </w:r>
      <w:proofErr w:type="spellStart"/>
      <w:r w:rsidRPr="0072657A">
        <w:rPr>
          <w:rFonts w:ascii="Times New Roman" w:hAnsi="Times New Roman" w:cs="Times New Roman"/>
          <w:iCs/>
        </w:rPr>
        <w:t>postanalytický</w:t>
      </w:r>
      <w:proofErr w:type="spellEnd"/>
      <w:r w:rsidRPr="0072657A">
        <w:rPr>
          <w:rFonts w:ascii="Times New Roman" w:hAnsi="Times New Roman" w:cs="Times New Roman"/>
          <w:iCs/>
        </w:rPr>
        <w:t xml:space="preserve"> přístup k jazyku.</w:t>
      </w:r>
    </w:p>
    <w:p w:rsidR="0072657A" w:rsidRPr="0072657A" w:rsidRDefault="0072657A" w:rsidP="0072657A">
      <w:pPr>
        <w:jc w:val="both"/>
        <w:rPr>
          <w:rFonts w:ascii="Times New Roman" w:hAnsi="Times New Roman" w:cs="Times New Roman"/>
          <w:iCs/>
          <w:u w:val="single"/>
        </w:rPr>
      </w:pPr>
    </w:p>
    <w:p w:rsidR="0072657A" w:rsidRPr="0072657A" w:rsidRDefault="0072657A" w:rsidP="0072657A">
      <w:pPr>
        <w:jc w:val="both"/>
        <w:rPr>
          <w:rFonts w:ascii="Times New Roman" w:hAnsi="Times New Roman" w:cs="Times New Roman"/>
          <w:iCs/>
        </w:rPr>
      </w:pPr>
    </w:p>
    <w:p w:rsidR="0072657A" w:rsidRPr="0072657A" w:rsidRDefault="0072657A" w:rsidP="0072657A">
      <w:pPr>
        <w:jc w:val="both"/>
        <w:rPr>
          <w:rFonts w:ascii="Times New Roman" w:hAnsi="Times New Roman" w:cs="Times New Roman"/>
          <w:b/>
          <w:iCs/>
        </w:rPr>
      </w:pPr>
      <w:r w:rsidRPr="0072657A">
        <w:rPr>
          <w:rFonts w:ascii="Times New Roman" w:hAnsi="Times New Roman" w:cs="Times New Roman"/>
          <w:b/>
          <w:iCs/>
        </w:rPr>
        <w:t>Novopozitivismus</w:t>
      </w: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i/>
          <w:iCs/>
        </w:rPr>
        <w:t xml:space="preserve">Na scientistické myšlenky pozitivismu navazoval ve 20. století tzv. novopozitivismus. Dodnes je jedním z nejvlivnějších filosofických směrů a bývá označován nejednotně za: filosofii jazyka, analytickou filosofii nebo např. novopozitivismus. </w:t>
      </w:r>
      <w:r w:rsidRPr="0072657A">
        <w:rPr>
          <w:rFonts w:ascii="Times New Roman" w:hAnsi="Times New Roman" w:cs="Times New Roman"/>
          <w:iCs/>
        </w:rPr>
        <w:t xml:space="preserve">Novopozitivismus byl ještě kritičtější k filosofické tradici než jeho předchůdci v 19. století. </w:t>
      </w:r>
      <w:r w:rsidRPr="0072657A">
        <w:rPr>
          <w:rFonts w:ascii="Times New Roman" w:hAnsi="Times New Roman" w:cs="Times New Roman"/>
          <w:i/>
          <w:iCs/>
        </w:rPr>
        <w:t xml:space="preserve">Odmítal spolu s nimi spekulativní metafyziku a uznával zásadní přednosti metod přírodních věd, zužoval však ještě dále zbytky toho, čím by se filosofie měla zabývat. Pozitivismus zamítl otázky po tom, jak je asi uspořádán vnější svět, zda mají jednotlivá jsoucna nějakou substanci, existuje-li nějaká poslední příčina </w:t>
      </w:r>
      <w:proofErr w:type="gramStart"/>
      <w:r w:rsidRPr="0072657A">
        <w:rPr>
          <w:rFonts w:ascii="Times New Roman" w:hAnsi="Times New Roman" w:cs="Times New Roman"/>
          <w:i/>
          <w:iCs/>
        </w:rPr>
        <w:t>věcí,</w:t>
      </w:r>
      <w:proofErr w:type="gramEnd"/>
      <w:r w:rsidRPr="0072657A">
        <w:rPr>
          <w:rFonts w:ascii="Times New Roman" w:hAnsi="Times New Roman" w:cs="Times New Roman"/>
          <w:i/>
          <w:iCs/>
        </w:rPr>
        <w:t xml:space="preserve"> atd.</w:t>
      </w:r>
      <w:r w:rsidRPr="0072657A">
        <w:rPr>
          <w:rFonts w:ascii="Times New Roman" w:hAnsi="Times New Roman" w:cs="Times New Roman"/>
          <w:iCs/>
        </w:rPr>
        <w:t xml:space="preserve"> Poskytoval pouze přehled údajů o světě jako logicky setříděné struktuře faktů. Novopozitivismus přichází s myšlenkou, že třídění, uchovávání a předávání poznatků o světě se děje jen prostřednictvím jazyka. Pravidla vědeckého myšlení jsou primárně vždy pravidly vědeckého vyjadřování. Logice myšlení tak musí odpovídat logika jazyka. Filosofie tak má sloužit pouze k analýze vědeckého jazyka (Blecha, 2004, s. 128).</w:t>
      </w:r>
    </w:p>
    <w:p w:rsidR="0072657A" w:rsidRPr="0072657A" w:rsidRDefault="0072657A" w:rsidP="00A3409C">
      <w:pPr>
        <w:ind w:left="720"/>
        <w:jc w:val="both"/>
        <w:rPr>
          <w:rFonts w:ascii="Times New Roman" w:hAnsi="Times New Roman" w:cs="Times New Roman"/>
          <w:b/>
          <w:bCs/>
          <w:iCs/>
        </w:rPr>
      </w:pPr>
      <w:r w:rsidRPr="0072657A">
        <w:rPr>
          <w:rFonts w:ascii="Times New Roman" w:hAnsi="Times New Roman" w:cs="Times New Roman"/>
          <w:b/>
          <w:bCs/>
          <w:iCs/>
        </w:rPr>
        <w:t>Co je analytická filosofie?</w:t>
      </w:r>
    </w:p>
    <w:p w:rsidR="0072657A" w:rsidRPr="0072657A" w:rsidRDefault="0072657A" w:rsidP="0072657A">
      <w:pPr>
        <w:numPr>
          <w:ilvl w:val="0"/>
          <w:numId w:val="5"/>
        </w:numPr>
        <w:jc w:val="both"/>
        <w:rPr>
          <w:rFonts w:ascii="Times New Roman" w:hAnsi="Times New Roman" w:cs="Times New Roman"/>
          <w:iCs/>
        </w:rPr>
      </w:pPr>
      <w:r w:rsidRPr="0072657A">
        <w:rPr>
          <w:rFonts w:ascii="Times New Roman" w:hAnsi="Times New Roman" w:cs="Times New Roman"/>
          <w:i/>
          <w:iCs/>
        </w:rPr>
        <w:t>Obratem k jazyku obvykle rozumíme přijetí názoru, že to, co nás může dovést k řešení tradičních filosofických problémů (případně k poznání, že to ve skutečnosti problémy nejsou), je analýza jazyka, kterým hovoříme a ve kterém jsou tyto problémy formulovány.</w:t>
      </w:r>
      <w:r w:rsidRPr="0072657A">
        <w:rPr>
          <w:rFonts w:ascii="Times New Roman" w:hAnsi="Times New Roman" w:cs="Times New Roman"/>
          <w:iCs/>
        </w:rPr>
        <w:t xml:space="preserve"> (</w:t>
      </w:r>
      <w:proofErr w:type="spellStart"/>
      <w:r w:rsidRPr="0072657A">
        <w:rPr>
          <w:rFonts w:ascii="Times New Roman" w:hAnsi="Times New Roman" w:cs="Times New Roman"/>
          <w:iCs/>
        </w:rPr>
        <w:t>Peregrin</w:t>
      </w:r>
      <w:proofErr w:type="spellEnd"/>
      <w:r w:rsidRPr="0072657A">
        <w:rPr>
          <w:rFonts w:ascii="Times New Roman" w:hAnsi="Times New Roman" w:cs="Times New Roman"/>
          <w:iCs/>
        </w:rPr>
        <w:t xml:space="preserve">, 2005, s. 18) </w:t>
      </w:r>
    </w:p>
    <w:p w:rsidR="0072657A" w:rsidRPr="0072657A" w:rsidRDefault="0072657A" w:rsidP="0072657A">
      <w:pPr>
        <w:jc w:val="both"/>
        <w:rPr>
          <w:rFonts w:ascii="Times New Roman" w:hAnsi="Times New Roman" w:cs="Times New Roman"/>
          <w:iCs/>
        </w:rPr>
      </w:pPr>
    </w:p>
    <w:p w:rsidR="0072657A" w:rsidRPr="0072657A" w:rsidRDefault="0072657A" w:rsidP="0072657A">
      <w:pPr>
        <w:jc w:val="both"/>
        <w:rPr>
          <w:rFonts w:ascii="Times New Roman" w:hAnsi="Times New Roman" w:cs="Times New Roman"/>
          <w:iCs/>
          <w:u w:val="single"/>
        </w:rPr>
      </w:pPr>
      <w:r w:rsidRPr="0072657A">
        <w:rPr>
          <w:rFonts w:ascii="Times New Roman" w:hAnsi="Times New Roman" w:cs="Times New Roman"/>
          <w:iCs/>
          <w:u w:val="single"/>
        </w:rPr>
        <w:t>Filosofie musí podle zastánců analýzy jazyka respektovat:</w:t>
      </w: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iCs/>
        </w:rPr>
        <w:t>1.</w:t>
      </w:r>
      <w:r w:rsidRPr="0072657A">
        <w:rPr>
          <w:rFonts w:ascii="Times New Roman" w:hAnsi="Times New Roman" w:cs="Times New Roman"/>
          <w:iCs/>
        </w:rPr>
        <w:tab/>
        <w:t>empirii (smyslové poznání) a výsledky empirických věd jako východisko poznání světa;</w:t>
      </w: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iCs/>
        </w:rPr>
        <w:t>2.</w:t>
      </w:r>
      <w:r w:rsidRPr="0072657A">
        <w:rPr>
          <w:rFonts w:ascii="Times New Roman" w:hAnsi="Times New Roman" w:cs="Times New Roman"/>
          <w:iCs/>
        </w:rPr>
        <w:tab/>
        <w:t>logiku jako podmínku poznání;</w:t>
      </w: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iCs/>
        </w:rPr>
        <w:t>3.</w:t>
      </w:r>
      <w:r w:rsidRPr="0072657A">
        <w:rPr>
          <w:rFonts w:ascii="Times New Roman" w:hAnsi="Times New Roman" w:cs="Times New Roman"/>
          <w:iCs/>
        </w:rPr>
        <w:tab/>
        <w:t>přirozený jazyk – rámec, v kterém je možné poznání, toto období je charakterizováno tzv. obratem k jazyku;</w:t>
      </w: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iCs/>
        </w:rPr>
        <w:t>4.</w:t>
      </w:r>
      <w:r w:rsidRPr="0072657A">
        <w:rPr>
          <w:rFonts w:ascii="Times New Roman" w:hAnsi="Times New Roman" w:cs="Times New Roman"/>
          <w:iCs/>
        </w:rPr>
        <w:tab/>
        <w:t xml:space="preserve">matematiku a přírodní vědy. </w:t>
      </w: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iCs/>
        </w:rPr>
        <w:t>Zastánci logické analýzy jazyka se ptají, které otázky jsou ve filosofii smysluplné (tedy: na které otázky lze nalézt odpovědi), na ostatní otázky bychom se neměli ani tázat (vyřazují je tak z filosofického zkoumání), tj. např. otázky týkající se metafyziky, které se ptají na nejasné pojmy atp.</w:t>
      </w: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iCs/>
        </w:rPr>
        <w:t xml:space="preserve">Způsob, jakým se analytičtí filozofové první generace pokusili vypořádat s tradičními filosofickými otázkami, spočíval především v zevrubném prozkoumání toho, do jaké míry jsou tyto otázky vůbec smysluplné. A jejich verdikt byl dosti jednoznačný: tyto otázky jsou do velké míry produkty nedokonalosti našeho jazyka. Kdybychom měli jazyk, který je dokonale přiměřený světu, jenž nás obklopuje, nemohli bychom mnohé z nich vůbec formulovat. A úkolem filosofa je tedy především zabývat se jazykem a vynést na světlo problémy, které vyvolává jeho nedokonalost. </w:t>
      </w: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iCs/>
        </w:rPr>
        <w:t xml:space="preserve">Tak již otec analytické filosofie, </w:t>
      </w:r>
      <w:proofErr w:type="spellStart"/>
      <w:r w:rsidRPr="00A3409C">
        <w:rPr>
          <w:rFonts w:ascii="Times New Roman" w:hAnsi="Times New Roman" w:cs="Times New Roman"/>
          <w:b/>
          <w:iCs/>
        </w:rPr>
        <w:t>Gottlob</w:t>
      </w:r>
      <w:proofErr w:type="spellEnd"/>
      <w:r w:rsidRPr="00A3409C">
        <w:rPr>
          <w:rFonts w:ascii="Times New Roman" w:hAnsi="Times New Roman" w:cs="Times New Roman"/>
          <w:b/>
          <w:iCs/>
        </w:rPr>
        <w:t xml:space="preserve"> </w:t>
      </w:r>
      <w:proofErr w:type="spellStart"/>
      <w:r w:rsidRPr="00A3409C">
        <w:rPr>
          <w:rFonts w:ascii="Times New Roman" w:hAnsi="Times New Roman" w:cs="Times New Roman"/>
          <w:b/>
          <w:iCs/>
        </w:rPr>
        <w:t>Frege</w:t>
      </w:r>
      <w:proofErr w:type="spellEnd"/>
      <w:r w:rsidRPr="0072657A">
        <w:rPr>
          <w:rFonts w:ascii="Times New Roman" w:hAnsi="Times New Roman" w:cs="Times New Roman"/>
          <w:iCs/>
        </w:rPr>
        <w:t xml:space="preserve"> vidí úlohu filozofie v </w:t>
      </w:r>
      <w:r w:rsidRPr="0072657A">
        <w:rPr>
          <w:rFonts w:ascii="Times New Roman" w:hAnsi="Times New Roman" w:cs="Times New Roman"/>
          <w:i/>
          <w:iCs/>
        </w:rPr>
        <w:t>„zlomení moci slova nad lidským duchem“, prováděné jako „osvobození myšlenek od toho, čím je zatěžuje čistě povaha výrazových prostředků“</w:t>
      </w:r>
      <w:r w:rsidRPr="0072657A">
        <w:rPr>
          <w:rFonts w:ascii="Times New Roman" w:hAnsi="Times New Roman" w:cs="Times New Roman"/>
          <w:iCs/>
        </w:rPr>
        <w:t xml:space="preserve"> (Frege,1879, I</w:t>
      </w:r>
      <w:r w:rsidR="00691AE3">
        <w:rPr>
          <w:rFonts w:ascii="Times New Roman" w:hAnsi="Times New Roman" w:cs="Times New Roman"/>
          <w:iCs/>
        </w:rPr>
        <w:t>n</w:t>
      </w:r>
      <w:r w:rsidRPr="0072657A">
        <w:rPr>
          <w:rFonts w:ascii="Times New Roman" w:hAnsi="Times New Roman" w:cs="Times New Roman"/>
          <w:iCs/>
        </w:rPr>
        <w:t xml:space="preserve"> </w:t>
      </w:r>
      <w:proofErr w:type="spellStart"/>
      <w:r w:rsidRPr="0072657A">
        <w:rPr>
          <w:rFonts w:ascii="Times New Roman" w:hAnsi="Times New Roman" w:cs="Times New Roman"/>
          <w:iCs/>
        </w:rPr>
        <w:t>Peregrin</w:t>
      </w:r>
      <w:proofErr w:type="spellEnd"/>
      <w:r w:rsidRPr="0072657A">
        <w:rPr>
          <w:rFonts w:ascii="Times New Roman" w:hAnsi="Times New Roman" w:cs="Times New Roman"/>
          <w:iCs/>
        </w:rPr>
        <w:t xml:space="preserve">, 2005, s. 41). </w:t>
      </w: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iCs/>
        </w:rPr>
        <w:t xml:space="preserve">A podobně poukazuje </w:t>
      </w:r>
      <w:r w:rsidRPr="00A3409C">
        <w:rPr>
          <w:rFonts w:ascii="Times New Roman" w:hAnsi="Times New Roman" w:cs="Times New Roman"/>
          <w:b/>
          <w:iCs/>
        </w:rPr>
        <w:t>Bertrand Russell</w:t>
      </w:r>
      <w:r w:rsidRPr="0072657A">
        <w:rPr>
          <w:rFonts w:ascii="Times New Roman" w:hAnsi="Times New Roman" w:cs="Times New Roman"/>
          <w:iCs/>
        </w:rPr>
        <w:t xml:space="preserve"> na </w:t>
      </w:r>
      <w:r w:rsidRPr="0072657A">
        <w:rPr>
          <w:rFonts w:ascii="Times New Roman" w:hAnsi="Times New Roman" w:cs="Times New Roman"/>
          <w:i/>
          <w:iCs/>
        </w:rPr>
        <w:t>„pronikavý a téměř nepostřehnutelný</w:t>
      </w:r>
      <w:r w:rsidRPr="0072657A">
        <w:rPr>
          <w:rFonts w:ascii="Times New Roman" w:hAnsi="Times New Roman" w:cs="Times New Roman"/>
          <w:iCs/>
        </w:rPr>
        <w:t>“ vliv jazyka na filozofii. Jazyk nás totiž podle něj mate, protože předpokládáme přímočarou korespondenci mezi jazykem a realitou – světem. Avšak jazyk a svět jsou dvě od sebe odlišné entity. Proto je nelze zaměňovat (</w:t>
      </w:r>
      <w:proofErr w:type="spellStart"/>
      <w:r w:rsidRPr="0072657A">
        <w:rPr>
          <w:rFonts w:ascii="Times New Roman" w:hAnsi="Times New Roman" w:cs="Times New Roman"/>
          <w:iCs/>
        </w:rPr>
        <w:t>Russel</w:t>
      </w:r>
      <w:proofErr w:type="spellEnd"/>
      <w:r w:rsidRPr="0072657A">
        <w:rPr>
          <w:rFonts w:ascii="Times New Roman" w:hAnsi="Times New Roman" w:cs="Times New Roman"/>
          <w:iCs/>
        </w:rPr>
        <w:t xml:space="preserve">, 1914, In </w:t>
      </w:r>
      <w:proofErr w:type="spellStart"/>
      <w:r w:rsidRPr="0072657A">
        <w:rPr>
          <w:rFonts w:ascii="Times New Roman" w:hAnsi="Times New Roman" w:cs="Times New Roman"/>
          <w:iCs/>
        </w:rPr>
        <w:t>Peregrin</w:t>
      </w:r>
      <w:proofErr w:type="spellEnd"/>
      <w:r w:rsidRPr="0072657A">
        <w:rPr>
          <w:rFonts w:ascii="Times New Roman" w:hAnsi="Times New Roman" w:cs="Times New Roman"/>
          <w:iCs/>
        </w:rPr>
        <w:t>, 2005, s. 72)</w:t>
      </w:r>
      <w:r w:rsidR="00AC13B0">
        <w:rPr>
          <w:rFonts w:ascii="Times New Roman" w:hAnsi="Times New Roman" w:cs="Times New Roman"/>
          <w:iCs/>
        </w:rPr>
        <w:t>.</w:t>
      </w:r>
    </w:p>
    <w:p w:rsidR="0072657A" w:rsidRPr="0072657A" w:rsidRDefault="0072657A" w:rsidP="0072657A">
      <w:pPr>
        <w:jc w:val="both"/>
        <w:rPr>
          <w:rFonts w:ascii="Times New Roman" w:hAnsi="Times New Roman" w:cs="Times New Roman"/>
          <w:iCs/>
        </w:rPr>
      </w:pPr>
      <w:r w:rsidRPr="00A3409C">
        <w:rPr>
          <w:rFonts w:ascii="Times New Roman" w:hAnsi="Times New Roman" w:cs="Times New Roman"/>
          <w:b/>
          <w:iCs/>
        </w:rPr>
        <w:t xml:space="preserve">Ludwig </w:t>
      </w:r>
      <w:proofErr w:type="spellStart"/>
      <w:r w:rsidRPr="00A3409C">
        <w:rPr>
          <w:rFonts w:ascii="Times New Roman" w:hAnsi="Times New Roman" w:cs="Times New Roman"/>
          <w:b/>
          <w:iCs/>
        </w:rPr>
        <w:t>Wittgenstein</w:t>
      </w:r>
      <w:proofErr w:type="spellEnd"/>
      <w:r w:rsidRPr="0072657A">
        <w:rPr>
          <w:rFonts w:ascii="Times New Roman" w:hAnsi="Times New Roman" w:cs="Times New Roman"/>
          <w:iCs/>
        </w:rPr>
        <w:t xml:space="preserve"> prve demonstroval ve svém nejznámějším předválečném díle: </w:t>
      </w:r>
      <w:r w:rsidRPr="0072657A">
        <w:rPr>
          <w:rFonts w:ascii="Times New Roman" w:hAnsi="Times New Roman" w:cs="Times New Roman"/>
          <w:bCs/>
          <w:iCs/>
        </w:rPr>
        <w:t xml:space="preserve">Traktátu logicko-filosofickém, že nezodpověditelné otázky jsou </w:t>
      </w:r>
      <w:proofErr w:type="spellStart"/>
      <w:r w:rsidRPr="0072657A">
        <w:rPr>
          <w:rFonts w:ascii="Times New Roman" w:hAnsi="Times New Roman" w:cs="Times New Roman"/>
          <w:bCs/>
          <w:iCs/>
        </w:rPr>
        <w:t>nepoložitelné</w:t>
      </w:r>
      <w:proofErr w:type="spellEnd"/>
      <w:r w:rsidRPr="0072657A">
        <w:rPr>
          <w:rFonts w:ascii="Times New Roman" w:hAnsi="Times New Roman" w:cs="Times New Roman"/>
          <w:bCs/>
          <w:iCs/>
        </w:rPr>
        <w:t xml:space="preserve">! Aby v poválečné kritice – předně v Logických zkoumáních </w:t>
      </w:r>
      <w:r w:rsidR="00AC13B0">
        <w:rPr>
          <w:rFonts w:ascii="Times New Roman" w:hAnsi="Times New Roman" w:cs="Times New Roman"/>
          <w:bCs/>
          <w:iCs/>
        </w:rPr>
        <w:t>–</w:t>
      </w:r>
      <w:r w:rsidRPr="0072657A">
        <w:rPr>
          <w:rFonts w:ascii="Times New Roman" w:hAnsi="Times New Roman" w:cs="Times New Roman"/>
          <w:bCs/>
          <w:iCs/>
        </w:rPr>
        <w:t xml:space="preserve"> pohřbil atomismus a zrodil teorii „jazykových her“. Jeho Logická zkoumání zrodila II. kolo obratu k jazyku, aneb: „jak děláme věci slovy“, pro něhož je typické zkoumání běžného jazyka. </w:t>
      </w:r>
      <w:r w:rsidRPr="0072657A">
        <w:rPr>
          <w:rFonts w:ascii="Times New Roman" w:hAnsi="Times New Roman" w:cs="Times New Roman"/>
          <w:iCs/>
        </w:rPr>
        <w:t xml:space="preserve">Podle Ludwiga </w:t>
      </w:r>
      <w:proofErr w:type="spellStart"/>
      <w:r w:rsidRPr="0072657A">
        <w:rPr>
          <w:rFonts w:ascii="Times New Roman" w:hAnsi="Times New Roman" w:cs="Times New Roman"/>
          <w:iCs/>
        </w:rPr>
        <w:t>Wittgensteina</w:t>
      </w:r>
      <w:proofErr w:type="spellEnd"/>
      <w:r w:rsidRPr="0072657A">
        <w:rPr>
          <w:rFonts w:ascii="Times New Roman" w:hAnsi="Times New Roman" w:cs="Times New Roman"/>
          <w:iCs/>
        </w:rPr>
        <w:t xml:space="preserve"> v rámci přirozeného jazyka nelze ztotožňovat význam slova s předmětem, který označuje. Jazyk již není logickým obrazem světa, ale souborem rozmanitých jazykových her. „</w:t>
      </w:r>
      <w:proofErr w:type="spellStart"/>
      <w:r w:rsidRPr="0072657A">
        <w:rPr>
          <w:rFonts w:ascii="Times New Roman" w:hAnsi="Times New Roman" w:cs="Times New Roman"/>
          <w:i/>
          <w:iCs/>
        </w:rPr>
        <w:t>Wittgenstein</w:t>
      </w:r>
      <w:proofErr w:type="spellEnd"/>
      <w:r w:rsidRPr="0072657A">
        <w:rPr>
          <w:rFonts w:ascii="Times New Roman" w:hAnsi="Times New Roman" w:cs="Times New Roman"/>
          <w:i/>
          <w:iCs/>
        </w:rPr>
        <w:t xml:space="preserve"> ve Filosofických zkoumáních už zcela zavrhuje myšlenku, že klíčem k pochopení vztahu mezi jazykem a světem by mohl být nějaký takový jednoduchý vztah, jakým je zobrazování</w:t>
      </w:r>
      <w:r w:rsidRPr="0072657A">
        <w:rPr>
          <w:rFonts w:ascii="Times New Roman" w:hAnsi="Times New Roman" w:cs="Times New Roman"/>
          <w:iCs/>
        </w:rPr>
        <w:t>.“ Význam slov je dán jejich pozicí v té či oné jazykové hře jíž se právě účastní. Vždy je odvozen z kontextu, v jakém se daný výraz právě užije (</w:t>
      </w:r>
      <w:r w:rsidR="00AC13B0">
        <w:rPr>
          <w:rFonts w:ascii="Times New Roman" w:hAnsi="Times New Roman" w:cs="Times New Roman"/>
          <w:iCs/>
        </w:rPr>
        <w:t>v</w:t>
      </w:r>
      <w:r w:rsidRPr="0072657A">
        <w:rPr>
          <w:rFonts w:ascii="Times New Roman" w:hAnsi="Times New Roman" w:cs="Times New Roman"/>
          <w:iCs/>
        </w:rPr>
        <w:t>íce</w:t>
      </w:r>
      <w:r w:rsidR="00AC13B0">
        <w:rPr>
          <w:rFonts w:ascii="Times New Roman" w:hAnsi="Times New Roman" w:cs="Times New Roman"/>
          <w:iCs/>
        </w:rPr>
        <w:t xml:space="preserve"> in</w:t>
      </w:r>
      <w:r w:rsidRPr="0072657A">
        <w:rPr>
          <w:rFonts w:ascii="Times New Roman" w:hAnsi="Times New Roman" w:cs="Times New Roman"/>
          <w:iCs/>
        </w:rPr>
        <w:t xml:space="preserve"> </w:t>
      </w:r>
      <w:proofErr w:type="spellStart"/>
      <w:r w:rsidRPr="0072657A">
        <w:rPr>
          <w:rFonts w:ascii="Times New Roman" w:hAnsi="Times New Roman" w:cs="Times New Roman"/>
          <w:iCs/>
        </w:rPr>
        <w:t>Peregrin</w:t>
      </w:r>
      <w:proofErr w:type="spellEnd"/>
      <w:r w:rsidRPr="0072657A">
        <w:rPr>
          <w:rFonts w:ascii="Times New Roman" w:hAnsi="Times New Roman" w:cs="Times New Roman"/>
          <w:iCs/>
        </w:rPr>
        <w:t>, 2008, s. 70)</w:t>
      </w:r>
      <w:r w:rsidR="00AC13B0">
        <w:rPr>
          <w:rFonts w:ascii="Times New Roman" w:hAnsi="Times New Roman" w:cs="Times New Roman"/>
          <w:iCs/>
        </w:rPr>
        <w:t>.</w:t>
      </w:r>
    </w:p>
    <w:p w:rsidR="00AC13B0" w:rsidRDefault="00AC13B0" w:rsidP="0072657A">
      <w:pPr>
        <w:jc w:val="both"/>
        <w:rPr>
          <w:rFonts w:ascii="Times New Roman" w:hAnsi="Times New Roman" w:cs="Times New Roman"/>
          <w:b/>
          <w:iCs/>
        </w:rPr>
      </w:pPr>
    </w:p>
    <w:p w:rsidR="0072657A" w:rsidRPr="0072657A" w:rsidRDefault="0072657A" w:rsidP="0072657A">
      <w:pPr>
        <w:jc w:val="both"/>
        <w:rPr>
          <w:rFonts w:ascii="Times New Roman" w:hAnsi="Times New Roman" w:cs="Times New Roman"/>
          <w:b/>
          <w:iCs/>
        </w:rPr>
      </w:pPr>
      <w:r w:rsidRPr="0072657A">
        <w:rPr>
          <w:rFonts w:ascii="Times New Roman" w:hAnsi="Times New Roman" w:cs="Times New Roman"/>
          <w:b/>
          <w:iCs/>
        </w:rPr>
        <w:t>Shrnutí</w:t>
      </w:r>
      <w:r w:rsidR="00AC13B0">
        <w:rPr>
          <w:rFonts w:ascii="Times New Roman" w:hAnsi="Times New Roman" w:cs="Times New Roman"/>
          <w:b/>
          <w:iCs/>
        </w:rPr>
        <w:t xml:space="preserve"> kapitoly</w:t>
      </w:r>
      <w:r w:rsidRPr="0072657A">
        <w:rPr>
          <w:rFonts w:ascii="Times New Roman" w:hAnsi="Times New Roman" w:cs="Times New Roman"/>
          <w:b/>
          <w:iCs/>
        </w:rPr>
        <w:t>:</w:t>
      </w:r>
    </w:p>
    <w:p w:rsidR="0072657A" w:rsidRPr="0072657A" w:rsidRDefault="0072657A" w:rsidP="0072657A">
      <w:pPr>
        <w:jc w:val="both"/>
        <w:rPr>
          <w:rFonts w:ascii="Times New Roman" w:hAnsi="Times New Roman" w:cs="Times New Roman"/>
          <w:iCs/>
        </w:rPr>
      </w:pPr>
      <w:r w:rsidRPr="0072657A">
        <w:rPr>
          <w:rFonts w:ascii="Times New Roman" w:hAnsi="Times New Roman" w:cs="Times New Roman"/>
          <w:iCs/>
        </w:rPr>
        <w:t xml:space="preserve">V novopozitivismu je klíčový vztah mezi jazykem a skutečností, problematika jeho možné reprezentace či </w:t>
      </w:r>
      <w:proofErr w:type="spellStart"/>
      <w:r w:rsidRPr="0072657A">
        <w:rPr>
          <w:rFonts w:ascii="Times New Roman" w:hAnsi="Times New Roman" w:cs="Times New Roman"/>
          <w:iCs/>
        </w:rPr>
        <w:t>nereprezentace</w:t>
      </w:r>
      <w:proofErr w:type="spellEnd"/>
      <w:r w:rsidRPr="0072657A">
        <w:rPr>
          <w:rFonts w:ascii="Times New Roman" w:hAnsi="Times New Roman" w:cs="Times New Roman"/>
          <w:iCs/>
        </w:rPr>
        <w:t xml:space="preserve"> světa. V první fázi vývoje se zaměřuje na to, za jakých podmínek je výrok (o světě) pravdivý. Ale již filosofie L. </w:t>
      </w:r>
      <w:proofErr w:type="spellStart"/>
      <w:r w:rsidRPr="0072657A">
        <w:rPr>
          <w:rFonts w:ascii="Times New Roman" w:hAnsi="Times New Roman" w:cs="Times New Roman"/>
          <w:iCs/>
        </w:rPr>
        <w:t>Wittgensteina</w:t>
      </w:r>
      <w:proofErr w:type="spellEnd"/>
      <w:r w:rsidRPr="0072657A">
        <w:rPr>
          <w:rFonts w:ascii="Times New Roman" w:hAnsi="Times New Roman" w:cs="Times New Roman"/>
          <w:iCs/>
        </w:rPr>
        <w:t xml:space="preserve"> vyústila k zpochybnění možnosti reprezentace světa jazykem, do obrany pluralismu jazykových her, motivovaných pragmatickými záměry. Filosofie se ani jako model terapie vedoucí k napravení vadného užívání řeči ani jako metoda vedení správného úsudku o světě neosvědčuje. </w:t>
      </w:r>
    </w:p>
    <w:p w:rsidR="007A70D8" w:rsidRDefault="007A70D8" w:rsidP="0072657A">
      <w:pPr>
        <w:jc w:val="both"/>
        <w:rPr>
          <w:rFonts w:ascii="Times New Roman" w:hAnsi="Times New Roman" w:cs="Times New Roman"/>
          <w:iCs/>
        </w:rPr>
      </w:pPr>
    </w:p>
    <w:p w:rsidR="0072657A" w:rsidRPr="007A70D8" w:rsidRDefault="0072657A" w:rsidP="0072657A">
      <w:pPr>
        <w:jc w:val="both"/>
        <w:rPr>
          <w:rFonts w:ascii="Times New Roman" w:hAnsi="Times New Roman" w:cs="Times New Roman"/>
          <w:b/>
          <w:bCs/>
        </w:rPr>
      </w:pPr>
      <w:r w:rsidRPr="007A70D8">
        <w:rPr>
          <w:rFonts w:ascii="Times New Roman" w:hAnsi="Times New Roman" w:cs="Times New Roman"/>
          <w:b/>
          <w:bCs/>
        </w:rPr>
        <w:t>Úkol:</w:t>
      </w:r>
    </w:p>
    <w:p w:rsidR="0072657A" w:rsidRDefault="0072657A" w:rsidP="0072657A">
      <w:pPr>
        <w:jc w:val="both"/>
        <w:rPr>
          <w:rFonts w:ascii="Times New Roman" w:hAnsi="Times New Roman" w:cs="Times New Roman"/>
          <w:i/>
          <w:iCs/>
        </w:rPr>
      </w:pPr>
      <w:r w:rsidRPr="0072657A">
        <w:rPr>
          <w:rFonts w:ascii="Times New Roman" w:hAnsi="Times New Roman" w:cs="Times New Roman"/>
          <w:i/>
          <w:iCs/>
        </w:rPr>
        <w:t xml:space="preserve">Na základě četby kapitoly FILOZOFIE JAZYKA aneb Co je to jazyk a co je to význam? Z mile nenáročné knihy </w:t>
      </w:r>
      <w:r w:rsidRPr="0072657A">
        <w:rPr>
          <w:rFonts w:ascii="Times New Roman" w:hAnsi="Times New Roman" w:cs="Times New Roman"/>
          <w:b/>
          <w:bCs/>
          <w:i/>
          <w:iCs/>
        </w:rPr>
        <w:t xml:space="preserve">Jaroslava </w:t>
      </w:r>
      <w:proofErr w:type="spellStart"/>
      <w:r w:rsidRPr="0072657A">
        <w:rPr>
          <w:rFonts w:ascii="Times New Roman" w:hAnsi="Times New Roman" w:cs="Times New Roman"/>
          <w:b/>
          <w:bCs/>
          <w:i/>
          <w:iCs/>
        </w:rPr>
        <w:t>Peregrina</w:t>
      </w:r>
      <w:proofErr w:type="spellEnd"/>
      <w:r w:rsidRPr="0072657A">
        <w:rPr>
          <w:rFonts w:ascii="Times New Roman" w:hAnsi="Times New Roman" w:cs="Times New Roman"/>
          <w:b/>
          <w:bCs/>
          <w:iCs/>
        </w:rPr>
        <w:t xml:space="preserve"> </w:t>
      </w:r>
      <w:r w:rsidRPr="0072657A">
        <w:rPr>
          <w:rFonts w:ascii="Times New Roman" w:hAnsi="Times New Roman" w:cs="Times New Roman"/>
          <w:b/>
          <w:bCs/>
          <w:i/>
          <w:iCs/>
        </w:rPr>
        <w:t>Filozofie pro normální lidi</w:t>
      </w:r>
      <w:r w:rsidRPr="0072657A">
        <w:rPr>
          <w:rFonts w:ascii="Times New Roman" w:hAnsi="Times New Roman" w:cs="Times New Roman"/>
          <w:b/>
          <w:bCs/>
          <w:iCs/>
        </w:rPr>
        <w:t>.</w:t>
      </w:r>
      <w:r w:rsidRPr="0072657A">
        <w:rPr>
          <w:rFonts w:ascii="Times New Roman" w:hAnsi="Times New Roman" w:cs="Times New Roman"/>
          <w:iCs/>
        </w:rPr>
        <w:t xml:space="preserve"> (</w:t>
      </w:r>
      <w:r w:rsidRPr="0072657A">
        <w:rPr>
          <w:rFonts w:ascii="Times New Roman" w:hAnsi="Times New Roman" w:cs="Times New Roman"/>
          <w:i/>
          <w:iCs/>
        </w:rPr>
        <w:t>Praha: Dokořán, 2008, s. 63 až 73) Odpovězte formou krátké eseje na položenou otázku: Co je to jazyk a co je to význam?</w:t>
      </w:r>
    </w:p>
    <w:p w:rsidR="0072657A" w:rsidRDefault="0072657A" w:rsidP="0072657A">
      <w:pPr>
        <w:jc w:val="both"/>
        <w:rPr>
          <w:rFonts w:ascii="Times New Roman" w:hAnsi="Times New Roman" w:cs="Times New Roman"/>
        </w:rPr>
      </w:pPr>
    </w:p>
    <w:p w:rsidR="0072657A" w:rsidRDefault="0072657A" w:rsidP="0072657A">
      <w:pPr>
        <w:jc w:val="both"/>
        <w:rPr>
          <w:rFonts w:ascii="Times New Roman" w:hAnsi="Times New Roman" w:cs="Times New Roman"/>
        </w:rPr>
      </w:pPr>
    </w:p>
    <w:p w:rsidR="0072657A" w:rsidRDefault="0072657A">
      <w:pPr>
        <w:rPr>
          <w:rFonts w:ascii="Times New Roman" w:hAnsi="Times New Roman" w:cs="Times New Roman"/>
        </w:rPr>
      </w:pPr>
      <w:r>
        <w:rPr>
          <w:rFonts w:ascii="Times New Roman" w:hAnsi="Times New Roman" w:cs="Times New Roman"/>
        </w:rPr>
        <w:br w:type="page"/>
      </w:r>
    </w:p>
    <w:p w:rsidR="0072657A" w:rsidRPr="0072657A" w:rsidRDefault="0072657A" w:rsidP="00AC13B0">
      <w:pPr>
        <w:pStyle w:val="Nadpis1"/>
      </w:pPr>
      <w:bookmarkStart w:id="49" w:name="_Toc56713691"/>
      <w:r w:rsidRPr="0072657A">
        <w:t>Postmoderní filozofie</w:t>
      </w:r>
      <w:bookmarkEnd w:id="49"/>
    </w:p>
    <w:p w:rsidR="00AC13B0" w:rsidRDefault="00AC13B0" w:rsidP="0072657A">
      <w:pPr>
        <w:jc w:val="both"/>
        <w:rPr>
          <w:rFonts w:ascii="Times New Roman" w:hAnsi="Times New Roman" w:cs="Times New Roman"/>
          <w:b/>
        </w:rPr>
      </w:pPr>
    </w:p>
    <w:p w:rsidR="0072657A" w:rsidRPr="0072657A" w:rsidRDefault="0072657A" w:rsidP="0072657A">
      <w:pPr>
        <w:jc w:val="both"/>
        <w:rPr>
          <w:rFonts w:ascii="Times New Roman" w:hAnsi="Times New Roman" w:cs="Times New Roman"/>
          <w:b/>
        </w:rPr>
      </w:pPr>
      <w:r w:rsidRPr="0072657A">
        <w:rPr>
          <w:rFonts w:ascii="Times New Roman" w:hAnsi="Times New Roman" w:cs="Times New Roman"/>
          <w:b/>
        </w:rPr>
        <w:t>Cílem této kapitoly je:</w:t>
      </w:r>
    </w:p>
    <w:p w:rsidR="0072657A" w:rsidRPr="0072657A" w:rsidRDefault="00BE7F65" w:rsidP="0072657A">
      <w:pPr>
        <w:numPr>
          <w:ilvl w:val="0"/>
          <w:numId w:val="5"/>
        </w:numPr>
        <w:jc w:val="both"/>
        <w:rPr>
          <w:rFonts w:ascii="Times New Roman" w:hAnsi="Times New Roman" w:cs="Times New Roman"/>
        </w:rPr>
      </w:pPr>
      <w:r>
        <w:rPr>
          <w:rFonts w:ascii="Times New Roman" w:hAnsi="Times New Roman" w:cs="Times New Roman"/>
        </w:rPr>
        <w:t>V</w:t>
      </w:r>
      <w:r w:rsidR="0072657A" w:rsidRPr="0072657A">
        <w:rPr>
          <w:rFonts w:ascii="Times New Roman" w:hAnsi="Times New Roman" w:cs="Times New Roman"/>
        </w:rPr>
        <w:t>ysvětlit termíny: postmoderna, postmoderní, diskurs, narativní, homogenita, pluralita, nová racionalita</w:t>
      </w:r>
      <w:r>
        <w:rPr>
          <w:rFonts w:ascii="Times New Roman" w:hAnsi="Times New Roman" w:cs="Times New Roman"/>
        </w:rPr>
        <w:t>.</w:t>
      </w:r>
    </w:p>
    <w:p w:rsidR="0072657A" w:rsidRPr="0072657A" w:rsidRDefault="00BE7F65" w:rsidP="0072657A">
      <w:pPr>
        <w:numPr>
          <w:ilvl w:val="0"/>
          <w:numId w:val="5"/>
        </w:numPr>
        <w:jc w:val="both"/>
        <w:rPr>
          <w:rFonts w:ascii="Times New Roman" w:hAnsi="Times New Roman" w:cs="Times New Roman"/>
        </w:rPr>
      </w:pPr>
      <w:r>
        <w:rPr>
          <w:rFonts w:ascii="Times New Roman" w:hAnsi="Times New Roman" w:cs="Times New Roman"/>
        </w:rPr>
        <w:t>V</w:t>
      </w:r>
      <w:r w:rsidR="0072657A" w:rsidRPr="0072657A">
        <w:rPr>
          <w:rFonts w:ascii="Times New Roman" w:hAnsi="Times New Roman" w:cs="Times New Roman"/>
        </w:rPr>
        <w:t>ysvětlit rozdíl mezi modernou a postmodernou, proti čemu se postmoderní myšlení vyhraňuje a proč</w:t>
      </w:r>
      <w:r>
        <w:rPr>
          <w:rFonts w:ascii="Times New Roman" w:hAnsi="Times New Roman" w:cs="Times New Roman"/>
        </w:rPr>
        <w:t>.</w:t>
      </w:r>
    </w:p>
    <w:p w:rsidR="0072657A" w:rsidRPr="0072657A" w:rsidRDefault="00BE7F65" w:rsidP="0072657A">
      <w:pPr>
        <w:numPr>
          <w:ilvl w:val="0"/>
          <w:numId w:val="5"/>
        </w:numPr>
        <w:jc w:val="both"/>
        <w:rPr>
          <w:rFonts w:ascii="Times New Roman" w:hAnsi="Times New Roman" w:cs="Times New Roman"/>
        </w:rPr>
      </w:pPr>
      <w:r>
        <w:rPr>
          <w:rFonts w:ascii="Times New Roman" w:hAnsi="Times New Roman" w:cs="Times New Roman"/>
        </w:rPr>
        <w:t>C</w:t>
      </w:r>
      <w:r w:rsidR="0072657A" w:rsidRPr="0072657A">
        <w:rPr>
          <w:rFonts w:ascii="Times New Roman" w:hAnsi="Times New Roman" w:cs="Times New Roman"/>
        </w:rPr>
        <w:t>harakteristika umění, vědy, politiky v postmoderním univerzu.</w:t>
      </w:r>
    </w:p>
    <w:p w:rsidR="0072657A" w:rsidRPr="0072657A" w:rsidRDefault="0072657A" w:rsidP="0072657A">
      <w:pPr>
        <w:jc w:val="both"/>
        <w:rPr>
          <w:rFonts w:ascii="Times New Roman" w:hAnsi="Times New Roman" w:cs="Times New Roman"/>
        </w:rPr>
      </w:pPr>
    </w:p>
    <w:p w:rsidR="0072657A" w:rsidRPr="0072657A" w:rsidRDefault="0072657A" w:rsidP="0072657A">
      <w:pPr>
        <w:jc w:val="both"/>
        <w:rPr>
          <w:rFonts w:ascii="Times New Roman" w:hAnsi="Times New Roman" w:cs="Times New Roman"/>
        </w:rPr>
      </w:pPr>
      <w:r w:rsidRPr="0072657A">
        <w:rPr>
          <w:rFonts w:ascii="Times New Roman" w:hAnsi="Times New Roman" w:cs="Times New Roman"/>
          <w:i/>
        </w:rPr>
        <w:t xml:space="preserve">„Postmoderna je souhrnný název pro umělecké, kulturní a myšlenkové proudy, které se (každý svým způsobem) rozcházejí s idejemi a tradicí tzv. moderny a zujímají k ní kritický anebo provokativně lhostejný postoj. Pod modernou se přitom obvykle rozumí epocha novověkého racionalismu, ztělesněného nejzřetelněji osvícenstvím. Vyznačuje se vírou v lidský rozum a v sílu poznání, zbožštěním vědy, vírou nepřetržitý pokrok společnosti a představou, že musí existovat jediný a konečný popis skutečnosti. … Rozpaky nad ztrátou iluzí a pozdější přímou opozici vůči osvícenským ideálům nacházíme nejprve v umění: literatuře, malířství, architektuře. Umělci provokativně experimentují a vzdávají se stylů a ideových klišé. Odpor k předchozím snahám po jednotě dávají najevo mísením žánrů a výrazových prostředků, ironií, výstředností, ale i absurdní monotónností, rušením kompozic, domýšlením výrazů až na sám práh srozumitelnosti. Filosofie se vkliňuje do tohoto post-moderního pohybu až poměrně pozdě – v 60. a 70. letech. Sdílí s uměním odpor k jednotě, k jediným pravým výkladům skutečnosti a snaží se prokázat, že takové výklady nejsou možné už ze samotné povahy lidského poznání, které je vždy nahodilé, omezené, závislé na konsensu a dobových potřebách. Každý systém poznatků (diskurs) je jen jedním z možných výrazů reality a není možné rozhodnout, který je „blíže“ pravdě. Hledání nevývratného základu poznání ztrácí smysl, na jeho místo musí naopak přijít radost z proměnlivosti stanovisek a schopnost ctít </w:t>
      </w:r>
      <w:proofErr w:type="spellStart"/>
      <w:r w:rsidRPr="0072657A">
        <w:rPr>
          <w:rFonts w:ascii="Times New Roman" w:hAnsi="Times New Roman" w:cs="Times New Roman"/>
          <w:i/>
        </w:rPr>
        <w:t>disens</w:t>
      </w:r>
      <w:proofErr w:type="spellEnd"/>
      <w:r w:rsidRPr="0072657A">
        <w:rPr>
          <w:rFonts w:ascii="Times New Roman" w:hAnsi="Times New Roman" w:cs="Times New Roman"/>
          <w:i/>
        </w:rPr>
        <w:t>. Neexistuje jediné „velké vyprávění</w:t>
      </w:r>
      <w:proofErr w:type="gramStart"/>
      <w:r w:rsidRPr="0072657A">
        <w:rPr>
          <w:rFonts w:ascii="Times New Roman" w:hAnsi="Times New Roman" w:cs="Times New Roman"/>
          <w:i/>
        </w:rPr>
        <w:t>“ ,</w:t>
      </w:r>
      <w:proofErr w:type="gramEnd"/>
      <w:r w:rsidRPr="0072657A">
        <w:rPr>
          <w:rFonts w:ascii="Times New Roman" w:hAnsi="Times New Roman" w:cs="Times New Roman"/>
          <w:i/>
        </w:rPr>
        <w:t xml:space="preserve"> jediný povolaný diskurs. Proto není možné hovořit ani o pokroku: nemůžeme-li vědět, zda a kdy jsme blíže pravdě, nemůžeme ani tvrdit, že jsme dále než naši předkové. Jediným kritériem poznání je konsensus těch, kteří jej právě potřebují a užívají. … Pluralita se však netýká jen oblasti poznání, ale i „životních forem“: končí epocha národů a velkých říší, bojů za společné ideály, ale i epocha generační nebo třídní homogenity. Kdysi tradicionalisticky uzavřená společenství (jako např. Evropa) se najednou otevírá tříšti cizích kulturních vlivů a začíná si uvědomovat meze své dosavadní sebestřednosti. Končí i doba stmelujících náboženství – mladí věřící bez rozpaků míchají katolictví s buddhismem nebo hinduismem, někdy dokonce i s pohanstvím. I život jedince ztrácí svou identitu: během desetiletí prožije radikální proměny </w:t>
      </w:r>
      <w:proofErr w:type="spellStart"/>
      <w:r w:rsidRPr="0072657A">
        <w:rPr>
          <w:rFonts w:ascii="Times New Roman" w:hAnsi="Times New Roman" w:cs="Times New Roman"/>
          <w:i/>
        </w:rPr>
        <w:t>žitních</w:t>
      </w:r>
      <w:proofErr w:type="spellEnd"/>
      <w:r w:rsidRPr="0072657A">
        <w:rPr>
          <w:rFonts w:ascii="Times New Roman" w:hAnsi="Times New Roman" w:cs="Times New Roman"/>
          <w:i/>
        </w:rPr>
        <w:t xml:space="preserve"> stylů a technologií“</w:t>
      </w:r>
      <w:r w:rsidRPr="0072657A">
        <w:rPr>
          <w:rFonts w:ascii="Times New Roman" w:hAnsi="Times New Roman" w:cs="Times New Roman"/>
        </w:rPr>
        <w:t xml:space="preserve"> (Blecha, 2000</w:t>
      </w:r>
      <w:r w:rsidR="00AC13B0">
        <w:rPr>
          <w:rFonts w:ascii="Times New Roman" w:hAnsi="Times New Roman" w:cs="Times New Roman"/>
        </w:rPr>
        <w:t>,</w:t>
      </w:r>
      <w:r w:rsidRPr="0072657A">
        <w:rPr>
          <w:rFonts w:ascii="Times New Roman" w:hAnsi="Times New Roman" w:cs="Times New Roman"/>
        </w:rPr>
        <w:t xml:space="preserve"> s. 488).</w:t>
      </w:r>
    </w:p>
    <w:p w:rsidR="0072657A" w:rsidRPr="0072657A" w:rsidRDefault="0072657A" w:rsidP="0072657A">
      <w:pPr>
        <w:jc w:val="both"/>
        <w:rPr>
          <w:rFonts w:ascii="Times New Roman" w:hAnsi="Times New Roman" w:cs="Times New Roman"/>
        </w:rPr>
      </w:pPr>
    </w:p>
    <w:p w:rsidR="0072657A" w:rsidRPr="0072657A" w:rsidRDefault="0072657A" w:rsidP="0072657A">
      <w:pPr>
        <w:jc w:val="both"/>
        <w:rPr>
          <w:rFonts w:ascii="Times New Roman" w:hAnsi="Times New Roman" w:cs="Times New Roman"/>
        </w:rPr>
      </w:pPr>
      <w:r w:rsidRPr="0072657A">
        <w:rPr>
          <w:rFonts w:ascii="Times New Roman" w:hAnsi="Times New Roman" w:cs="Times New Roman"/>
          <w:b/>
          <w:iCs/>
        </w:rPr>
        <w:t>Označení postmoderní či postmoderna</w:t>
      </w:r>
      <w:r w:rsidR="00AC13B0">
        <w:rPr>
          <w:rFonts w:ascii="Times New Roman" w:hAnsi="Times New Roman" w:cs="Times New Roman"/>
          <w:b/>
          <w:iCs/>
        </w:rPr>
        <w:t xml:space="preserve"> </w:t>
      </w:r>
      <w:r w:rsidRPr="0072657A">
        <w:rPr>
          <w:rFonts w:ascii="Times New Roman" w:hAnsi="Times New Roman" w:cs="Times New Roman"/>
        </w:rPr>
        <w:t xml:space="preserve">si do svých teorií vkládá celá řada sociologů, filosofů, literárních kritiků, ale také teoretiků architektury či dějin umění. Postmoderna zahrnuje celou škálu fenoménů, které jsou </w:t>
      </w:r>
      <w:proofErr w:type="spellStart"/>
      <w:r w:rsidRPr="0072657A">
        <w:rPr>
          <w:rFonts w:ascii="Times New Roman" w:hAnsi="Times New Roman" w:cs="Times New Roman"/>
        </w:rPr>
        <w:t>artikulovatelné</w:t>
      </w:r>
      <w:proofErr w:type="spellEnd"/>
      <w:r w:rsidRPr="0072657A">
        <w:rPr>
          <w:rFonts w:ascii="Times New Roman" w:hAnsi="Times New Roman" w:cs="Times New Roman"/>
        </w:rPr>
        <w:t xml:space="preserve"> pomocí postmoderního diskurzu. Snaží se diagnostikovat proměny světa a života a vyjasňuje filosofickou dimenzi tématu. Mezi nejznámější postmoderní autory patří zejména: M. </w:t>
      </w:r>
      <w:proofErr w:type="spellStart"/>
      <w:r w:rsidRPr="0072657A">
        <w:rPr>
          <w:rFonts w:ascii="Times New Roman" w:hAnsi="Times New Roman" w:cs="Times New Roman"/>
        </w:rPr>
        <w:t>Foucault</w:t>
      </w:r>
      <w:proofErr w:type="spellEnd"/>
      <w:r w:rsidRPr="0072657A">
        <w:rPr>
          <w:rFonts w:ascii="Times New Roman" w:hAnsi="Times New Roman" w:cs="Times New Roman"/>
        </w:rPr>
        <w:t xml:space="preserve">, J. </w:t>
      </w:r>
      <w:proofErr w:type="spellStart"/>
      <w:r w:rsidRPr="0072657A">
        <w:rPr>
          <w:rFonts w:ascii="Times New Roman" w:hAnsi="Times New Roman" w:cs="Times New Roman"/>
        </w:rPr>
        <w:t>Derrida</w:t>
      </w:r>
      <w:proofErr w:type="spellEnd"/>
      <w:r w:rsidRPr="0072657A">
        <w:rPr>
          <w:rFonts w:ascii="Times New Roman" w:hAnsi="Times New Roman" w:cs="Times New Roman"/>
        </w:rPr>
        <w:t xml:space="preserve">, R. </w:t>
      </w:r>
      <w:proofErr w:type="spellStart"/>
      <w:r w:rsidRPr="0072657A">
        <w:rPr>
          <w:rFonts w:ascii="Times New Roman" w:hAnsi="Times New Roman" w:cs="Times New Roman"/>
        </w:rPr>
        <w:t>Rorty</w:t>
      </w:r>
      <w:proofErr w:type="spellEnd"/>
      <w:r w:rsidRPr="0072657A">
        <w:rPr>
          <w:rFonts w:ascii="Times New Roman" w:hAnsi="Times New Roman" w:cs="Times New Roman"/>
        </w:rPr>
        <w:t xml:space="preserve">, J. </w:t>
      </w:r>
      <w:proofErr w:type="spellStart"/>
      <w:r w:rsidRPr="0072657A">
        <w:rPr>
          <w:rFonts w:ascii="Times New Roman" w:hAnsi="Times New Roman" w:cs="Times New Roman"/>
        </w:rPr>
        <w:t>Habermas</w:t>
      </w:r>
      <w:proofErr w:type="spellEnd"/>
      <w:r w:rsidRPr="0072657A">
        <w:rPr>
          <w:rFonts w:ascii="Times New Roman" w:hAnsi="Times New Roman" w:cs="Times New Roman"/>
        </w:rPr>
        <w:t xml:space="preserve">, W. </w:t>
      </w:r>
      <w:proofErr w:type="spellStart"/>
      <w:r w:rsidRPr="0072657A">
        <w:rPr>
          <w:rFonts w:ascii="Times New Roman" w:hAnsi="Times New Roman" w:cs="Times New Roman"/>
        </w:rPr>
        <w:t>Welsch</w:t>
      </w:r>
      <w:proofErr w:type="spellEnd"/>
      <w:r w:rsidRPr="0072657A">
        <w:rPr>
          <w:rFonts w:ascii="Times New Roman" w:hAnsi="Times New Roman" w:cs="Times New Roman"/>
        </w:rPr>
        <w:t xml:space="preserve">, J.-F. </w:t>
      </w:r>
      <w:proofErr w:type="spellStart"/>
      <w:r w:rsidRPr="0072657A">
        <w:rPr>
          <w:rFonts w:ascii="Times New Roman" w:hAnsi="Times New Roman" w:cs="Times New Roman"/>
        </w:rPr>
        <w:t>Lyotard</w:t>
      </w:r>
      <w:proofErr w:type="spellEnd"/>
      <w:r w:rsidRPr="0072657A">
        <w:rPr>
          <w:rFonts w:ascii="Times New Roman" w:hAnsi="Times New Roman" w:cs="Times New Roman"/>
        </w:rPr>
        <w:t xml:space="preserve"> aj. Koncepce postmoderny je založena na </w:t>
      </w:r>
      <w:proofErr w:type="spellStart"/>
      <w:r w:rsidRPr="0072657A">
        <w:rPr>
          <w:rFonts w:ascii="Times New Roman" w:hAnsi="Times New Roman" w:cs="Times New Roman"/>
        </w:rPr>
        <w:t>Lyotardově</w:t>
      </w:r>
      <w:proofErr w:type="spellEnd"/>
      <w:r w:rsidRPr="0072657A">
        <w:rPr>
          <w:rFonts w:ascii="Times New Roman" w:hAnsi="Times New Roman" w:cs="Times New Roman"/>
        </w:rPr>
        <w:t xml:space="preserve"> výkladu: </w:t>
      </w:r>
      <w:r w:rsidRPr="0072657A">
        <w:rPr>
          <w:rFonts w:ascii="Times New Roman" w:hAnsi="Times New Roman" w:cs="Times New Roman"/>
          <w:b/>
        </w:rPr>
        <w:t>vědecko-teoretický přechod od kumulativního kontinua ke změně paradigmat odpovídá konci velkých vyprávění a rozvolnění heterogenních dějin</w:t>
      </w:r>
      <w:r w:rsidRPr="0072657A">
        <w:rPr>
          <w:rFonts w:ascii="Times New Roman" w:hAnsi="Times New Roman" w:cs="Times New Roman"/>
        </w:rPr>
        <w:t>; radikální forma anarchistické teorie poznání (</w:t>
      </w:r>
      <w:proofErr w:type="spellStart"/>
      <w:r w:rsidRPr="0072657A">
        <w:rPr>
          <w:rFonts w:ascii="Times New Roman" w:hAnsi="Times New Roman" w:cs="Times New Roman"/>
        </w:rPr>
        <w:t>Feyerabend</w:t>
      </w:r>
      <w:proofErr w:type="spellEnd"/>
      <w:r w:rsidRPr="0072657A">
        <w:rPr>
          <w:rFonts w:ascii="Times New Roman" w:hAnsi="Times New Roman" w:cs="Times New Roman"/>
        </w:rPr>
        <w:t xml:space="preserve">) následuje novou multiplicitu a </w:t>
      </w:r>
      <w:r w:rsidRPr="0072657A">
        <w:rPr>
          <w:rFonts w:ascii="Times New Roman" w:hAnsi="Times New Roman" w:cs="Times New Roman"/>
          <w:b/>
        </w:rPr>
        <w:t>volnost jazykových her až do extrému</w:t>
      </w:r>
      <w:r w:rsidRPr="0072657A">
        <w:rPr>
          <w:rFonts w:ascii="Times New Roman" w:hAnsi="Times New Roman" w:cs="Times New Roman"/>
        </w:rPr>
        <w:t xml:space="preserve">. </w:t>
      </w:r>
    </w:p>
    <w:p w:rsidR="0072657A" w:rsidRPr="0072657A" w:rsidRDefault="0072657A" w:rsidP="0072657A">
      <w:pPr>
        <w:jc w:val="both"/>
        <w:rPr>
          <w:rFonts w:ascii="Times New Roman" w:hAnsi="Times New Roman" w:cs="Times New Roman"/>
        </w:rPr>
      </w:pPr>
      <w:r w:rsidRPr="0072657A">
        <w:rPr>
          <w:rFonts w:ascii="Times New Roman" w:hAnsi="Times New Roman" w:cs="Times New Roman"/>
        </w:rPr>
        <w:t>„Postmoderní“ není pouhým výmyslem filosofů, ale je to snaha reflektovat, rozeznávat a uznávat skutečnost prostřednictvím pojmů</w:t>
      </w:r>
      <w:r w:rsidRPr="0072657A">
        <w:rPr>
          <w:rFonts w:ascii="Times New Roman" w:hAnsi="Times New Roman" w:cs="Times New Roman"/>
          <w:b/>
        </w:rPr>
        <w:t xml:space="preserve">: pluralita, diference, </w:t>
      </w:r>
      <w:proofErr w:type="spellStart"/>
      <w:r w:rsidRPr="0072657A">
        <w:rPr>
          <w:rFonts w:ascii="Times New Roman" w:hAnsi="Times New Roman" w:cs="Times New Roman"/>
          <w:b/>
        </w:rPr>
        <w:t>disens</w:t>
      </w:r>
      <w:proofErr w:type="spellEnd"/>
      <w:r w:rsidRPr="0072657A">
        <w:rPr>
          <w:rFonts w:ascii="Times New Roman" w:hAnsi="Times New Roman" w:cs="Times New Roman"/>
          <w:b/>
        </w:rPr>
        <w:t xml:space="preserve">, rozvolnění, spor, </w:t>
      </w:r>
      <w:proofErr w:type="spellStart"/>
      <w:r w:rsidRPr="0072657A">
        <w:rPr>
          <w:rFonts w:ascii="Times New Roman" w:hAnsi="Times New Roman" w:cs="Times New Roman"/>
          <w:b/>
        </w:rPr>
        <w:t>multiperspektivita</w:t>
      </w:r>
      <w:proofErr w:type="spellEnd"/>
      <w:r w:rsidRPr="0072657A">
        <w:rPr>
          <w:rFonts w:ascii="Times New Roman" w:hAnsi="Times New Roman" w:cs="Times New Roman"/>
          <w:b/>
        </w:rPr>
        <w:t>, decentralizace, diachronie, nesystematičnost.</w:t>
      </w:r>
      <w:r w:rsidRPr="0072657A">
        <w:rPr>
          <w:rFonts w:ascii="Times New Roman" w:hAnsi="Times New Roman" w:cs="Times New Roman"/>
        </w:rPr>
        <w:t xml:space="preserve"> Jedná se o pluralitu myšlení způsobů jednání, hodnotových systémů, orientací, racionalit, všechny „pravdy“ se stávají přibližné a rovnocenné. </w:t>
      </w:r>
    </w:p>
    <w:p w:rsidR="0072657A" w:rsidRPr="0072657A" w:rsidRDefault="0072657A" w:rsidP="0072657A">
      <w:pPr>
        <w:jc w:val="both"/>
        <w:rPr>
          <w:rFonts w:ascii="Times New Roman" w:hAnsi="Times New Roman" w:cs="Times New Roman"/>
          <w:b/>
        </w:rPr>
      </w:pPr>
      <w:r w:rsidRPr="0072657A">
        <w:rPr>
          <w:rFonts w:ascii="Times New Roman" w:hAnsi="Times New Roman" w:cs="Times New Roman"/>
        </w:rPr>
        <w:t>Postmoderní epocha je radikalizací moderny. Diskurs postmoderny je zaměřen proti výlučné racionalizaci, totalizující univerzalizaci moderny</w:t>
      </w:r>
      <w:r w:rsidRPr="00BE7F65">
        <w:rPr>
          <w:rFonts w:ascii="Times New Roman" w:hAnsi="Times New Roman" w:cs="Times New Roman"/>
        </w:rPr>
        <w:t xml:space="preserve">. Jejich nahrazení pluralitou, heterogenitou a </w:t>
      </w:r>
      <w:proofErr w:type="spellStart"/>
      <w:r w:rsidRPr="00BE7F65">
        <w:rPr>
          <w:rFonts w:ascii="Times New Roman" w:hAnsi="Times New Roman" w:cs="Times New Roman"/>
        </w:rPr>
        <w:t>diferentností</w:t>
      </w:r>
      <w:proofErr w:type="spellEnd"/>
      <w:r w:rsidRPr="00BE7F65">
        <w:rPr>
          <w:rFonts w:ascii="Times New Roman" w:hAnsi="Times New Roman" w:cs="Times New Roman"/>
        </w:rPr>
        <w:t xml:space="preserve">. W. </w:t>
      </w:r>
      <w:proofErr w:type="spellStart"/>
      <w:r w:rsidRPr="00BE7F65">
        <w:rPr>
          <w:rFonts w:ascii="Times New Roman" w:hAnsi="Times New Roman" w:cs="Times New Roman"/>
        </w:rPr>
        <w:t>Welsch</w:t>
      </w:r>
      <w:proofErr w:type="spellEnd"/>
      <w:r w:rsidRPr="00BE7F65">
        <w:rPr>
          <w:rFonts w:ascii="Times New Roman" w:hAnsi="Times New Roman" w:cs="Times New Roman"/>
        </w:rPr>
        <w:t xml:space="preserve"> hovoří v této souvislosti o tzv. postmoderní moderně vůči moderně ve smyslu novověku. </w:t>
      </w:r>
    </w:p>
    <w:p w:rsidR="0072657A" w:rsidRPr="0072657A" w:rsidRDefault="0072657A" w:rsidP="0072657A">
      <w:pPr>
        <w:jc w:val="both"/>
        <w:rPr>
          <w:rFonts w:ascii="Times New Roman" w:hAnsi="Times New Roman" w:cs="Times New Roman"/>
          <w:b/>
        </w:rPr>
      </w:pPr>
      <w:r w:rsidRPr="0072657A">
        <w:rPr>
          <w:rFonts w:ascii="Times New Roman" w:hAnsi="Times New Roman" w:cs="Times New Roman"/>
        </w:rPr>
        <w:t xml:space="preserve">V postmoderním diskursu jde o problémovou, reflexivní verzi probíhající kulturní změny, založenou na poznatku, že postmoderna není novou epochou, ale vyrůstá z moderny. </w:t>
      </w:r>
      <w:r w:rsidRPr="00BE7F65">
        <w:rPr>
          <w:rFonts w:ascii="Times New Roman" w:hAnsi="Times New Roman" w:cs="Times New Roman"/>
        </w:rPr>
        <w:t>Nicméně je očištěna od univerzalismu, autonomizovaných motivů a motivů vymaněných z rámce modernistické</w:t>
      </w:r>
      <w:r w:rsidRPr="0072657A">
        <w:rPr>
          <w:rFonts w:ascii="Times New Roman" w:hAnsi="Times New Roman" w:cs="Times New Roman"/>
          <w:b/>
        </w:rPr>
        <w:t xml:space="preserve"> </w:t>
      </w:r>
      <w:proofErr w:type="spellStart"/>
      <w:r w:rsidRPr="0072657A">
        <w:rPr>
          <w:rFonts w:ascii="Times New Roman" w:hAnsi="Times New Roman" w:cs="Times New Roman"/>
          <w:b/>
        </w:rPr>
        <w:t>metanarativity</w:t>
      </w:r>
      <w:proofErr w:type="spellEnd"/>
      <w:r w:rsidRPr="0072657A">
        <w:rPr>
          <w:rFonts w:ascii="Times New Roman" w:hAnsi="Times New Roman" w:cs="Times New Roman"/>
          <w:b/>
        </w:rPr>
        <w:t xml:space="preserve">. </w:t>
      </w:r>
    </w:p>
    <w:p w:rsidR="0072657A" w:rsidRPr="007A70D8" w:rsidRDefault="0072657A" w:rsidP="0072657A">
      <w:pPr>
        <w:jc w:val="both"/>
        <w:rPr>
          <w:rFonts w:ascii="Times New Roman" w:hAnsi="Times New Roman" w:cs="Times New Roman"/>
        </w:rPr>
      </w:pPr>
      <w:r w:rsidRPr="007A70D8">
        <w:rPr>
          <w:rFonts w:ascii="Times New Roman" w:hAnsi="Times New Roman" w:cs="Times New Roman"/>
        </w:rPr>
        <w:t xml:space="preserve">Francouzský strukturalista Michel </w:t>
      </w:r>
      <w:proofErr w:type="spellStart"/>
      <w:r w:rsidRPr="007A70D8">
        <w:rPr>
          <w:rFonts w:ascii="Times New Roman" w:hAnsi="Times New Roman" w:cs="Times New Roman"/>
        </w:rPr>
        <w:t>Foucault</w:t>
      </w:r>
      <w:proofErr w:type="spellEnd"/>
      <w:r w:rsidRPr="007A70D8">
        <w:rPr>
          <w:rFonts w:ascii="Times New Roman" w:hAnsi="Times New Roman" w:cs="Times New Roman"/>
        </w:rPr>
        <w:t xml:space="preserve"> přichází s označením „struktury – mřížky“, která je prvotním podložím mechanismu našeho rozumu, jazyka, na jehož základě se dorozumíváme. Jedná se o jakési ve společnosti navršené historické </w:t>
      </w:r>
      <w:proofErr w:type="spellStart"/>
      <w:r w:rsidRPr="007A70D8">
        <w:rPr>
          <w:rFonts w:ascii="Times New Roman" w:hAnsi="Times New Roman" w:cs="Times New Roman"/>
        </w:rPr>
        <w:t>apriori</w:t>
      </w:r>
      <w:proofErr w:type="spellEnd"/>
      <w:r w:rsidRPr="007A70D8">
        <w:rPr>
          <w:rFonts w:ascii="Times New Roman" w:hAnsi="Times New Roman" w:cs="Times New Roman"/>
        </w:rPr>
        <w:t xml:space="preserve">, podloží, na jehož základě vzniká naše porozumění. </w:t>
      </w:r>
      <w:r w:rsidRPr="007A70D8">
        <w:rPr>
          <w:rFonts w:ascii="Times New Roman" w:hAnsi="Times New Roman" w:cs="Times New Roman"/>
          <w:b/>
        </w:rPr>
        <w:t xml:space="preserve">Celek takového podloží nazývá </w:t>
      </w:r>
      <w:proofErr w:type="spellStart"/>
      <w:r w:rsidRPr="007A70D8">
        <w:rPr>
          <w:rFonts w:ascii="Times New Roman" w:hAnsi="Times New Roman" w:cs="Times New Roman"/>
          <w:b/>
        </w:rPr>
        <w:t>Foucault</w:t>
      </w:r>
      <w:proofErr w:type="spellEnd"/>
      <w:r w:rsidRPr="007A70D8">
        <w:rPr>
          <w:rFonts w:ascii="Times New Roman" w:hAnsi="Times New Roman" w:cs="Times New Roman"/>
          <w:b/>
        </w:rPr>
        <w:t xml:space="preserve"> EPISTÉMOU.</w:t>
      </w:r>
      <w:r w:rsidRPr="007A70D8">
        <w:rPr>
          <w:rFonts w:ascii="Times New Roman" w:hAnsi="Times New Roman" w:cs="Times New Roman"/>
        </w:rPr>
        <w:t xml:space="preserve"> Jinou </w:t>
      </w:r>
      <w:proofErr w:type="spellStart"/>
      <w:r w:rsidRPr="007A70D8">
        <w:rPr>
          <w:rFonts w:ascii="Times New Roman" w:hAnsi="Times New Roman" w:cs="Times New Roman"/>
        </w:rPr>
        <w:t>epistému</w:t>
      </w:r>
      <w:proofErr w:type="spellEnd"/>
      <w:r w:rsidRPr="007A70D8">
        <w:rPr>
          <w:rFonts w:ascii="Times New Roman" w:hAnsi="Times New Roman" w:cs="Times New Roman"/>
        </w:rPr>
        <w:t xml:space="preserve"> měla renesance, jinou máme my, jinou indiánské kmeny v Americe. </w:t>
      </w:r>
      <w:r w:rsidRPr="007A70D8">
        <w:rPr>
          <w:rFonts w:ascii="Times New Roman" w:hAnsi="Times New Roman" w:cs="Times New Roman"/>
          <w:b/>
        </w:rPr>
        <w:t xml:space="preserve">To ale znamená, že žádný pohled na svět není nikdy jediný a univerzální. </w:t>
      </w:r>
      <w:proofErr w:type="spellStart"/>
      <w:r w:rsidRPr="007A70D8">
        <w:rPr>
          <w:rFonts w:ascii="Times New Roman" w:hAnsi="Times New Roman" w:cs="Times New Roman"/>
        </w:rPr>
        <w:t>Epistémy</w:t>
      </w:r>
      <w:proofErr w:type="spellEnd"/>
      <w:r w:rsidRPr="007A70D8">
        <w:rPr>
          <w:rFonts w:ascii="Times New Roman" w:hAnsi="Times New Roman" w:cs="Times New Roman"/>
        </w:rPr>
        <w:t xml:space="preserve"> se proměňují. Dosud jsme se vždy chovali tak jako by naše </w:t>
      </w:r>
      <w:proofErr w:type="spellStart"/>
      <w:r w:rsidRPr="007A70D8">
        <w:rPr>
          <w:rFonts w:ascii="Times New Roman" w:hAnsi="Times New Roman" w:cs="Times New Roman"/>
        </w:rPr>
        <w:t>epistéma</w:t>
      </w:r>
      <w:proofErr w:type="spellEnd"/>
      <w:r w:rsidRPr="007A70D8">
        <w:rPr>
          <w:rFonts w:ascii="Times New Roman" w:hAnsi="Times New Roman" w:cs="Times New Roman"/>
        </w:rPr>
        <w:t xml:space="preserve"> měla být jediná a pravda o světě, z ní vzešlá měla být pravdou univerzální. A tak jsme se i ke světu chovali. Ale tomu musí být konec.  Věda se může opírat o různé </w:t>
      </w:r>
      <w:proofErr w:type="spellStart"/>
      <w:r w:rsidRPr="007A70D8">
        <w:rPr>
          <w:rFonts w:ascii="Times New Roman" w:hAnsi="Times New Roman" w:cs="Times New Roman"/>
        </w:rPr>
        <w:t>epistémy</w:t>
      </w:r>
      <w:proofErr w:type="spellEnd"/>
      <w:r w:rsidRPr="007A70D8">
        <w:rPr>
          <w:rFonts w:ascii="Times New Roman" w:hAnsi="Times New Roman" w:cs="Times New Roman"/>
        </w:rPr>
        <w:t>, musí však vědět</w:t>
      </w:r>
      <w:r w:rsidRPr="00BE7F65">
        <w:rPr>
          <w:rFonts w:ascii="Times New Roman" w:hAnsi="Times New Roman" w:cs="Times New Roman"/>
        </w:rPr>
        <w:t xml:space="preserve">, že jde o dílčí a proměnlivý způsob výkladu světa. </w:t>
      </w:r>
      <w:proofErr w:type="spellStart"/>
      <w:r w:rsidRPr="00BE7F65">
        <w:rPr>
          <w:rFonts w:ascii="Times New Roman" w:hAnsi="Times New Roman" w:cs="Times New Roman"/>
        </w:rPr>
        <w:t>Foucault</w:t>
      </w:r>
      <w:proofErr w:type="spellEnd"/>
      <w:r w:rsidRPr="00BE7F65">
        <w:rPr>
          <w:rFonts w:ascii="Times New Roman" w:hAnsi="Times New Roman" w:cs="Times New Roman"/>
        </w:rPr>
        <w:t xml:space="preserve"> nazývá svůj výzkum </w:t>
      </w:r>
      <w:proofErr w:type="spellStart"/>
      <w:r w:rsidRPr="00BE7F65">
        <w:rPr>
          <w:rFonts w:ascii="Times New Roman" w:hAnsi="Times New Roman" w:cs="Times New Roman"/>
        </w:rPr>
        <w:t>epistém</w:t>
      </w:r>
      <w:proofErr w:type="spellEnd"/>
      <w:r w:rsidRPr="00BE7F65">
        <w:rPr>
          <w:rFonts w:ascii="Times New Roman" w:hAnsi="Times New Roman" w:cs="Times New Roman"/>
        </w:rPr>
        <w:t xml:space="preserve"> </w:t>
      </w:r>
      <w:r w:rsidRPr="007A70D8">
        <w:rPr>
          <w:rFonts w:ascii="Times New Roman" w:hAnsi="Times New Roman" w:cs="Times New Roman"/>
          <w:b/>
        </w:rPr>
        <w:t>„archeologií vědění“.</w:t>
      </w:r>
      <w:r w:rsidRPr="007A70D8">
        <w:rPr>
          <w:rFonts w:ascii="Times New Roman" w:hAnsi="Times New Roman" w:cs="Times New Roman"/>
        </w:rPr>
        <w:t xml:space="preserve"> </w:t>
      </w:r>
    </w:p>
    <w:p w:rsidR="0072657A" w:rsidRPr="007A70D8" w:rsidRDefault="0072657A" w:rsidP="0072657A">
      <w:pPr>
        <w:jc w:val="both"/>
        <w:rPr>
          <w:rFonts w:ascii="Times New Roman" w:hAnsi="Times New Roman" w:cs="Times New Roman"/>
        </w:rPr>
      </w:pPr>
      <w:r w:rsidRPr="007A70D8">
        <w:rPr>
          <w:rFonts w:ascii="Times New Roman" w:hAnsi="Times New Roman" w:cs="Times New Roman"/>
          <w:i/>
        </w:rPr>
        <w:t xml:space="preserve"> „Věda není přesný odraz skutečnosti v systému tvrzení a prozkoušených pravd. Musíme se zásadně smířit s tím, že věda je zdůvodňováním </w:t>
      </w:r>
      <w:proofErr w:type="spellStart"/>
      <w:r w:rsidRPr="007A70D8">
        <w:rPr>
          <w:rFonts w:ascii="Times New Roman" w:hAnsi="Times New Roman" w:cs="Times New Roman"/>
          <w:i/>
        </w:rPr>
        <w:t>epistémy</w:t>
      </w:r>
      <w:proofErr w:type="spellEnd"/>
      <w:r w:rsidRPr="007A70D8">
        <w:rPr>
          <w:rFonts w:ascii="Times New Roman" w:hAnsi="Times New Roman" w:cs="Times New Roman"/>
          <w:i/>
        </w:rPr>
        <w:t xml:space="preserve">, je vyprávěním, podobně, jako jím býval mýtus. Věda zdůvodňuje ten způsob vidění, který je historicky dán právě </w:t>
      </w:r>
      <w:proofErr w:type="gramStart"/>
      <w:r w:rsidRPr="007A70D8">
        <w:rPr>
          <w:rFonts w:ascii="Times New Roman" w:hAnsi="Times New Roman" w:cs="Times New Roman"/>
          <w:i/>
        </w:rPr>
        <w:t>tou</w:t>
      </w:r>
      <w:proofErr w:type="gramEnd"/>
      <w:r w:rsidRPr="007A70D8">
        <w:rPr>
          <w:rFonts w:ascii="Times New Roman" w:hAnsi="Times New Roman" w:cs="Times New Roman"/>
          <w:i/>
        </w:rPr>
        <w:t xml:space="preserve"> kterou zkušeností určité pospolitosti. Pojmový soubor zdůvodňujících tvrzení se nazývá diskurs. Filosofie, která chtěla být převyprávěním všech diskursů, pak konstruovala jakýsi „narativní (vyprávějící) </w:t>
      </w:r>
      <w:proofErr w:type="spellStart"/>
      <w:r w:rsidRPr="007A70D8">
        <w:rPr>
          <w:rFonts w:ascii="Times New Roman" w:hAnsi="Times New Roman" w:cs="Times New Roman"/>
          <w:i/>
        </w:rPr>
        <w:t>metadiskurs</w:t>
      </w:r>
      <w:proofErr w:type="spellEnd"/>
      <w:r w:rsidRPr="007A70D8">
        <w:rPr>
          <w:rFonts w:ascii="Times New Roman" w:hAnsi="Times New Roman" w:cs="Times New Roman"/>
          <w:i/>
        </w:rPr>
        <w:t xml:space="preserve">“. Byl to univerzální „světový názor“, který měl zdůvodnit vyprávění určité epochy jako jediné možné a všeobecně platné. Po proměnách současné vědy se však ukázalo, že takový </w:t>
      </w:r>
      <w:proofErr w:type="spellStart"/>
      <w:r w:rsidRPr="007A70D8">
        <w:rPr>
          <w:rFonts w:ascii="Times New Roman" w:hAnsi="Times New Roman" w:cs="Times New Roman"/>
          <w:i/>
        </w:rPr>
        <w:t>metadiskurs</w:t>
      </w:r>
      <w:proofErr w:type="spellEnd"/>
      <w:r w:rsidRPr="007A70D8">
        <w:rPr>
          <w:rFonts w:ascii="Times New Roman" w:hAnsi="Times New Roman" w:cs="Times New Roman"/>
          <w:i/>
        </w:rPr>
        <w:t>, taková univerzální legitimizace jediného pohledu není možná – a při pohledu zpět se dokonce ukazuje, že byla škodlivá“</w:t>
      </w:r>
      <w:r w:rsidRPr="007A70D8">
        <w:rPr>
          <w:rFonts w:ascii="Times New Roman" w:hAnsi="Times New Roman" w:cs="Times New Roman"/>
        </w:rPr>
        <w:t xml:space="preserve"> (Blecha, 2004, s. 226).</w:t>
      </w:r>
    </w:p>
    <w:p w:rsidR="0072657A" w:rsidRPr="007A70D8" w:rsidRDefault="0072657A" w:rsidP="0072657A">
      <w:pPr>
        <w:jc w:val="both"/>
        <w:rPr>
          <w:rFonts w:ascii="Times New Roman" w:hAnsi="Times New Roman" w:cs="Times New Roman"/>
        </w:rPr>
      </w:pPr>
    </w:p>
    <w:p w:rsidR="0072657A" w:rsidRPr="007A70D8" w:rsidRDefault="0072657A" w:rsidP="0072657A">
      <w:pPr>
        <w:jc w:val="both"/>
        <w:rPr>
          <w:rFonts w:ascii="Times New Roman" w:hAnsi="Times New Roman" w:cs="Times New Roman"/>
          <w:b/>
        </w:rPr>
      </w:pPr>
      <w:r w:rsidRPr="007A70D8">
        <w:rPr>
          <w:rFonts w:ascii="Times New Roman" w:hAnsi="Times New Roman" w:cs="Times New Roman"/>
          <w:b/>
        </w:rPr>
        <w:t xml:space="preserve">Shrnutí </w:t>
      </w:r>
      <w:r w:rsidR="00AC13B0" w:rsidRPr="007A70D8">
        <w:rPr>
          <w:rFonts w:ascii="Times New Roman" w:hAnsi="Times New Roman" w:cs="Times New Roman"/>
          <w:b/>
        </w:rPr>
        <w:t>kapitoly:</w:t>
      </w:r>
    </w:p>
    <w:p w:rsidR="0072657A" w:rsidRPr="007A70D8" w:rsidRDefault="0072657A" w:rsidP="0072657A">
      <w:pPr>
        <w:jc w:val="both"/>
        <w:rPr>
          <w:rFonts w:ascii="Times New Roman" w:hAnsi="Times New Roman" w:cs="Times New Roman"/>
        </w:rPr>
      </w:pPr>
      <w:r w:rsidRPr="007A70D8">
        <w:rPr>
          <w:rFonts w:ascii="Times New Roman" w:hAnsi="Times New Roman" w:cs="Times New Roman"/>
          <w:bCs/>
        </w:rPr>
        <w:t xml:space="preserve">Za postmoderní filosofii označujeme ten druh soudobého filosofického myšlení, které nalézá své zdroje v tematizaci problematiky kultury konce moderny. V oblasti teorie literatury, umění a </w:t>
      </w:r>
      <w:proofErr w:type="spellStart"/>
      <w:r w:rsidRPr="007A70D8">
        <w:rPr>
          <w:rFonts w:ascii="Times New Roman" w:hAnsi="Times New Roman" w:cs="Times New Roman"/>
          <w:bCs/>
        </w:rPr>
        <w:t>kulturologie</w:t>
      </w:r>
      <w:proofErr w:type="spellEnd"/>
      <w:r w:rsidRPr="007A70D8">
        <w:rPr>
          <w:rFonts w:ascii="Times New Roman" w:hAnsi="Times New Roman" w:cs="Times New Roman"/>
          <w:bCs/>
        </w:rPr>
        <w:t xml:space="preserve"> prolínají termíny postmoderna a postmoderní řadu desetiletí. </w:t>
      </w:r>
      <w:r w:rsidRPr="007A70D8">
        <w:rPr>
          <w:rFonts w:ascii="Times New Roman" w:hAnsi="Times New Roman" w:cs="Times New Roman"/>
          <w:bCs/>
          <w:i/>
          <w:iCs/>
        </w:rPr>
        <w:t xml:space="preserve">Postmoderní filosofie čerpá z tradice pluralismu, který proměňuje v radikální pluralismus, na něm je testována nerozhodnutelnost významu, </w:t>
      </w:r>
      <w:proofErr w:type="spellStart"/>
      <w:r w:rsidRPr="007A70D8">
        <w:rPr>
          <w:rFonts w:ascii="Times New Roman" w:hAnsi="Times New Roman" w:cs="Times New Roman"/>
          <w:bCs/>
          <w:i/>
          <w:iCs/>
        </w:rPr>
        <w:t>polyvalentnost</w:t>
      </w:r>
      <w:proofErr w:type="spellEnd"/>
      <w:r w:rsidRPr="007A70D8">
        <w:rPr>
          <w:rFonts w:ascii="Times New Roman" w:hAnsi="Times New Roman" w:cs="Times New Roman"/>
          <w:bCs/>
          <w:i/>
          <w:iCs/>
        </w:rPr>
        <w:t xml:space="preserve"> životních a kulturních forem, možnost různočtení kulturních fenoménů a jejich smyslu v souvztažnosti s jinakostí kulturně rozrůzněného myšlení a víry.</w:t>
      </w:r>
      <w:r w:rsidRPr="007A70D8">
        <w:rPr>
          <w:rFonts w:ascii="Times New Roman" w:hAnsi="Times New Roman" w:cs="Times New Roman"/>
          <w:bCs/>
        </w:rPr>
        <w:t xml:space="preserve"> V postmoderní filosofii stále častěji potkáváme filosofy skeptiky a ironiky. Preferována jsou témata vycházející z idejí svobody, svobodné vůle a kreativity (</w:t>
      </w:r>
      <w:r w:rsidR="00AC13B0" w:rsidRPr="007A70D8">
        <w:rPr>
          <w:rFonts w:ascii="Times New Roman" w:hAnsi="Times New Roman" w:cs="Times New Roman"/>
          <w:bCs/>
        </w:rPr>
        <w:t>p</w:t>
      </w:r>
      <w:r w:rsidRPr="007A70D8">
        <w:rPr>
          <w:rFonts w:ascii="Times New Roman" w:hAnsi="Times New Roman" w:cs="Times New Roman"/>
          <w:bCs/>
        </w:rPr>
        <w:t xml:space="preserve">odobně: </w:t>
      </w:r>
      <w:r w:rsidR="00AF292D">
        <w:rPr>
          <w:rFonts w:ascii="Times New Roman" w:hAnsi="Times New Roman" w:cs="Times New Roman"/>
          <w:bCs/>
        </w:rPr>
        <w:t>Kol. autorů (</w:t>
      </w:r>
      <w:r w:rsidRPr="007A70D8">
        <w:rPr>
          <w:rFonts w:ascii="Times New Roman" w:hAnsi="Times New Roman" w:cs="Times New Roman"/>
          <w:bCs/>
        </w:rPr>
        <w:t>Horyna</w:t>
      </w:r>
      <w:r w:rsidR="00AF292D">
        <w:rPr>
          <w:rFonts w:ascii="Times New Roman" w:hAnsi="Times New Roman" w:cs="Times New Roman"/>
          <w:bCs/>
        </w:rPr>
        <w:t>)</w:t>
      </w:r>
      <w:r w:rsidRPr="007A70D8">
        <w:rPr>
          <w:rFonts w:ascii="Times New Roman" w:hAnsi="Times New Roman" w:cs="Times New Roman"/>
          <w:bCs/>
        </w:rPr>
        <w:t>, 1995, s. 142)</w:t>
      </w:r>
      <w:r w:rsidR="00AC13B0" w:rsidRPr="007A70D8">
        <w:rPr>
          <w:rFonts w:ascii="Times New Roman" w:hAnsi="Times New Roman" w:cs="Times New Roman"/>
          <w:bCs/>
        </w:rPr>
        <w:t>.</w:t>
      </w:r>
      <w:r w:rsidR="00AF292D">
        <w:rPr>
          <w:rFonts w:ascii="Times New Roman" w:hAnsi="Times New Roman" w:cs="Times New Roman"/>
          <w:bCs/>
        </w:rPr>
        <w:t xml:space="preserve"> </w:t>
      </w:r>
    </w:p>
    <w:p w:rsidR="00920065" w:rsidRPr="007A70D8" w:rsidRDefault="00920065" w:rsidP="003773FC">
      <w:pPr>
        <w:jc w:val="both"/>
        <w:rPr>
          <w:rFonts w:ascii="Times New Roman" w:hAnsi="Times New Roman" w:cs="Times New Roman"/>
          <w:iCs/>
        </w:rPr>
      </w:pPr>
    </w:p>
    <w:p w:rsidR="00920065" w:rsidRPr="007A70D8" w:rsidRDefault="00920065" w:rsidP="003773FC">
      <w:pPr>
        <w:jc w:val="both"/>
        <w:rPr>
          <w:rFonts w:ascii="Times New Roman" w:hAnsi="Times New Roman" w:cs="Times New Roman"/>
          <w:iCs/>
        </w:rPr>
      </w:pPr>
    </w:p>
    <w:p w:rsidR="00D54CE1" w:rsidRPr="007A70D8" w:rsidRDefault="00D54CE1" w:rsidP="003773FC">
      <w:pPr>
        <w:jc w:val="both"/>
        <w:rPr>
          <w:rFonts w:ascii="Times New Roman" w:hAnsi="Times New Roman" w:cs="Times New Roman"/>
        </w:rPr>
      </w:pPr>
      <w:r w:rsidRPr="007A70D8">
        <w:rPr>
          <w:rFonts w:ascii="Times New Roman" w:hAnsi="Times New Roman" w:cs="Times New Roman"/>
        </w:rPr>
        <w:br w:type="page"/>
      </w:r>
    </w:p>
    <w:p w:rsidR="00B762CE" w:rsidRDefault="00B762CE">
      <w:pPr>
        <w:rPr>
          <w:rFonts w:ascii="Times New Roman" w:hAnsi="Times New Roman" w:cs="Times New Roman"/>
          <w:bCs/>
        </w:rPr>
      </w:pPr>
      <w:r w:rsidRPr="00B762CE">
        <w:rPr>
          <w:rFonts w:ascii="Times New Roman" w:hAnsi="Times New Roman" w:cs="Times New Roman"/>
          <w:b/>
          <w:sz w:val="32"/>
        </w:rPr>
        <w:t>LITERATURA</w:t>
      </w:r>
      <w:r w:rsidR="002F1A8E">
        <w:rPr>
          <w:rFonts w:ascii="Times New Roman" w:hAnsi="Times New Roman" w:cs="Times New Roman"/>
          <w:b/>
          <w:sz w:val="32"/>
        </w:rPr>
        <w:br/>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ANZENBACHER, A. </w:t>
      </w:r>
      <w:r w:rsidRPr="007E61D3">
        <w:rPr>
          <w:rFonts w:ascii="Times New Roman" w:hAnsi="Times New Roman" w:cs="Times New Roman"/>
          <w:bCs/>
          <w:i/>
        </w:rPr>
        <w:t>Úvod do filosofie</w:t>
      </w:r>
      <w:r w:rsidRPr="00BE7F65">
        <w:rPr>
          <w:rFonts w:ascii="Times New Roman" w:hAnsi="Times New Roman" w:cs="Times New Roman"/>
          <w:bCs/>
        </w:rPr>
        <w:t xml:space="preserve">. 2. </w:t>
      </w:r>
      <w:proofErr w:type="spellStart"/>
      <w:r w:rsidRPr="00BE7F65">
        <w:rPr>
          <w:rFonts w:ascii="Times New Roman" w:hAnsi="Times New Roman" w:cs="Times New Roman"/>
          <w:bCs/>
        </w:rPr>
        <w:t>rozš</w:t>
      </w:r>
      <w:proofErr w:type="spellEnd"/>
      <w:r w:rsidRPr="00BE7F65">
        <w:rPr>
          <w:rFonts w:ascii="Times New Roman" w:hAnsi="Times New Roman" w:cs="Times New Roman"/>
          <w:bCs/>
        </w:rPr>
        <w:t>. vyd. Praha: Portál, 2004. 377 s. ISBN 80-7178-804-X.</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BLECHA, I</w:t>
      </w:r>
      <w:r w:rsidRPr="007E61D3">
        <w:rPr>
          <w:rFonts w:ascii="Times New Roman" w:hAnsi="Times New Roman" w:cs="Times New Roman"/>
          <w:bCs/>
          <w:i/>
        </w:rPr>
        <w:t>. Filosofie</w:t>
      </w:r>
      <w:r w:rsidRPr="00BE7F65">
        <w:rPr>
          <w:rFonts w:ascii="Times New Roman" w:hAnsi="Times New Roman" w:cs="Times New Roman"/>
          <w:bCs/>
        </w:rPr>
        <w:t xml:space="preserve">. 4. opravené a rozšířené vydání Olomouc: Nakladatelství Olomouc, 2004. 279 s. ISBN 80-7182-147-0.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BLECHA, I. </w:t>
      </w:r>
      <w:r w:rsidRPr="00BE7F65">
        <w:rPr>
          <w:rFonts w:ascii="Times New Roman" w:hAnsi="Times New Roman" w:cs="Times New Roman"/>
          <w:bCs/>
          <w:i/>
        </w:rPr>
        <w:t>Filosofická čítanka</w:t>
      </w:r>
      <w:r w:rsidRPr="00BE7F65">
        <w:rPr>
          <w:rFonts w:ascii="Times New Roman" w:hAnsi="Times New Roman" w:cs="Times New Roman"/>
          <w:bCs/>
        </w:rPr>
        <w:t>. 1. vyd. Olomouc: Nakladatelství Olomouc, 2000. ISBN 80-7182-112-8.</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BLECHA, I. </w:t>
      </w:r>
      <w:r w:rsidRPr="00BE7F65">
        <w:rPr>
          <w:rFonts w:ascii="Times New Roman" w:hAnsi="Times New Roman" w:cs="Times New Roman"/>
          <w:bCs/>
          <w:i/>
        </w:rPr>
        <w:t>Fenomenologie a kultura slepé skvrny</w:t>
      </w:r>
      <w:r w:rsidRPr="00BE7F65">
        <w:rPr>
          <w:rFonts w:ascii="Times New Roman" w:hAnsi="Times New Roman" w:cs="Times New Roman"/>
          <w:bCs/>
        </w:rPr>
        <w:t xml:space="preserve">. Praha: Triton, 2002. ISBN 80-7254-264-8. </w:t>
      </w:r>
    </w:p>
    <w:p w:rsidR="002F1A8E" w:rsidRPr="00BE7F65" w:rsidRDefault="002F1A8E" w:rsidP="002F1A8E">
      <w:pPr>
        <w:rPr>
          <w:rFonts w:ascii="Times New Roman" w:hAnsi="Times New Roman" w:cs="Times New Roman"/>
          <w:bCs/>
          <w:i/>
        </w:rPr>
      </w:pPr>
      <w:r w:rsidRPr="00BE7F65">
        <w:rPr>
          <w:rFonts w:ascii="Times New Roman" w:hAnsi="Times New Roman" w:cs="Times New Roman"/>
          <w:bCs/>
        </w:rPr>
        <w:t xml:space="preserve">BONDY, E. </w:t>
      </w:r>
      <w:r w:rsidRPr="00BE7F65">
        <w:rPr>
          <w:rFonts w:ascii="Times New Roman" w:hAnsi="Times New Roman" w:cs="Times New Roman"/>
          <w:bCs/>
          <w:i/>
        </w:rPr>
        <w:t xml:space="preserve">Poznámky k dějinám filosofie III: Antická filosofie. </w:t>
      </w:r>
      <w:r w:rsidRPr="00BE7F65">
        <w:rPr>
          <w:rFonts w:ascii="Times New Roman" w:hAnsi="Times New Roman" w:cs="Times New Roman"/>
          <w:bCs/>
        </w:rPr>
        <w:t>Praha:</w:t>
      </w:r>
      <w:r w:rsidRPr="00BE7F65">
        <w:rPr>
          <w:rFonts w:ascii="Times New Roman" w:hAnsi="Times New Roman" w:cs="Times New Roman"/>
          <w:bCs/>
          <w:i/>
        </w:rPr>
        <w:t xml:space="preserve"> </w:t>
      </w:r>
      <w:r w:rsidRPr="00BE7F65">
        <w:rPr>
          <w:rFonts w:ascii="Times New Roman" w:hAnsi="Times New Roman" w:cs="Times New Roman"/>
          <w:bCs/>
        </w:rPr>
        <w:t xml:space="preserve">Sdružení na podporu vydávání časopisů v edici </w:t>
      </w:r>
      <w:proofErr w:type="spellStart"/>
      <w:r w:rsidRPr="00BE7F65">
        <w:rPr>
          <w:rFonts w:ascii="Times New Roman" w:hAnsi="Times New Roman" w:cs="Times New Roman"/>
          <w:bCs/>
        </w:rPr>
        <w:t>Vokno</w:t>
      </w:r>
      <w:proofErr w:type="spellEnd"/>
      <w:r w:rsidRPr="00BE7F65">
        <w:rPr>
          <w:rFonts w:ascii="Times New Roman" w:hAnsi="Times New Roman" w:cs="Times New Roman"/>
          <w:bCs/>
        </w:rPr>
        <w:t>, 1994. 190 s. ISBN–80–85239–26–4.</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CORETH, E. </w:t>
      </w:r>
      <w:r w:rsidRPr="00BE7F65">
        <w:rPr>
          <w:rFonts w:ascii="Times New Roman" w:hAnsi="Times New Roman" w:cs="Times New Roman"/>
          <w:bCs/>
          <w:i/>
        </w:rPr>
        <w:t>Co je člověk</w:t>
      </w:r>
      <w:r w:rsidRPr="00BE7F65">
        <w:rPr>
          <w:rFonts w:ascii="Times New Roman" w:hAnsi="Times New Roman" w:cs="Times New Roman"/>
          <w:bCs/>
        </w:rPr>
        <w:t xml:space="preserve">: </w:t>
      </w:r>
      <w:r w:rsidRPr="00BE7F65">
        <w:rPr>
          <w:rFonts w:ascii="Times New Roman" w:hAnsi="Times New Roman" w:cs="Times New Roman"/>
          <w:bCs/>
          <w:i/>
        </w:rPr>
        <w:t>základy filozofické antropologie</w:t>
      </w:r>
      <w:r w:rsidRPr="00BE7F65">
        <w:rPr>
          <w:rFonts w:ascii="Times New Roman" w:hAnsi="Times New Roman" w:cs="Times New Roman"/>
          <w:bCs/>
        </w:rPr>
        <w:t xml:space="preserve">. 1. vyd. Praha: Zvon, 1994. 211 s. ISBN 80-7113-098-2.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FÜRST, M. </w:t>
      </w:r>
      <w:r w:rsidRPr="00BE7F65">
        <w:rPr>
          <w:rFonts w:ascii="Times New Roman" w:hAnsi="Times New Roman" w:cs="Times New Roman"/>
          <w:bCs/>
          <w:i/>
        </w:rPr>
        <w:t xml:space="preserve">Filozofie </w:t>
      </w:r>
      <w:r w:rsidRPr="00BE7F65">
        <w:rPr>
          <w:rFonts w:ascii="Times New Roman" w:hAnsi="Times New Roman" w:cs="Times New Roman"/>
          <w:bCs/>
        </w:rPr>
        <w:t>1. Vyd. Praha: Fortuna, 1994. 171 s. ISBN 80-7168-161.</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FLOSS, P. </w:t>
      </w:r>
      <w:r w:rsidRPr="00BE7F65">
        <w:rPr>
          <w:rFonts w:ascii="Times New Roman" w:hAnsi="Times New Roman" w:cs="Times New Roman"/>
          <w:bCs/>
          <w:i/>
        </w:rPr>
        <w:t>Úvod do dějin středověkého myšlení</w:t>
      </w:r>
      <w:r w:rsidRPr="00BE7F65">
        <w:rPr>
          <w:rFonts w:ascii="Times New Roman" w:hAnsi="Times New Roman" w:cs="Times New Roman"/>
          <w:bCs/>
        </w:rPr>
        <w:t xml:space="preserve">. 1. vyd. Olomouc: Univerzita Palackého, 1994. 153 s. ISBN 80-7067-353-2.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FLOSS, P. </w:t>
      </w:r>
      <w:r w:rsidRPr="00BE7F65">
        <w:rPr>
          <w:rFonts w:ascii="Times New Roman" w:hAnsi="Times New Roman" w:cs="Times New Roman"/>
          <w:bCs/>
          <w:i/>
        </w:rPr>
        <w:t>Cesty evropského myšlení 1. Architekti křesťanského středověkého vědění</w:t>
      </w:r>
      <w:r w:rsidRPr="00BE7F65">
        <w:rPr>
          <w:rFonts w:ascii="Times New Roman" w:hAnsi="Times New Roman" w:cs="Times New Roman"/>
          <w:bCs/>
        </w:rPr>
        <w:t xml:space="preserve">. Praha: Vyšehrad, 2004. ISBN 80-7021-662-X.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GADAMER, H. G. </w:t>
      </w:r>
      <w:r w:rsidRPr="00BE7F65">
        <w:rPr>
          <w:rFonts w:ascii="Times New Roman" w:hAnsi="Times New Roman" w:cs="Times New Roman"/>
          <w:bCs/>
          <w:i/>
        </w:rPr>
        <w:t>Idea Dobra mezi Platónem a Aristotelem</w:t>
      </w:r>
      <w:r w:rsidRPr="00BE7F65">
        <w:rPr>
          <w:rFonts w:ascii="Times New Roman" w:hAnsi="Times New Roman" w:cs="Times New Roman"/>
          <w:bCs/>
        </w:rPr>
        <w:t xml:space="preserve">. Praha: </w:t>
      </w:r>
      <w:proofErr w:type="spellStart"/>
      <w:r w:rsidRPr="00BE7F65">
        <w:rPr>
          <w:rFonts w:ascii="Times New Roman" w:hAnsi="Times New Roman" w:cs="Times New Roman"/>
          <w:bCs/>
        </w:rPr>
        <w:t>Oykoymenh</w:t>
      </w:r>
      <w:proofErr w:type="spellEnd"/>
      <w:r w:rsidRPr="00BE7F65">
        <w:rPr>
          <w:rFonts w:ascii="Times New Roman" w:hAnsi="Times New Roman" w:cs="Times New Roman"/>
          <w:bCs/>
        </w:rPr>
        <w:t>, 1994. ISBN 80-85241-46-3.</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GÁL, E.; MARCELLI, M. [</w:t>
      </w:r>
      <w:proofErr w:type="spellStart"/>
      <w:r w:rsidRPr="00BE7F65">
        <w:rPr>
          <w:rFonts w:ascii="Times New Roman" w:hAnsi="Times New Roman" w:cs="Times New Roman"/>
          <w:bCs/>
        </w:rPr>
        <w:t>eds</w:t>
      </w:r>
      <w:proofErr w:type="spellEnd"/>
      <w:r w:rsidRPr="00BE7F65">
        <w:rPr>
          <w:rFonts w:ascii="Times New Roman" w:hAnsi="Times New Roman" w:cs="Times New Roman"/>
          <w:bCs/>
        </w:rPr>
        <w:t xml:space="preserve">.]. </w:t>
      </w:r>
      <w:r w:rsidRPr="00BE7F65">
        <w:rPr>
          <w:rFonts w:ascii="Times New Roman" w:hAnsi="Times New Roman" w:cs="Times New Roman"/>
          <w:bCs/>
          <w:i/>
        </w:rPr>
        <w:t xml:space="preserve">Za </w:t>
      </w:r>
      <w:proofErr w:type="spellStart"/>
      <w:r w:rsidRPr="00BE7F65">
        <w:rPr>
          <w:rFonts w:ascii="Times New Roman" w:hAnsi="Times New Roman" w:cs="Times New Roman"/>
          <w:bCs/>
          <w:i/>
        </w:rPr>
        <w:t>zrkadlom</w:t>
      </w:r>
      <w:proofErr w:type="spellEnd"/>
      <w:r w:rsidRPr="00BE7F65">
        <w:rPr>
          <w:rFonts w:ascii="Times New Roman" w:hAnsi="Times New Roman" w:cs="Times New Roman"/>
          <w:bCs/>
          <w:i/>
        </w:rPr>
        <w:t xml:space="preserve"> moderny. </w:t>
      </w:r>
      <w:proofErr w:type="spellStart"/>
      <w:r w:rsidRPr="00BE7F65">
        <w:rPr>
          <w:rFonts w:ascii="Times New Roman" w:hAnsi="Times New Roman" w:cs="Times New Roman"/>
          <w:bCs/>
          <w:i/>
        </w:rPr>
        <w:t>Filozofia</w:t>
      </w:r>
      <w:proofErr w:type="spellEnd"/>
      <w:r w:rsidRPr="00BE7F65">
        <w:rPr>
          <w:rFonts w:ascii="Times New Roman" w:hAnsi="Times New Roman" w:cs="Times New Roman"/>
          <w:bCs/>
          <w:i/>
        </w:rPr>
        <w:t xml:space="preserve"> </w:t>
      </w:r>
      <w:proofErr w:type="spellStart"/>
      <w:r w:rsidRPr="00BE7F65">
        <w:rPr>
          <w:rFonts w:ascii="Times New Roman" w:hAnsi="Times New Roman" w:cs="Times New Roman"/>
          <w:bCs/>
          <w:i/>
        </w:rPr>
        <w:t>posledného</w:t>
      </w:r>
      <w:proofErr w:type="spellEnd"/>
      <w:r w:rsidRPr="00BE7F65">
        <w:rPr>
          <w:rFonts w:ascii="Times New Roman" w:hAnsi="Times New Roman" w:cs="Times New Roman"/>
          <w:bCs/>
          <w:i/>
        </w:rPr>
        <w:t xml:space="preserve"> </w:t>
      </w:r>
      <w:proofErr w:type="spellStart"/>
      <w:r w:rsidRPr="00BE7F65">
        <w:rPr>
          <w:rFonts w:ascii="Times New Roman" w:hAnsi="Times New Roman" w:cs="Times New Roman"/>
          <w:bCs/>
          <w:i/>
        </w:rPr>
        <w:t>dvadsaťročia</w:t>
      </w:r>
      <w:proofErr w:type="spellEnd"/>
      <w:r w:rsidRPr="00BE7F65">
        <w:rPr>
          <w:rFonts w:ascii="Times New Roman" w:hAnsi="Times New Roman" w:cs="Times New Roman"/>
          <w:bCs/>
        </w:rPr>
        <w:t xml:space="preserve">. Bratislava: Archa, 1991. ISBN 80-7115-025-8.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GOTTFRIED, M. </w:t>
      </w:r>
      <w:r w:rsidRPr="00BE7F65">
        <w:rPr>
          <w:rFonts w:ascii="Times New Roman" w:hAnsi="Times New Roman" w:cs="Times New Roman"/>
          <w:bCs/>
          <w:i/>
        </w:rPr>
        <w:t>Úvod do všeobecné metafyziky</w:t>
      </w:r>
      <w:r w:rsidRPr="00BE7F65">
        <w:rPr>
          <w:rFonts w:ascii="Times New Roman" w:hAnsi="Times New Roman" w:cs="Times New Roman"/>
          <w:bCs/>
        </w:rPr>
        <w:t>. Praha: Petr Rezek, 1996. ISBN 80-86027-01-5.</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GRENZ, S. J. </w:t>
      </w:r>
      <w:r w:rsidRPr="00BE7F65">
        <w:rPr>
          <w:rFonts w:ascii="Times New Roman" w:hAnsi="Times New Roman" w:cs="Times New Roman"/>
          <w:bCs/>
          <w:i/>
        </w:rPr>
        <w:t>Úvod do postmodernismu</w:t>
      </w:r>
      <w:r w:rsidRPr="00BE7F65">
        <w:rPr>
          <w:rFonts w:ascii="Times New Roman" w:hAnsi="Times New Roman" w:cs="Times New Roman"/>
          <w:bCs/>
        </w:rPr>
        <w:t xml:space="preserve">. Praha: Návrat domů, 1997.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HLAVINKA, P. </w:t>
      </w:r>
      <w:r w:rsidRPr="00BE7F65">
        <w:rPr>
          <w:rFonts w:ascii="Times New Roman" w:hAnsi="Times New Roman" w:cs="Times New Roman"/>
          <w:bCs/>
          <w:i/>
        </w:rPr>
        <w:t>Dějiny filosofie jasně a stručně.</w:t>
      </w:r>
      <w:r w:rsidRPr="00BE7F65">
        <w:rPr>
          <w:rFonts w:ascii="Times New Roman" w:hAnsi="Times New Roman" w:cs="Times New Roman"/>
          <w:bCs/>
        </w:rPr>
        <w:t xml:space="preserve"> Praha: Triton, 2008. ISBN 978-80-7387-015-7.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HEIDEGGER, M. </w:t>
      </w:r>
      <w:r w:rsidRPr="00BE7F65">
        <w:rPr>
          <w:rFonts w:ascii="Times New Roman" w:hAnsi="Times New Roman" w:cs="Times New Roman"/>
          <w:bCs/>
          <w:i/>
        </w:rPr>
        <w:t>Co je metafyzika?</w:t>
      </w:r>
      <w:r w:rsidRPr="00BE7F65">
        <w:rPr>
          <w:rFonts w:ascii="Times New Roman" w:hAnsi="Times New Roman" w:cs="Times New Roman"/>
          <w:bCs/>
        </w:rPr>
        <w:t xml:space="preserve"> Praha: </w:t>
      </w:r>
      <w:proofErr w:type="spellStart"/>
      <w:r w:rsidRPr="00BE7F65">
        <w:rPr>
          <w:rFonts w:ascii="Times New Roman" w:hAnsi="Times New Roman" w:cs="Times New Roman"/>
          <w:bCs/>
        </w:rPr>
        <w:t>Oikoymenh</w:t>
      </w:r>
      <w:proofErr w:type="spellEnd"/>
      <w:r w:rsidRPr="00BE7F65">
        <w:rPr>
          <w:rFonts w:ascii="Times New Roman" w:hAnsi="Times New Roman" w:cs="Times New Roman"/>
          <w:bCs/>
        </w:rPr>
        <w:t>, 1993. ISBN 80-85241-39-0.</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HEIDEGGER, M. </w:t>
      </w:r>
      <w:r w:rsidRPr="00BE7F65">
        <w:rPr>
          <w:rFonts w:ascii="Times New Roman" w:hAnsi="Times New Roman" w:cs="Times New Roman"/>
          <w:bCs/>
          <w:i/>
        </w:rPr>
        <w:t>Konec filosofie a úkol myšlení</w:t>
      </w:r>
      <w:r w:rsidRPr="00BE7F65">
        <w:rPr>
          <w:rFonts w:ascii="Times New Roman" w:hAnsi="Times New Roman" w:cs="Times New Roman"/>
          <w:bCs/>
        </w:rPr>
        <w:t xml:space="preserve">. Praha: </w:t>
      </w:r>
      <w:proofErr w:type="spellStart"/>
      <w:r w:rsidRPr="00BE7F65">
        <w:rPr>
          <w:rFonts w:ascii="Times New Roman" w:hAnsi="Times New Roman" w:cs="Times New Roman"/>
          <w:bCs/>
        </w:rPr>
        <w:t>Oikoymenh</w:t>
      </w:r>
      <w:proofErr w:type="spellEnd"/>
      <w:r w:rsidRPr="00BE7F65">
        <w:rPr>
          <w:rFonts w:ascii="Times New Roman" w:hAnsi="Times New Roman" w:cs="Times New Roman"/>
          <w:bCs/>
        </w:rPr>
        <w:t xml:space="preserve">, 1993. ISBN 80-85241-41-2.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HORYNA, B. </w:t>
      </w:r>
      <w:r w:rsidRPr="00BE7F65">
        <w:rPr>
          <w:rFonts w:ascii="Times New Roman" w:hAnsi="Times New Roman" w:cs="Times New Roman"/>
          <w:bCs/>
          <w:i/>
        </w:rPr>
        <w:t>Filosofie skepse</w:t>
      </w:r>
      <w:r w:rsidRPr="00BE7F65">
        <w:rPr>
          <w:rFonts w:ascii="Times New Roman" w:hAnsi="Times New Roman" w:cs="Times New Roman"/>
          <w:bCs/>
        </w:rPr>
        <w:t>. Olomouc: Nakladatelství Olomouc, 2008. ISBN 978-80-7182-268-4.</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HORYNA, B. </w:t>
      </w:r>
      <w:r w:rsidRPr="00BE7F65">
        <w:rPr>
          <w:rFonts w:ascii="Times New Roman" w:hAnsi="Times New Roman" w:cs="Times New Roman"/>
          <w:bCs/>
          <w:i/>
        </w:rPr>
        <w:t>Filosofie posledních let před koncem filosofie</w:t>
      </w:r>
      <w:r w:rsidRPr="00BE7F65">
        <w:rPr>
          <w:rFonts w:ascii="Times New Roman" w:hAnsi="Times New Roman" w:cs="Times New Roman"/>
          <w:bCs/>
        </w:rPr>
        <w:t>. Praha: KLP, 1998. ISBN 80-85917-49-1.</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HUBÍK, S. </w:t>
      </w:r>
      <w:r w:rsidRPr="00BE7F65">
        <w:rPr>
          <w:rFonts w:ascii="Times New Roman" w:hAnsi="Times New Roman" w:cs="Times New Roman"/>
          <w:bCs/>
          <w:i/>
        </w:rPr>
        <w:t>K postmodernismu obratem k jazyku.</w:t>
      </w:r>
      <w:r w:rsidRPr="00BE7F65">
        <w:rPr>
          <w:rFonts w:ascii="Times New Roman" w:hAnsi="Times New Roman" w:cs="Times New Roman"/>
          <w:bCs/>
        </w:rPr>
        <w:t xml:space="preserve"> Boskovice: Albert, 1994. ISBN 80-85834-08-1.</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Kol. autorů. </w:t>
      </w:r>
      <w:r w:rsidRPr="00BE7F65">
        <w:rPr>
          <w:rFonts w:ascii="Times New Roman" w:hAnsi="Times New Roman" w:cs="Times New Roman"/>
          <w:bCs/>
          <w:i/>
        </w:rPr>
        <w:t>Filosofický slovník</w:t>
      </w:r>
      <w:r w:rsidRPr="00BE7F65">
        <w:rPr>
          <w:rFonts w:ascii="Times New Roman" w:hAnsi="Times New Roman" w:cs="Times New Roman"/>
          <w:bCs/>
        </w:rPr>
        <w:t xml:space="preserve">. 2. </w:t>
      </w:r>
      <w:proofErr w:type="spellStart"/>
      <w:r w:rsidRPr="00BE7F65">
        <w:rPr>
          <w:rFonts w:ascii="Times New Roman" w:hAnsi="Times New Roman" w:cs="Times New Roman"/>
          <w:bCs/>
        </w:rPr>
        <w:t>rozš</w:t>
      </w:r>
      <w:proofErr w:type="spellEnd"/>
      <w:r w:rsidRPr="00BE7F65">
        <w:rPr>
          <w:rFonts w:ascii="Times New Roman" w:hAnsi="Times New Roman" w:cs="Times New Roman"/>
          <w:bCs/>
        </w:rPr>
        <w:t>. a oprav. vyd. Olomouc: Nakladatelství Olomouc, 1998. ISBN 80-7182-064-4.</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Kol. autorů. </w:t>
      </w:r>
      <w:r w:rsidRPr="00BE7F65">
        <w:rPr>
          <w:rFonts w:ascii="Times New Roman" w:hAnsi="Times New Roman" w:cs="Times New Roman"/>
          <w:bCs/>
          <w:i/>
        </w:rPr>
        <w:t>Filosofický slovník</w:t>
      </w:r>
      <w:r w:rsidRPr="00BE7F65">
        <w:rPr>
          <w:rFonts w:ascii="Times New Roman" w:hAnsi="Times New Roman" w:cs="Times New Roman"/>
          <w:bCs/>
        </w:rPr>
        <w:t xml:space="preserve">. Olomouc: Nakladatelství Olomouc, 1995. ISBN 80-7182-014-8.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KRATOCHVÍL, Z. </w:t>
      </w:r>
      <w:r w:rsidRPr="00BE7F65">
        <w:rPr>
          <w:rFonts w:ascii="Times New Roman" w:hAnsi="Times New Roman" w:cs="Times New Roman"/>
          <w:bCs/>
          <w:i/>
        </w:rPr>
        <w:t>Filosofie mezi mýtem a vědou. Od Homéra po Descarta</w:t>
      </w:r>
      <w:r w:rsidRPr="00BE7F65">
        <w:rPr>
          <w:rFonts w:ascii="Times New Roman" w:hAnsi="Times New Roman" w:cs="Times New Roman"/>
          <w:bCs/>
        </w:rPr>
        <w:t>. Praha: Academia, 2009. ISBN 978-80-200-1789-5.</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KRATOCHVIL, J. </w:t>
      </w:r>
      <w:r w:rsidRPr="00BE7F65">
        <w:rPr>
          <w:rFonts w:ascii="Times New Roman" w:hAnsi="Times New Roman" w:cs="Times New Roman"/>
          <w:bCs/>
          <w:i/>
        </w:rPr>
        <w:t>Filosofie středního věku.</w:t>
      </w:r>
      <w:r w:rsidRPr="00BE7F65">
        <w:rPr>
          <w:rFonts w:ascii="Times New Roman" w:hAnsi="Times New Roman" w:cs="Times New Roman"/>
          <w:bCs/>
        </w:rPr>
        <w:t xml:space="preserve"> Olomouc, 1924. Sine ISBN.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LONG, A. A. </w:t>
      </w:r>
      <w:r w:rsidRPr="00BE7F65">
        <w:rPr>
          <w:rFonts w:ascii="Times New Roman" w:hAnsi="Times New Roman" w:cs="Times New Roman"/>
          <w:bCs/>
          <w:i/>
        </w:rPr>
        <w:t>Helénistická filosofie: stoikové, epikurejci, skeptikové.</w:t>
      </w:r>
      <w:r w:rsidRPr="00BE7F65">
        <w:rPr>
          <w:rFonts w:ascii="Times New Roman" w:hAnsi="Times New Roman" w:cs="Times New Roman"/>
          <w:bCs/>
        </w:rPr>
        <w:t xml:space="preserve"> 1. vyd. Praha: </w:t>
      </w:r>
      <w:proofErr w:type="spellStart"/>
      <w:r w:rsidRPr="00BE7F65">
        <w:rPr>
          <w:rFonts w:ascii="Times New Roman" w:hAnsi="Times New Roman" w:cs="Times New Roman"/>
          <w:bCs/>
        </w:rPr>
        <w:t>Oikoymenh</w:t>
      </w:r>
      <w:proofErr w:type="spellEnd"/>
      <w:r w:rsidRPr="00BE7F65">
        <w:rPr>
          <w:rFonts w:ascii="Times New Roman" w:hAnsi="Times New Roman" w:cs="Times New Roman"/>
          <w:bCs/>
        </w:rPr>
        <w:t xml:space="preserve">, 2003. 341 s. ISBN 8072980777.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LYOTARD, J.-F. </w:t>
      </w:r>
      <w:r w:rsidRPr="00BE7F65">
        <w:rPr>
          <w:rFonts w:ascii="Times New Roman" w:hAnsi="Times New Roman" w:cs="Times New Roman"/>
          <w:bCs/>
          <w:i/>
        </w:rPr>
        <w:t>O postmodernismu</w:t>
      </w:r>
      <w:r w:rsidRPr="00BE7F65">
        <w:rPr>
          <w:rFonts w:ascii="Times New Roman" w:hAnsi="Times New Roman" w:cs="Times New Roman"/>
          <w:bCs/>
        </w:rPr>
        <w:t xml:space="preserve">. Praha: </w:t>
      </w:r>
      <w:proofErr w:type="spellStart"/>
      <w:r w:rsidRPr="00BE7F65">
        <w:rPr>
          <w:rFonts w:ascii="Times New Roman" w:hAnsi="Times New Roman" w:cs="Times New Roman"/>
          <w:bCs/>
        </w:rPr>
        <w:t>Filosofia</w:t>
      </w:r>
      <w:proofErr w:type="spellEnd"/>
      <w:r w:rsidRPr="00BE7F65">
        <w:rPr>
          <w:rFonts w:ascii="Times New Roman" w:hAnsi="Times New Roman" w:cs="Times New Roman"/>
          <w:bCs/>
        </w:rPr>
        <w:t>, 1993. ISBN 80-7007-047-1.</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MARVAN, T.; HVORECKÝ, J. [</w:t>
      </w:r>
      <w:proofErr w:type="spellStart"/>
      <w:r w:rsidRPr="00BE7F65">
        <w:rPr>
          <w:rFonts w:ascii="Times New Roman" w:hAnsi="Times New Roman" w:cs="Times New Roman"/>
          <w:bCs/>
        </w:rPr>
        <w:t>eds</w:t>
      </w:r>
      <w:proofErr w:type="spellEnd"/>
      <w:r w:rsidRPr="00BE7F65">
        <w:rPr>
          <w:rFonts w:ascii="Times New Roman" w:hAnsi="Times New Roman" w:cs="Times New Roman"/>
          <w:bCs/>
        </w:rPr>
        <w:t xml:space="preserve">.] </w:t>
      </w:r>
      <w:r w:rsidRPr="00BE7F65">
        <w:rPr>
          <w:rFonts w:ascii="Times New Roman" w:hAnsi="Times New Roman" w:cs="Times New Roman"/>
          <w:bCs/>
          <w:i/>
        </w:rPr>
        <w:t>Základní pojmy filosofie jazyka a mysli</w:t>
      </w:r>
      <w:r w:rsidRPr="00BE7F65">
        <w:rPr>
          <w:rFonts w:ascii="Times New Roman" w:hAnsi="Times New Roman" w:cs="Times New Roman"/>
          <w:bCs/>
        </w:rPr>
        <w:t xml:space="preserve">. Nymburk, OPS, 2007. ISBN 978-80-903773-3-2.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PATOČKA, J. </w:t>
      </w:r>
      <w:proofErr w:type="spellStart"/>
      <w:r w:rsidRPr="00BE7F65">
        <w:rPr>
          <w:rFonts w:ascii="Times New Roman" w:hAnsi="Times New Roman" w:cs="Times New Roman"/>
          <w:bCs/>
          <w:i/>
        </w:rPr>
        <w:t>Sókratés</w:t>
      </w:r>
      <w:proofErr w:type="spellEnd"/>
      <w:r w:rsidRPr="00BE7F65">
        <w:rPr>
          <w:rFonts w:ascii="Times New Roman" w:hAnsi="Times New Roman" w:cs="Times New Roman"/>
          <w:bCs/>
          <w:i/>
        </w:rPr>
        <w:t>: přednášky z antické filosofie</w:t>
      </w:r>
      <w:r w:rsidRPr="00BE7F65">
        <w:rPr>
          <w:rFonts w:ascii="Times New Roman" w:hAnsi="Times New Roman" w:cs="Times New Roman"/>
          <w:bCs/>
        </w:rPr>
        <w:t xml:space="preserve">. 1. vyd. Praha: SPN, 1991. 158 s. ISBN 80-04-25383-0.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PATOČKA, J. </w:t>
      </w:r>
      <w:r w:rsidRPr="00BE7F65">
        <w:rPr>
          <w:rFonts w:ascii="Times New Roman" w:hAnsi="Times New Roman" w:cs="Times New Roman"/>
          <w:bCs/>
          <w:i/>
          <w:iCs/>
        </w:rPr>
        <w:t>Nejstarší řecká filosofie</w:t>
      </w:r>
      <w:r w:rsidRPr="00BE7F65">
        <w:rPr>
          <w:rFonts w:ascii="Times New Roman" w:hAnsi="Times New Roman" w:cs="Times New Roman"/>
          <w:bCs/>
        </w:rPr>
        <w:t xml:space="preserve">. 1. vyd. Praha: Vyšehrad, 1996. 359 s. ISBN 80 7021-195-4.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PATOČKA, J. </w:t>
      </w:r>
      <w:r w:rsidRPr="00BE7F65">
        <w:rPr>
          <w:rFonts w:ascii="Times New Roman" w:hAnsi="Times New Roman" w:cs="Times New Roman"/>
          <w:bCs/>
          <w:i/>
        </w:rPr>
        <w:t xml:space="preserve">Platón. </w:t>
      </w:r>
      <w:r w:rsidRPr="00BE7F65">
        <w:rPr>
          <w:rFonts w:ascii="Times New Roman" w:hAnsi="Times New Roman" w:cs="Times New Roman"/>
          <w:bCs/>
        </w:rPr>
        <w:t>Praha 1992.</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PECKA, D. </w:t>
      </w:r>
      <w:r w:rsidRPr="00BE7F65">
        <w:rPr>
          <w:rFonts w:ascii="Times New Roman" w:hAnsi="Times New Roman" w:cs="Times New Roman"/>
          <w:bCs/>
          <w:i/>
        </w:rPr>
        <w:t>Člověk: filosofická antropologie</w:t>
      </w:r>
      <w:r w:rsidRPr="00BE7F65">
        <w:rPr>
          <w:rFonts w:ascii="Times New Roman" w:hAnsi="Times New Roman" w:cs="Times New Roman"/>
          <w:bCs/>
        </w:rPr>
        <w:t xml:space="preserve"> </w:t>
      </w:r>
      <w:r w:rsidRPr="00BE7F65">
        <w:rPr>
          <w:rFonts w:ascii="Times New Roman" w:hAnsi="Times New Roman" w:cs="Times New Roman"/>
          <w:bCs/>
          <w:i/>
        </w:rPr>
        <w:t>I.</w:t>
      </w:r>
      <w:r w:rsidRPr="00BE7F65">
        <w:rPr>
          <w:rFonts w:ascii="Times New Roman" w:hAnsi="Times New Roman" w:cs="Times New Roman"/>
          <w:bCs/>
        </w:rPr>
        <w:t xml:space="preserve"> 1. vyd. Řím: Křesťanská akademie, 1970. Sine ISBN.</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PEREGRIN, J. </w:t>
      </w:r>
      <w:r w:rsidRPr="00BE7F65">
        <w:rPr>
          <w:rFonts w:ascii="Times New Roman" w:hAnsi="Times New Roman" w:cs="Times New Roman"/>
          <w:bCs/>
          <w:i/>
        </w:rPr>
        <w:t>Filozofie pro normální lidi</w:t>
      </w:r>
      <w:r w:rsidRPr="00BE7F65">
        <w:rPr>
          <w:rFonts w:ascii="Times New Roman" w:hAnsi="Times New Roman" w:cs="Times New Roman"/>
          <w:bCs/>
        </w:rPr>
        <w:t>. Praha: Dokořán, 2008. ISBN 978-80-7363-192-5.</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PEREGRIN, J. </w:t>
      </w:r>
      <w:r w:rsidRPr="00BE7F65">
        <w:rPr>
          <w:rFonts w:ascii="Times New Roman" w:hAnsi="Times New Roman" w:cs="Times New Roman"/>
          <w:bCs/>
          <w:i/>
        </w:rPr>
        <w:t>Kapitoly z analytické filosofie</w:t>
      </w:r>
      <w:r w:rsidRPr="00BE7F65">
        <w:rPr>
          <w:rFonts w:ascii="Times New Roman" w:hAnsi="Times New Roman" w:cs="Times New Roman"/>
          <w:bCs/>
        </w:rPr>
        <w:t xml:space="preserve">. Praha: </w:t>
      </w:r>
      <w:proofErr w:type="spellStart"/>
      <w:r w:rsidRPr="00BE7F65">
        <w:rPr>
          <w:rFonts w:ascii="Times New Roman" w:hAnsi="Times New Roman" w:cs="Times New Roman"/>
          <w:bCs/>
        </w:rPr>
        <w:t>Filosofia</w:t>
      </w:r>
      <w:proofErr w:type="spellEnd"/>
      <w:r w:rsidRPr="00BE7F65">
        <w:rPr>
          <w:rFonts w:ascii="Times New Roman" w:hAnsi="Times New Roman" w:cs="Times New Roman"/>
          <w:bCs/>
        </w:rPr>
        <w:t>, 2005. ISBN 80-7007-207-5.</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PEREGRIN, J. </w:t>
      </w:r>
      <w:r w:rsidRPr="00BE7F65">
        <w:rPr>
          <w:rFonts w:ascii="Times New Roman" w:hAnsi="Times New Roman" w:cs="Times New Roman"/>
          <w:bCs/>
          <w:i/>
        </w:rPr>
        <w:t>Filosofie a jazyk (eseje a úvahy).</w:t>
      </w:r>
      <w:r w:rsidRPr="00BE7F65">
        <w:rPr>
          <w:rFonts w:ascii="Times New Roman" w:hAnsi="Times New Roman" w:cs="Times New Roman"/>
          <w:bCs/>
        </w:rPr>
        <w:t xml:space="preserve"> Praha: Triton, 2003. ISBN 80-7254-432-2.</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PEREGRIN, J. </w:t>
      </w:r>
      <w:r w:rsidRPr="00BE7F65">
        <w:rPr>
          <w:rFonts w:ascii="Times New Roman" w:hAnsi="Times New Roman" w:cs="Times New Roman"/>
          <w:bCs/>
          <w:i/>
        </w:rPr>
        <w:t>Význam a struktura</w:t>
      </w:r>
      <w:r w:rsidRPr="00BE7F65">
        <w:rPr>
          <w:rFonts w:ascii="Times New Roman" w:hAnsi="Times New Roman" w:cs="Times New Roman"/>
          <w:bCs/>
        </w:rPr>
        <w:t xml:space="preserve">. Praha: </w:t>
      </w:r>
      <w:proofErr w:type="spellStart"/>
      <w:r w:rsidRPr="00BE7F65">
        <w:rPr>
          <w:rFonts w:ascii="Times New Roman" w:hAnsi="Times New Roman" w:cs="Times New Roman"/>
          <w:bCs/>
        </w:rPr>
        <w:t>Oikoymenh</w:t>
      </w:r>
      <w:proofErr w:type="spellEnd"/>
      <w:r w:rsidRPr="00BE7F65">
        <w:rPr>
          <w:rFonts w:ascii="Times New Roman" w:hAnsi="Times New Roman" w:cs="Times New Roman"/>
          <w:bCs/>
        </w:rPr>
        <w:t>, 1999. ISBN 80-86005-93-3.</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PETŘÍČEK, M. </w:t>
      </w:r>
      <w:r w:rsidRPr="00BE7F65">
        <w:rPr>
          <w:rFonts w:ascii="Times New Roman" w:hAnsi="Times New Roman" w:cs="Times New Roman"/>
          <w:bCs/>
          <w:i/>
        </w:rPr>
        <w:t>Úvod do současné filosofie</w:t>
      </w:r>
      <w:r w:rsidRPr="00BE7F65">
        <w:rPr>
          <w:rFonts w:ascii="Times New Roman" w:hAnsi="Times New Roman" w:cs="Times New Roman"/>
          <w:bCs/>
        </w:rPr>
        <w:t xml:space="preserve">. Praha: Hermann &amp; synové, 1997. ISBN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RIŠKA, A. </w:t>
      </w:r>
      <w:r w:rsidRPr="00BE7F65">
        <w:rPr>
          <w:rFonts w:ascii="Times New Roman" w:hAnsi="Times New Roman" w:cs="Times New Roman"/>
          <w:bCs/>
          <w:i/>
        </w:rPr>
        <w:t xml:space="preserve">Americká filozofie. Od </w:t>
      </w:r>
      <w:proofErr w:type="spellStart"/>
      <w:r w:rsidRPr="00BE7F65">
        <w:rPr>
          <w:rFonts w:ascii="Times New Roman" w:hAnsi="Times New Roman" w:cs="Times New Roman"/>
          <w:bCs/>
          <w:i/>
        </w:rPr>
        <w:t>Peircea</w:t>
      </w:r>
      <w:proofErr w:type="spellEnd"/>
      <w:r w:rsidRPr="00BE7F65">
        <w:rPr>
          <w:rFonts w:ascii="Times New Roman" w:hAnsi="Times New Roman" w:cs="Times New Roman"/>
          <w:bCs/>
          <w:i/>
        </w:rPr>
        <w:t xml:space="preserve"> po </w:t>
      </w:r>
      <w:proofErr w:type="spellStart"/>
      <w:r w:rsidRPr="00BE7F65">
        <w:rPr>
          <w:rFonts w:ascii="Times New Roman" w:hAnsi="Times New Roman" w:cs="Times New Roman"/>
          <w:bCs/>
          <w:i/>
        </w:rPr>
        <w:t>Quina</w:t>
      </w:r>
      <w:proofErr w:type="spellEnd"/>
      <w:r w:rsidRPr="00BE7F65">
        <w:rPr>
          <w:rFonts w:ascii="Times New Roman" w:hAnsi="Times New Roman" w:cs="Times New Roman"/>
          <w:bCs/>
        </w:rPr>
        <w:t>. Bratislava: Iris, 1996. ISBN 80-88778-27-1.</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RORTY, R. </w:t>
      </w:r>
      <w:proofErr w:type="spellStart"/>
      <w:r w:rsidRPr="00BE7F65">
        <w:rPr>
          <w:rFonts w:ascii="Times New Roman" w:hAnsi="Times New Roman" w:cs="Times New Roman"/>
          <w:bCs/>
          <w:i/>
        </w:rPr>
        <w:t>Filozofia</w:t>
      </w:r>
      <w:proofErr w:type="spellEnd"/>
      <w:r w:rsidRPr="00BE7F65">
        <w:rPr>
          <w:rFonts w:ascii="Times New Roman" w:hAnsi="Times New Roman" w:cs="Times New Roman"/>
          <w:bCs/>
          <w:i/>
        </w:rPr>
        <w:t xml:space="preserve"> a </w:t>
      </w:r>
      <w:proofErr w:type="spellStart"/>
      <w:r w:rsidRPr="00BE7F65">
        <w:rPr>
          <w:rFonts w:ascii="Times New Roman" w:hAnsi="Times New Roman" w:cs="Times New Roman"/>
          <w:bCs/>
          <w:i/>
        </w:rPr>
        <w:t>zrkadlo</w:t>
      </w:r>
      <w:proofErr w:type="spellEnd"/>
      <w:r w:rsidRPr="00BE7F65">
        <w:rPr>
          <w:rFonts w:ascii="Times New Roman" w:hAnsi="Times New Roman" w:cs="Times New Roman"/>
          <w:bCs/>
          <w:i/>
        </w:rPr>
        <w:t xml:space="preserve"> </w:t>
      </w:r>
      <w:proofErr w:type="spellStart"/>
      <w:r w:rsidRPr="00BE7F65">
        <w:rPr>
          <w:rFonts w:ascii="Times New Roman" w:hAnsi="Times New Roman" w:cs="Times New Roman"/>
          <w:bCs/>
          <w:i/>
        </w:rPr>
        <w:t>prírody</w:t>
      </w:r>
      <w:proofErr w:type="spellEnd"/>
      <w:r w:rsidRPr="00BE7F65">
        <w:rPr>
          <w:rFonts w:ascii="Times New Roman" w:hAnsi="Times New Roman" w:cs="Times New Roman"/>
          <w:bCs/>
        </w:rPr>
        <w:t xml:space="preserve">. Bratislava: </w:t>
      </w:r>
      <w:proofErr w:type="spellStart"/>
      <w:r w:rsidRPr="00BE7F65">
        <w:rPr>
          <w:rFonts w:ascii="Times New Roman" w:hAnsi="Times New Roman" w:cs="Times New Roman"/>
          <w:bCs/>
        </w:rPr>
        <w:t>Kalligram</w:t>
      </w:r>
      <w:proofErr w:type="spellEnd"/>
      <w:r w:rsidRPr="00BE7F65">
        <w:rPr>
          <w:rFonts w:ascii="Times New Roman" w:hAnsi="Times New Roman" w:cs="Times New Roman"/>
          <w:bCs/>
        </w:rPr>
        <w:t xml:space="preserve">, 2000. ISBN 80-7149-325-2. </w:t>
      </w:r>
    </w:p>
    <w:p w:rsidR="002F1A8E" w:rsidRPr="00BE7F65" w:rsidRDefault="002F1A8E" w:rsidP="002F1A8E">
      <w:pPr>
        <w:rPr>
          <w:rFonts w:ascii="Times New Roman" w:hAnsi="Times New Roman" w:cs="Times New Roman"/>
          <w:bCs/>
        </w:rPr>
      </w:pPr>
      <w:proofErr w:type="spellStart"/>
      <w:r w:rsidRPr="00BE7F65">
        <w:rPr>
          <w:rFonts w:ascii="Times New Roman" w:hAnsi="Times New Roman" w:cs="Times New Roman"/>
          <w:bCs/>
        </w:rPr>
        <w:t>Röd</w:t>
      </w:r>
      <w:proofErr w:type="spellEnd"/>
      <w:r w:rsidRPr="00BE7F65">
        <w:rPr>
          <w:rFonts w:ascii="Times New Roman" w:hAnsi="Times New Roman" w:cs="Times New Roman"/>
          <w:bCs/>
        </w:rPr>
        <w:t xml:space="preserve">, W. </w:t>
      </w:r>
      <w:r w:rsidRPr="00BE7F65">
        <w:rPr>
          <w:rFonts w:ascii="Times New Roman" w:hAnsi="Times New Roman" w:cs="Times New Roman"/>
          <w:bCs/>
          <w:i/>
          <w:iCs/>
        </w:rPr>
        <w:t>Novověká filosofie I. Od Francise Bacona po Spinozu.</w:t>
      </w:r>
      <w:r w:rsidRPr="00BE7F65">
        <w:rPr>
          <w:rFonts w:ascii="Times New Roman" w:hAnsi="Times New Roman" w:cs="Times New Roman"/>
          <w:bCs/>
        </w:rPr>
        <w:t xml:space="preserve"> Praha 2001.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SLOTERDIJK, P. </w:t>
      </w:r>
      <w:r w:rsidRPr="00BE7F65">
        <w:rPr>
          <w:rFonts w:ascii="Times New Roman" w:hAnsi="Times New Roman" w:cs="Times New Roman"/>
          <w:bCs/>
          <w:i/>
        </w:rPr>
        <w:t xml:space="preserve">Na jedné lodi: Pokus o </w:t>
      </w:r>
      <w:proofErr w:type="spellStart"/>
      <w:r w:rsidRPr="00BE7F65">
        <w:rPr>
          <w:rFonts w:ascii="Times New Roman" w:hAnsi="Times New Roman" w:cs="Times New Roman"/>
          <w:bCs/>
          <w:i/>
        </w:rPr>
        <w:t>hyperpolitiku</w:t>
      </w:r>
      <w:proofErr w:type="spellEnd"/>
      <w:r w:rsidRPr="00BE7F65">
        <w:rPr>
          <w:rFonts w:ascii="Times New Roman" w:hAnsi="Times New Roman" w:cs="Times New Roman"/>
          <w:bCs/>
        </w:rPr>
        <w:t xml:space="preserve">. Olomouc: </w:t>
      </w:r>
      <w:proofErr w:type="spellStart"/>
      <w:r w:rsidRPr="00BE7F65">
        <w:rPr>
          <w:rFonts w:ascii="Times New Roman" w:hAnsi="Times New Roman" w:cs="Times New Roman"/>
          <w:bCs/>
        </w:rPr>
        <w:t>Votobia</w:t>
      </w:r>
      <w:proofErr w:type="spellEnd"/>
      <w:r w:rsidRPr="00BE7F65">
        <w:rPr>
          <w:rFonts w:ascii="Times New Roman" w:hAnsi="Times New Roman" w:cs="Times New Roman"/>
          <w:bCs/>
        </w:rPr>
        <w:t>, 1997. ISBN 80-7198-151-6.</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SLOTERDIJK, P. </w:t>
      </w:r>
      <w:r w:rsidRPr="00BE7F65">
        <w:rPr>
          <w:rFonts w:ascii="Times New Roman" w:hAnsi="Times New Roman" w:cs="Times New Roman"/>
          <w:bCs/>
          <w:i/>
        </w:rPr>
        <w:t>Procitne Evropa</w:t>
      </w:r>
      <w:r w:rsidRPr="00BE7F65">
        <w:rPr>
          <w:rFonts w:ascii="Times New Roman" w:hAnsi="Times New Roman" w:cs="Times New Roman"/>
          <w:bCs/>
        </w:rPr>
        <w:t xml:space="preserve">? Olomouc: </w:t>
      </w:r>
      <w:proofErr w:type="spellStart"/>
      <w:r w:rsidRPr="00BE7F65">
        <w:rPr>
          <w:rFonts w:ascii="Times New Roman" w:hAnsi="Times New Roman" w:cs="Times New Roman"/>
          <w:bCs/>
        </w:rPr>
        <w:t>Votobia</w:t>
      </w:r>
      <w:proofErr w:type="spellEnd"/>
      <w:r w:rsidRPr="00BE7F65">
        <w:rPr>
          <w:rFonts w:ascii="Times New Roman" w:hAnsi="Times New Roman" w:cs="Times New Roman"/>
          <w:bCs/>
        </w:rPr>
        <w:t>, 1996. ISBN 80-7198-095-1.</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STUART, S. </w:t>
      </w:r>
      <w:proofErr w:type="spellStart"/>
      <w:r w:rsidRPr="00BE7F65">
        <w:rPr>
          <w:rFonts w:ascii="Times New Roman" w:hAnsi="Times New Roman" w:cs="Times New Roman"/>
          <w:bCs/>
          <w:i/>
        </w:rPr>
        <w:t>Derrida</w:t>
      </w:r>
      <w:proofErr w:type="spellEnd"/>
      <w:r w:rsidRPr="00BE7F65">
        <w:rPr>
          <w:rFonts w:ascii="Times New Roman" w:hAnsi="Times New Roman" w:cs="Times New Roman"/>
          <w:bCs/>
          <w:i/>
        </w:rPr>
        <w:t xml:space="preserve"> a konec historie</w:t>
      </w:r>
      <w:r w:rsidRPr="00BE7F65">
        <w:rPr>
          <w:rFonts w:ascii="Times New Roman" w:hAnsi="Times New Roman" w:cs="Times New Roman"/>
          <w:bCs/>
        </w:rPr>
        <w:t xml:space="preserve">. Praha: Triton, 2001. ISBN 80-7254-211-7.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STÖRIG, H. J. </w:t>
      </w:r>
      <w:r w:rsidRPr="00BE7F65">
        <w:rPr>
          <w:rFonts w:ascii="Times New Roman" w:hAnsi="Times New Roman" w:cs="Times New Roman"/>
          <w:bCs/>
          <w:i/>
          <w:iCs/>
        </w:rPr>
        <w:t>Malé dějiny filosofie</w:t>
      </w:r>
      <w:r w:rsidRPr="00BE7F65">
        <w:rPr>
          <w:rFonts w:ascii="Times New Roman" w:hAnsi="Times New Roman" w:cs="Times New Roman"/>
          <w:bCs/>
          <w:iCs/>
        </w:rPr>
        <w:t xml:space="preserve">. </w:t>
      </w:r>
      <w:r w:rsidRPr="00BE7F65">
        <w:rPr>
          <w:rFonts w:ascii="Times New Roman" w:hAnsi="Times New Roman" w:cs="Times New Roman"/>
          <w:bCs/>
        </w:rPr>
        <w:t xml:space="preserve">5. vyd. Praha: Zvon, 1996. 559 s. ISBN 80-7113-175-X.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SOUSEDÍK, S. [</w:t>
      </w:r>
      <w:proofErr w:type="spellStart"/>
      <w:r w:rsidRPr="00BE7F65">
        <w:rPr>
          <w:rFonts w:ascii="Times New Roman" w:hAnsi="Times New Roman" w:cs="Times New Roman"/>
          <w:bCs/>
        </w:rPr>
        <w:t>ed</w:t>
      </w:r>
      <w:proofErr w:type="spellEnd"/>
      <w:r w:rsidRPr="00BE7F65">
        <w:rPr>
          <w:rFonts w:ascii="Times New Roman" w:hAnsi="Times New Roman" w:cs="Times New Roman"/>
          <w:bCs/>
        </w:rPr>
        <w:t xml:space="preserve">.] </w:t>
      </w:r>
      <w:r w:rsidRPr="00BE7F65">
        <w:rPr>
          <w:rFonts w:ascii="Times New Roman" w:hAnsi="Times New Roman" w:cs="Times New Roman"/>
          <w:bCs/>
          <w:i/>
        </w:rPr>
        <w:t>Texty ke studiu středověké filosofie.</w:t>
      </w:r>
      <w:r w:rsidRPr="00BE7F65">
        <w:rPr>
          <w:rFonts w:ascii="Times New Roman" w:hAnsi="Times New Roman" w:cs="Times New Roman"/>
          <w:bCs/>
        </w:rPr>
        <w:t xml:space="preserve"> Praha: Karolinum, 1994. ISBN 80-7066-877-6.</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TRETERA, I. </w:t>
      </w:r>
      <w:r w:rsidRPr="00BE7F65">
        <w:rPr>
          <w:rFonts w:ascii="Times New Roman" w:hAnsi="Times New Roman" w:cs="Times New Roman"/>
          <w:bCs/>
          <w:i/>
        </w:rPr>
        <w:t xml:space="preserve">Nástin dějin evropského myšlení. Od </w:t>
      </w:r>
      <w:proofErr w:type="spellStart"/>
      <w:r w:rsidRPr="00BE7F65">
        <w:rPr>
          <w:rFonts w:ascii="Times New Roman" w:hAnsi="Times New Roman" w:cs="Times New Roman"/>
          <w:bCs/>
          <w:i/>
        </w:rPr>
        <w:t>Thaléta</w:t>
      </w:r>
      <w:proofErr w:type="spellEnd"/>
      <w:r w:rsidRPr="00BE7F65">
        <w:rPr>
          <w:rFonts w:ascii="Times New Roman" w:hAnsi="Times New Roman" w:cs="Times New Roman"/>
          <w:bCs/>
          <w:i/>
        </w:rPr>
        <w:t xml:space="preserve"> k Rousseauovi</w:t>
      </w:r>
      <w:r w:rsidRPr="00BE7F65">
        <w:rPr>
          <w:rFonts w:ascii="Times New Roman" w:hAnsi="Times New Roman" w:cs="Times New Roman"/>
          <w:bCs/>
        </w:rPr>
        <w:t xml:space="preserve">. 5. vyd. Praha, Litomyšl: Paseka, 2006. ISBN 80-7185-819-6.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VALENTA, L. </w:t>
      </w:r>
      <w:r w:rsidRPr="00BE7F65">
        <w:rPr>
          <w:rFonts w:ascii="Times New Roman" w:hAnsi="Times New Roman" w:cs="Times New Roman"/>
          <w:bCs/>
          <w:i/>
        </w:rPr>
        <w:t>Problémy analytické filozofie.</w:t>
      </w:r>
      <w:r w:rsidRPr="00BE7F65">
        <w:rPr>
          <w:rFonts w:ascii="Times New Roman" w:hAnsi="Times New Roman" w:cs="Times New Roman"/>
          <w:bCs/>
        </w:rPr>
        <w:t xml:space="preserve"> Olomouc: Nakladatelství Olomouc, 2003. ISBN 80-7182-150-0.</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WELSCH, W. </w:t>
      </w:r>
      <w:r w:rsidRPr="00BE7F65">
        <w:rPr>
          <w:rFonts w:ascii="Times New Roman" w:hAnsi="Times New Roman" w:cs="Times New Roman"/>
          <w:bCs/>
          <w:i/>
        </w:rPr>
        <w:t>Naše postmoderní moderna</w:t>
      </w:r>
      <w:r w:rsidRPr="00BE7F65">
        <w:rPr>
          <w:rFonts w:ascii="Times New Roman" w:hAnsi="Times New Roman" w:cs="Times New Roman"/>
          <w:bCs/>
        </w:rPr>
        <w:t xml:space="preserve">. Praha: Zvon, 1994. ISBN 80-7113-104-0. </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WITTGENSTEIN, L. </w:t>
      </w:r>
      <w:proofErr w:type="spellStart"/>
      <w:r w:rsidRPr="00BE7F65">
        <w:rPr>
          <w:rFonts w:ascii="Times New Roman" w:hAnsi="Times New Roman" w:cs="Times New Roman"/>
          <w:bCs/>
          <w:i/>
        </w:rPr>
        <w:t>Tractatus</w:t>
      </w:r>
      <w:proofErr w:type="spellEnd"/>
      <w:r w:rsidRPr="00BE7F65">
        <w:rPr>
          <w:rFonts w:ascii="Times New Roman" w:hAnsi="Times New Roman" w:cs="Times New Roman"/>
          <w:bCs/>
          <w:i/>
        </w:rPr>
        <w:t xml:space="preserve"> </w:t>
      </w:r>
      <w:proofErr w:type="spellStart"/>
      <w:r w:rsidRPr="00BE7F65">
        <w:rPr>
          <w:rFonts w:ascii="Times New Roman" w:hAnsi="Times New Roman" w:cs="Times New Roman"/>
          <w:bCs/>
          <w:i/>
        </w:rPr>
        <w:t>logico-philosophicus</w:t>
      </w:r>
      <w:proofErr w:type="spellEnd"/>
      <w:r w:rsidRPr="00BE7F65">
        <w:rPr>
          <w:rFonts w:ascii="Times New Roman" w:hAnsi="Times New Roman" w:cs="Times New Roman"/>
          <w:bCs/>
        </w:rPr>
        <w:t xml:space="preserve">. Praha: </w:t>
      </w:r>
      <w:proofErr w:type="spellStart"/>
      <w:r w:rsidRPr="00BE7F65">
        <w:rPr>
          <w:rFonts w:ascii="Times New Roman" w:hAnsi="Times New Roman" w:cs="Times New Roman"/>
          <w:bCs/>
        </w:rPr>
        <w:t>Oikoymenh</w:t>
      </w:r>
      <w:proofErr w:type="spellEnd"/>
      <w:r w:rsidRPr="00BE7F65">
        <w:rPr>
          <w:rFonts w:ascii="Times New Roman" w:hAnsi="Times New Roman" w:cs="Times New Roman"/>
          <w:bCs/>
        </w:rPr>
        <w:t>, 2007. ISBN 978-80-7298-284-4.</w:t>
      </w:r>
    </w:p>
    <w:p w:rsidR="002F1A8E" w:rsidRPr="00BE7F65" w:rsidRDefault="002F1A8E" w:rsidP="002F1A8E">
      <w:pPr>
        <w:rPr>
          <w:rFonts w:ascii="Times New Roman" w:hAnsi="Times New Roman" w:cs="Times New Roman"/>
          <w:bCs/>
        </w:rPr>
      </w:pPr>
      <w:r w:rsidRPr="00BE7F65">
        <w:rPr>
          <w:rFonts w:ascii="Times New Roman" w:hAnsi="Times New Roman" w:cs="Times New Roman"/>
          <w:bCs/>
        </w:rPr>
        <w:t xml:space="preserve">WITTGENSTEIN, L. </w:t>
      </w:r>
      <w:r w:rsidRPr="00BE7F65">
        <w:rPr>
          <w:rFonts w:ascii="Times New Roman" w:hAnsi="Times New Roman" w:cs="Times New Roman"/>
          <w:bCs/>
          <w:i/>
        </w:rPr>
        <w:t>Filosofická zkoumání</w:t>
      </w:r>
      <w:r w:rsidRPr="00BE7F65">
        <w:rPr>
          <w:rFonts w:ascii="Times New Roman" w:hAnsi="Times New Roman" w:cs="Times New Roman"/>
          <w:bCs/>
        </w:rPr>
        <w:t>. Praha: Filosofický ústav AVČR, 1993. ISBN 80-7007-040-4.</w:t>
      </w:r>
    </w:p>
    <w:p w:rsidR="002F1A8E" w:rsidRPr="00BE7F65" w:rsidRDefault="002F1A8E">
      <w:pPr>
        <w:rPr>
          <w:rFonts w:ascii="Times New Roman" w:hAnsi="Times New Roman" w:cs="Times New Roman"/>
          <w:bCs/>
        </w:rPr>
      </w:pPr>
    </w:p>
    <w:p w:rsidR="002F1A8E" w:rsidRPr="00BE7F65" w:rsidRDefault="002F1A8E">
      <w:pPr>
        <w:rPr>
          <w:rFonts w:ascii="Times New Roman" w:hAnsi="Times New Roman" w:cs="Times New Roman"/>
          <w:bCs/>
        </w:rPr>
      </w:pPr>
    </w:p>
    <w:p w:rsidR="002F1A8E" w:rsidRPr="00BE7F65" w:rsidRDefault="002F1A8E">
      <w:pPr>
        <w:rPr>
          <w:rFonts w:ascii="Times New Roman" w:hAnsi="Times New Roman" w:cs="Times New Roman"/>
          <w:bCs/>
        </w:rPr>
      </w:pPr>
      <w:bookmarkStart w:id="50" w:name="_GoBack"/>
      <w:bookmarkEnd w:id="50"/>
    </w:p>
    <w:sectPr w:rsidR="002F1A8E" w:rsidRPr="00BE7F65" w:rsidSect="00A772A3">
      <w:foot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0B2" w:rsidRDefault="002D40B2" w:rsidP="0064156D">
      <w:r>
        <w:separator/>
      </w:r>
    </w:p>
  </w:endnote>
  <w:endnote w:type="continuationSeparator" w:id="0">
    <w:p w:rsidR="002D40B2" w:rsidRDefault="002D40B2" w:rsidP="0064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1765915217"/>
      <w:docPartObj>
        <w:docPartGallery w:val="Page Numbers (Bottom of Page)"/>
        <w:docPartUnique/>
      </w:docPartObj>
    </w:sdtPr>
    <w:sdtEndPr>
      <w:rPr>
        <w:rStyle w:val="slostrnky"/>
      </w:rPr>
    </w:sdtEndPr>
    <w:sdtContent>
      <w:p w:rsidR="00B5407A" w:rsidRDefault="00B5407A" w:rsidP="00076767">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rsidR="00B5407A" w:rsidRDefault="00B5407A">
    <w:pPr>
      <w:pStyle w:val="Zpat"/>
    </w:pPr>
  </w:p>
  <w:p w:rsidR="00B5407A" w:rsidRDefault="00B540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304564"/>
      <w:docPartObj>
        <w:docPartGallery w:val="Page Numbers (Bottom of Page)"/>
        <w:docPartUnique/>
      </w:docPartObj>
    </w:sdtPr>
    <w:sdtEndPr/>
    <w:sdtContent>
      <w:p w:rsidR="00B5407A" w:rsidRDefault="00B5407A">
        <w:pPr>
          <w:pStyle w:val="Zpat"/>
          <w:jc w:val="right"/>
        </w:pPr>
        <w:r>
          <w:fldChar w:fldCharType="begin"/>
        </w:r>
        <w:r>
          <w:instrText>PAGE   \* MERGEFORMAT</w:instrText>
        </w:r>
        <w:r>
          <w:fldChar w:fldCharType="separate"/>
        </w:r>
        <w:r>
          <w:rPr>
            <w:noProof/>
          </w:rPr>
          <w:t>3</w:t>
        </w:r>
        <w:r>
          <w:fldChar w:fldCharType="end"/>
        </w:r>
      </w:p>
    </w:sdtContent>
  </w:sdt>
  <w:p w:rsidR="00B5407A" w:rsidRDefault="00B5407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1974209377"/>
      <w:docPartObj>
        <w:docPartGallery w:val="Page Numbers (Bottom of Page)"/>
        <w:docPartUnique/>
      </w:docPartObj>
    </w:sdtPr>
    <w:sdtEndPr>
      <w:rPr>
        <w:rStyle w:val="slostrnky"/>
        <w:rFonts w:ascii="Times New Roman" w:hAnsi="Times New Roman" w:cs="Times New Roman"/>
      </w:rPr>
    </w:sdtEndPr>
    <w:sdtContent>
      <w:p w:rsidR="00B5407A" w:rsidRPr="0064156D" w:rsidRDefault="002D40B2" w:rsidP="00076767">
        <w:pPr>
          <w:pStyle w:val="Zpat"/>
          <w:framePr w:wrap="none" w:vAnchor="text" w:hAnchor="margin" w:xAlign="center" w:y="1"/>
          <w:rPr>
            <w:rStyle w:val="slostrnky"/>
            <w:rFonts w:ascii="Times New Roman" w:hAnsi="Times New Roman" w:cs="Times New Roman"/>
          </w:rPr>
        </w:pPr>
      </w:p>
    </w:sdtContent>
  </w:sdt>
  <w:p w:rsidR="00B5407A" w:rsidRPr="0064156D" w:rsidRDefault="00B5407A">
    <w:pPr>
      <w:pStyle w:val="Zpat"/>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1879391431"/>
      <w:docPartObj>
        <w:docPartGallery w:val="Page Numbers (Bottom of Page)"/>
        <w:docPartUnique/>
      </w:docPartObj>
    </w:sdtPr>
    <w:sdtEndPr>
      <w:rPr>
        <w:rStyle w:val="slostrnky"/>
        <w:rFonts w:ascii="Times New Roman" w:hAnsi="Times New Roman" w:cs="Times New Roman"/>
      </w:rPr>
    </w:sdtEndPr>
    <w:sdtContent>
      <w:p w:rsidR="00B5407A" w:rsidRPr="0064156D" w:rsidRDefault="00B5407A" w:rsidP="00076767">
        <w:pPr>
          <w:pStyle w:val="Zpat"/>
          <w:framePr w:wrap="none" w:vAnchor="text" w:hAnchor="margin" w:xAlign="center" w:y="1"/>
          <w:rPr>
            <w:rStyle w:val="slostrnky"/>
            <w:rFonts w:ascii="Times New Roman" w:hAnsi="Times New Roman" w:cs="Times New Roman"/>
          </w:rPr>
        </w:pPr>
        <w:r w:rsidRPr="0064156D">
          <w:rPr>
            <w:rStyle w:val="slostrnky"/>
            <w:rFonts w:ascii="Times New Roman" w:hAnsi="Times New Roman" w:cs="Times New Roman"/>
          </w:rPr>
          <w:fldChar w:fldCharType="begin"/>
        </w:r>
        <w:r w:rsidRPr="0064156D">
          <w:rPr>
            <w:rStyle w:val="slostrnky"/>
            <w:rFonts w:ascii="Times New Roman" w:hAnsi="Times New Roman" w:cs="Times New Roman"/>
          </w:rPr>
          <w:instrText xml:space="preserve"> PAGE </w:instrText>
        </w:r>
        <w:r w:rsidRPr="0064156D">
          <w:rPr>
            <w:rStyle w:val="slostrnky"/>
            <w:rFonts w:ascii="Times New Roman" w:hAnsi="Times New Roman" w:cs="Times New Roman"/>
          </w:rPr>
          <w:fldChar w:fldCharType="separate"/>
        </w:r>
        <w:r w:rsidRPr="0064156D">
          <w:rPr>
            <w:rStyle w:val="slostrnky"/>
            <w:rFonts w:ascii="Times New Roman" w:hAnsi="Times New Roman" w:cs="Times New Roman"/>
            <w:noProof/>
          </w:rPr>
          <w:t>4</w:t>
        </w:r>
        <w:r w:rsidRPr="0064156D">
          <w:rPr>
            <w:rStyle w:val="slostrnky"/>
            <w:rFonts w:ascii="Times New Roman" w:hAnsi="Times New Roman" w:cs="Times New Roman"/>
          </w:rPr>
          <w:fldChar w:fldCharType="end"/>
        </w:r>
      </w:p>
    </w:sdtContent>
  </w:sdt>
  <w:p w:rsidR="00B5407A" w:rsidRPr="0064156D" w:rsidRDefault="00B5407A">
    <w:pPr>
      <w:pStyle w:val="Zp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0B2" w:rsidRDefault="002D40B2" w:rsidP="0064156D">
      <w:r>
        <w:separator/>
      </w:r>
    </w:p>
  </w:footnote>
  <w:footnote w:type="continuationSeparator" w:id="0">
    <w:p w:rsidR="002D40B2" w:rsidRDefault="002D40B2" w:rsidP="00641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7A" w:rsidRDefault="00B5407A" w:rsidP="00076767">
    <w:pPr>
      <w:pStyle w:val="Zhlav"/>
      <w:ind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7A" w:rsidRPr="0064156D" w:rsidRDefault="00B5407A" w:rsidP="0064156D">
    <w:pPr>
      <w:pStyle w:val="Zhlav"/>
      <w:tabs>
        <w:tab w:val="left" w:pos="851"/>
      </w:tabs>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TITLE  \* MERGEFORMAT </w:instrText>
    </w:r>
    <w:r>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2365"/>
    <w:multiLevelType w:val="hybridMultilevel"/>
    <w:tmpl w:val="A68A76E8"/>
    <w:lvl w:ilvl="0" w:tplc="8958663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DD7E9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8DF4E6F"/>
    <w:multiLevelType w:val="hybridMultilevel"/>
    <w:tmpl w:val="709801BA"/>
    <w:lvl w:ilvl="0" w:tplc="BF0E034E">
      <w:start w:val="1"/>
      <w:numFmt w:val="decimal"/>
      <w:pStyle w:val="Distannpoznmky"/>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3B51C91"/>
    <w:multiLevelType w:val="hybridMultilevel"/>
    <w:tmpl w:val="2800F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0A4691C"/>
    <w:multiLevelType w:val="hybridMultilevel"/>
    <w:tmpl w:val="32B84B64"/>
    <w:lvl w:ilvl="0" w:tplc="CF24559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9295222"/>
    <w:multiLevelType w:val="hybridMultilevel"/>
    <w:tmpl w:val="549AFC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F1D2266"/>
    <w:multiLevelType w:val="hybridMultilevel"/>
    <w:tmpl w:val="F6FE3A94"/>
    <w:lvl w:ilvl="0" w:tplc="D7740666">
      <w:numFmt w:val="bullet"/>
      <w:lvlText w:val="•"/>
      <w:lvlJc w:val="left"/>
      <w:pPr>
        <w:ind w:left="1070" w:hanging="71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A896541"/>
    <w:multiLevelType w:val="hybridMultilevel"/>
    <w:tmpl w:val="443C0556"/>
    <w:lvl w:ilvl="0" w:tplc="04050001">
      <w:start w:val="1"/>
      <w:numFmt w:val="bullet"/>
      <w:lvlText w:val=""/>
      <w:lvlJc w:val="left"/>
      <w:pPr>
        <w:tabs>
          <w:tab w:val="num" w:pos="360"/>
        </w:tabs>
        <w:ind w:left="36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6BE16C2F"/>
    <w:multiLevelType w:val="hybridMultilevel"/>
    <w:tmpl w:val="3F38C5C6"/>
    <w:lvl w:ilvl="0" w:tplc="8934F24C">
      <w:start w:val="1"/>
      <w:numFmt w:val="bullet"/>
      <w:pStyle w:val="slovanseznamHTML"/>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
  </w:num>
  <w:num w:numId="4">
    <w:abstractNumId w:val="1"/>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5"/>
  </w:num>
  <w:num w:numId="10">
    <w:abstractNumId w:val="1"/>
  </w:num>
  <w:num w:numId="11">
    <w:abstractNumId w:val="7"/>
  </w:num>
  <w:num w:numId="12">
    <w:abstractNumId w:val="1"/>
  </w:num>
  <w:num w:numId="13">
    <w:abstractNumId w:val="7"/>
  </w:num>
  <w:num w:numId="14">
    <w:abstractNumId w:val="1"/>
  </w:num>
  <w:num w:numId="15">
    <w:abstractNumId w:val="1"/>
  </w:num>
  <w:num w:numId="16">
    <w:abstractNumId w:val="1"/>
  </w:num>
  <w:num w:numId="17">
    <w:abstractNumId w:val="3"/>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0"/>
  </w:num>
  <w:num w:numId="27">
    <w:abstractNumId w:val="2"/>
    <w:lvlOverride w:ilvl="0">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AF"/>
    <w:rsid w:val="00007C41"/>
    <w:rsid w:val="00076767"/>
    <w:rsid w:val="000816C6"/>
    <w:rsid w:val="000A798B"/>
    <w:rsid w:val="000E0078"/>
    <w:rsid w:val="0011151F"/>
    <w:rsid w:val="00125BC2"/>
    <w:rsid w:val="00271F88"/>
    <w:rsid w:val="002814C9"/>
    <w:rsid w:val="00290C3F"/>
    <w:rsid w:val="002C42F6"/>
    <w:rsid w:val="002D0F0C"/>
    <w:rsid w:val="002D40B2"/>
    <w:rsid w:val="002E1665"/>
    <w:rsid w:val="002F1A8E"/>
    <w:rsid w:val="003256A3"/>
    <w:rsid w:val="00366F5B"/>
    <w:rsid w:val="003771AB"/>
    <w:rsid w:val="003773FC"/>
    <w:rsid w:val="003B0FCC"/>
    <w:rsid w:val="004523DB"/>
    <w:rsid w:val="004C5861"/>
    <w:rsid w:val="004E1C85"/>
    <w:rsid w:val="00554ABF"/>
    <w:rsid w:val="00562500"/>
    <w:rsid w:val="005826B5"/>
    <w:rsid w:val="005A75BA"/>
    <w:rsid w:val="005B45A9"/>
    <w:rsid w:val="005D27C7"/>
    <w:rsid w:val="006248E3"/>
    <w:rsid w:val="0064156D"/>
    <w:rsid w:val="00691AE3"/>
    <w:rsid w:val="006A12A3"/>
    <w:rsid w:val="0072657A"/>
    <w:rsid w:val="007A70D8"/>
    <w:rsid w:val="007B136D"/>
    <w:rsid w:val="007D6333"/>
    <w:rsid w:val="007E61D3"/>
    <w:rsid w:val="00804337"/>
    <w:rsid w:val="00812CED"/>
    <w:rsid w:val="00863162"/>
    <w:rsid w:val="008C68DC"/>
    <w:rsid w:val="008F725A"/>
    <w:rsid w:val="00920065"/>
    <w:rsid w:val="0093318C"/>
    <w:rsid w:val="00940FBC"/>
    <w:rsid w:val="00A16FE1"/>
    <w:rsid w:val="00A238B0"/>
    <w:rsid w:val="00A3409C"/>
    <w:rsid w:val="00A772A3"/>
    <w:rsid w:val="00A84C16"/>
    <w:rsid w:val="00AC13B0"/>
    <w:rsid w:val="00AF292D"/>
    <w:rsid w:val="00B5407A"/>
    <w:rsid w:val="00B762CE"/>
    <w:rsid w:val="00B80156"/>
    <w:rsid w:val="00BA1E0B"/>
    <w:rsid w:val="00BB0616"/>
    <w:rsid w:val="00BE7F65"/>
    <w:rsid w:val="00C13B57"/>
    <w:rsid w:val="00C34B96"/>
    <w:rsid w:val="00C6170F"/>
    <w:rsid w:val="00C70F2C"/>
    <w:rsid w:val="00C7669C"/>
    <w:rsid w:val="00CB153C"/>
    <w:rsid w:val="00CC1F87"/>
    <w:rsid w:val="00CD2AB9"/>
    <w:rsid w:val="00D23BD4"/>
    <w:rsid w:val="00D54CE1"/>
    <w:rsid w:val="00DD2B14"/>
    <w:rsid w:val="00E066B2"/>
    <w:rsid w:val="00E357AF"/>
    <w:rsid w:val="00EA0784"/>
    <w:rsid w:val="00EC6893"/>
    <w:rsid w:val="00EE1905"/>
    <w:rsid w:val="00F42CEF"/>
    <w:rsid w:val="00F740F0"/>
    <w:rsid w:val="00F9644C"/>
    <w:rsid w:val="00FC1403"/>
    <w:rsid w:val="00FE3B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361B8513-D7DE-4BC0-8D83-172D6ED2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54CE1"/>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aliases w:val="Název textu"/>
    <w:basedOn w:val="Normln"/>
    <w:next w:val="Normln"/>
    <w:link w:val="Nadpis2Char"/>
    <w:uiPriority w:val="9"/>
    <w:unhideWhenUsed/>
    <w:qFormat/>
    <w:rsid w:val="00D54CE1"/>
    <w:pPr>
      <w:keepNext/>
      <w:numPr>
        <w:ilvl w:val="1"/>
        <w:numId w:val="3"/>
      </w:numPr>
      <w:spacing w:before="240" w:after="60"/>
      <w:outlineLvl w:val="1"/>
    </w:pPr>
    <w:rPr>
      <w:rFonts w:ascii="Arial" w:eastAsia="Times New Roman" w:hAnsi="Arial" w:cs="Arial"/>
      <w:i/>
      <w:iCs/>
      <w:sz w:val="28"/>
      <w:szCs w:val="28"/>
      <w:lang w:eastAsia="cs-CZ"/>
    </w:rPr>
  </w:style>
  <w:style w:type="paragraph" w:styleId="Nadpis3">
    <w:name w:val="heading 3"/>
    <w:basedOn w:val="Normln"/>
    <w:next w:val="Normln"/>
    <w:link w:val="Nadpis3Char"/>
    <w:uiPriority w:val="9"/>
    <w:unhideWhenUsed/>
    <w:qFormat/>
    <w:rsid w:val="00EC6893"/>
    <w:pPr>
      <w:keepNext/>
      <w:keepLines/>
      <w:numPr>
        <w:ilvl w:val="2"/>
        <w:numId w:val="3"/>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EC689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EC689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EC689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EC689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EC689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C689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19"/>
    <w:unhideWhenUsed/>
    <w:rsid w:val="0064156D"/>
    <w:pPr>
      <w:tabs>
        <w:tab w:val="center" w:pos="4536"/>
        <w:tab w:val="right" w:pos="9072"/>
      </w:tabs>
    </w:pPr>
  </w:style>
  <w:style w:type="character" w:customStyle="1" w:styleId="ZhlavChar">
    <w:name w:val="Záhlaví Char"/>
    <w:basedOn w:val="Standardnpsmoodstavce"/>
    <w:link w:val="Zhlav"/>
    <w:uiPriority w:val="19"/>
    <w:rsid w:val="0064156D"/>
  </w:style>
  <w:style w:type="paragraph" w:styleId="Zpat">
    <w:name w:val="footer"/>
    <w:basedOn w:val="Normln"/>
    <w:link w:val="ZpatChar"/>
    <w:uiPriority w:val="99"/>
    <w:unhideWhenUsed/>
    <w:rsid w:val="0064156D"/>
    <w:pPr>
      <w:tabs>
        <w:tab w:val="center" w:pos="4536"/>
        <w:tab w:val="right" w:pos="9072"/>
      </w:tabs>
    </w:pPr>
  </w:style>
  <w:style w:type="character" w:customStyle="1" w:styleId="ZpatChar">
    <w:name w:val="Zápatí Char"/>
    <w:basedOn w:val="Standardnpsmoodstavce"/>
    <w:link w:val="Zpat"/>
    <w:uiPriority w:val="99"/>
    <w:rsid w:val="0064156D"/>
  </w:style>
  <w:style w:type="character" w:styleId="Siln">
    <w:name w:val="Strong"/>
    <w:basedOn w:val="Standardnpsmoodstavce"/>
    <w:uiPriority w:val="22"/>
    <w:qFormat/>
    <w:rsid w:val="0064156D"/>
    <w:rPr>
      <w:b/>
      <w:bCs/>
    </w:rPr>
  </w:style>
  <w:style w:type="paragraph" w:styleId="Bezmezer">
    <w:name w:val="No Spacing"/>
    <w:link w:val="BezmezerChar"/>
    <w:uiPriority w:val="1"/>
    <w:qFormat/>
    <w:rsid w:val="0064156D"/>
    <w:rPr>
      <w:rFonts w:eastAsiaTheme="minorEastAsia"/>
      <w:sz w:val="22"/>
      <w:szCs w:val="22"/>
      <w:lang w:eastAsia="cs-CZ"/>
    </w:rPr>
  </w:style>
  <w:style w:type="character" w:customStyle="1" w:styleId="BezmezerChar">
    <w:name w:val="Bez mezer Char"/>
    <w:basedOn w:val="Standardnpsmoodstavce"/>
    <w:link w:val="Bezmezer"/>
    <w:uiPriority w:val="1"/>
    <w:rsid w:val="0064156D"/>
    <w:rPr>
      <w:rFonts w:eastAsiaTheme="minorEastAsia"/>
      <w:sz w:val="22"/>
      <w:szCs w:val="22"/>
      <w:lang w:eastAsia="cs-CZ"/>
    </w:rPr>
  </w:style>
  <w:style w:type="paragraph" w:styleId="Normlnweb">
    <w:name w:val="Normal (Web)"/>
    <w:basedOn w:val="Normln"/>
    <w:link w:val="NormlnwebChar"/>
    <w:uiPriority w:val="99"/>
    <w:unhideWhenUsed/>
    <w:rsid w:val="0064156D"/>
    <w:pPr>
      <w:spacing w:before="85" w:after="85"/>
      <w:ind w:firstLine="284"/>
      <w:jc w:val="both"/>
    </w:pPr>
    <w:rPr>
      <w:rFonts w:ascii="Times New Roman" w:eastAsia="Times New Roman" w:hAnsi="Times New Roman" w:cs="Times New Roman"/>
      <w:lang w:eastAsia="cs-CZ"/>
    </w:rPr>
  </w:style>
  <w:style w:type="character" w:customStyle="1" w:styleId="NormlnwebChar">
    <w:name w:val="Normální (web) Char"/>
    <w:basedOn w:val="Standardnpsmoodstavce"/>
    <w:link w:val="Normlnweb"/>
    <w:uiPriority w:val="99"/>
    <w:rsid w:val="0064156D"/>
    <w:rPr>
      <w:rFonts w:ascii="Times New Roman" w:eastAsia="Times New Roman" w:hAnsi="Times New Roman" w:cs="Times New Roman"/>
      <w:lang w:eastAsia="cs-CZ"/>
    </w:rPr>
  </w:style>
  <w:style w:type="character" w:styleId="Nzevknihy">
    <w:name w:val="Book Title"/>
    <w:basedOn w:val="Standardnpsmoodstavce"/>
    <w:uiPriority w:val="33"/>
    <w:rsid w:val="0064156D"/>
    <w:rPr>
      <w:b/>
      <w:bCs/>
      <w:iCs/>
      <w:color w:val="981E3A"/>
      <w:spacing w:val="5"/>
      <w:sz w:val="56"/>
      <w:szCs w:val="56"/>
    </w:rPr>
  </w:style>
  <w:style w:type="paragraph" w:customStyle="1" w:styleId="autoi">
    <w:name w:val="autoři"/>
    <w:basedOn w:val="Normlnweb"/>
    <w:link w:val="autoiChar"/>
    <w:uiPriority w:val="19"/>
    <w:rsid w:val="0064156D"/>
    <w:pPr>
      <w:spacing w:before="0" w:after="0"/>
      <w:ind w:firstLine="0"/>
      <w:jc w:val="center"/>
    </w:pPr>
    <w:rPr>
      <w:b/>
      <w:bCs/>
      <w:sz w:val="36"/>
      <w:szCs w:val="36"/>
    </w:rPr>
  </w:style>
  <w:style w:type="character" w:customStyle="1" w:styleId="autoiChar">
    <w:name w:val="autoři Char"/>
    <w:basedOn w:val="NormlnwebChar"/>
    <w:link w:val="autoi"/>
    <w:uiPriority w:val="19"/>
    <w:rsid w:val="0064156D"/>
    <w:rPr>
      <w:rFonts w:ascii="Times New Roman" w:eastAsia="Times New Roman" w:hAnsi="Times New Roman" w:cs="Times New Roman"/>
      <w:b/>
      <w:bCs/>
      <w:sz w:val="36"/>
      <w:szCs w:val="36"/>
      <w:lang w:eastAsia="cs-CZ"/>
    </w:rPr>
  </w:style>
  <w:style w:type="character" w:styleId="slostrnky">
    <w:name w:val="page number"/>
    <w:basedOn w:val="Standardnpsmoodstavce"/>
    <w:uiPriority w:val="99"/>
    <w:semiHidden/>
    <w:unhideWhenUsed/>
    <w:rsid w:val="0064156D"/>
  </w:style>
  <w:style w:type="paragraph" w:styleId="Textbubliny">
    <w:name w:val="Balloon Text"/>
    <w:basedOn w:val="Normln"/>
    <w:link w:val="TextbublinyChar"/>
    <w:uiPriority w:val="99"/>
    <w:semiHidden/>
    <w:unhideWhenUsed/>
    <w:rsid w:val="00E357A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57AF"/>
    <w:rPr>
      <w:rFonts w:ascii="Segoe UI" w:hAnsi="Segoe UI" w:cs="Segoe UI"/>
      <w:sz w:val="18"/>
      <w:szCs w:val="18"/>
    </w:rPr>
  </w:style>
  <w:style w:type="character" w:customStyle="1" w:styleId="Nadpis2Char">
    <w:name w:val="Nadpis 2 Char"/>
    <w:aliases w:val="Název textu Char"/>
    <w:basedOn w:val="Standardnpsmoodstavce"/>
    <w:link w:val="Nadpis2"/>
    <w:uiPriority w:val="9"/>
    <w:rsid w:val="00D54CE1"/>
    <w:rPr>
      <w:rFonts w:ascii="Arial" w:eastAsia="Times New Roman" w:hAnsi="Arial" w:cs="Arial"/>
      <w:i/>
      <w:iCs/>
      <w:sz w:val="28"/>
      <w:szCs w:val="28"/>
      <w:lang w:eastAsia="cs-CZ"/>
    </w:rPr>
  </w:style>
  <w:style w:type="character" w:customStyle="1" w:styleId="Nadpis1Char">
    <w:name w:val="Nadpis 1 Char"/>
    <w:basedOn w:val="Standardnpsmoodstavce"/>
    <w:link w:val="Nadpis1"/>
    <w:uiPriority w:val="9"/>
    <w:rsid w:val="00D54CE1"/>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uiPriority w:val="34"/>
    <w:qFormat/>
    <w:rsid w:val="00D54CE1"/>
    <w:pPr>
      <w:ind w:left="720"/>
      <w:contextualSpacing/>
    </w:pPr>
  </w:style>
  <w:style w:type="character" w:customStyle="1" w:styleId="Nadpis3Char">
    <w:name w:val="Nadpis 3 Char"/>
    <w:basedOn w:val="Standardnpsmoodstavce"/>
    <w:link w:val="Nadpis3"/>
    <w:uiPriority w:val="9"/>
    <w:rsid w:val="00EC6893"/>
    <w:rPr>
      <w:rFonts w:asciiTheme="majorHAnsi" w:eastAsiaTheme="majorEastAsia" w:hAnsiTheme="majorHAnsi" w:cstheme="majorBidi"/>
      <w:color w:val="1F3763" w:themeColor="accent1" w:themeShade="7F"/>
    </w:rPr>
  </w:style>
  <w:style w:type="character" w:customStyle="1" w:styleId="Nadpis4Char">
    <w:name w:val="Nadpis 4 Char"/>
    <w:basedOn w:val="Standardnpsmoodstavce"/>
    <w:link w:val="Nadpis4"/>
    <w:uiPriority w:val="9"/>
    <w:semiHidden/>
    <w:rsid w:val="00EC6893"/>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EC6893"/>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EC6893"/>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EC6893"/>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EC689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C6893"/>
    <w:rPr>
      <w:rFonts w:asciiTheme="majorHAnsi" w:eastAsiaTheme="majorEastAsia" w:hAnsiTheme="majorHAnsi" w:cstheme="majorBidi"/>
      <w:i/>
      <w:iCs/>
      <w:color w:val="272727" w:themeColor="text1" w:themeTint="D8"/>
      <w:sz w:val="21"/>
      <w:szCs w:val="21"/>
    </w:rPr>
  </w:style>
  <w:style w:type="paragraph" w:customStyle="1" w:styleId="slovanseznamHTML">
    <w:name w:val="Číslovaný seznam HTML"/>
    <w:basedOn w:val="Normln"/>
    <w:rsid w:val="00EC6893"/>
    <w:pPr>
      <w:numPr>
        <w:numId w:val="5"/>
      </w:numPr>
      <w:spacing w:before="40" w:after="40"/>
    </w:pPr>
    <w:rPr>
      <w:rFonts w:ascii="Times New Roman" w:eastAsia="Times New Roman" w:hAnsi="Times New Roman" w:cs="Times New Roman"/>
      <w:lang w:eastAsia="cs-CZ"/>
    </w:rPr>
  </w:style>
  <w:style w:type="paragraph" w:customStyle="1" w:styleId="Distannpoznmky">
    <w:name w:val="Distanční poznámky"/>
    <w:basedOn w:val="Normln"/>
    <w:next w:val="Normln"/>
    <w:rsid w:val="00EC6893"/>
    <w:pPr>
      <w:numPr>
        <w:numId w:val="6"/>
      </w:numPr>
      <w:spacing w:before="120" w:after="120"/>
      <w:ind w:left="0" w:firstLine="0"/>
    </w:pPr>
    <w:rPr>
      <w:rFonts w:ascii="Times New Roman" w:eastAsia="Times New Roman" w:hAnsi="Times New Roman" w:cs="Times New Roman"/>
      <w:color w:val="339966"/>
      <w:lang w:eastAsia="cs-CZ"/>
    </w:rPr>
  </w:style>
  <w:style w:type="paragraph" w:styleId="Nadpisobsahu">
    <w:name w:val="TOC Heading"/>
    <w:basedOn w:val="Nadpis1"/>
    <w:next w:val="Normln"/>
    <w:uiPriority w:val="39"/>
    <w:unhideWhenUsed/>
    <w:qFormat/>
    <w:rsid w:val="00AC13B0"/>
    <w:pPr>
      <w:numPr>
        <w:numId w:val="0"/>
      </w:numPr>
      <w:spacing w:line="259" w:lineRule="auto"/>
      <w:outlineLvl w:val="9"/>
    </w:pPr>
    <w:rPr>
      <w:lang w:eastAsia="cs-CZ"/>
    </w:rPr>
  </w:style>
  <w:style w:type="paragraph" w:styleId="Obsah1">
    <w:name w:val="toc 1"/>
    <w:basedOn w:val="Normln"/>
    <w:next w:val="Normln"/>
    <w:autoRedefine/>
    <w:uiPriority w:val="39"/>
    <w:unhideWhenUsed/>
    <w:rsid w:val="002D0F0C"/>
    <w:pPr>
      <w:spacing w:after="100"/>
    </w:pPr>
    <w:rPr>
      <w:rFonts w:ascii="Times New Roman" w:hAnsi="Times New Roman"/>
      <w:b/>
      <w:caps/>
    </w:rPr>
  </w:style>
  <w:style w:type="paragraph" w:styleId="Obsah2">
    <w:name w:val="toc 2"/>
    <w:basedOn w:val="Normln"/>
    <w:next w:val="Normln"/>
    <w:autoRedefine/>
    <w:uiPriority w:val="39"/>
    <w:unhideWhenUsed/>
    <w:rsid w:val="002D0F0C"/>
    <w:pPr>
      <w:spacing w:after="100"/>
      <w:ind w:left="240"/>
    </w:pPr>
    <w:rPr>
      <w:rFonts w:ascii="Times New Roman" w:hAnsi="Times New Roman"/>
      <w:b/>
    </w:rPr>
  </w:style>
  <w:style w:type="paragraph" w:styleId="Obsah3">
    <w:name w:val="toc 3"/>
    <w:basedOn w:val="Normln"/>
    <w:next w:val="Normln"/>
    <w:autoRedefine/>
    <w:uiPriority w:val="39"/>
    <w:unhideWhenUsed/>
    <w:rsid w:val="002D0F0C"/>
    <w:pPr>
      <w:spacing w:after="100"/>
      <w:ind w:left="480"/>
    </w:pPr>
    <w:rPr>
      <w:rFonts w:ascii="Times New Roman" w:hAnsi="Times New Roman"/>
    </w:rPr>
  </w:style>
  <w:style w:type="character" w:styleId="Hypertextovodkaz">
    <w:name w:val="Hyperlink"/>
    <w:basedOn w:val="Standardnpsmoodstavce"/>
    <w:uiPriority w:val="99"/>
    <w:unhideWhenUsed/>
    <w:rsid w:val="00AC13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69906">
      <w:bodyDiv w:val="1"/>
      <w:marLeft w:val="0"/>
      <w:marRight w:val="0"/>
      <w:marTop w:val="0"/>
      <w:marBottom w:val="0"/>
      <w:divBdr>
        <w:top w:val="none" w:sz="0" w:space="0" w:color="auto"/>
        <w:left w:val="none" w:sz="0" w:space="0" w:color="auto"/>
        <w:bottom w:val="none" w:sz="0" w:space="0" w:color="auto"/>
        <w:right w:val="none" w:sz="0" w:space="0" w:color="auto"/>
      </w:divBdr>
    </w:div>
    <w:div w:id="531962732">
      <w:bodyDiv w:val="1"/>
      <w:marLeft w:val="0"/>
      <w:marRight w:val="0"/>
      <w:marTop w:val="0"/>
      <w:marBottom w:val="0"/>
      <w:divBdr>
        <w:top w:val="none" w:sz="0" w:space="0" w:color="auto"/>
        <w:left w:val="none" w:sz="0" w:space="0" w:color="auto"/>
        <w:bottom w:val="none" w:sz="0" w:space="0" w:color="auto"/>
        <w:right w:val="none" w:sz="0" w:space="0" w:color="auto"/>
      </w:divBdr>
    </w:div>
    <w:div w:id="924463058">
      <w:bodyDiv w:val="1"/>
      <w:marLeft w:val="0"/>
      <w:marRight w:val="0"/>
      <w:marTop w:val="0"/>
      <w:marBottom w:val="0"/>
      <w:divBdr>
        <w:top w:val="none" w:sz="0" w:space="0" w:color="auto"/>
        <w:left w:val="none" w:sz="0" w:space="0" w:color="auto"/>
        <w:bottom w:val="none" w:sz="0" w:space="0" w:color="auto"/>
        <w:right w:val="none" w:sz="0" w:space="0" w:color="auto"/>
      </w:divBdr>
    </w:div>
    <w:div w:id="1152404247">
      <w:bodyDiv w:val="1"/>
      <w:marLeft w:val="0"/>
      <w:marRight w:val="0"/>
      <w:marTop w:val="0"/>
      <w:marBottom w:val="0"/>
      <w:divBdr>
        <w:top w:val="none" w:sz="0" w:space="0" w:color="auto"/>
        <w:left w:val="none" w:sz="0" w:space="0" w:color="auto"/>
        <w:bottom w:val="none" w:sz="0" w:space="0" w:color="auto"/>
        <w:right w:val="none" w:sz="0" w:space="0" w:color="auto"/>
      </w:divBdr>
    </w:div>
    <w:div w:id="1481920859">
      <w:bodyDiv w:val="1"/>
      <w:marLeft w:val="0"/>
      <w:marRight w:val="0"/>
      <w:marTop w:val="0"/>
      <w:marBottom w:val="0"/>
      <w:divBdr>
        <w:top w:val="none" w:sz="0" w:space="0" w:color="auto"/>
        <w:left w:val="none" w:sz="0" w:space="0" w:color="auto"/>
        <w:bottom w:val="none" w:sz="0" w:space="0" w:color="auto"/>
        <w:right w:val="none" w:sz="0" w:space="0" w:color="auto"/>
      </w:divBdr>
    </w:div>
    <w:div w:id="1505900783">
      <w:bodyDiv w:val="1"/>
      <w:marLeft w:val="0"/>
      <w:marRight w:val="0"/>
      <w:marTop w:val="0"/>
      <w:marBottom w:val="0"/>
      <w:divBdr>
        <w:top w:val="none" w:sz="0" w:space="0" w:color="auto"/>
        <w:left w:val="none" w:sz="0" w:space="0" w:color="auto"/>
        <w:bottom w:val="none" w:sz="0" w:space="0" w:color="auto"/>
        <w:right w:val="none" w:sz="0" w:space="0" w:color="auto"/>
      </w:divBdr>
    </w:div>
    <w:div w:id="166469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ownloads\Formula&#769;r&#780;_studijni&#769;%20opor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D591B69F474E4F8F1EEEE5D6D19C7F"/>
        <w:category>
          <w:name w:val="Obecné"/>
          <w:gallery w:val="placeholder"/>
        </w:category>
        <w:types>
          <w:type w:val="bbPlcHdr"/>
        </w:types>
        <w:behaviors>
          <w:behavior w:val="content"/>
        </w:behaviors>
        <w:guid w:val="{A94AB16A-ECE7-42DD-839D-0AA853DE2814}"/>
      </w:docPartPr>
      <w:docPartBody>
        <w:p w:rsidR="00CB029F" w:rsidRDefault="009D1D1B">
          <w:pPr>
            <w:pStyle w:val="86D591B69F474E4F8F1EEEE5D6D19C7F"/>
          </w:pPr>
          <w:r w:rsidRPr="00BB0F0B">
            <w:rPr>
              <w:rStyle w:val="Zstupntext"/>
            </w:rPr>
            <w:t>Klikněte sem a zadejte text.</w:t>
          </w:r>
        </w:p>
      </w:docPartBody>
    </w:docPart>
    <w:docPart>
      <w:docPartPr>
        <w:name w:val="021CE6483B954E2793C07758C28FAB8B"/>
        <w:category>
          <w:name w:val="Obecné"/>
          <w:gallery w:val="placeholder"/>
        </w:category>
        <w:types>
          <w:type w:val="bbPlcHdr"/>
        </w:types>
        <w:behaviors>
          <w:behavior w:val="content"/>
        </w:behaviors>
        <w:guid w:val="{AEA7B348-AC05-49F3-9FCD-197D00FC1127}"/>
      </w:docPartPr>
      <w:docPartBody>
        <w:p w:rsidR="00CB029F" w:rsidRDefault="009D1D1B">
          <w:pPr>
            <w:pStyle w:val="021CE6483B954E2793C07758C28FAB8B"/>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1B"/>
    <w:rsid w:val="003E2BCC"/>
    <w:rsid w:val="00727F53"/>
    <w:rsid w:val="009D1D1B"/>
    <w:rsid w:val="00A43C4C"/>
    <w:rsid w:val="00CB029F"/>
    <w:rsid w:val="00FE13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86D591B69F474E4F8F1EEEE5D6D19C7F">
    <w:name w:val="86D591B69F474E4F8F1EEEE5D6D19C7F"/>
  </w:style>
  <w:style w:type="paragraph" w:customStyle="1" w:styleId="021CE6483B954E2793C07758C28FAB8B">
    <w:name w:val="021CE6483B954E2793C07758C28FA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1A44A-9122-493B-8CBE-AD278F24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Formulář_studijní opora</Template>
  <TotalTime>1</TotalTime>
  <Pages>38</Pages>
  <Words>15252</Words>
  <Characters>89990</Characters>
  <Application>Microsoft Office Word</Application>
  <DocSecurity>0</DocSecurity>
  <Lines>749</Lines>
  <Paragraphs>210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Andrea Preissová Krejčí</cp:lastModifiedBy>
  <cp:revision>2</cp:revision>
  <dcterms:created xsi:type="dcterms:W3CDTF">2025-10-03T06:18:00Z</dcterms:created>
  <dcterms:modified xsi:type="dcterms:W3CDTF">2025-10-03T06:18:00Z</dcterms:modified>
</cp:coreProperties>
</file>