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22C64" w14:textId="77777777" w:rsidR="00F777EE" w:rsidRDefault="00F777EE" w:rsidP="00C74F95">
      <w:pPr>
        <w:rPr>
          <w:rFonts w:ascii="Times New Roman" w:hAnsi="Times New Roman" w:cs="Times New Roman"/>
          <w:sz w:val="24"/>
          <w:szCs w:val="24"/>
        </w:rPr>
      </w:pPr>
    </w:p>
    <w:p w14:paraId="2B94B48E" w14:textId="4179D2E3" w:rsidR="00F777EE" w:rsidRPr="00407EDC" w:rsidRDefault="00F777EE" w:rsidP="00F777EE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 w:rsidRPr="00407EDC">
        <w:rPr>
          <w:rFonts w:ascii="Times New Roman" w:hAnsi="Times New Roman" w:cs="Times New Roman"/>
          <w:b/>
          <w:sz w:val="24"/>
          <w:szCs w:val="24"/>
        </w:rPr>
        <w:t>Otázky ke zkoušce „Správní právo“</w:t>
      </w:r>
      <w:r w:rsidR="00407EDC" w:rsidRPr="00407EDC">
        <w:rPr>
          <w:rFonts w:ascii="Times New Roman" w:hAnsi="Times New Roman" w:cs="Times New Roman"/>
          <w:b/>
          <w:sz w:val="24"/>
          <w:szCs w:val="24"/>
        </w:rPr>
        <w:t xml:space="preserve">  2025/2026</w:t>
      </w:r>
      <w:r w:rsidR="00407EDC">
        <w:rPr>
          <w:rFonts w:ascii="Times New Roman" w:hAnsi="Times New Roman" w:cs="Times New Roman"/>
          <w:b/>
          <w:sz w:val="24"/>
          <w:szCs w:val="24"/>
        </w:rPr>
        <w:t xml:space="preserve">     Tábor, Trutnov</w:t>
      </w:r>
    </w:p>
    <w:p w14:paraId="5DC9801A" w14:textId="164448E1" w:rsidR="00F777EE" w:rsidRDefault="00F777EE" w:rsidP="00F777E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4AC94A3" w14:textId="77777777" w:rsidR="00F777EE" w:rsidRDefault="00F777EE" w:rsidP="00F777E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0DB051C" w14:textId="08550FE2" w:rsidR="00C74F95" w:rsidRPr="00407EDC" w:rsidRDefault="004E5908" w:rsidP="00407EDC">
      <w:pPr>
        <w:rPr>
          <w:rFonts w:ascii="Times New Roman" w:hAnsi="Times New Roman" w:cs="Times New Roman"/>
          <w:sz w:val="28"/>
          <w:szCs w:val="28"/>
        </w:rPr>
      </w:pPr>
      <w:r w:rsidRPr="00407EDC">
        <w:rPr>
          <w:rFonts w:ascii="Times New Roman" w:hAnsi="Times New Roman" w:cs="Times New Roman"/>
          <w:sz w:val="28"/>
          <w:szCs w:val="28"/>
        </w:rPr>
        <w:t>Systém</w:t>
      </w:r>
      <w:r w:rsidR="009749C1" w:rsidRPr="00407EDC">
        <w:rPr>
          <w:rFonts w:ascii="Times New Roman" w:hAnsi="Times New Roman" w:cs="Times New Roman"/>
          <w:sz w:val="28"/>
          <w:szCs w:val="28"/>
        </w:rPr>
        <w:t xml:space="preserve"> </w:t>
      </w:r>
      <w:r w:rsidR="005C576A" w:rsidRPr="00407EDC">
        <w:rPr>
          <w:rFonts w:ascii="Times New Roman" w:hAnsi="Times New Roman" w:cs="Times New Roman"/>
          <w:sz w:val="28"/>
          <w:szCs w:val="28"/>
        </w:rPr>
        <w:t>správní práv</w:t>
      </w:r>
      <w:r w:rsidR="00407EDC">
        <w:rPr>
          <w:rFonts w:ascii="Times New Roman" w:hAnsi="Times New Roman" w:cs="Times New Roman"/>
          <w:sz w:val="28"/>
          <w:szCs w:val="28"/>
        </w:rPr>
        <w:t>a</w:t>
      </w:r>
    </w:p>
    <w:p w14:paraId="1A6D1B4C" w14:textId="6C314E0E" w:rsidR="00F777EE" w:rsidRPr="00407EDC" w:rsidRDefault="00F777EE" w:rsidP="00F777EE">
      <w:pPr>
        <w:rPr>
          <w:rFonts w:ascii="Times New Roman" w:hAnsi="Times New Roman" w:cs="Times New Roman"/>
          <w:sz w:val="28"/>
          <w:szCs w:val="28"/>
        </w:rPr>
      </w:pPr>
      <w:r w:rsidRPr="00407EDC">
        <w:rPr>
          <w:rFonts w:ascii="Times New Roman" w:hAnsi="Times New Roman" w:cs="Times New Roman"/>
          <w:sz w:val="28"/>
          <w:szCs w:val="28"/>
        </w:rPr>
        <w:t xml:space="preserve">Postavení správního práva v systému práva </w:t>
      </w:r>
    </w:p>
    <w:p w14:paraId="3D1A6C97" w14:textId="670881B5" w:rsidR="00407EDC" w:rsidRDefault="00407EDC" w:rsidP="00407EDC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07EDC">
        <w:rPr>
          <w:rFonts w:ascii="Times New Roman" w:eastAsia="Times New Roman" w:hAnsi="Times New Roman" w:cs="Times New Roman"/>
          <w:sz w:val="28"/>
          <w:szCs w:val="28"/>
          <w:lang w:eastAsia="cs-CZ"/>
        </w:rPr>
        <w:t>Prameny správního práva, pojem a druhy</w:t>
      </w:r>
    </w:p>
    <w:p w14:paraId="4E70F06B" w14:textId="2DEDFEDB" w:rsidR="00407EDC" w:rsidRPr="00407EDC" w:rsidRDefault="00407EDC" w:rsidP="00407E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Zásady ve správním právu</w:t>
      </w:r>
    </w:p>
    <w:p w14:paraId="092D0322" w14:textId="5A250AFF" w:rsidR="00280101" w:rsidRPr="00407EDC" w:rsidRDefault="009749C1" w:rsidP="00407EDC">
      <w:pPr>
        <w:rPr>
          <w:rFonts w:ascii="Times New Roman" w:hAnsi="Times New Roman" w:cs="Times New Roman"/>
          <w:sz w:val="28"/>
          <w:szCs w:val="28"/>
        </w:rPr>
      </w:pPr>
      <w:r w:rsidRPr="00407EDC">
        <w:rPr>
          <w:rFonts w:ascii="Times New Roman" w:hAnsi="Times New Roman" w:cs="Times New Roman"/>
          <w:sz w:val="28"/>
          <w:szCs w:val="28"/>
        </w:rPr>
        <w:t>Předpoklady vzniku, změny a zániku správně právních vztahů</w:t>
      </w:r>
      <w:r w:rsidR="00C54A5B" w:rsidRPr="00407EDC">
        <w:rPr>
          <w:rFonts w:ascii="Times New Roman" w:hAnsi="Times New Roman" w:cs="Times New Roman"/>
          <w:sz w:val="28"/>
          <w:szCs w:val="28"/>
        </w:rPr>
        <w:t xml:space="preserve">, </w:t>
      </w:r>
      <w:r w:rsidR="00A3768A">
        <w:rPr>
          <w:rFonts w:ascii="Times New Roman" w:hAnsi="Times New Roman" w:cs="Times New Roman"/>
          <w:sz w:val="28"/>
          <w:szCs w:val="28"/>
        </w:rPr>
        <w:t>prvky právního vztahu</w:t>
      </w:r>
    </w:p>
    <w:p w14:paraId="699D84BD" w14:textId="40CBF485" w:rsidR="00407EDC" w:rsidRPr="00407EDC" w:rsidRDefault="00407EDC" w:rsidP="00407EDC">
      <w:pPr>
        <w:rPr>
          <w:rFonts w:ascii="Times New Roman" w:hAnsi="Times New Roman" w:cs="Times New Roman"/>
          <w:sz w:val="28"/>
          <w:szCs w:val="28"/>
        </w:rPr>
      </w:pPr>
      <w:r w:rsidRPr="00407EDC">
        <w:rPr>
          <w:rFonts w:ascii="Times New Roman" w:hAnsi="Times New Roman" w:cs="Times New Roman"/>
          <w:sz w:val="28"/>
          <w:szCs w:val="28"/>
        </w:rPr>
        <w:t>Příslušnost ve správním právu</w:t>
      </w:r>
      <w:r w:rsidR="00A3768A">
        <w:rPr>
          <w:rFonts w:ascii="Times New Roman" w:hAnsi="Times New Roman" w:cs="Times New Roman"/>
          <w:sz w:val="28"/>
          <w:szCs w:val="28"/>
        </w:rPr>
        <w:t>, definice</w:t>
      </w:r>
    </w:p>
    <w:p w14:paraId="238B2415" w14:textId="1402D8B7" w:rsidR="00407EDC" w:rsidRPr="00407EDC" w:rsidRDefault="00407EDC" w:rsidP="00407EDC">
      <w:pPr>
        <w:rPr>
          <w:rFonts w:ascii="Times New Roman" w:hAnsi="Times New Roman" w:cs="Times New Roman"/>
          <w:sz w:val="28"/>
          <w:szCs w:val="28"/>
        </w:rPr>
      </w:pPr>
      <w:r w:rsidRPr="00407EDC">
        <w:rPr>
          <w:rFonts w:ascii="Times New Roman" w:hAnsi="Times New Roman" w:cs="Times New Roman"/>
          <w:sz w:val="28"/>
          <w:szCs w:val="28"/>
        </w:rPr>
        <w:t>Správní řízení</w:t>
      </w:r>
      <w:r>
        <w:rPr>
          <w:rFonts w:ascii="Times New Roman" w:hAnsi="Times New Roman" w:cs="Times New Roman"/>
          <w:sz w:val="28"/>
          <w:szCs w:val="28"/>
        </w:rPr>
        <w:t xml:space="preserve"> - charakterizujte</w:t>
      </w:r>
    </w:p>
    <w:p w14:paraId="38AAC72A" w14:textId="639414E0" w:rsidR="00407EDC" w:rsidRPr="00407EDC" w:rsidRDefault="00407EDC" w:rsidP="00407E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Pr="00407EDC">
        <w:rPr>
          <w:rFonts w:ascii="Times New Roman" w:hAnsi="Times New Roman" w:cs="Times New Roman"/>
          <w:sz w:val="28"/>
          <w:szCs w:val="28"/>
        </w:rPr>
        <w:t>ůkazní prostředky správního řízení v podrobnostech</w:t>
      </w:r>
    </w:p>
    <w:p w14:paraId="7CFEA46C" w14:textId="6CB2AFEC" w:rsidR="00C74F95" w:rsidRPr="00407EDC" w:rsidRDefault="004518A5" w:rsidP="00407E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Účastníci správního řízení, postavení práva a povinnosti</w:t>
      </w:r>
    </w:p>
    <w:p w14:paraId="10C92034" w14:textId="07F92D6C" w:rsidR="00407EDC" w:rsidRPr="00407EDC" w:rsidRDefault="00407EDC" w:rsidP="00407E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Pr="00407EDC">
        <w:rPr>
          <w:rFonts w:ascii="Times New Roman" w:hAnsi="Times New Roman" w:cs="Times New Roman"/>
          <w:sz w:val="28"/>
          <w:szCs w:val="28"/>
        </w:rPr>
        <w:t xml:space="preserve">ruhy zastoupení ve správním právu </w:t>
      </w:r>
    </w:p>
    <w:p w14:paraId="17A52986" w14:textId="77777777" w:rsidR="00407EDC" w:rsidRPr="00407EDC" w:rsidRDefault="00407EDC" w:rsidP="00407EDC">
      <w:pPr>
        <w:rPr>
          <w:rFonts w:ascii="Times New Roman" w:hAnsi="Times New Roman" w:cs="Times New Roman"/>
          <w:sz w:val="28"/>
          <w:szCs w:val="28"/>
        </w:rPr>
      </w:pPr>
      <w:r w:rsidRPr="00407EDC">
        <w:rPr>
          <w:rFonts w:ascii="Times New Roman" w:hAnsi="Times New Roman" w:cs="Times New Roman"/>
          <w:sz w:val="28"/>
          <w:szCs w:val="28"/>
        </w:rPr>
        <w:t>Náležitosti rozhodnutí</w:t>
      </w:r>
    </w:p>
    <w:p w14:paraId="4FF6C024" w14:textId="60A55888" w:rsidR="00C74F95" w:rsidRPr="00407EDC" w:rsidRDefault="00407EDC" w:rsidP="00407E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9749C1" w:rsidRPr="00407EDC">
        <w:rPr>
          <w:rFonts w:ascii="Times New Roman" w:hAnsi="Times New Roman" w:cs="Times New Roman"/>
          <w:sz w:val="28"/>
          <w:szCs w:val="28"/>
        </w:rPr>
        <w:t>pravné prostředky ve správním právu</w:t>
      </w:r>
      <w:bookmarkStart w:id="0" w:name="_GoBack"/>
      <w:bookmarkEnd w:id="0"/>
    </w:p>
    <w:sectPr w:rsidR="00C74F95" w:rsidRPr="00407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ohit Hindi"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F172D"/>
    <w:multiLevelType w:val="hybridMultilevel"/>
    <w:tmpl w:val="F0CEC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04356"/>
    <w:multiLevelType w:val="hybridMultilevel"/>
    <w:tmpl w:val="94202B8A"/>
    <w:lvl w:ilvl="0" w:tplc="06E872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9C3B7E"/>
    <w:multiLevelType w:val="hybridMultilevel"/>
    <w:tmpl w:val="9BC0C568"/>
    <w:lvl w:ilvl="0" w:tplc="06E872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902C36"/>
    <w:multiLevelType w:val="hybridMultilevel"/>
    <w:tmpl w:val="253E1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56556"/>
    <w:multiLevelType w:val="hybridMultilevel"/>
    <w:tmpl w:val="325415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E00AF"/>
    <w:multiLevelType w:val="hybridMultilevel"/>
    <w:tmpl w:val="79AEADB0"/>
    <w:lvl w:ilvl="0" w:tplc="06E872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E50917"/>
    <w:multiLevelType w:val="hybridMultilevel"/>
    <w:tmpl w:val="C0C4CEA6"/>
    <w:lvl w:ilvl="0" w:tplc="225EC0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AEC3CA8"/>
    <w:multiLevelType w:val="hybridMultilevel"/>
    <w:tmpl w:val="C0C4CEA6"/>
    <w:lvl w:ilvl="0" w:tplc="225EC0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15A5B29"/>
    <w:multiLevelType w:val="hybridMultilevel"/>
    <w:tmpl w:val="1A2EAC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448"/>
    <w:rsid w:val="00055448"/>
    <w:rsid w:val="000D6EB2"/>
    <w:rsid w:val="001F7F05"/>
    <w:rsid w:val="00280101"/>
    <w:rsid w:val="002C707F"/>
    <w:rsid w:val="002E2AC6"/>
    <w:rsid w:val="003D24EE"/>
    <w:rsid w:val="00407EDC"/>
    <w:rsid w:val="00425950"/>
    <w:rsid w:val="004518A5"/>
    <w:rsid w:val="004676F4"/>
    <w:rsid w:val="004E5908"/>
    <w:rsid w:val="005C576A"/>
    <w:rsid w:val="0061411A"/>
    <w:rsid w:val="006A4B76"/>
    <w:rsid w:val="00921DC0"/>
    <w:rsid w:val="00965682"/>
    <w:rsid w:val="009749C1"/>
    <w:rsid w:val="00977684"/>
    <w:rsid w:val="009B18E6"/>
    <w:rsid w:val="00A3768A"/>
    <w:rsid w:val="00A47071"/>
    <w:rsid w:val="00B612B2"/>
    <w:rsid w:val="00BC1893"/>
    <w:rsid w:val="00BF4E5F"/>
    <w:rsid w:val="00C04716"/>
    <w:rsid w:val="00C54A5B"/>
    <w:rsid w:val="00C5620A"/>
    <w:rsid w:val="00C74F95"/>
    <w:rsid w:val="00CA5972"/>
    <w:rsid w:val="00F613A8"/>
    <w:rsid w:val="00F7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6819A"/>
  <w15:docId w15:val="{83691018-7623-4513-9119-B30FE184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2A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E2AC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E2AC6"/>
    <w:pPr>
      <w:ind w:left="720"/>
      <w:contextualSpacing/>
    </w:pPr>
  </w:style>
  <w:style w:type="paragraph" w:customStyle="1" w:styleId="DNALTTitel">
    <w:name w:val="DNA~LT~Titel"/>
    <w:uiPriority w:val="99"/>
    <w:rsid w:val="00C74F95"/>
    <w:pPr>
      <w:autoSpaceDE w:val="0"/>
      <w:autoSpaceDN w:val="0"/>
      <w:adjustRightInd w:val="0"/>
      <w:spacing w:after="0" w:line="240" w:lineRule="auto"/>
      <w:jc w:val="center"/>
    </w:pPr>
    <w:rPr>
      <w:rFonts w:ascii="Lohit Hindi" w:hAnsi="Lohit Hindi" w:cs="Lohit Hindi"/>
      <w:color w:val="050505"/>
      <w:kern w:val="1"/>
      <w:sz w:val="88"/>
      <w:szCs w:val="8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80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sci0001</cp:lastModifiedBy>
  <cp:revision>7</cp:revision>
  <cp:lastPrinted>2023-12-15T07:17:00Z</cp:lastPrinted>
  <dcterms:created xsi:type="dcterms:W3CDTF">2025-10-23T10:07:00Z</dcterms:created>
  <dcterms:modified xsi:type="dcterms:W3CDTF">2025-10-29T06:44:00Z</dcterms:modified>
</cp:coreProperties>
</file>