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C8" w:rsidRPr="006E154A" w:rsidRDefault="00512D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Úvěrové </w:t>
      </w:r>
      <w:r w:rsidR="00546C5C">
        <w:rPr>
          <w:b/>
          <w:sz w:val="28"/>
          <w:szCs w:val="28"/>
        </w:rPr>
        <w:t>analýzy</w:t>
      </w:r>
    </w:p>
    <w:p w:rsidR="006E154A" w:rsidRPr="001336DD" w:rsidRDefault="006E154A">
      <w:pPr>
        <w:rPr>
          <w:b/>
          <w:sz w:val="24"/>
          <w:szCs w:val="24"/>
        </w:rPr>
      </w:pPr>
      <w:r w:rsidRPr="001336DD">
        <w:rPr>
          <w:b/>
          <w:sz w:val="24"/>
          <w:szCs w:val="24"/>
        </w:rPr>
        <w:t xml:space="preserve">K prezentaci si prostudujte ze skript </w:t>
      </w:r>
      <w:r w:rsidR="00512D23">
        <w:rPr>
          <w:b/>
          <w:sz w:val="24"/>
          <w:szCs w:val="24"/>
        </w:rPr>
        <w:t xml:space="preserve">kap. </w:t>
      </w:r>
      <w:r w:rsidR="00546C5C">
        <w:rPr>
          <w:b/>
          <w:sz w:val="24"/>
          <w:szCs w:val="24"/>
        </w:rPr>
        <w:t>6</w:t>
      </w:r>
      <w:r w:rsidR="00512D23">
        <w:rPr>
          <w:b/>
          <w:sz w:val="24"/>
          <w:szCs w:val="24"/>
        </w:rPr>
        <w:t xml:space="preserve"> str. </w:t>
      </w:r>
      <w:r w:rsidR="00546C5C">
        <w:rPr>
          <w:b/>
          <w:sz w:val="24"/>
          <w:szCs w:val="24"/>
        </w:rPr>
        <w:t>49</w:t>
      </w:r>
      <w:r w:rsidR="00512D23">
        <w:rPr>
          <w:b/>
          <w:sz w:val="24"/>
          <w:szCs w:val="24"/>
        </w:rPr>
        <w:t xml:space="preserve"> – </w:t>
      </w:r>
      <w:r w:rsidR="00546C5C">
        <w:rPr>
          <w:b/>
          <w:sz w:val="24"/>
          <w:szCs w:val="24"/>
        </w:rPr>
        <w:t>56</w:t>
      </w:r>
      <w:r w:rsidR="00512D23">
        <w:rPr>
          <w:b/>
          <w:sz w:val="24"/>
          <w:szCs w:val="24"/>
        </w:rPr>
        <w:t xml:space="preserve">. </w:t>
      </w:r>
    </w:p>
    <w:p w:rsidR="00546C5C" w:rsidRDefault="00F21E46" w:rsidP="00546C5C">
      <w:pPr>
        <w:rPr>
          <w:b/>
          <w:sz w:val="24"/>
          <w:szCs w:val="24"/>
        </w:rPr>
      </w:pPr>
      <w:r w:rsidRPr="001336DD">
        <w:rPr>
          <w:b/>
          <w:sz w:val="24"/>
          <w:szCs w:val="24"/>
        </w:rPr>
        <w:t>K</w:t>
      </w:r>
      <w:r w:rsidR="00546C5C">
        <w:rPr>
          <w:b/>
          <w:sz w:val="24"/>
          <w:szCs w:val="24"/>
        </w:rPr>
        <w:t xml:space="preserve"> životnímu minimu </w:t>
      </w:r>
      <w:r w:rsidR="004F5913">
        <w:rPr>
          <w:b/>
          <w:sz w:val="24"/>
          <w:szCs w:val="24"/>
        </w:rPr>
        <w:t xml:space="preserve">(slide </w:t>
      </w:r>
      <w:r w:rsidR="00546C5C">
        <w:rPr>
          <w:b/>
          <w:sz w:val="24"/>
          <w:szCs w:val="24"/>
        </w:rPr>
        <w:t>9</w:t>
      </w:r>
      <w:r w:rsidR="004F5913">
        <w:rPr>
          <w:b/>
          <w:sz w:val="24"/>
          <w:szCs w:val="24"/>
        </w:rPr>
        <w:t>)</w:t>
      </w:r>
      <w:r w:rsidR="00546C5C">
        <w:rPr>
          <w:b/>
          <w:sz w:val="24"/>
          <w:szCs w:val="24"/>
        </w:rPr>
        <w:t>:</w:t>
      </w:r>
      <w:r w:rsidR="004F5913">
        <w:rPr>
          <w:b/>
          <w:sz w:val="24"/>
          <w:szCs w:val="24"/>
        </w:rPr>
        <w:t xml:space="preserve"> </w:t>
      </w:r>
    </w:p>
    <w:p w:rsidR="00546C5C" w:rsidRDefault="00546C5C" w:rsidP="00546C5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546C5C">
        <w:rPr>
          <w:sz w:val="24"/>
          <w:szCs w:val="24"/>
        </w:rPr>
        <w:t xml:space="preserve">od 1. dubna letošního roku </w:t>
      </w:r>
      <w:r w:rsidR="00F21E46" w:rsidRPr="00546C5C">
        <w:rPr>
          <w:sz w:val="24"/>
          <w:szCs w:val="24"/>
        </w:rPr>
        <w:t>došlo k</w:t>
      </w:r>
      <w:r w:rsidRPr="00546C5C">
        <w:rPr>
          <w:sz w:val="24"/>
          <w:szCs w:val="24"/>
        </w:rPr>
        <w:t xml:space="preserve"> navýšení částek, upravila jsem i hodnoty životního minima v dokumentu </w:t>
      </w:r>
      <w:r>
        <w:rPr>
          <w:sz w:val="24"/>
          <w:szCs w:val="24"/>
        </w:rPr>
        <w:t>BPAN_vzorce</w:t>
      </w:r>
    </w:p>
    <w:p w:rsidR="00546C5C" w:rsidRPr="00546C5C" w:rsidRDefault="00546C5C" w:rsidP="00546C5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příklady výpočtu životního minima pro různé typy domácností jsou uvedené např. zde:</w:t>
      </w:r>
    </w:p>
    <w:p w:rsidR="00546C5C" w:rsidRPr="00546C5C" w:rsidRDefault="00546C5C" w:rsidP="00546C5C">
      <w:pPr>
        <w:pStyle w:val="Odstavecseseznamem"/>
        <w:numPr>
          <w:ilvl w:val="1"/>
          <w:numId w:val="3"/>
        </w:numPr>
        <w:rPr>
          <w:sz w:val="24"/>
          <w:szCs w:val="24"/>
        </w:rPr>
      </w:pPr>
      <w:hyperlink r:id="rId6" w:history="1">
        <w:r w:rsidRPr="00546C5C">
          <w:rPr>
            <w:rStyle w:val="Hypertextovodkaz"/>
            <w:sz w:val="24"/>
            <w:szCs w:val="24"/>
          </w:rPr>
          <w:t>https://www.mpsv.cz/web/cz/zivotni-a-existencni-minimum-od-1.-dubna-2020</w:t>
        </w:r>
      </w:hyperlink>
    </w:p>
    <w:p w:rsidR="00546C5C" w:rsidRPr="001644D0" w:rsidRDefault="001644D0">
      <w:pPr>
        <w:rPr>
          <w:b/>
          <w:sz w:val="24"/>
          <w:szCs w:val="24"/>
        </w:rPr>
      </w:pPr>
      <w:r w:rsidRPr="001644D0">
        <w:rPr>
          <w:b/>
          <w:sz w:val="24"/>
          <w:szCs w:val="24"/>
        </w:rPr>
        <w:t>K výpočtu ukazatelů využívaných pro hypotéky (slide 10):</w:t>
      </w:r>
    </w:p>
    <w:p w:rsidR="001644D0" w:rsidRDefault="00517D67" w:rsidP="001644D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ČNB v roce 2017 bankám doporučila využívat tyto dva ukazatele, s tím, že v roce 2018 stanovila jejich maximální hodnoty (nutné dodržovat od 1. 10. 2018)</w:t>
      </w:r>
    </w:p>
    <w:p w:rsidR="00517D67" w:rsidRDefault="00517D67" w:rsidP="001644D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 ukazatele DTI byla stanovena max. hodnota na 9, s tím, že tato hodnota mohla být překročena max. u 5 % nově poskytovaných úvěrů</w:t>
      </w:r>
    </w:p>
    <w:p w:rsidR="00517D67" w:rsidRDefault="00517D67" w:rsidP="001644D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 ukazatele DSTI byla stanovena max. hodnota na 45 %, opět překročit bylo možné max. u 5 % nově poskytnutých úvěrů</w:t>
      </w:r>
    </w:p>
    <w:p w:rsidR="00517D67" w:rsidRDefault="00517D67" w:rsidP="001644D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plus pochopitelně platil limit na LTV – ideálně 80 %, max. 90 % u max. 1</w:t>
      </w:r>
      <w:r w:rsidR="00E7659E">
        <w:rPr>
          <w:sz w:val="24"/>
          <w:szCs w:val="24"/>
        </w:rPr>
        <w:t>5</w:t>
      </w:r>
      <w:r>
        <w:rPr>
          <w:sz w:val="24"/>
          <w:szCs w:val="24"/>
        </w:rPr>
        <w:t xml:space="preserve"> % nově poskytnutých úvěrů</w:t>
      </w:r>
    </w:p>
    <w:p w:rsidR="00517D67" w:rsidRDefault="00E7659E" w:rsidP="001644D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 souvislosti s </w:t>
      </w:r>
      <w:proofErr w:type="spellStart"/>
      <w:r>
        <w:rPr>
          <w:sz w:val="24"/>
          <w:szCs w:val="24"/>
        </w:rPr>
        <w:t>koronavirovou</w:t>
      </w:r>
      <w:proofErr w:type="spellEnd"/>
      <w:r>
        <w:rPr>
          <w:sz w:val="24"/>
          <w:szCs w:val="24"/>
        </w:rPr>
        <w:t xml:space="preserve"> krizí došlo k uvolnění pravidel:</w:t>
      </w:r>
    </w:p>
    <w:p w:rsidR="00E7659E" w:rsidRDefault="00E7659E" w:rsidP="00E7659E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limit pro LTV uvolněn na 90 %, tuto hranici by banky neměly překročit u více než 5 % nově poskytnutých úvěrů</w:t>
      </w:r>
    </w:p>
    <w:p w:rsidR="00E7659E" w:rsidRDefault="00E7659E" w:rsidP="00E7659E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limit pro DSTI zvýšen na 50 %, překročení možné u max. 5 % nově poskytnutých úvěrů</w:t>
      </w:r>
    </w:p>
    <w:p w:rsidR="00E7659E" w:rsidRDefault="00E7659E" w:rsidP="00E7659E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limit pro DTI se nesleduje</w:t>
      </w:r>
    </w:p>
    <w:p w:rsidR="00E7659E" w:rsidRPr="00E7659E" w:rsidRDefault="00E7659E" w:rsidP="00E7659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stále platí i doporučené hodnoty, respektive hodnoty, které už ukazují na zvýšené riziko: DSTI 40 %, DTI 8 – to by si spíš měl každý zvážit sám, že dosahuje-li těchto limitů, nemusí být schopen splácet</w:t>
      </w:r>
    </w:p>
    <w:p w:rsidR="00E7659E" w:rsidRPr="00E7659E" w:rsidRDefault="00E7659E" w:rsidP="001644D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více a přehledně k tomuto tématu, včetně odkazů na jednotlivá úřední sdělení ČNB, tady:</w:t>
      </w:r>
    </w:p>
    <w:p w:rsidR="00E7659E" w:rsidRPr="00E7659E" w:rsidRDefault="00E7659E" w:rsidP="00E7659E">
      <w:pPr>
        <w:pStyle w:val="Odstavecseseznamem"/>
        <w:numPr>
          <w:ilvl w:val="1"/>
          <w:numId w:val="3"/>
        </w:numPr>
        <w:rPr>
          <w:sz w:val="24"/>
          <w:szCs w:val="24"/>
        </w:rPr>
      </w:pPr>
      <w:hyperlink r:id="rId7" w:history="1">
        <w:r w:rsidRPr="00E7659E">
          <w:rPr>
            <w:rStyle w:val="Hypertextovodkaz"/>
            <w:sz w:val="24"/>
            <w:szCs w:val="24"/>
          </w:rPr>
          <w:t>https://www.cnb.cz/cs/financni-stabilita/makroobezretnostni-politika/doporuceni-limity-pro-poskytovani-hypotecnich-uveru/</w:t>
        </w:r>
      </w:hyperlink>
    </w:p>
    <w:p w:rsidR="006E154A" w:rsidRPr="001336DD" w:rsidRDefault="006E154A">
      <w:pPr>
        <w:rPr>
          <w:b/>
          <w:sz w:val="24"/>
          <w:szCs w:val="24"/>
        </w:rPr>
      </w:pPr>
      <w:r w:rsidRPr="001336DD">
        <w:rPr>
          <w:b/>
          <w:sz w:val="24"/>
          <w:szCs w:val="24"/>
        </w:rPr>
        <w:t>Řešené příklady viz samostatný soubor.</w:t>
      </w:r>
    </w:p>
    <w:p w:rsidR="006E154A" w:rsidRPr="00EF19F4" w:rsidRDefault="00EF19F4">
      <w:pPr>
        <w:rPr>
          <w:b/>
          <w:color w:val="FF0000"/>
          <w:sz w:val="24"/>
          <w:szCs w:val="24"/>
        </w:rPr>
      </w:pPr>
      <w:r w:rsidRPr="00EF19F4">
        <w:rPr>
          <w:b/>
          <w:color w:val="FF0000"/>
          <w:sz w:val="24"/>
          <w:szCs w:val="24"/>
        </w:rPr>
        <w:t xml:space="preserve">Po prostudování řešených příkladů, propočtu ukazatelů už znáte vše potřebné pro napsání seminárních prací, tak můžete tvořit </w:t>
      </w:r>
      <w:r w:rsidRPr="00EF19F4">
        <w:rPr>
          <w:b/>
          <w:color w:val="FF0000"/>
          <w:sz w:val="24"/>
          <w:szCs w:val="24"/>
        </w:rPr>
        <w:sym w:font="Wingdings" w:char="F04A"/>
      </w:r>
    </w:p>
    <w:p w:rsidR="006E154A" w:rsidRDefault="006E154A"/>
    <w:sectPr w:rsidR="006E154A" w:rsidSect="00070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F232E"/>
    <w:multiLevelType w:val="hybridMultilevel"/>
    <w:tmpl w:val="A7F63668"/>
    <w:lvl w:ilvl="0" w:tplc="3D0A2BCC">
      <w:start w:val="1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568D8"/>
    <w:multiLevelType w:val="hybridMultilevel"/>
    <w:tmpl w:val="B6101B0A"/>
    <w:lvl w:ilvl="0" w:tplc="6A42FC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0A335A"/>
    <w:multiLevelType w:val="hybridMultilevel"/>
    <w:tmpl w:val="374CA712"/>
    <w:lvl w:ilvl="0" w:tplc="D0165D6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E154A"/>
    <w:rsid w:val="00070A3E"/>
    <w:rsid w:val="00102738"/>
    <w:rsid w:val="001336DD"/>
    <w:rsid w:val="001644D0"/>
    <w:rsid w:val="001647B0"/>
    <w:rsid w:val="00192EC2"/>
    <w:rsid w:val="001F4F17"/>
    <w:rsid w:val="00264990"/>
    <w:rsid w:val="00271D96"/>
    <w:rsid w:val="003F70BC"/>
    <w:rsid w:val="004E14BF"/>
    <w:rsid w:val="004F5913"/>
    <w:rsid w:val="00512D23"/>
    <w:rsid w:val="00517D67"/>
    <w:rsid w:val="00546C5C"/>
    <w:rsid w:val="00631FC7"/>
    <w:rsid w:val="006E154A"/>
    <w:rsid w:val="007A14DC"/>
    <w:rsid w:val="008F1831"/>
    <w:rsid w:val="00944800"/>
    <w:rsid w:val="00A8438A"/>
    <w:rsid w:val="00A854BD"/>
    <w:rsid w:val="00D03A69"/>
    <w:rsid w:val="00E7652D"/>
    <w:rsid w:val="00E7659E"/>
    <w:rsid w:val="00EF19F4"/>
    <w:rsid w:val="00F21E46"/>
    <w:rsid w:val="00F32EA9"/>
    <w:rsid w:val="00F833AA"/>
    <w:rsid w:val="00FE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1E4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027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nb.cz/cs/financni-stabilita/makroobezretnostni-politika/doporuceni-limity-pro-poskytovani-hypotecnich-uve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psv.cz/web/cz/zivotni-a-existencni-minimum-od-1.-dubna-2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477B8-E317-4A54-A010-397801CA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vodova</dc:creator>
  <cp:lastModifiedBy>vodova</cp:lastModifiedBy>
  <cp:revision>7</cp:revision>
  <dcterms:created xsi:type="dcterms:W3CDTF">2020-04-07T09:30:00Z</dcterms:created>
  <dcterms:modified xsi:type="dcterms:W3CDTF">2020-04-07T10:25:00Z</dcterms:modified>
</cp:coreProperties>
</file>