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E084C" w:rsidRPr="00087A4A" w:rsidRDefault="00BE084C" w:rsidP="00BE084C">
      <w:pPr>
        <w:tabs>
          <w:tab w:val="left" w:pos="1418"/>
        </w:tabs>
        <w:spacing w:after="120"/>
        <w:rPr>
          <w:i/>
          <w:sz w:val="26"/>
          <w:szCs w:val="26"/>
          <w:u w:val="single"/>
        </w:rPr>
      </w:pPr>
      <w:r w:rsidRPr="00D036E6">
        <w:rPr>
          <w:b/>
          <w:i/>
          <w:sz w:val="26"/>
          <w:szCs w:val="26"/>
          <w:u w:val="single"/>
        </w:rPr>
        <w:t xml:space="preserve">Příklad č. 1: </w:t>
      </w:r>
    </w:p>
    <w:p w:rsidR="00BE084C" w:rsidRDefault="00BE084C" w:rsidP="00BE084C">
      <w:pPr>
        <w:spacing w:after="120"/>
        <w:jc w:val="both"/>
      </w:pPr>
      <w:r>
        <w:t xml:space="preserve">Výrobce podlahových krytin firma „Podlaha s. r. o.“ dodává na trh podlahové dílce </w:t>
      </w:r>
      <w:proofErr w:type="spellStart"/>
      <w:r>
        <w:t>Termofest</w:t>
      </w:r>
      <w:proofErr w:type="spellEnd"/>
      <w:r>
        <w:t>, jejichž cena činí 480 Kč/m</w:t>
      </w:r>
      <w:r>
        <w:rPr>
          <w:vertAlign w:val="superscript"/>
        </w:rPr>
        <w:t>2</w:t>
      </w:r>
      <w:r>
        <w:t>. Pro stanovení matematického výrazu nákladové funkce při výrobě uvedené podlahové krytiny, byla provedena čtyři hodnocení měsíčních výrob a s nimi spojených nákladů s následujícími výsledky (viz tabulka):</w:t>
      </w:r>
    </w:p>
    <w:p w:rsidR="00BE084C" w:rsidRDefault="00BE084C" w:rsidP="00BE084C">
      <w:pPr>
        <w:jc w:val="both"/>
      </w:pPr>
      <w:r>
        <w:t xml:space="preserve">    Tabulka: Údaje o měsíčních výrobách a nákladech</w:t>
      </w:r>
    </w:p>
    <w:tbl>
      <w:tblPr>
        <w:tblStyle w:val="Mkatabulky"/>
        <w:tblW w:w="0" w:type="auto"/>
        <w:tblInd w:w="269" w:type="dxa"/>
        <w:tblBorders>
          <w:top w:val="single" w:sz="12" w:space="0" w:color="auto"/>
          <w:left w:val="single" w:sz="12" w:space="0" w:color="auto"/>
          <w:bottom w:val="single" w:sz="12" w:space="0" w:color="auto"/>
          <w:right w:val="single" w:sz="12" w:space="0" w:color="auto"/>
        </w:tblBorders>
        <w:tblLook w:val="04A0"/>
      </w:tblPr>
      <w:tblGrid>
        <w:gridCol w:w="1966"/>
        <w:gridCol w:w="2551"/>
        <w:gridCol w:w="2835"/>
      </w:tblGrid>
      <w:tr w:rsidR="00BE084C" w:rsidTr="00471463">
        <w:trPr>
          <w:trHeight w:val="397"/>
        </w:trPr>
        <w:tc>
          <w:tcPr>
            <w:tcW w:w="1966" w:type="dxa"/>
            <w:vMerge w:val="restart"/>
            <w:tcBorders>
              <w:top w:val="single" w:sz="12" w:space="0" w:color="auto"/>
            </w:tcBorders>
            <w:vAlign w:val="center"/>
          </w:tcPr>
          <w:p w:rsidR="00BE084C" w:rsidRDefault="00BE084C" w:rsidP="00471463">
            <w:pPr>
              <w:ind w:left="177"/>
            </w:pPr>
            <w:r>
              <w:t>Hodnocené období</w:t>
            </w:r>
          </w:p>
        </w:tc>
        <w:tc>
          <w:tcPr>
            <w:tcW w:w="2551" w:type="dxa"/>
            <w:tcBorders>
              <w:top w:val="single" w:sz="12" w:space="0" w:color="auto"/>
              <w:bottom w:val="single" w:sz="4" w:space="0" w:color="auto"/>
            </w:tcBorders>
            <w:vAlign w:val="center"/>
          </w:tcPr>
          <w:p w:rsidR="00BE084C" w:rsidRPr="006264A5" w:rsidRDefault="00BE084C" w:rsidP="00471463">
            <w:pPr>
              <w:rPr>
                <w:vertAlign w:val="subscript"/>
              </w:rPr>
            </w:pPr>
            <w:r>
              <w:t xml:space="preserve">Měsíční výroba </w:t>
            </w:r>
            <w:r w:rsidRPr="007D6247">
              <w:rPr>
                <w:i/>
              </w:rPr>
              <w:t>Q</w:t>
            </w:r>
            <w:r w:rsidRPr="007D6247">
              <w:rPr>
                <w:i/>
                <w:vertAlign w:val="subscript"/>
              </w:rPr>
              <w:t>MĚSÍC</w:t>
            </w:r>
          </w:p>
        </w:tc>
        <w:tc>
          <w:tcPr>
            <w:tcW w:w="2835" w:type="dxa"/>
            <w:tcBorders>
              <w:top w:val="single" w:sz="12" w:space="0" w:color="auto"/>
              <w:bottom w:val="single" w:sz="4" w:space="0" w:color="auto"/>
            </w:tcBorders>
            <w:vAlign w:val="center"/>
          </w:tcPr>
          <w:p w:rsidR="00BE084C" w:rsidRPr="006264A5" w:rsidRDefault="00BE084C" w:rsidP="00471463">
            <w:pPr>
              <w:rPr>
                <w:vertAlign w:val="subscript"/>
              </w:rPr>
            </w:pPr>
            <w:r>
              <w:t xml:space="preserve">Náklady za měsíc </w:t>
            </w:r>
            <w:r w:rsidRPr="007D6247">
              <w:rPr>
                <w:i/>
              </w:rPr>
              <w:t>N</w:t>
            </w:r>
            <w:r w:rsidRPr="007D6247">
              <w:rPr>
                <w:i/>
                <w:vertAlign w:val="subscript"/>
              </w:rPr>
              <w:t>MĚSĆ</w:t>
            </w:r>
          </w:p>
        </w:tc>
      </w:tr>
      <w:tr w:rsidR="00BE084C" w:rsidTr="00471463">
        <w:tc>
          <w:tcPr>
            <w:tcW w:w="1966" w:type="dxa"/>
            <w:vMerge/>
            <w:tcBorders>
              <w:bottom w:val="single" w:sz="12" w:space="0" w:color="auto"/>
            </w:tcBorders>
          </w:tcPr>
          <w:p w:rsidR="00BE084C" w:rsidRDefault="00BE084C" w:rsidP="00471463">
            <w:pPr>
              <w:ind w:left="177"/>
              <w:jc w:val="both"/>
            </w:pPr>
          </w:p>
        </w:tc>
        <w:tc>
          <w:tcPr>
            <w:tcW w:w="2551" w:type="dxa"/>
            <w:tcBorders>
              <w:top w:val="single" w:sz="4" w:space="0" w:color="auto"/>
              <w:bottom w:val="single" w:sz="12" w:space="0" w:color="auto"/>
            </w:tcBorders>
          </w:tcPr>
          <w:p w:rsidR="00BE084C" w:rsidRPr="006264A5" w:rsidRDefault="00BE084C" w:rsidP="00471463">
            <w:pPr>
              <w:jc w:val="center"/>
              <w:rPr>
                <w:i/>
              </w:rPr>
            </w:pPr>
            <w:r w:rsidRPr="006264A5">
              <w:rPr>
                <w:i/>
              </w:rPr>
              <w:t>[m</w:t>
            </w:r>
            <w:r w:rsidRPr="006264A5">
              <w:rPr>
                <w:i/>
                <w:vertAlign w:val="superscript"/>
              </w:rPr>
              <w:t>2</w:t>
            </w:r>
            <w:r w:rsidRPr="006264A5">
              <w:rPr>
                <w:i/>
              </w:rPr>
              <w:t>]</w:t>
            </w:r>
          </w:p>
        </w:tc>
        <w:tc>
          <w:tcPr>
            <w:tcW w:w="2835" w:type="dxa"/>
            <w:tcBorders>
              <w:top w:val="single" w:sz="4" w:space="0" w:color="auto"/>
              <w:bottom w:val="single" w:sz="12" w:space="0" w:color="auto"/>
            </w:tcBorders>
          </w:tcPr>
          <w:p w:rsidR="00BE084C" w:rsidRPr="006264A5" w:rsidRDefault="00BE084C" w:rsidP="00471463">
            <w:pPr>
              <w:jc w:val="center"/>
              <w:rPr>
                <w:i/>
              </w:rPr>
            </w:pPr>
            <w:r w:rsidRPr="006264A5">
              <w:rPr>
                <w:i/>
              </w:rPr>
              <w:t>[Kč]</w:t>
            </w:r>
          </w:p>
        </w:tc>
      </w:tr>
      <w:tr w:rsidR="00BE084C" w:rsidTr="00471463">
        <w:trPr>
          <w:trHeight w:val="340"/>
        </w:trPr>
        <w:tc>
          <w:tcPr>
            <w:tcW w:w="1966" w:type="dxa"/>
            <w:tcBorders>
              <w:top w:val="single" w:sz="12" w:space="0" w:color="auto"/>
            </w:tcBorders>
            <w:vAlign w:val="center"/>
          </w:tcPr>
          <w:p w:rsidR="00BE084C" w:rsidRDefault="00BE084C" w:rsidP="00471463">
            <w:pPr>
              <w:ind w:left="177"/>
            </w:pPr>
            <w:r>
              <w:t>leden</w:t>
            </w:r>
          </w:p>
        </w:tc>
        <w:tc>
          <w:tcPr>
            <w:tcW w:w="2551" w:type="dxa"/>
            <w:tcBorders>
              <w:top w:val="single" w:sz="12" w:space="0" w:color="auto"/>
            </w:tcBorders>
            <w:vAlign w:val="center"/>
          </w:tcPr>
          <w:p w:rsidR="00BE084C" w:rsidRDefault="00BE084C" w:rsidP="00471463">
            <w:pPr>
              <w:tabs>
                <w:tab w:val="decimal" w:pos="1594"/>
              </w:tabs>
            </w:pPr>
            <w:r>
              <w:t>4 080</w:t>
            </w:r>
          </w:p>
        </w:tc>
        <w:tc>
          <w:tcPr>
            <w:tcW w:w="2835" w:type="dxa"/>
            <w:tcBorders>
              <w:top w:val="single" w:sz="12" w:space="0" w:color="auto"/>
            </w:tcBorders>
            <w:vAlign w:val="center"/>
          </w:tcPr>
          <w:p w:rsidR="00BE084C" w:rsidRDefault="00BE084C" w:rsidP="00471463">
            <w:pPr>
              <w:tabs>
                <w:tab w:val="decimal" w:pos="1737"/>
              </w:tabs>
            </w:pPr>
            <w:r>
              <w:t>1 730 000</w:t>
            </w:r>
          </w:p>
        </w:tc>
      </w:tr>
      <w:tr w:rsidR="00BE084C" w:rsidTr="00471463">
        <w:trPr>
          <w:trHeight w:val="340"/>
        </w:trPr>
        <w:tc>
          <w:tcPr>
            <w:tcW w:w="1966" w:type="dxa"/>
            <w:vAlign w:val="center"/>
          </w:tcPr>
          <w:p w:rsidR="00BE084C" w:rsidRDefault="00BE084C" w:rsidP="00471463">
            <w:pPr>
              <w:ind w:left="177"/>
            </w:pPr>
            <w:r>
              <w:t>únor</w:t>
            </w:r>
          </w:p>
        </w:tc>
        <w:tc>
          <w:tcPr>
            <w:tcW w:w="2551" w:type="dxa"/>
            <w:vAlign w:val="center"/>
          </w:tcPr>
          <w:p w:rsidR="00BE084C" w:rsidRDefault="00BE084C" w:rsidP="00471463">
            <w:pPr>
              <w:tabs>
                <w:tab w:val="decimal" w:pos="1594"/>
              </w:tabs>
            </w:pPr>
            <w:r>
              <w:t>3 020</w:t>
            </w:r>
          </w:p>
        </w:tc>
        <w:tc>
          <w:tcPr>
            <w:tcW w:w="2835" w:type="dxa"/>
            <w:vAlign w:val="center"/>
          </w:tcPr>
          <w:p w:rsidR="00BE084C" w:rsidRDefault="00BE084C" w:rsidP="00471463">
            <w:pPr>
              <w:tabs>
                <w:tab w:val="decimal" w:pos="1737"/>
              </w:tabs>
            </w:pPr>
            <w:r>
              <w:t>1 590 000</w:t>
            </w:r>
          </w:p>
        </w:tc>
      </w:tr>
      <w:tr w:rsidR="00BE084C" w:rsidTr="00471463">
        <w:trPr>
          <w:trHeight w:val="340"/>
        </w:trPr>
        <w:tc>
          <w:tcPr>
            <w:tcW w:w="1966" w:type="dxa"/>
            <w:vAlign w:val="center"/>
          </w:tcPr>
          <w:p w:rsidR="00BE084C" w:rsidRDefault="00BE084C" w:rsidP="00471463">
            <w:pPr>
              <w:ind w:left="177"/>
            </w:pPr>
            <w:r>
              <w:t>březen</w:t>
            </w:r>
          </w:p>
        </w:tc>
        <w:tc>
          <w:tcPr>
            <w:tcW w:w="2551" w:type="dxa"/>
            <w:vAlign w:val="center"/>
          </w:tcPr>
          <w:p w:rsidR="00BE084C" w:rsidRDefault="00BE084C" w:rsidP="00471463">
            <w:pPr>
              <w:tabs>
                <w:tab w:val="decimal" w:pos="1594"/>
              </w:tabs>
            </w:pPr>
            <w:r>
              <w:t>4 320</w:t>
            </w:r>
          </w:p>
        </w:tc>
        <w:tc>
          <w:tcPr>
            <w:tcW w:w="2835" w:type="dxa"/>
            <w:vAlign w:val="center"/>
          </w:tcPr>
          <w:p w:rsidR="00BE084C" w:rsidRDefault="00BE084C" w:rsidP="00471463">
            <w:pPr>
              <w:tabs>
                <w:tab w:val="decimal" w:pos="1737"/>
              </w:tabs>
            </w:pPr>
            <w:r>
              <w:t>2 050 000</w:t>
            </w:r>
          </w:p>
        </w:tc>
      </w:tr>
      <w:tr w:rsidR="00BE084C" w:rsidTr="00471463">
        <w:trPr>
          <w:trHeight w:val="340"/>
        </w:trPr>
        <w:tc>
          <w:tcPr>
            <w:tcW w:w="1966" w:type="dxa"/>
            <w:vAlign w:val="center"/>
          </w:tcPr>
          <w:p w:rsidR="00BE084C" w:rsidRDefault="00BE084C" w:rsidP="00471463">
            <w:pPr>
              <w:ind w:left="177"/>
            </w:pPr>
            <w:r>
              <w:t>duben</w:t>
            </w:r>
          </w:p>
        </w:tc>
        <w:tc>
          <w:tcPr>
            <w:tcW w:w="2551" w:type="dxa"/>
            <w:vAlign w:val="center"/>
          </w:tcPr>
          <w:p w:rsidR="00BE084C" w:rsidRDefault="00BE084C" w:rsidP="00471463">
            <w:pPr>
              <w:tabs>
                <w:tab w:val="decimal" w:pos="1594"/>
              </w:tabs>
            </w:pPr>
            <w:r>
              <w:t>3 780</w:t>
            </w:r>
          </w:p>
        </w:tc>
        <w:tc>
          <w:tcPr>
            <w:tcW w:w="2835" w:type="dxa"/>
            <w:vAlign w:val="center"/>
          </w:tcPr>
          <w:p w:rsidR="00BE084C" w:rsidRDefault="00BE084C" w:rsidP="00471463">
            <w:pPr>
              <w:tabs>
                <w:tab w:val="decimal" w:pos="1737"/>
              </w:tabs>
            </w:pPr>
            <w:r>
              <w:t>1 710 000</w:t>
            </w:r>
          </w:p>
        </w:tc>
      </w:tr>
    </w:tbl>
    <w:p w:rsidR="00BE084C" w:rsidRPr="008D1AEE" w:rsidRDefault="00BE084C" w:rsidP="00BE084C">
      <w:pPr>
        <w:jc w:val="both"/>
      </w:pPr>
    </w:p>
    <w:p w:rsidR="00BE084C" w:rsidRPr="003F0C8A" w:rsidRDefault="00BE084C" w:rsidP="00BE084C">
      <w:pPr>
        <w:pStyle w:val="Odstavecseseznamem"/>
        <w:numPr>
          <w:ilvl w:val="0"/>
          <w:numId w:val="21"/>
        </w:numPr>
        <w:spacing w:before="120" w:after="120"/>
        <w:ind w:left="284" w:hanging="284"/>
        <w:contextualSpacing w:val="0"/>
        <w:jc w:val="both"/>
        <w:rPr>
          <w:i/>
        </w:rPr>
      </w:pPr>
      <w:r w:rsidRPr="003F0C8A">
        <w:rPr>
          <w:i/>
        </w:rPr>
        <w:t xml:space="preserve">Metodou </w:t>
      </w:r>
      <w:r w:rsidRPr="00592C75">
        <w:rPr>
          <w:i/>
          <w:u w:val="single"/>
        </w:rPr>
        <w:t>dvou bodů</w:t>
      </w:r>
      <w:r w:rsidRPr="003F0C8A">
        <w:rPr>
          <w:i/>
        </w:rPr>
        <w:t xml:space="preserve"> a s využitím údajů uvedených v tabulce, stanovte matematickou podobu nákladové funkce pro měsíční období.</w:t>
      </w:r>
    </w:p>
    <w:p w:rsidR="00BE084C" w:rsidRPr="003F0C8A" w:rsidRDefault="00BE084C" w:rsidP="00BE084C">
      <w:pPr>
        <w:pStyle w:val="Rejstk1"/>
        <w:numPr>
          <w:ilvl w:val="0"/>
          <w:numId w:val="20"/>
        </w:numPr>
        <w:ind w:left="284" w:hanging="284"/>
        <w:jc w:val="both"/>
        <w:rPr>
          <w:i/>
          <w:lang w:eastAsia="en-US"/>
        </w:rPr>
      </w:pPr>
      <w:r w:rsidRPr="003F0C8A">
        <w:rPr>
          <w:i/>
          <w:lang w:eastAsia="en-US"/>
        </w:rPr>
        <w:t>Upravte nákladovou funkci sestavenou dle bodu ad a) tak, aby byla použitelná pro kvartální hodnocení.</w:t>
      </w:r>
    </w:p>
    <w:p w:rsidR="00DF35C8" w:rsidRDefault="00BE084C" w:rsidP="00BE084C">
      <w:pPr>
        <w:pStyle w:val="Odstavecseseznamem"/>
        <w:numPr>
          <w:ilvl w:val="0"/>
          <w:numId w:val="20"/>
        </w:numPr>
        <w:spacing w:before="120" w:after="120"/>
        <w:ind w:left="284" w:hanging="284"/>
        <w:contextualSpacing w:val="0"/>
        <w:jc w:val="both"/>
        <w:rPr>
          <w:i/>
        </w:rPr>
      </w:pPr>
      <w:r w:rsidRPr="003F0C8A">
        <w:rPr>
          <w:i/>
        </w:rPr>
        <w:t>S jakým výsledkem hospodaření může kalkulovat management firmy za předpokladu, že měsíční produkce (Q</w:t>
      </w:r>
      <w:r w:rsidRPr="003F0C8A">
        <w:rPr>
          <w:i/>
          <w:vertAlign w:val="subscript"/>
        </w:rPr>
        <w:t>MĚSÍC</w:t>
      </w:r>
      <w:r w:rsidRPr="003F0C8A">
        <w:rPr>
          <w:i/>
        </w:rPr>
        <w:t>) bude v objemu 4 500 m</w:t>
      </w:r>
      <w:r w:rsidRPr="003F0C8A">
        <w:rPr>
          <w:i/>
          <w:vertAlign w:val="superscript"/>
        </w:rPr>
        <w:t>2</w:t>
      </w:r>
      <w:r w:rsidRPr="003F0C8A">
        <w:rPr>
          <w:i/>
        </w:rPr>
        <w:t xml:space="preserve"> podlahových dílců? </w:t>
      </w:r>
    </w:p>
    <w:p w:rsidR="00BE084C" w:rsidRPr="00DF35C8" w:rsidRDefault="00DF35C8" w:rsidP="00DF35C8">
      <w:pPr>
        <w:pStyle w:val="Odstavecseseznamem"/>
        <w:numPr>
          <w:ilvl w:val="0"/>
          <w:numId w:val="20"/>
        </w:numPr>
        <w:spacing w:before="120" w:after="120"/>
        <w:ind w:left="284" w:hanging="284"/>
        <w:contextualSpacing w:val="0"/>
        <w:jc w:val="both"/>
        <w:rPr>
          <w:i/>
        </w:rPr>
      </w:pPr>
      <w:bookmarkStart w:id="0" w:name="_Hlk33693216"/>
      <w:r>
        <w:rPr>
          <w:i/>
        </w:rPr>
        <w:t>Jaká výše výroby podlahových dílců zajisti výrobci krytin bod zvratu (Q</w:t>
      </w:r>
      <w:r>
        <w:rPr>
          <w:i/>
          <w:vertAlign w:val="subscript"/>
        </w:rPr>
        <w:t>BZ</w:t>
      </w:r>
      <w:r>
        <w:rPr>
          <w:i/>
        </w:rPr>
        <w:t xml:space="preserve"> [m</w:t>
      </w:r>
      <w:r>
        <w:rPr>
          <w:i/>
          <w:vertAlign w:val="superscript"/>
        </w:rPr>
        <w:t>2</w:t>
      </w:r>
      <w:r>
        <w:rPr>
          <w:i/>
        </w:rPr>
        <w:t>]).</w:t>
      </w:r>
    </w:p>
    <w:bookmarkEnd w:id="0"/>
    <w:p w:rsidR="00BE084C" w:rsidRDefault="00BE084C">
      <w:pPr>
        <w:rPr>
          <w:b/>
          <w:u w:val="single"/>
        </w:rPr>
      </w:pPr>
    </w:p>
    <w:p w:rsidR="00BE084C" w:rsidRDefault="00BE084C">
      <w:pPr>
        <w:rPr>
          <w:b/>
          <w:u w:val="single"/>
        </w:rPr>
      </w:pPr>
    </w:p>
    <w:p w:rsidR="00BE084C" w:rsidRDefault="00BE084C">
      <w:pPr>
        <w:rPr>
          <w:b/>
          <w:u w:val="single"/>
        </w:rPr>
      </w:pPr>
    </w:p>
    <w:p w:rsidR="00BE084C" w:rsidRDefault="00BE084C">
      <w:pPr>
        <w:rPr>
          <w:b/>
          <w:u w:val="single"/>
        </w:rPr>
      </w:pPr>
    </w:p>
    <w:p w:rsidR="00BE084C" w:rsidRDefault="00BE084C">
      <w:pPr>
        <w:rPr>
          <w:b/>
          <w:u w:val="single"/>
        </w:rPr>
      </w:pPr>
    </w:p>
    <w:p w:rsidR="00BE084C" w:rsidRDefault="00BE084C">
      <w:pPr>
        <w:rPr>
          <w:b/>
          <w:u w:val="single"/>
        </w:rPr>
      </w:pPr>
    </w:p>
    <w:p w:rsidR="00BE084C" w:rsidRDefault="00BE084C">
      <w:pPr>
        <w:rPr>
          <w:b/>
          <w:u w:val="single"/>
        </w:rPr>
      </w:pPr>
    </w:p>
    <w:p w:rsidR="00BE084C" w:rsidRDefault="00BE084C">
      <w:pPr>
        <w:rPr>
          <w:b/>
          <w:u w:val="single"/>
        </w:rPr>
      </w:pPr>
    </w:p>
    <w:p w:rsidR="00BE084C" w:rsidRDefault="00BE084C">
      <w:pPr>
        <w:rPr>
          <w:b/>
          <w:u w:val="single"/>
        </w:rPr>
      </w:pPr>
    </w:p>
    <w:p w:rsidR="00BE084C" w:rsidRDefault="00BE084C">
      <w:pPr>
        <w:rPr>
          <w:b/>
          <w:u w:val="single"/>
        </w:rPr>
      </w:pPr>
    </w:p>
    <w:p w:rsidR="00BE084C" w:rsidRDefault="00BE084C">
      <w:pPr>
        <w:rPr>
          <w:b/>
          <w:u w:val="single"/>
        </w:rPr>
      </w:pPr>
    </w:p>
    <w:p w:rsidR="00BE084C" w:rsidRDefault="00BE084C">
      <w:pPr>
        <w:rPr>
          <w:b/>
          <w:u w:val="single"/>
        </w:rPr>
      </w:pPr>
    </w:p>
    <w:p w:rsidR="00BE084C" w:rsidRDefault="00BE084C">
      <w:pPr>
        <w:rPr>
          <w:b/>
          <w:u w:val="single"/>
        </w:rPr>
      </w:pPr>
    </w:p>
    <w:p w:rsidR="00BE084C" w:rsidRDefault="00BE084C">
      <w:pPr>
        <w:rPr>
          <w:b/>
          <w:u w:val="single"/>
        </w:rPr>
      </w:pPr>
    </w:p>
    <w:p w:rsidR="00BE084C" w:rsidRDefault="00BE084C">
      <w:pPr>
        <w:rPr>
          <w:b/>
          <w:u w:val="single"/>
        </w:rPr>
      </w:pPr>
    </w:p>
    <w:p w:rsidR="00BE084C" w:rsidRDefault="00BE084C">
      <w:pPr>
        <w:rPr>
          <w:b/>
          <w:u w:val="single"/>
        </w:rPr>
      </w:pPr>
    </w:p>
    <w:p w:rsidR="00BE084C" w:rsidRDefault="00BE084C">
      <w:pPr>
        <w:rPr>
          <w:b/>
          <w:u w:val="single"/>
        </w:rPr>
      </w:pPr>
    </w:p>
    <w:p w:rsidR="00BE084C" w:rsidRDefault="00BE084C">
      <w:pPr>
        <w:rPr>
          <w:b/>
          <w:u w:val="single"/>
        </w:rPr>
      </w:pPr>
    </w:p>
    <w:p w:rsidR="00BE084C" w:rsidRDefault="00BE084C">
      <w:pPr>
        <w:rPr>
          <w:b/>
          <w:u w:val="single"/>
        </w:rPr>
      </w:pPr>
    </w:p>
    <w:p w:rsidR="00BE084C" w:rsidRDefault="00BE084C">
      <w:pPr>
        <w:rPr>
          <w:b/>
          <w:u w:val="single"/>
        </w:rPr>
      </w:pPr>
    </w:p>
    <w:p w:rsidR="00BE084C" w:rsidRDefault="00BE084C">
      <w:pPr>
        <w:rPr>
          <w:b/>
          <w:u w:val="single"/>
        </w:rPr>
      </w:pPr>
    </w:p>
    <w:p w:rsidR="00BE084C" w:rsidRDefault="00BE084C">
      <w:pPr>
        <w:rPr>
          <w:b/>
          <w:u w:val="single"/>
        </w:rPr>
      </w:pPr>
    </w:p>
    <w:p w:rsidR="00BE084C" w:rsidRDefault="00BE084C">
      <w:pPr>
        <w:rPr>
          <w:b/>
          <w:u w:val="single"/>
        </w:rPr>
      </w:pPr>
    </w:p>
    <w:p w:rsidR="00BE084C" w:rsidRDefault="00BE084C">
      <w:pPr>
        <w:rPr>
          <w:b/>
          <w:u w:val="single"/>
        </w:rPr>
      </w:pPr>
    </w:p>
    <w:p w:rsidR="00BE084C" w:rsidRDefault="00BE084C">
      <w:pPr>
        <w:rPr>
          <w:b/>
          <w:u w:val="single"/>
        </w:rPr>
      </w:pPr>
    </w:p>
    <w:p w:rsidR="008A3C20" w:rsidRPr="008A3C20" w:rsidRDefault="008A3C20" w:rsidP="008A3C20">
      <w:pPr>
        <w:tabs>
          <w:tab w:val="left" w:pos="1418"/>
        </w:tabs>
        <w:spacing w:after="120"/>
        <w:rPr>
          <w:i/>
          <w:u w:val="single"/>
        </w:rPr>
      </w:pPr>
      <w:r w:rsidRPr="00D036E6">
        <w:rPr>
          <w:b/>
          <w:i/>
          <w:sz w:val="26"/>
          <w:szCs w:val="26"/>
          <w:u w:val="single"/>
        </w:rPr>
        <w:lastRenderedPageBreak/>
        <w:t xml:space="preserve">Příklad č. </w:t>
      </w:r>
      <w:r>
        <w:rPr>
          <w:b/>
          <w:i/>
          <w:sz w:val="26"/>
          <w:szCs w:val="26"/>
          <w:u w:val="single"/>
        </w:rPr>
        <w:t>2</w:t>
      </w:r>
      <w:r w:rsidRPr="00D036E6">
        <w:rPr>
          <w:b/>
          <w:i/>
          <w:sz w:val="26"/>
          <w:szCs w:val="26"/>
          <w:u w:val="single"/>
        </w:rPr>
        <w:t xml:space="preserve">: </w:t>
      </w:r>
      <w:r w:rsidRPr="008A3C20">
        <w:rPr>
          <w:b/>
          <w:i/>
        </w:rPr>
        <w:t>Stanovení tvaru nákladové funkce metodou regresní a korelační analýzy</w:t>
      </w:r>
    </w:p>
    <w:p w:rsidR="008A3C20" w:rsidRDefault="008A3C20" w:rsidP="00F732E7">
      <w:pPr>
        <w:spacing w:after="120"/>
        <w:jc w:val="both"/>
      </w:pPr>
      <w:r>
        <w:t>Ke zpracování a následnému balení zeleného čaje do krabiček, o obsahu 20 sáčků porcovaného čaje se používá v pytlích dovážený suchý čaj z Indie a Číny. V průběhu týdne byly zjištěny a zaznamenány v níže uvedených tabulkách, hodnoty produkce sáčkovaného čaje včetně nákladů na jeho výrobu.</w:t>
      </w:r>
    </w:p>
    <w:p w:rsidR="008A3C20" w:rsidRDefault="008A3C20" w:rsidP="00F732E7">
      <w:pPr>
        <w:jc w:val="both"/>
      </w:pPr>
      <w:r w:rsidRPr="007355CA">
        <w:t>S využitím metody</w:t>
      </w:r>
      <w:r>
        <w:t>:</w:t>
      </w:r>
    </w:p>
    <w:p w:rsidR="008A3C20" w:rsidRPr="00C300EE" w:rsidRDefault="008A3C20" w:rsidP="00F732E7">
      <w:pPr>
        <w:pStyle w:val="Odstavecseseznamem"/>
        <w:numPr>
          <w:ilvl w:val="0"/>
          <w:numId w:val="22"/>
        </w:numPr>
        <w:spacing w:after="120" w:line="276" w:lineRule="auto"/>
        <w:ind w:left="284" w:hanging="284"/>
        <w:contextualSpacing w:val="0"/>
        <w:jc w:val="both"/>
        <w:rPr>
          <w:i/>
        </w:rPr>
      </w:pPr>
      <w:r w:rsidRPr="0056696D">
        <w:rPr>
          <w:i/>
        </w:rPr>
        <w:t>regresní a korelační analýzy stanovte parametry (v, F) nákladové funkce při lineárním průběhu závislosti nákladů na objemu výroby pro firmu zabývající se zpracováním a balením zeleného čaje.</w:t>
      </w:r>
      <w:r w:rsidRPr="007355CA">
        <w:t xml:space="preserve"> </w:t>
      </w:r>
      <w:r w:rsidRPr="00C300EE">
        <w:rPr>
          <w:i/>
        </w:rPr>
        <w:t>K výpočtům využijte níže předdefinovanou</w:t>
      </w:r>
      <w:r w:rsidR="00C300EE">
        <w:rPr>
          <w:i/>
        </w:rPr>
        <w:t xml:space="preserve"> výpočtovou</w:t>
      </w:r>
      <w:r w:rsidRPr="00C300EE">
        <w:rPr>
          <w:i/>
        </w:rPr>
        <w:t xml:space="preserve"> tabulku.</w:t>
      </w:r>
    </w:p>
    <w:p w:rsidR="008A3C20" w:rsidRDefault="008A3C20" w:rsidP="008A3C20">
      <w:pPr>
        <w:pStyle w:val="Odstavecseseznamem"/>
        <w:spacing w:line="276" w:lineRule="auto"/>
        <w:ind w:left="426" w:hanging="426"/>
      </w:pPr>
      <w:r>
        <w:t xml:space="preserve">Tabulka: </w:t>
      </w:r>
      <w:r w:rsidRPr="00471463">
        <w:rPr>
          <w:i/>
        </w:rPr>
        <w:t>Celkové náklady a výše produkce zeleného čaje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526"/>
        <w:gridCol w:w="1701"/>
        <w:gridCol w:w="1984"/>
      </w:tblGrid>
      <w:tr w:rsidR="008A3C20" w:rsidRPr="009B22A1" w:rsidTr="00471463">
        <w:trPr>
          <w:trHeight w:val="619"/>
        </w:trPr>
        <w:tc>
          <w:tcPr>
            <w:tcW w:w="1526" w:type="dxa"/>
            <w:vMerge w:val="restart"/>
            <w:tcBorders>
              <w:top w:val="single" w:sz="12" w:space="0" w:color="auto"/>
            </w:tcBorders>
            <w:vAlign w:val="center"/>
          </w:tcPr>
          <w:p w:rsidR="008A3C20" w:rsidRDefault="008A3C20" w:rsidP="00471463">
            <w:pPr>
              <w:rPr>
                <w:b/>
                <w:i/>
              </w:rPr>
            </w:pPr>
            <w:r w:rsidRPr="009B22A1">
              <w:rPr>
                <w:b/>
                <w:i/>
              </w:rPr>
              <w:t>Pracovní den</w:t>
            </w:r>
          </w:p>
        </w:tc>
        <w:tc>
          <w:tcPr>
            <w:tcW w:w="1701" w:type="dxa"/>
            <w:tcBorders>
              <w:top w:val="single" w:sz="12" w:space="0" w:color="auto"/>
              <w:bottom w:val="single" w:sz="4" w:space="0" w:color="auto"/>
            </w:tcBorders>
          </w:tcPr>
          <w:p w:rsidR="008A3C20" w:rsidRDefault="008A3C20" w:rsidP="00471463">
            <w:pPr>
              <w:ind w:firstLine="34"/>
              <w:jc w:val="center"/>
              <w:rPr>
                <w:b/>
                <w:i/>
              </w:rPr>
            </w:pPr>
            <w:r w:rsidRPr="009B22A1">
              <w:rPr>
                <w:b/>
                <w:i/>
              </w:rPr>
              <w:t>Výše produkce Q*</w:t>
            </w:r>
          </w:p>
        </w:tc>
        <w:tc>
          <w:tcPr>
            <w:tcW w:w="1984" w:type="dxa"/>
            <w:tcBorders>
              <w:top w:val="single" w:sz="12" w:space="0" w:color="auto"/>
              <w:bottom w:val="single" w:sz="4" w:space="0" w:color="auto"/>
            </w:tcBorders>
          </w:tcPr>
          <w:p w:rsidR="008A3C20" w:rsidRDefault="008A3C20" w:rsidP="00471463">
            <w:pPr>
              <w:ind w:firstLine="34"/>
              <w:jc w:val="center"/>
              <w:rPr>
                <w:b/>
                <w:i/>
              </w:rPr>
            </w:pPr>
            <w:r w:rsidRPr="009B22A1">
              <w:rPr>
                <w:b/>
                <w:i/>
              </w:rPr>
              <w:t>Celkové náklady N</w:t>
            </w:r>
          </w:p>
        </w:tc>
      </w:tr>
      <w:tr w:rsidR="008A3C20" w:rsidRPr="009B22A1" w:rsidTr="00471463">
        <w:tc>
          <w:tcPr>
            <w:tcW w:w="1526" w:type="dxa"/>
            <w:vMerge/>
            <w:tcBorders>
              <w:bottom w:val="single" w:sz="12" w:space="0" w:color="auto"/>
            </w:tcBorders>
          </w:tcPr>
          <w:p w:rsidR="008A3C20" w:rsidRPr="009B22A1" w:rsidRDefault="008A3C20" w:rsidP="00471463">
            <w:pPr>
              <w:rPr>
                <w:i/>
              </w:rPr>
            </w:pPr>
          </w:p>
        </w:tc>
        <w:tc>
          <w:tcPr>
            <w:tcW w:w="1701" w:type="dxa"/>
            <w:tcBorders>
              <w:top w:val="single" w:sz="4" w:space="0" w:color="auto"/>
              <w:bottom w:val="single" w:sz="12" w:space="0" w:color="auto"/>
            </w:tcBorders>
          </w:tcPr>
          <w:p w:rsidR="008A3C20" w:rsidRPr="009B22A1" w:rsidRDefault="008A3C20" w:rsidP="00471463">
            <w:pPr>
              <w:tabs>
                <w:tab w:val="decimal" w:pos="1129"/>
              </w:tabs>
              <w:rPr>
                <w:i/>
              </w:rPr>
            </w:pPr>
            <w:r w:rsidRPr="009B22A1">
              <w:rPr>
                <w:i/>
                <w:lang w:val="en-US"/>
              </w:rPr>
              <w:t>[</w:t>
            </w:r>
            <w:proofErr w:type="spellStart"/>
            <w:r w:rsidRPr="009B22A1">
              <w:rPr>
                <w:i/>
                <w:lang w:val="en-US"/>
              </w:rPr>
              <w:t>ks</w:t>
            </w:r>
            <w:proofErr w:type="spellEnd"/>
            <w:r w:rsidRPr="009B22A1">
              <w:rPr>
                <w:i/>
                <w:lang w:val="en-US"/>
              </w:rPr>
              <w:t>]</w:t>
            </w:r>
          </w:p>
        </w:tc>
        <w:tc>
          <w:tcPr>
            <w:tcW w:w="1984" w:type="dxa"/>
            <w:tcBorders>
              <w:top w:val="single" w:sz="4" w:space="0" w:color="auto"/>
              <w:bottom w:val="single" w:sz="12" w:space="0" w:color="auto"/>
            </w:tcBorders>
          </w:tcPr>
          <w:p w:rsidR="008A3C20" w:rsidRPr="009B22A1" w:rsidRDefault="008A3C20" w:rsidP="00471463">
            <w:pPr>
              <w:tabs>
                <w:tab w:val="decimal" w:pos="1168"/>
              </w:tabs>
              <w:rPr>
                <w:i/>
              </w:rPr>
            </w:pPr>
            <w:r w:rsidRPr="009B22A1">
              <w:rPr>
                <w:i/>
                <w:lang w:val="en-US"/>
              </w:rPr>
              <w:t>[</w:t>
            </w:r>
            <w:proofErr w:type="spellStart"/>
            <w:r w:rsidRPr="009B22A1">
              <w:rPr>
                <w:i/>
                <w:lang w:val="en-US"/>
              </w:rPr>
              <w:t>Kč</w:t>
            </w:r>
            <w:proofErr w:type="spellEnd"/>
            <w:r w:rsidRPr="009B22A1">
              <w:rPr>
                <w:i/>
                <w:lang w:val="en-US"/>
              </w:rPr>
              <w:t>]</w:t>
            </w:r>
          </w:p>
        </w:tc>
      </w:tr>
      <w:tr w:rsidR="008A3C20" w:rsidRPr="009B22A1" w:rsidTr="00471463">
        <w:tc>
          <w:tcPr>
            <w:tcW w:w="1526" w:type="dxa"/>
            <w:tcBorders>
              <w:top w:val="single" w:sz="12" w:space="0" w:color="auto"/>
            </w:tcBorders>
          </w:tcPr>
          <w:p w:rsidR="008A3C20" w:rsidRPr="009B22A1" w:rsidRDefault="008A3C20" w:rsidP="00471463">
            <w:pPr>
              <w:ind w:firstLine="142"/>
              <w:rPr>
                <w:i/>
              </w:rPr>
            </w:pPr>
            <w:r w:rsidRPr="009B22A1">
              <w:rPr>
                <w:i/>
              </w:rPr>
              <w:t>Pondělí</w:t>
            </w:r>
          </w:p>
        </w:tc>
        <w:tc>
          <w:tcPr>
            <w:tcW w:w="1701" w:type="dxa"/>
            <w:tcBorders>
              <w:top w:val="single" w:sz="12" w:space="0" w:color="auto"/>
            </w:tcBorders>
          </w:tcPr>
          <w:p w:rsidR="008A3C20" w:rsidRPr="009B22A1" w:rsidRDefault="008A3C20" w:rsidP="00471463">
            <w:pPr>
              <w:tabs>
                <w:tab w:val="decimal" w:pos="1129"/>
              </w:tabs>
              <w:rPr>
                <w:i/>
              </w:rPr>
            </w:pPr>
            <w:r w:rsidRPr="009B22A1">
              <w:rPr>
                <w:i/>
              </w:rPr>
              <w:t>4 900</w:t>
            </w:r>
          </w:p>
        </w:tc>
        <w:tc>
          <w:tcPr>
            <w:tcW w:w="1984" w:type="dxa"/>
            <w:tcBorders>
              <w:top w:val="single" w:sz="12" w:space="0" w:color="auto"/>
            </w:tcBorders>
          </w:tcPr>
          <w:p w:rsidR="008A3C20" w:rsidRPr="009B22A1" w:rsidRDefault="008A3C20" w:rsidP="00471463">
            <w:pPr>
              <w:tabs>
                <w:tab w:val="decimal" w:pos="1168"/>
              </w:tabs>
              <w:rPr>
                <w:i/>
              </w:rPr>
            </w:pPr>
            <w:r>
              <w:rPr>
                <w:i/>
              </w:rPr>
              <w:t>59 900</w:t>
            </w:r>
          </w:p>
        </w:tc>
      </w:tr>
      <w:tr w:rsidR="008A3C20" w:rsidRPr="009B22A1" w:rsidTr="00471463">
        <w:tc>
          <w:tcPr>
            <w:tcW w:w="1526" w:type="dxa"/>
          </w:tcPr>
          <w:p w:rsidR="008A3C20" w:rsidRPr="009B22A1" w:rsidRDefault="008A3C20" w:rsidP="00471463">
            <w:pPr>
              <w:ind w:firstLine="142"/>
              <w:rPr>
                <w:i/>
              </w:rPr>
            </w:pPr>
            <w:r w:rsidRPr="009B22A1">
              <w:rPr>
                <w:i/>
              </w:rPr>
              <w:t>Úterý</w:t>
            </w:r>
          </w:p>
        </w:tc>
        <w:tc>
          <w:tcPr>
            <w:tcW w:w="1701" w:type="dxa"/>
          </w:tcPr>
          <w:p w:rsidR="008A3C20" w:rsidRPr="009B22A1" w:rsidRDefault="008A3C20" w:rsidP="00471463">
            <w:pPr>
              <w:tabs>
                <w:tab w:val="decimal" w:pos="1129"/>
              </w:tabs>
              <w:rPr>
                <w:i/>
              </w:rPr>
            </w:pPr>
            <w:r>
              <w:rPr>
                <w:i/>
              </w:rPr>
              <w:t>5 100</w:t>
            </w:r>
          </w:p>
        </w:tc>
        <w:tc>
          <w:tcPr>
            <w:tcW w:w="1984" w:type="dxa"/>
          </w:tcPr>
          <w:p w:rsidR="008A3C20" w:rsidRPr="009B22A1" w:rsidRDefault="008A3C20" w:rsidP="00471463">
            <w:pPr>
              <w:tabs>
                <w:tab w:val="decimal" w:pos="1168"/>
              </w:tabs>
              <w:rPr>
                <w:i/>
              </w:rPr>
            </w:pPr>
            <w:r>
              <w:rPr>
                <w:i/>
              </w:rPr>
              <w:t>60 640</w:t>
            </w:r>
          </w:p>
        </w:tc>
      </w:tr>
      <w:tr w:rsidR="008A3C20" w:rsidRPr="009B22A1" w:rsidTr="00471463">
        <w:tc>
          <w:tcPr>
            <w:tcW w:w="1526" w:type="dxa"/>
          </w:tcPr>
          <w:p w:rsidR="008A3C20" w:rsidRPr="009B22A1" w:rsidRDefault="008A3C20" w:rsidP="00471463">
            <w:pPr>
              <w:ind w:firstLine="142"/>
              <w:rPr>
                <w:i/>
              </w:rPr>
            </w:pPr>
            <w:r w:rsidRPr="009B22A1">
              <w:rPr>
                <w:i/>
              </w:rPr>
              <w:t>Středa</w:t>
            </w:r>
          </w:p>
        </w:tc>
        <w:tc>
          <w:tcPr>
            <w:tcW w:w="1701" w:type="dxa"/>
          </w:tcPr>
          <w:p w:rsidR="008A3C20" w:rsidRPr="009B22A1" w:rsidRDefault="008A3C20" w:rsidP="00471463">
            <w:pPr>
              <w:tabs>
                <w:tab w:val="decimal" w:pos="1129"/>
              </w:tabs>
              <w:rPr>
                <w:i/>
              </w:rPr>
            </w:pPr>
            <w:r w:rsidRPr="009B22A1">
              <w:rPr>
                <w:i/>
              </w:rPr>
              <w:t>5 600</w:t>
            </w:r>
          </w:p>
        </w:tc>
        <w:tc>
          <w:tcPr>
            <w:tcW w:w="1984" w:type="dxa"/>
          </w:tcPr>
          <w:p w:rsidR="008A3C20" w:rsidRPr="009B22A1" w:rsidRDefault="008A3C20" w:rsidP="00471463">
            <w:pPr>
              <w:tabs>
                <w:tab w:val="decimal" w:pos="1168"/>
              </w:tabs>
              <w:rPr>
                <w:i/>
              </w:rPr>
            </w:pPr>
            <w:r w:rsidRPr="009B22A1">
              <w:rPr>
                <w:i/>
              </w:rPr>
              <w:t>6</w:t>
            </w:r>
            <w:r>
              <w:rPr>
                <w:i/>
              </w:rPr>
              <w:t>1 10</w:t>
            </w:r>
            <w:r w:rsidRPr="009B22A1">
              <w:rPr>
                <w:i/>
              </w:rPr>
              <w:t>0</w:t>
            </w:r>
          </w:p>
        </w:tc>
      </w:tr>
      <w:tr w:rsidR="008A3C20" w:rsidRPr="009B22A1" w:rsidTr="00471463">
        <w:tc>
          <w:tcPr>
            <w:tcW w:w="1526" w:type="dxa"/>
          </w:tcPr>
          <w:p w:rsidR="008A3C20" w:rsidRPr="009B22A1" w:rsidRDefault="008A3C20" w:rsidP="00471463">
            <w:pPr>
              <w:ind w:firstLine="142"/>
              <w:rPr>
                <w:i/>
              </w:rPr>
            </w:pPr>
            <w:r w:rsidRPr="009B22A1">
              <w:rPr>
                <w:i/>
              </w:rPr>
              <w:t>Čtvrtek</w:t>
            </w:r>
          </w:p>
        </w:tc>
        <w:tc>
          <w:tcPr>
            <w:tcW w:w="1701" w:type="dxa"/>
          </w:tcPr>
          <w:p w:rsidR="008A3C20" w:rsidRPr="009B22A1" w:rsidRDefault="008A3C20" w:rsidP="00471463">
            <w:pPr>
              <w:tabs>
                <w:tab w:val="decimal" w:pos="1129"/>
              </w:tabs>
              <w:rPr>
                <w:i/>
              </w:rPr>
            </w:pPr>
            <w:r w:rsidRPr="009B22A1">
              <w:rPr>
                <w:i/>
              </w:rPr>
              <w:t>6 800</w:t>
            </w:r>
          </w:p>
        </w:tc>
        <w:tc>
          <w:tcPr>
            <w:tcW w:w="1984" w:type="dxa"/>
          </w:tcPr>
          <w:p w:rsidR="008A3C20" w:rsidRPr="009B22A1" w:rsidRDefault="008A3C20" w:rsidP="00471463">
            <w:pPr>
              <w:tabs>
                <w:tab w:val="decimal" w:pos="1168"/>
              </w:tabs>
              <w:rPr>
                <w:i/>
              </w:rPr>
            </w:pPr>
            <w:r>
              <w:rPr>
                <w:i/>
              </w:rPr>
              <w:t>69 500</w:t>
            </w:r>
          </w:p>
        </w:tc>
      </w:tr>
      <w:tr w:rsidR="008A3C20" w:rsidRPr="009B22A1" w:rsidTr="00471463">
        <w:tc>
          <w:tcPr>
            <w:tcW w:w="1526" w:type="dxa"/>
          </w:tcPr>
          <w:p w:rsidR="008A3C20" w:rsidRPr="009B22A1" w:rsidRDefault="008A3C20" w:rsidP="00471463">
            <w:pPr>
              <w:ind w:firstLine="142"/>
              <w:rPr>
                <w:i/>
              </w:rPr>
            </w:pPr>
            <w:r w:rsidRPr="009B22A1">
              <w:rPr>
                <w:i/>
              </w:rPr>
              <w:t>Pátek</w:t>
            </w:r>
          </w:p>
        </w:tc>
        <w:tc>
          <w:tcPr>
            <w:tcW w:w="1701" w:type="dxa"/>
          </w:tcPr>
          <w:p w:rsidR="008A3C20" w:rsidRPr="009B22A1" w:rsidRDefault="008A3C20" w:rsidP="00471463">
            <w:pPr>
              <w:tabs>
                <w:tab w:val="decimal" w:pos="1129"/>
              </w:tabs>
              <w:rPr>
                <w:i/>
              </w:rPr>
            </w:pPr>
            <w:r w:rsidRPr="009B22A1">
              <w:rPr>
                <w:i/>
              </w:rPr>
              <w:t>4 200</w:t>
            </w:r>
          </w:p>
        </w:tc>
        <w:tc>
          <w:tcPr>
            <w:tcW w:w="1984" w:type="dxa"/>
          </w:tcPr>
          <w:p w:rsidR="008A3C20" w:rsidRPr="009B22A1" w:rsidRDefault="008A3C20" w:rsidP="00471463">
            <w:pPr>
              <w:tabs>
                <w:tab w:val="decimal" w:pos="1168"/>
              </w:tabs>
              <w:rPr>
                <w:i/>
              </w:rPr>
            </w:pPr>
            <w:r>
              <w:rPr>
                <w:i/>
              </w:rPr>
              <w:t>48 500</w:t>
            </w:r>
          </w:p>
        </w:tc>
      </w:tr>
      <w:tr w:rsidR="008A3C20" w:rsidRPr="009B22A1" w:rsidTr="00471463">
        <w:tc>
          <w:tcPr>
            <w:tcW w:w="1526" w:type="dxa"/>
          </w:tcPr>
          <w:p w:rsidR="008A3C20" w:rsidRPr="009B22A1" w:rsidRDefault="008A3C20" w:rsidP="00471463">
            <w:pPr>
              <w:ind w:firstLine="142"/>
              <w:rPr>
                <w:i/>
              </w:rPr>
            </w:pPr>
            <w:r w:rsidRPr="009B22A1">
              <w:rPr>
                <w:i/>
              </w:rPr>
              <w:t>Sobota</w:t>
            </w:r>
          </w:p>
        </w:tc>
        <w:tc>
          <w:tcPr>
            <w:tcW w:w="1701" w:type="dxa"/>
          </w:tcPr>
          <w:p w:rsidR="008A3C20" w:rsidRPr="00923A25" w:rsidRDefault="008A3C20" w:rsidP="00D8051E">
            <w:pPr>
              <w:tabs>
                <w:tab w:val="decimal" w:pos="1168"/>
              </w:tabs>
              <w:rPr>
                <w:i/>
              </w:rPr>
            </w:pPr>
            <w:r w:rsidRPr="00923A25">
              <w:rPr>
                <w:i/>
              </w:rPr>
              <w:t>2</w:t>
            </w:r>
            <w:r>
              <w:rPr>
                <w:i/>
              </w:rPr>
              <w:t xml:space="preserve"> </w:t>
            </w:r>
            <w:r w:rsidRPr="00923A25">
              <w:rPr>
                <w:i/>
              </w:rPr>
              <w:t>300</w:t>
            </w:r>
          </w:p>
        </w:tc>
        <w:tc>
          <w:tcPr>
            <w:tcW w:w="1984" w:type="dxa"/>
          </w:tcPr>
          <w:p w:rsidR="008A3C20" w:rsidRPr="00923A25" w:rsidRDefault="008A3C20" w:rsidP="00D8051E">
            <w:pPr>
              <w:tabs>
                <w:tab w:val="decimal" w:pos="1168"/>
              </w:tabs>
              <w:rPr>
                <w:i/>
              </w:rPr>
            </w:pPr>
            <w:r>
              <w:rPr>
                <w:i/>
              </w:rPr>
              <w:t>40</w:t>
            </w:r>
            <w:r w:rsidRPr="00923A25">
              <w:rPr>
                <w:i/>
              </w:rPr>
              <w:t xml:space="preserve"> 050</w:t>
            </w:r>
          </w:p>
        </w:tc>
      </w:tr>
    </w:tbl>
    <w:p w:rsidR="008A3C20" w:rsidRDefault="008A3C20" w:rsidP="008A3C20">
      <w:pPr>
        <w:ind w:left="240" w:hanging="240"/>
        <w:rPr>
          <w:i/>
        </w:rPr>
      </w:pPr>
    </w:p>
    <w:p w:rsidR="008A3C20" w:rsidRPr="00923A25" w:rsidRDefault="008A3C20" w:rsidP="008A3C20">
      <w:pPr>
        <w:ind w:left="240" w:hanging="240"/>
        <w:rPr>
          <w:i/>
        </w:rPr>
      </w:pPr>
      <w:r w:rsidRPr="00923A25">
        <w:rPr>
          <w:i/>
        </w:rPr>
        <w:t>Poznámka:</w:t>
      </w:r>
    </w:p>
    <w:p w:rsidR="008A3C20" w:rsidRPr="00923A25" w:rsidRDefault="008A3C20" w:rsidP="008A3C20">
      <w:pPr>
        <w:ind w:left="240" w:hanging="240"/>
        <w:rPr>
          <w:i/>
        </w:rPr>
      </w:pPr>
      <w:r w:rsidRPr="00923A25">
        <w:rPr>
          <w:i/>
        </w:rPr>
        <w:t xml:space="preserve">Produkce je měřena počtem </w:t>
      </w:r>
      <w:r w:rsidRPr="00923A25">
        <w:rPr>
          <w:i/>
          <w:u w:val="single"/>
        </w:rPr>
        <w:t>balení v ks</w:t>
      </w:r>
      <w:r w:rsidRPr="00923A25">
        <w:rPr>
          <w:i/>
        </w:rPr>
        <w:t>, ve kterém je 20 sáčků o hmotnosti 1.75 g čaje</w:t>
      </w:r>
    </w:p>
    <w:p w:rsidR="008A3C20" w:rsidRPr="00923A25" w:rsidRDefault="008A3C20" w:rsidP="008A3C20"/>
    <w:p w:rsidR="008A3C20" w:rsidRDefault="008A3C20" w:rsidP="008A3C20">
      <w:pPr>
        <w:pStyle w:val="Odstavecseseznamem"/>
        <w:tabs>
          <w:tab w:val="decimal" w:pos="0"/>
          <w:tab w:val="left" w:pos="851"/>
        </w:tabs>
        <w:ind w:left="709" w:hanging="709"/>
        <w:rPr>
          <w:i/>
        </w:rPr>
      </w:pPr>
      <w:r>
        <w:t xml:space="preserve">Tabulka: </w:t>
      </w:r>
      <w:r w:rsidRPr="00AA3B1A">
        <w:rPr>
          <w:i/>
        </w:rPr>
        <w:t>Údaje pro výpočet variabilních (v) a fixních nákladů (F) metodou regresní</w:t>
      </w:r>
      <w:r w:rsidRPr="00AA3B1A">
        <w:rPr>
          <w:i/>
        </w:rPr>
        <w:br/>
      </w:r>
      <w:r w:rsidRPr="00AA3B1A">
        <w:rPr>
          <w:i/>
        </w:rPr>
        <w:tab/>
        <w:t>a korelační analýzy</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384"/>
        <w:gridCol w:w="1276"/>
        <w:gridCol w:w="1417"/>
        <w:gridCol w:w="2268"/>
        <w:gridCol w:w="2268"/>
      </w:tblGrid>
      <w:tr w:rsidR="008A3C20" w:rsidRPr="009B22A1" w:rsidTr="00471463">
        <w:tc>
          <w:tcPr>
            <w:tcW w:w="1384" w:type="dxa"/>
            <w:vMerge w:val="restart"/>
            <w:tcBorders>
              <w:top w:val="single" w:sz="12" w:space="0" w:color="auto"/>
              <w:bottom w:val="single" w:sz="4" w:space="0" w:color="auto"/>
            </w:tcBorders>
            <w:vAlign w:val="center"/>
          </w:tcPr>
          <w:p w:rsidR="008A3C20" w:rsidRDefault="008A3C20" w:rsidP="00471463">
            <w:pPr>
              <w:rPr>
                <w:b/>
                <w:i/>
              </w:rPr>
            </w:pPr>
            <w:r w:rsidRPr="009B22A1">
              <w:rPr>
                <w:b/>
                <w:i/>
              </w:rPr>
              <w:t>Pracovní den</w:t>
            </w:r>
          </w:p>
        </w:tc>
        <w:tc>
          <w:tcPr>
            <w:tcW w:w="1276" w:type="dxa"/>
            <w:tcBorders>
              <w:top w:val="single" w:sz="12" w:space="0" w:color="auto"/>
              <w:bottom w:val="single" w:sz="4" w:space="0" w:color="auto"/>
            </w:tcBorders>
          </w:tcPr>
          <w:p w:rsidR="008A3C20" w:rsidRPr="009B22A1" w:rsidRDefault="008A3C20" w:rsidP="00471463">
            <w:pPr>
              <w:jc w:val="center"/>
              <w:rPr>
                <w:b/>
                <w:i/>
              </w:rPr>
            </w:pPr>
            <w:r w:rsidRPr="009B22A1">
              <w:rPr>
                <w:b/>
                <w:i/>
              </w:rPr>
              <w:t>Q</w:t>
            </w:r>
          </w:p>
        </w:tc>
        <w:tc>
          <w:tcPr>
            <w:tcW w:w="1417" w:type="dxa"/>
            <w:tcBorders>
              <w:top w:val="single" w:sz="12" w:space="0" w:color="auto"/>
              <w:bottom w:val="single" w:sz="4" w:space="0" w:color="auto"/>
            </w:tcBorders>
          </w:tcPr>
          <w:p w:rsidR="008A3C20" w:rsidRPr="009B22A1" w:rsidRDefault="008A3C20" w:rsidP="00471463">
            <w:pPr>
              <w:jc w:val="center"/>
              <w:rPr>
                <w:b/>
                <w:i/>
              </w:rPr>
            </w:pPr>
            <w:r w:rsidRPr="009B22A1">
              <w:rPr>
                <w:b/>
                <w:i/>
              </w:rPr>
              <w:t>N</w:t>
            </w:r>
          </w:p>
        </w:tc>
        <w:tc>
          <w:tcPr>
            <w:tcW w:w="2268" w:type="dxa"/>
            <w:tcBorders>
              <w:top w:val="single" w:sz="12" w:space="0" w:color="auto"/>
              <w:bottom w:val="single" w:sz="4" w:space="0" w:color="auto"/>
            </w:tcBorders>
          </w:tcPr>
          <w:p w:rsidR="008A3C20" w:rsidRPr="009B22A1" w:rsidRDefault="008A3C20" w:rsidP="00471463">
            <w:pPr>
              <w:jc w:val="center"/>
              <w:rPr>
                <w:b/>
                <w:i/>
              </w:rPr>
            </w:pPr>
            <w:r w:rsidRPr="009B22A1">
              <w:rPr>
                <w:b/>
                <w:i/>
              </w:rPr>
              <w:t>Q∙N</w:t>
            </w:r>
          </w:p>
        </w:tc>
        <w:tc>
          <w:tcPr>
            <w:tcW w:w="2268" w:type="dxa"/>
            <w:tcBorders>
              <w:top w:val="single" w:sz="12" w:space="0" w:color="auto"/>
              <w:bottom w:val="single" w:sz="4" w:space="0" w:color="auto"/>
            </w:tcBorders>
          </w:tcPr>
          <w:p w:rsidR="008A3C20" w:rsidRPr="009B22A1" w:rsidRDefault="008A3C20" w:rsidP="00471463">
            <w:pPr>
              <w:jc w:val="center"/>
              <w:rPr>
                <w:b/>
                <w:i/>
                <w:vertAlign w:val="superscript"/>
              </w:rPr>
            </w:pPr>
            <w:r w:rsidRPr="009B22A1">
              <w:rPr>
                <w:b/>
                <w:i/>
              </w:rPr>
              <w:t>Q</w:t>
            </w:r>
            <w:r w:rsidRPr="009B22A1">
              <w:rPr>
                <w:b/>
                <w:i/>
                <w:vertAlign w:val="superscript"/>
              </w:rPr>
              <w:t>2</w:t>
            </w:r>
          </w:p>
        </w:tc>
      </w:tr>
      <w:tr w:rsidR="008A3C20" w:rsidRPr="009B22A1" w:rsidTr="00471463">
        <w:tc>
          <w:tcPr>
            <w:tcW w:w="1384" w:type="dxa"/>
            <w:vMerge/>
            <w:tcBorders>
              <w:top w:val="single" w:sz="4" w:space="0" w:color="auto"/>
              <w:bottom w:val="single" w:sz="12" w:space="0" w:color="auto"/>
            </w:tcBorders>
          </w:tcPr>
          <w:p w:rsidR="008A3C20" w:rsidRPr="009B22A1" w:rsidRDefault="008A3C20" w:rsidP="00471463">
            <w:pPr>
              <w:rPr>
                <w:i/>
              </w:rPr>
            </w:pPr>
          </w:p>
        </w:tc>
        <w:tc>
          <w:tcPr>
            <w:tcW w:w="1276" w:type="dxa"/>
            <w:tcBorders>
              <w:top w:val="single" w:sz="4" w:space="0" w:color="auto"/>
              <w:bottom w:val="single" w:sz="12" w:space="0" w:color="auto"/>
            </w:tcBorders>
          </w:tcPr>
          <w:p w:rsidR="008A3C20" w:rsidRDefault="008A3C20" w:rsidP="00471463">
            <w:pPr>
              <w:tabs>
                <w:tab w:val="decimal" w:pos="742"/>
              </w:tabs>
              <w:rPr>
                <w:i/>
              </w:rPr>
            </w:pPr>
            <w:r w:rsidRPr="009B22A1">
              <w:rPr>
                <w:i/>
                <w:lang w:val="en-US"/>
              </w:rPr>
              <w:t>[</w:t>
            </w:r>
            <w:proofErr w:type="spellStart"/>
            <w:r w:rsidRPr="009B22A1">
              <w:rPr>
                <w:i/>
                <w:lang w:val="en-US"/>
              </w:rPr>
              <w:t>ks</w:t>
            </w:r>
            <w:proofErr w:type="spellEnd"/>
            <w:r w:rsidRPr="009B22A1">
              <w:rPr>
                <w:i/>
                <w:lang w:val="en-US"/>
              </w:rPr>
              <w:t>]</w:t>
            </w:r>
          </w:p>
        </w:tc>
        <w:tc>
          <w:tcPr>
            <w:tcW w:w="1417" w:type="dxa"/>
            <w:tcBorders>
              <w:top w:val="single" w:sz="4" w:space="0" w:color="auto"/>
              <w:bottom w:val="single" w:sz="12" w:space="0" w:color="auto"/>
            </w:tcBorders>
          </w:tcPr>
          <w:p w:rsidR="008A3C20" w:rsidRPr="009B22A1" w:rsidRDefault="008A3C20" w:rsidP="00471463">
            <w:pPr>
              <w:tabs>
                <w:tab w:val="decimal" w:pos="1026"/>
                <w:tab w:val="decimal" w:pos="1168"/>
              </w:tabs>
              <w:jc w:val="center"/>
              <w:rPr>
                <w:i/>
              </w:rPr>
            </w:pPr>
            <w:r w:rsidRPr="009B22A1">
              <w:rPr>
                <w:i/>
                <w:lang w:val="en-US"/>
              </w:rPr>
              <w:t>[</w:t>
            </w:r>
            <w:proofErr w:type="spellStart"/>
            <w:r w:rsidRPr="009B22A1">
              <w:rPr>
                <w:i/>
                <w:lang w:val="en-US"/>
              </w:rPr>
              <w:t>Kč</w:t>
            </w:r>
            <w:proofErr w:type="spellEnd"/>
            <w:r w:rsidRPr="009B22A1">
              <w:rPr>
                <w:i/>
                <w:lang w:val="en-US"/>
              </w:rPr>
              <w:t>]</w:t>
            </w:r>
          </w:p>
        </w:tc>
        <w:tc>
          <w:tcPr>
            <w:tcW w:w="2268" w:type="dxa"/>
            <w:tcBorders>
              <w:top w:val="single" w:sz="4" w:space="0" w:color="auto"/>
              <w:bottom w:val="single" w:sz="12" w:space="0" w:color="auto"/>
            </w:tcBorders>
            <w:vAlign w:val="bottom"/>
          </w:tcPr>
          <w:p w:rsidR="008A3C20" w:rsidRPr="009B22A1" w:rsidRDefault="008A3C20" w:rsidP="00471463">
            <w:pPr>
              <w:jc w:val="center"/>
              <w:rPr>
                <w:i/>
                <w:color w:val="000000"/>
              </w:rPr>
            </w:pPr>
            <w:r w:rsidRPr="009B22A1">
              <w:rPr>
                <w:i/>
                <w:lang w:val="en-US"/>
              </w:rPr>
              <w:t>[</w:t>
            </w:r>
            <w:proofErr w:type="spellStart"/>
            <w:r w:rsidRPr="009B22A1">
              <w:rPr>
                <w:i/>
                <w:lang w:val="en-US"/>
              </w:rPr>
              <w:t>ks∙Kč</w:t>
            </w:r>
            <w:proofErr w:type="spellEnd"/>
            <w:r w:rsidRPr="009B22A1">
              <w:rPr>
                <w:i/>
                <w:lang w:val="en-US"/>
              </w:rPr>
              <w:t>]</w:t>
            </w:r>
          </w:p>
        </w:tc>
        <w:tc>
          <w:tcPr>
            <w:tcW w:w="2268" w:type="dxa"/>
            <w:tcBorders>
              <w:top w:val="single" w:sz="4" w:space="0" w:color="auto"/>
              <w:bottom w:val="single" w:sz="12" w:space="0" w:color="auto"/>
            </w:tcBorders>
            <w:vAlign w:val="bottom"/>
          </w:tcPr>
          <w:p w:rsidR="008A3C20" w:rsidRPr="009B22A1" w:rsidRDefault="008A3C20" w:rsidP="00471463">
            <w:pPr>
              <w:jc w:val="center"/>
              <w:rPr>
                <w:i/>
                <w:color w:val="000000"/>
              </w:rPr>
            </w:pPr>
            <w:r w:rsidRPr="009B22A1">
              <w:rPr>
                <w:i/>
                <w:lang w:val="en-US"/>
              </w:rPr>
              <w:t>[ks</w:t>
            </w:r>
            <w:r w:rsidRPr="009B22A1">
              <w:rPr>
                <w:i/>
                <w:vertAlign w:val="superscript"/>
                <w:lang w:val="en-US"/>
              </w:rPr>
              <w:t>2</w:t>
            </w:r>
            <w:r w:rsidRPr="009B22A1">
              <w:rPr>
                <w:i/>
                <w:lang w:val="en-US"/>
              </w:rPr>
              <w:t>]</w:t>
            </w:r>
          </w:p>
        </w:tc>
      </w:tr>
      <w:tr w:rsidR="008A3C20" w:rsidRPr="009B22A1" w:rsidTr="00471463">
        <w:tc>
          <w:tcPr>
            <w:tcW w:w="1384" w:type="dxa"/>
            <w:tcBorders>
              <w:top w:val="single" w:sz="12" w:space="0" w:color="auto"/>
            </w:tcBorders>
          </w:tcPr>
          <w:p w:rsidR="008A3C20" w:rsidRDefault="008A3C20" w:rsidP="00471463">
            <w:pPr>
              <w:rPr>
                <w:i/>
              </w:rPr>
            </w:pPr>
            <w:r w:rsidRPr="009B22A1">
              <w:rPr>
                <w:i/>
              </w:rPr>
              <w:t>Pondělí</w:t>
            </w:r>
          </w:p>
        </w:tc>
        <w:tc>
          <w:tcPr>
            <w:tcW w:w="1276" w:type="dxa"/>
            <w:tcBorders>
              <w:top w:val="single" w:sz="12" w:space="0" w:color="auto"/>
            </w:tcBorders>
          </w:tcPr>
          <w:p w:rsidR="008A3C20" w:rsidRDefault="008A3C20" w:rsidP="00471463">
            <w:pPr>
              <w:tabs>
                <w:tab w:val="decimal" w:pos="742"/>
              </w:tabs>
              <w:rPr>
                <w:i/>
              </w:rPr>
            </w:pPr>
          </w:p>
        </w:tc>
        <w:tc>
          <w:tcPr>
            <w:tcW w:w="1417" w:type="dxa"/>
            <w:tcBorders>
              <w:top w:val="single" w:sz="12" w:space="0" w:color="auto"/>
            </w:tcBorders>
          </w:tcPr>
          <w:p w:rsidR="008A3C20" w:rsidRDefault="008A3C20" w:rsidP="00471463">
            <w:pPr>
              <w:tabs>
                <w:tab w:val="decimal" w:pos="-6346"/>
                <w:tab w:val="decimal" w:pos="1026"/>
              </w:tabs>
              <w:rPr>
                <w:i/>
              </w:rPr>
            </w:pPr>
          </w:p>
        </w:tc>
        <w:tc>
          <w:tcPr>
            <w:tcW w:w="2268" w:type="dxa"/>
            <w:tcBorders>
              <w:top w:val="single" w:sz="12" w:space="0" w:color="auto"/>
            </w:tcBorders>
            <w:vAlign w:val="bottom"/>
          </w:tcPr>
          <w:p w:rsidR="008A3C20" w:rsidRDefault="008A3C20" w:rsidP="00471463">
            <w:pPr>
              <w:tabs>
                <w:tab w:val="decimal" w:pos="1735"/>
              </w:tabs>
              <w:rPr>
                <w:i/>
                <w:color w:val="000000"/>
              </w:rPr>
            </w:pPr>
          </w:p>
        </w:tc>
        <w:tc>
          <w:tcPr>
            <w:tcW w:w="2268" w:type="dxa"/>
            <w:tcBorders>
              <w:top w:val="single" w:sz="12" w:space="0" w:color="auto"/>
            </w:tcBorders>
            <w:vAlign w:val="bottom"/>
          </w:tcPr>
          <w:p w:rsidR="008A3C20" w:rsidRDefault="008A3C20" w:rsidP="00471463">
            <w:pPr>
              <w:tabs>
                <w:tab w:val="decimal" w:pos="1735"/>
              </w:tabs>
              <w:rPr>
                <w:i/>
                <w:color w:val="000000"/>
              </w:rPr>
            </w:pPr>
          </w:p>
        </w:tc>
      </w:tr>
      <w:tr w:rsidR="008A3C20" w:rsidRPr="009B22A1" w:rsidTr="00471463">
        <w:tc>
          <w:tcPr>
            <w:tcW w:w="1384" w:type="dxa"/>
          </w:tcPr>
          <w:p w:rsidR="008A3C20" w:rsidRDefault="008A3C20" w:rsidP="00471463">
            <w:pPr>
              <w:rPr>
                <w:i/>
              </w:rPr>
            </w:pPr>
            <w:r w:rsidRPr="009B22A1">
              <w:rPr>
                <w:i/>
              </w:rPr>
              <w:t>Úterý</w:t>
            </w:r>
          </w:p>
        </w:tc>
        <w:tc>
          <w:tcPr>
            <w:tcW w:w="1276" w:type="dxa"/>
          </w:tcPr>
          <w:p w:rsidR="008A3C20" w:rsidRDefault="008A3C20" w:rsidP="00471463">
            <w:pPr>
              <w:tabs>
                <w:tab w:val="decimal" w:pos="742"/>
              </w:tabs>
              <w:rPr>
                <w:i/>
              </w:rPr>
            </w:pPr>
          </w:p>
        </w:tc>
        <w:tc>
          <w:tcPr>
            <w:tcW w:w="1417" w:type="dxa"/>
          </w:tcPr>
          <w:p w:rsidR="008A3C20" w:rsidRDefault="008A3C20" w:rsidP="00471463">
            <w:pPr>
              <w:tabs>
                <w:tab w:val="decimal" w:pos="-6346"/>
                <w:tab w:val="decimal" w:pos="1026"/>
              </w:tabs>
              <w:rPr>
                <w:i/>
              </w:rPr>
            </w:pPr>
          </w:p>
        </w:tc>
        <w:tc>
          <w:tcPr>
            <w:tcW w:w="2268" w:type="dxa"/>
            <w:vAlign w:val="bottom"/>
          </w:tcPr>
          <w:p w:rsidR="008A3C20" w:rsidRDefault="008A3C20" w:rsidP="00471463">
            <w:pPr>
              <w:tabs>
                <w:tab w:val="decimal" w:pos="1735"/>
              </w:tabs>
              <w:rPr>
                <w:i/>
                <w:color w:val="000000"/>
              </w:rPr>
            </w:pPr>
          </w:p>
        </w:tc>
        <w:tc>
          <w:tcPr>
            <w:tcW w:w="2268" w:type="dxa"/>
            <w:vAlign w:val="bottom"/>
          </w:tcPr>
          <w:p w:rsidR="008A3C20" w:rsidRDefault="008A3C20" w:rsidP="00471463">
            <w:pPr>
              <w:tabs>
                <w:tab w:val="decimal" w:pos="1735"/>
              </w:tabs>
              <w:rPr>
                <w:i/>
                <w:color w:val="000000"/>
              </w:rPr>
            </w:pPr>
          </w:p>
        </w:tc>
      </w:tr>
      <w:tr w:rsidR="008A3C20" w:rsidRPr="009B22A1" w:rsidTr="00471463">
        <w:tc>
          <w:tcPr>
            <w:tcW w:w="1384" w:type="dxa"/>
          </w:tcPr>
          <w:p w:rsidR="008A3C20" w:rsidRDefault="008A3C20" w:rsidP="00471463">
            <w:pPr>
              <w:rPr>
                <w:i/>
              </w:rPr>
            </w:pPr>
            <w:r w:rsidRPr="009B22A1">
              <w:rPr>
                <w:i/>
              </w:rPr>
              <w:t>Středa</w:t>
            </w:r>
          </w:p>
        </w:tc>
        <w:tc>
          <w:tcPr>
            <w:tcW w:w="1276" w:type="dxa"/>
          </w:tcPr>
          <w:p w:rsidR="008A3C20" w:rsidRDefault="008A3C20" w:rsidP="00471463">
            <w:pPr>
              <w:tabs>
                <w:tab w:val="decimal" w:pos="742"/>
              </w:tabs>
              <w:rPr>
                <w:i/>
              </w:rPr>
            </w:pPr>
          </w:p>
        </w:tc>
        <w:tc>
          <w:tcPr>
            <w:tcW w:w="1417" w:type="dxa"/>
          </w:tcPr>
          <w:p w:rsidR="008A3C20" w:rsidRDefault="008A3C20" w:rsidP="00471463">
            <w:pPr>
              <w:tabs>
                <w:tab w:val="decimal" w:pos="-6346"/>
                <w:tab w:val="decimal" w:pos="1026"/>
              </w:tabs>
              <w:rPr>
                <w:i/>
              </w:rPr>
            </w:pPr>
          </w:p>
        </w:tc>
        <w:tc>
          <w:tcPr>
            <w:tcW w:w="2268" w:type="dxa"/>
            <w:vAlign w:val="bottom"/>
          </w:tcPr>
          <w:p w:rsidR="008A3C20" w:rsidRDefault="008A3C20" w:rsidP="00471463">
            <w:pPr>
              <w:tabs>
                <w:tab w:val="decimal" w:pos="1735"/>
              </w:tabs>
              <w:rPr>
                <w:i/>
                <w:color w:val="000000"/>
              </w:rPr>
            </w:pPr>
          </w:p>
        </w:tc>
        <w:tc>
          <w:tcPr>
            <w:tcW w:w="2268" w:type="dxa"/>
            <w:vAlign w:val="bottom"/>
          </w:tcPr>
          <w:p w:rsidR="008A3C20" w:rsidRDefault="008A3C20" w:rsidP="00471463">
            <w:pPr>
              <w:tabs>
                <w:tab w:val="decimal" w:pos="1735"/>
              </w:tabs>
              <w:rPr>
                <w:i/>
                <w:color w:val="000000"/>
              </w:rPr>
            </w:pPr>
          </w:p>
        </w:tc>
      </w:tr>
      <w:tr w:rsidR="008A3C20" w:rsidRPr="009B22A1" w:rsidTr="00471463">
        <w:tc>
          <w:tcPr>
            <w:tcW w:w="1384" w:type="dxa"/>
          </w:tcPr>
          <w:p w:rsidR="008A3C20" w:rsidRDefault="008A3C20" w:rsidP="00471463">
            <w:pPr>
              <w:rPr>
                <w:i/>
              </w:rPr>
            </w:pPr>
            <w:r w:rsidRPr="009B22A1">
              <w:rPr>
                <w:i/>
              </w:rPr>
              <w:t>Čtvrtek</w:t>
            </w:r>
          </w:p>
        </w:tc>
        <w:tc>
          <w:tcPr>
            <w:tcW w:w="1276" w:type="dxa"/>
          </w:tcPr>
          <w:p w:rsidR="008A3C20" w:rsidRDefault="008A3C20" w:rsidP="00471463">
            <w:pPr>
              <w:tabs>
                <w:tab w:val="decimal" w:pos="742"/>
              </w:tabs>
              <w:rPr>
                <w:i/>
              </w:rPr>
            </w:pPr>
          </w:p>
        </w:tc>
        <w:tc>
          <w:tcPr>
            <w:tcW w:w="1417" w:type="dxa"/>
          </w:tcPr>
          <w:p w:rsidR="008A3C20" w:rsidRDefault="008A3C20" w:rsidP="00471463">
            <w:pPr>
              <w:tabs>
                <w:tab w:val="decimal" w:pos="1026"/>
                <w:tab w:val="decimal" w:pos="1168"/>
              </w:tabs>
              <w:rPr>
                <w:i/>
              </w:rPr>
            </w:pPr>
          </w:p>
        </w:tc>
        <w:tc>
          <w:tcPr>
            <w:tcW w:w="2268" w:type="dxa"/>
            <w:vAlign w:val="bottom"/>
          </w:tcPr>
          <w:p w:rsidR="008A3C20" w:rsidRDefault="008A3C20" w:rsidP="00471463">
            <w:pPr>
              <w:tabs>
                <w:tab w:val="decimal" w:pos="1735"/>
              </w:tabs>
              <w:rPr>
                <w:i/>
                <w:color w:val="000000"/>
              </w:rPr>
            </w:pPr>
          </w:p>
        </w:tc>
        <w:tc>
          <w:tcPr>
            <w:tcW w:w="2268" w:type="dxa"/>
            <w:vAlign w:val="bottom"/>
          </w:tcPr>
          <w:p w:rsidR="008A3C20" w:rsidRDefault="008A3C20" w:rsidP="00471463">
            <w:pPr>
              <w:tabs>
                <w:tab w:val="decimal" w:pos="1735"/>
              </w:tabs>
              <w:rPr>
                <w:i/>
                <w:color w:val="000000"/>
              </w:rPr>
            </w:pPr>
          </w:p>
        </w:tc>
      </w:tr>
      <w:tr w:rsidR="008A3C20" w:rsidRPr="009B22A1" w:rsidTr="00471463">
        <w:tc>
          <w:tcPr>
            <w:tcW w:w="1384" w:type="dxa"/>
          </w:tcPr>
          <w:p w:rsidR="008A3C20" w:rsidRDefault="008A3C20" w:rsidP="00471463">
            <w:pPr>
              <w:rPr>
                <w:i/>
              </w:rPr>
            </w:pPr>
            <w:r w:rsidRPr="009B22A1">
              <w:rPr>
                <w:i/>
              </w:rPr>
              <w:t>Pátek</w:t>
            </w:r>
          </w:p>
        </w:tc>
        <w:tc>
          <w:tcPr>
            <w:tcW w:w="1276" w:type="dxa"/>
          </w:tcPr>
          <w:p w:rsidR="008A3C20" w:rsidRDefault="008A3C20" w:rsidP="00471463">
            <w:pPr>
              <w:tabs>
                <w:tab w:val="decimal" w:pos="742"/>
              </w:tabs>
              <w:rPr>
                <w:i/>
              </w:rPr>
            </w:pPr>
          </w:p>
        </w:tc>
        <w:tc>
          <w:tcPr>
            <w:tcW w:w="1417" w:type="dxa"/>
          </w:tcPr>
          <w:p w:rsidR="008A3C20" w:rsidRDefault="008A3C20" w:rsidP="00471463">
            <w:pPr>
              <w:tabs>
                <w:tab w:val="decimal" w:pos="1026"/>
                <w:tab w:val="decimal" w:pos="1168"/>
              </w:tabs>
              <w:rPr>
                <w:i/>
              </w:rPr>
            </w:pPr>
          </w:p>
        </w:tc>
        <w:tc>
          <w:tcPr>
            <w:tcW w:w="2268" w:type="dxa"/>
            <w:vAlign w:val="bottom"/>
          </w:tcPr>
          <w:p w:rsidR="008A3C20" w:rsidRDefault="008A3C20" w:rsidP="00471463">
            <w:pPr>
              <w:tabs>
                <w:tab w:val="decimal" w:pos="1735"/>
              </w:tabs>
              <w:rPr>
                <w:i/>
                <w:color w:val="000000"/>
              </w:rPr>
            </w:pPr>
          </w:p>
        </w:tc>
        <w:tc>
          <w:tcPr>
            <w:tcW w:w="2268" w:type="dxa"/>
            <w:vAlign w:val="bottom"/>
          </w:tcPr>
          <w:p w:rsidR="008A3C20" w:rsidRDefault="008A3C20" w:rsidP="00471463">
            <w:pPr>
              <w:tabs>
                <w:tab w:val="decimal" w:pos="1735"/>
              </w:tabs>
              <w:rPr>
                <w:i/>
                <w:color w:val="000000"/>
              </w:rPr>
            </w:pPr>
          </w:p>
        </w:tc>
      </w:tr>
      <w:tr w:rsidR="008A3C20" w:rsidRPr="009B22A1" w:rsidTr="00471463">
        <w:tc>
          <w:tcPr>
            <w:tcW w:w="1384" w:type="dxa"/>
          </w:tcPr>
          <w:p w:rsidR="008A3C20" w:rsidRDefault="008A3C20" w:rsidP="00471463">
            <w:pPr>
              <w:rPr>
                <w:i/>
              </w:rPr>
            </w:pPr>
            <w:r w:rsidRPr="009B22A1">
              <w:rPr>
                <w:i/>
              </w:rPr>
              <w:t>Sobota</w:t>
            </w:r>
          </w:p>
        </w:tc>
        <w:tc>
          <w:tcPr>
            <w:tcW w:w="1276" w:type="dxa"/>
          </w:tcPr>
          <w:p w:rsidR="008A3C20" w:rsidRDefault="008A3C20" w:rsidP="00471463">
            <w:pPr>
              <w:tabs>
                <w:tab w:val="decimal" w:pos="742"/>
              </w:tabs>
              <w:rPr>
                <w:i/>
              </w:rPr>
            </w:pPr>
          </w:p>
        </w:tc>
        <w:tc>
          <w:tcPr>
            <w:tcW w:w="1417" w:type="dxa"/>
          </w:tcPr>
          <w:p w:rsidR="008A3C20" w:rsidRDefault="008A3C20" w:rsidP="00471463">
            <w:pPr>
              <w:tabs>
                <w:tab w:val="decimal" w:pos="1026"/>
                <w:tab w:val="decimal" w:pos="1168"/>
              </w:tabs>
              <w:rPr>
                <w:i/>
              </w:rPr>
            </w:pPr>
          </w:p>
        </w:tc>
        <w:tc>
          <w:tcPr>
            <w:tcW w:w="2268" w:type="dxa"/>
            <w:vAlign w:val="bottom"/>
          </w:tcPr>
          <w:p w:rsidR="008A3C20" w:rsidRDefault="008A3C20" w:rsidP="00471463">
            <w:pPr>
              <w:tabs>
                <w:tab w:val="decimal" w:pos="1735"/>
              </w:tabs>
              <w:rPr>
                <w:i/>
                <w:color w:val="000000"/>
              </w:rPr>
            </w:pPr>
          </w:p>
        </w:tc>
        <w:tc>
          <w:tcPr>
            <w:tcW w:w="2268" w:type="dxa"/>
            <w:vAlign w:val="bottom"/>
          </w:tcPr>
          <w:p w:rsidR="008A3C20" w:rsidRDefault="008A3C20" w:rsidP="00471463">
            <w:pPr>
              <w:tabs>
                <w:tab w:val="decimal" w:pos="1735"/>
              </w:tabs>
              <w:rPr>
                <w:i/>
                <w:color w:val="000000"/>
              </w:rPr>
            </w:pPr>
          </w:p>
        </w:tc>
      </w:tr>
      <w:tr w:rsidR="008A3C20" w:rsidRPr="009B22A1" w:rsidTr="00471463">
        <w:tc>
          <w:tcPr>
            <w:tcW w:w="1384" w:type="dxa"/>
          </w:tcPr>
          <w:p w:rsidR="008A3C20" w:rsidRPr="009B22A1" w:rsidRDefault="008A3C20" w:rsidP="00471463">
            <w:pPr>
              <w:rPr>
                <w:i/>
              </w:rPr>
            </w:pPr>
            <w:r w:rsidRPr="009B22A1">
              <w:rPr>
                <w:i/>
              </w:rPr>
              <w:t xml:space="preserve">∑ </w:t>
            </w:r>
          </w:p>
        </w:tc>
        <w:tc>
          <w:tcPr>
            <w:tcW w:w="1276" w:type="dxa"/>
          </w:tcPr>
          <w:p w:rsidR="008A3C20" w:rsidRDefault="008A3C20" w:rsidP="00471463">
            <w:pPr>
              <w:tabs>
                <w:tab w:val="decimal" w:pos="742"/>
              </w:tabs>
              <w:ind w:right="-39"/>
              <w:rPr>
                <w:b/>
                <w:i/>
              </w:rPr>
            </w:pPr>
          </w:p>
        </w:tc>
        <w:tc>
          <w:tcPr>
            <w:tcW w:w="1417" w:type="dxa"/>
          </w:tcPr>
          <w:p w:rsidR="008A3C20" w:rsidRDefault="008A3C20" w:rsidP="00471463">
            <w:pPr>
              <w:tabs>
                <w:tab w:val="decimal" w:pos="1026"/>
              </w:tabs>
              <w:rPr>
                <w:b/>
                <w:i/>
              </w:rPr>
            </w:pPr>
          </w:p>
        </w:tc>
        <w:tc>
          <w:tcPr>
            <w:tcW w:w="2268" w:type="dxa"/>
          </w:tcPr>
          <w:p w:rsidR="008A3C20" w:rsidRDefault="008A3C20" w:rsidP="00471463">
            <w:pPr>
              <w:tabs>
                <w:tab w:val="decimal" w:pos="1728"/>
                <w:tab w:val="decimal" w:pos="1877"/>
              </w:tabs>
              <w:rPr>
                <w:b/>
                <w:i/>
                <w:color w:val="000000"/>
              </w:rPr>
            </w:pPr>
          </w:p>
        </w:tc>
        <w:tc>
          <w:tcPr>
            <w:tcW w:w="2268" w:type="dxa"/>
          </w:tcPr>
          <w:p w:rsidR="008A3C20" w:rsidRDefault="008A3C20" w:rsidP="00471463">
            <w:pPr>
              <w:tabs>
                <w:tab w:val="decimal" w:pos="1735"/>
              </w:tabs>
              <w:rPr>
                <w:b/>
                <w:i/>
                <w:color w:val="000000"/>
              </w:rPr>
            </w:pPr>
          </w:p>
        </w:tc>
      </w:tr>
    </w:tbl>
    <w:p w:rsidR="008A3C20" w:rsidRDefault="008A3C20" w:rsidP="008A3C20"/>
    <w:p w:rsidR="008A3C20" w:rsidRDefault="008A3C20" w:rsidP="008A3C20"/>
    <w:p w:rsidR="008A3C20" w:rsidRDefault="008A3C20" w:rsidP="008A3C20"/>
    <w:p w:rsidR="008A3C20" w:rsidRDefault="008A3C20" w:rsidP="008A3C20"/>
    <w:p w:rsidR="008A3C20" w:rsidRDefault="008A3C20" w:rsidP="008A3C20">
      <w:r w:rsidRPr="00600E3A">
        <w:rPr>
          <w:position w:val="-32"/>
        </w:rPr>
        <w:object w:dxaOrig="25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35.25pt" o:ole="">
            <v:imagedata r:id="rId7" o:title=""/>
          </v:shape>
          <o:OLEObject Type="Embed" ProgID="Equation.3" ShapeID="_x0000_i1025" DrawAspect="Content" ObjectID="_1644483198" r:id="rId8"/>
        </w:object>
      </w:r>
      <w:r>
        <w:t xml:space="preserve">                    </w:t>
      </w:r>
      <w:r w:rsidRPr="00866A05">
        <w:rPr>
          <w:position w:val="-10"/>
        </w:rPr>
        <w:object w:dxaOrig="1359" w:dyaOrig="380">
          <v:shape id="_x0000_i1026" type="#_x0000_t75" style="width:68.25pt;height:18.75pt" o:ole="">
            <v:imagedata r:id="rId9" o:title=""/>
          </v:shape>
          <o:OLEObject Type="Embed" ProgID="Equation.3" ShapeID="_x0000_i1026" DrawAspect="Content" ObjectID="_1644483199" r:id="rId10"/>
        </w:object>
      </w:r>
      <w:r>
        <w:t xml:space="preserve">               </w:t>
      </w:r>
    </w:p>
    <w:p w:rsidR="008A3C20" w:rsidRDefault="008A3C20">
      <w:pPr>
        <w:rPr>
          <w:b/>
          <w:u w:val="single"/>
        </w:rPr>
      </w:pPr>
    </w:p>
    <w:p w:rsidR="008A3C20" w:rsidRDefault="008A3C20">
      <w:pPr>
        <w:rPr>
          <w:b/>
          <w:u w:val="single"/>
        </w:rPr>
      </w:pPr>
    </w:p>
    <w:p w:rsidR="008A3C20" w:rsidRDefault="008A3C20">
      <w:pPr>
        <w:rPr>
          <w:b/>
          <w:u w:val="single"/>
        </w:rPr>
      </w:pPr>
    </w:p>
    <w:p w:rsidR="00C300EE" w:rsidRDefault="00C300EE">
      <w:pPr>
        <w:rPr>
          <w:b/>
          <w:u w:val="single"/>
        </w:rPr>
      </w:pPr>
    </w:p>
    <w:p w:rsidR="00C300EE" w:rsidRDefault="00C300EE">
      <w:pPr>
        <w:rPr>
          <w:b/>
          <w:u w:val="single"/>
        </w:rPr>
      </w:pPr>
    </w:p>
    <w:p w:rsidR="00F732E7" w:rsidRDefault="00F732E7">
      <w:pPr>
        <w:rPr>
          <w:b/>
          <w:u w:val="single"/>
        </w:rPr>
      </w:pPr>
    </w:p>
    <w:p w:rsidR="00457BFA" w:rsidRPr="00993018" w:rsidRDefault="00EA3CDF">
      <w:pPr>
        <w:rPr>
          <w:i/>
          <w:sz w:val="28"/>
          <w:szCs w:val="28"/>
        </w:rPr>
      </w:pPr>
      <w:r w:rsidRPr="00993018">
        <w:rPr>
          <w:b/>
          <w:u w:val="single"/>
        </w:rPr>
        <w:t xml:space="preserve">Příklad č. </w:t>
      </w:r>
      <w:r w:rsidR="00C300EE">
        <w:rPr>
          <w:b/>
          <w:u w:val="single"/>
        </w:rPr>
        <w:t>3</w:t>
      </w:r>
      <w:r w:rsidRPr="00993018">
        <w:rPr>
          <w:b/>
          <w:u w:val="single"/>
        </w:rPr>
        <w:t>:</w:t>
      </w:r>
      <w:r>
        <w:t xml:space="preserve"> </w:t>
      </w:r>
      <w:r w:rsidRPr="00C300EE">
        <w:rPr>
          <w:i/>
        </w:rPr>
        <w:t>(</w:t>
      </w:r>
      <w:r w:rsidR="00993018" w:rsidRPr="00C300EE">
        <w:rPr>
          <w:i/>
        </w:rPr>
        <w:t>uplatnění tří metod sestavování nákladových funkcí)</w:t>
      </w:r>
    </w:p>
    <w:p w:rsidR="004F1036" w:rsidRDefault="004F1036" w:rsidP="00042DFD">
      <w:pPr>
        <w:tabs>
          <w:tab w:val="left" w:pos="900"/>
        </w:tabs>
        <w:spacing w:before="120" w:after="120"/>
        <w:jc w:val="both"/>
      </w:pPr>
      <w:r>
        <w:t>Firma „Prefabrikát, s. r. o.“ je výrobcem betonových dílců pro stavebnictví. Přehled o výrobách a celkových nákladech v jednotlivých měsících roku 20</w:t>
      </w:r>
      <w:r w:rsidR="0001009A">
        <w:t>1</w:t>
      </w:r>
      <w:r w:rsidR="00D34420">
        <w:t>7</w:t>
      </w:r>
      <w:r>
        <w:t xml:space="preserve"> je v následující tabulce. </w:t>
      </w:r>
    </w:p>
    <w:p w:rsidR="004F1036" w:rsidRPr="00794B11" w:rsidRDefault="00042DFD" w:rsidP="00042DFD">
      <w:pPr>
        <w:tabs>
          <w:tab w:val="left" w:pos="900"/>
        </w:tabs>
        <w:spacing w:before="120" w:after="120"/>
        <w:jc w:val="both"/>
        <w:rPr>
          <w:i/>
        </w:rPr>
      </w:pPr>
      <w:r w:rsidRPr="00794B11">
        <w:rPr>
          <w:i/>
        </w:rPr>
        <w:t>Na základě údajů dle níže uvedené tabulky, sestavte nákladovou funkci s využitím:</w:t>
      </w:r>
    </w:p>
    <w:p w:rsidR="00042DFD" w:rsidRPr="00794B11" w:rsidRDefault="005778BB" w:rsidP="00D34420">
      <w:pPr>
        <w:pStyle w:val="odrkaa-"/>
        <w:tabs>
          <w:tab w:val="clear" w:pos="785"/>
        </w:tabs>
        <w:spacing w:before="120" w:after="120"/>
        <w:ind w:left="426" w:hanging="246"/>
        <w:rPr>
          <w:i/>
        </w:rPr>
      </w:pPr>
      <w:r w:rsidRPr="00794B11">
        <w:rPr>
          <w:i/>
        </w:rPr>
        <w:t>Metody dvou období</w:t>
      </w:r>
    </w:p>
    <w:p w:rsidR="005778BB" w:rsidRPr="00794B11" w:rsidRDefault="005778BB" w:rsidP="00D34420">
      <w:pPr>
        <w:pStyle w:val="odrkaa-"/>
        <w:tabs>
          <w:tab w:val="clear" w:pos="785"/>
        </w:tabs>
        <w:spacing w:before="120" w:after="120"/>
        <w:ind w:left="426" w:hanging="246"/>
        <w:rPr>
          <w:i/>
        </w:rPr>
      </w:pPr>
      <w:r w:rsidRPr="00794B11">
        <w:rPr>
          <w:i/>
        </w:rPr>
        <w:t>Metody dvou bodů</w:t>
      </w:r>
    </w:p>
    <w:p w:rsidR="005778BB" w:rsidRDefault="00253F10" w:rsidP="00D34420">
      <w:pPr>
        <w:pStyle w:val="odrkaa-"/>
        <w:tabs>
          <w:tab w:val="clear" w:pos="785"/>
        </w:tabs>
        <w:spacing w:before="120" w:after="120"/>
        <w:ind w:left="426" w:hanging="246"/>
        <w:rPr>
          <w:i/>
        </w:rPr>
      </w:pPr>
      <w:r w:rsidRPr="00794B11">
        <w:rPr>
          <w:i/>
        </w:rPr>
        <w:t>Regresní a korelační analýzy</w:t>
      </w:r>
    </w:p>
    <w:p w:rsidR="00D34420" w:rsidRPr="00794B11" w:rsidRDefault="00D34420" w:rsidP="00D34420">
      <w:pPr>
        <w:pStyle w:val="odrkaa-"/>
        <w:tabs>
          <w:tab w:val="clear" w:pos="785"/>
        </w:tabs>
        <w:spacing w:before="120" w:after="120"/>
        <w:ind w:left="426" w:hanging="246"/>
        <w:rPr>
          <w:i/>
        </w:rPr>
      </w:pPr>
      <w:r>
        <w:rPr>
          <w:i/>
        </w:rPr>
        <w:t>Nákladové funkce dle jednotlivých metod porovnejte a výsledky okomentujte</w:t>
      </w:r>
    </w:p>
    <w:p w:rsidR="005778BB" w:rsidRDefault="005778BB" w:rsidP="00D34420">
      <w:pPr>
        <w:tabs>
          <w:tab w:val="left" w:pos="900"/>
        </w:tabs>
        <w:ind w:left="426" w:hanging="246"/>
      </w:pPr>
    </w:p>
    <w:p w:rsidR="00457BFA" w:rsidRPr="007C2534" w:rsidRDefault="00457BFA" w:rsidP="007C2534">
      <w:pPr>
        <w:tabs>
          <w:tab w:val="left" w:pos="900"/>
        </w:tabs>
        <w:rPr>
          <w:i/>
        </w:rPr>
      </w:pPr>
      <w:r>
        <w:t xml:space="preserve">Tabulka: </w:t>
      </w:r>
      <w:r w:rsidRPr="007C2534">
        <w:rPr>
          <w:i/>
        </w:rPr>
        <w:t xml:space="preserve">Přehled měsíčních výrob a </w:t>
      </w:r>
      <w:r w:rsidR="007C2534" w:rsidRPr="007C2534">
        <w:rPr>
          <w:i/>
        </w:rPr>
        <w:t>celkových</w:t>
      </w:r>
      <w:r w:rsidR="00BE084C">
        <w:rPr>
          <w:i/>
        </w:rPr>
        <w:t xml:space="preserve"> </w:t>
      </w:r>
      <w:r w:rsidRPr="007C2534">
        <w:rPr>
          <w:i/>
        </w:rPr>
        <w:t xml:space="preserve">nákladů </w:t>
      </w:r>
      <w:r w:rsidR="007C2534" w:rsidRPr="007C2534">
        <w:rPr>
          <w:i/>
        </w:rPr>
        <w:t>ve firmě „Prefabrikát s. r. o.“</w:t>
      </w:r>
    </w:p>
    <w:p w:rsidR="007C2534" w:rsidRDefault="007C2534" w:rsidP="007C2534">
      <w:pPr>
        <w:tabs>
          <w:tab w:val="left" w:pos="900"/>
        </w:tabs>
        <w:rPr>
          <w:i/>
        </w:rPr>
      </w:pPr>
      <w:r w:rsidRPr="007C2534">
        <w:rPr>
          <w:i/>
        </w:rPr>
        <w:tab/>
        <w:t>za rok 20</w:t>
      </w:r>
      <w:r w:rsidR="00E65394">
        <w:rPr>
          <w:i/>
        </w:rPr>
        <w:t>1</w:t>
      </w:r>
      <w:r w:rsidR="00D34420">
        <w:rPr>
          <w:i/>
        </w:rPr>
        <w:t>7</w:t>
      </w:r>
    </w:p>
    <w:p w:rsidR="0098685D" w:rsidRDefault="0098685D" w:rsidP="007C2534">
      <w:pPr>
        <w:tabs>
          <w:tab w:val="left" w:pos="900"/>
        </w:tabs>
        <w:rPr>
          <w:i/>
        </w:rPr>
      </w:pPr>
    </w:p>
    <w:tbl>
      <w:tblPr>
        <w:tblpPr w:leftFromText="141" w:rightFromText="141" w:vertAnchor="page" w:horzAnchor="margin" w:tblpY="5551"/>
        <w:tblW w:w="4832" w:type="dxa"/>
        <w:tblCellMar>
          <w:left w:w="70" w:type="dxa"/>
          <w:right w:w="70" w:type="dxa"/>
        </w:tblCellMar>
        <w:tblLook w:val="0000"/>
      </w:tblPr>
      <w:tblGrid>
        <w:gridCol w:w="968"/>
        <w:gridCol w:w="1936"/>
        <w:gridCol w:w="1928"/>
      </w:tblGrid>
      <w:tr w:rsidR="00BE084C" w:rsidTr="00BE084C">
        <w:trPr>
          <w:trHeight w:val="255"/>
        </w:trPr>
        <w:tc>
          <w:tcPr>
            <w:tcW w:w="968" w:type="dxa"/>
            <w:vMerge w:val="restart"/>
            <w:tcBorders>
              <w:top w:val="single" w:sz="12" w:space="0" w:color="auto"/>
              <w:left w:val="single" w:sz="12" w:space="0" w:color="auto"/>
              <w:bottom w:val="single" w:sz="8" w:space="0" w:color="000000"/>
              <w:right w:val="nil"/>
            </w:tcBorders>
            <w:shd w:val="clear" w:color="auto" w:fill="auto"/>
            <w:noWrap/>
            <w:vAlign w:val="center"/>
          </w:tcPr>
          <w:p w:rsidR="00BE084C" w:rsidRDefault="00BE084C" w:rsidP="00BE084C">
            <w:pPr>
              <w:jc w:val="center"/>
              <w:rPr>
                <w:rFonts w:ascii="Arial" w:hAnsi="Arial" w:cs="Arial"/>
                <w:i/>
                <w:iCs/>
                <w:sz w:val="20"/>
                <w:szCs w:val="20"/>
              </w:rPr>
            </w:pPr>
            <w:r>
              <w:rPr>
                <w:rFonts w:ascii="Arial" w:hAnsi="Arial" w:cs="Arial"/>
                <w:i/>
                <w:iCs/>
                <w:sz w:val="20"/>
                <w:szCs w:val="20"/>
              </w:rPr>
              <w:t>období</w:t>
            </w:r>
          </w:p>
        </w:tc>
        <w:tc>
          <w:tcPr>
            <w:tcW w:w="1936" w:type="dxa"/>
            <w:tcBorders>
              <w:top w:val="single" w:sz="12" w:space="0" w:color="auto"/>
              <w:left w:val="nil"/>
              <w:bottom w:val="nil"/>
              <w:right w:val="nil"/>
            </w:tcBorders>
            <w:shd w:val="clear" w:color="auto" w:fill="auto"/>
            <w:noWrap/>
            <w:vAlign w:val="bottom"/>
          </w:tcPr>
          <w:p w:rsidR="00BE084C" w:rsidRDefault="00BE084C" w:rsidP="00BE084C">
            <w:pPr>
              <w:jc w:val="center"/>
              <w:rPr>
                <w:rFonts w:ascii="Arial" w:hAnsi="Arial" w:cs="Arial"/>
                <w:i/>
                <w:iCs/>
                <w:sz w:val="20"/>
                <w:szCs w:val="20"/>
              </w:rPr>
            </w:pPr>
            <w:r>
              <w:rPr>
                <w:rFonts w:ascii="Arial" w:hAnsi="Arial" w:cs="Arial"/>
                <w:i/>
                <w:iCs/>
                <w:sz w:val="20"/>
                <w:szCs w:val="20"/>
              </w:rPr>
              <w:t>Objem výroby</w:t>
            </w:r>
          </w:p>
        </w:tc>
        <w:tc>
          <w:tcPr>
            <w:tcW w:w="1928" w:type="dxa"/>
            <w:tcBorders>
              <w:top w:val="single" w:sz="12" w:space="0" w:color="auto"/>
              <w:left w:val="nil"/>
              <w:bottom w:val="nil"/>
              <w:right w:val="single" w:sz="12" w:space="0" w:color="auto"/>
            </w:tcBorders>
            <w:shd w:val="clear" w:color="auto" w:fill="auto"/>
            <w:noWrap/>
            <w:vAlign w:val="bottom"/>
          </w:tcPr>
          <w:p w:rsidR="00BE084C" w:rsidRDefault="00BE084C" w:rsidP="00BE084C">
            <w:pPr>
              <w:jc w:val="center"/>
              <w:rPr>
                <w:rFonts w:ascii="Arial" w:hAnsi="Arial" w:cs="Arial"/>
                <w:i/>
                <w:iCs/>
                <w:sz w:val="20"/>
                <w:szCs w:val="20"/>
              </w:rPr>
            </w:pPr>
            <w:r>
              <w:rPr>
                <w:rFonts w:ascii="Arial" w:hAnsi="Arial" w:cs="Arial"/>
                <w:i/>
                <w:iCs/>
                <w:sz w:val="20"/>
                <w:szCs w:val="20"/>
              </w:rPr>
              <w:t>Náklady celkem</w:t>
            </w:r>
          </w:p>
        </w:tc>
      </w:tr>
      <w:tr w:rsidR="00BE084C" w:rsidTr="00BE084C">
        <w:trPr>
          <w:trHeight w:val="270"/>
        </w:trPr>
        <w:tc>
          <w:tcPr>
            <w:tcW w:w="968" w:type="dxa"/>
            <w:vMerge/>
            <w:tcBorders>
              <w:top w:val="single" w:sz="8" w:space="0" w:color="auto"/>
              <w:left w:val="single" w:sz="12" w:space="0" w:color="auto"/>
              <w:bottom w:val="single" w:sz="12" w:space="0" w:color="auto"/>
              <w:right w:val="nil"/>
            </w:tcBorders>
            <w:vAlign w:val="center"/>
          </w:tcPr>
          <w:p w:rsidR="00BE084C" w:rsidRDefault="00BE084C" w:rsidP="00BE084C">
            <w:pPr>
              <w:rPr>
                <w:rFonts w:ascii="Arial" w:hAnsi="Arial" w:cs="Arial"/>
                <w:i/>
                <w:iCs/>
                <w:sz w:val="20"/>
                <w:szCs w:val="20"/>
              </w:rPr>
            </w:pPr>
          </w:p>
        </w:tc>
        <w:tc>
          <w:tcPr>
            <w:tcW w:w="1936" w:type="dxa"/>
            <w:tcBorders>
              <w:top w:val="nil"/>
              <w:left w:val="nil"/>
              <w:bottom w:val="single" w:sz="12" w:space="0" w:color="auto"/>
              <w:right w:val="nil"/>
            </w:tcBorders>
            <w:shd w:val="clear" w:color="auto" w:fill="auto"/>
            <w:noWrap/>
            <w:vAlign w:val="bottom"/>
          </w:tcPr>
          <w:p w:rsidR="00BE084C" w:rsidRDefault="00BE084C" w:rsidP="00BE084C">
            <w:pPr>
              <w:jc w:val="center"/>
              <w:rPr>
                <w:rFonts w:ascii="Arial" w:hAnsi="Arial" w:cs="Arial"/>
                <w:i/>
                <w:iCs/>
                <w:sz w:val="20"/>
                <w:szCs w:val="20"/>
              </w:rPr>
            </w:pPr>
            <w:r>
              <w:rPr>
                <w:rFonts w:ascii="Arial" w:hAnsi="Arial" w:cs="Arial"/>
                <w:i/>
                <w:iCs/>
                <w:sz w:val="20"/>
                <w:szCs w:val="20"/>
              </w:rPr>
              <w:t>[ ks ]</w:t>
            </w:r>
          </w:p>
        </w:tc>
        <w:tc>
          <w:tcPr>
            <w:tcW w:w="1928" w:type="dxa"/>
            <w:tcBorders>
              <w:top w:val="nil"/>
              <w:left w:val="nil"/>
              <w:bottom w:val="single" w:sz="12" w:space="0" w:color="auto"/>
              <w:right w:val="single" w:sz="12" w:space="0" w:color="auto"/>
            </w:tcBorders>
            <w:shd w:val="clear" w:color="auto" w:fill="auto"/>
            <w:noWrap/>
            <w:vAlign w:val="bottom"/>
          </w:tcPr>
          <w:p w:rsidR="00BE084C" w:rsidRDefault="00BE084C" w:rsidP="00BE084C">
            <w:pPr>
              <w:jc w:val="center"/>
              <w:rPr>
                <w:rFonts w:ascii="Arial" w:hAnsi="Arial" w:cs="Arial"/>
                <w:i/>
                <w:iCs/>
                <w:sz w:val="20"/>
                <w:szCs w:val="20"/>
              </w:rPr>
            </w:pPr>
            <w:r>
              <w:rPr>
                <w:rFonts w:ascii="Arial" w:hAnsi="Arial" w:cs="Arial"/>
                <w:i/>
                <w:iCs/>
                <w:sz w:val="20"/>
                <w:szCs w:val="20"/>
              </w:rPr>
              <w:t>[ tis. Kč ]</w:t>
            </w:r>
          </w:p>
        </w:tc>
      </w:tr>
      <w:tr w:rsidR="00BE084C" w:rsidTr="00BE084C">
        <w:trPr>
          <w:trHeight w:val="255"/>
        </w:trPr>
        <w:tc>
          <w:tcPr>
            <w:tcW w:w="968"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BE084C" w:rsidRDefault="00BE084C" w:rsidP="00BE084C">
            <w:pPr>
              <w:rPr>
                <w:rFonts w:ascii="Arial" w:hAnsi="Arial" w:cs="Arial"/>
                <w:sz w:val="20"/>
                <w:szCs w:val="20"/>
              </w:rPr>
            </w:pPr>
            <w:r>
              <w:rPr>
                <w:rFonts w:ascii="Arial" w:hAnsi="Arial" w:cs="Arial"/>
                <w:sz w:val="20"/>
                <w:szCs w:val="20"/>
              </w:rPr>
              <w:t>leden</w:t>
            </w:r>
          </w:p>
        </w:tc>
        <w:tc>
          <w:tcPr>
            <w:tcW w:w="1936" w:type="dxa"/>
            <w:tcBorders>
              <w:top w:val="single" w:sz="12" w:space="0" w:color="auto"/>
              <w:left w:val="nil"/>
              <w:bottom w:val="single" w:sz="4" w:space="0" w:color="auto"/>
              <w:right w:val="single" w:sz="4" w:space="0" w:color="auto"/>
            </w:tcBorders>
            <w:shd w:val="clear" w:color="auto" w:fill="auto"/>
            <w:noWrap/>
            <w:vAlign w:val="bottom"/>
          </w:tcPr>
          <w:p w:rsidR="00BE084C" w:rsidRDefault="00BE084C" w:rsidP="00BE084C">
            <w:pPr>
              <w:tabs>
                <w:tab w:val="decimal" w:pos="1492"/>
              </w:tabs>
              <w:ind w:firstLineChars="200" w:firstLine="400"/>
              <w:rPr>
                <w:rFonts w:ascii="Arial" w:hAnsi="Arial" w:cs="Arial"/>
                <w:sz w:val="20"/>
                <w:szCs w:val="20"/>
              </w:rPr>
            </w:pPr>
            <w:r>
              <w:rPr>
                <w:rFonts w:ascii="Arial" w:hAnsi="Arial" w:cs="Arial"/>
                <w:sz w:val="20"/>
                <w:szCs w:val="20"/>
              </w:rPr>
              <w:t>6 224</w:t>
            </w:r>
          </w:p>
        </w:tc>
        <w:tc>
          <w:tcPr>
            <w:tcW w:w="1928" w:type="dxa"/>
            <w:tcBorders>
              <w:top w:val="single" w:sz="12" w:space="0" w:color="auto"/>
              <w:left w:val="nil"/>
              <w:bottom w:val="single" w:sz="4" w:space="0" w:color="auto"/>
              <w:right w:val="single" w:sz="12" w:space="0" w:color="auto"/>
            </w:tcBorders>
            <w:shd w:val="clear" w:color="auto" w:fill="auto"/>
            <w:noWrap/>
            <w:vAlign w:val="bottom"/>
          </w:tcPr>
          <w:p w:rsidR="00BE084C" w:rsidRDefault="00BE084C" w:rsidP="00BE084C">
            <w:pPr>
              <w:tabs>
                <w:tab w:val="decimal" w:pos="1431"/>
              </w:tabs>
              <w:ind w:firstLineChars="200" w:firstLine="400"/>
              <w:rPr>
                <w:rFonts w:ascii="Arial" w:hAnsi="Arial" w:cs="Arial"/>
                <w:sz w:val="20"/>
                <w:szCs w:val="20"/>
              </w:rPr>
            </w:pPr>
            <w:r>
              <w:rPr>
                <w:rFonts w:ascii="Arial" w:hAnsi="Arial" w:cs="Arial"/>
                <w:sz w:val="20"/>
                <w:szCs w:val="20"/>
              </w:rPr>
              <w:t>6 967</w:t>
            </w:r>
          </w:p>
        </w:tc>
      </w:tr>
      <w:tr w:rsidR="00BE084C" w:rsidTr="00BE084C">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BE084C" w:rsidRDefault="00BE084C" w:rsidP="00BE084C">
            <w:pPr>
              <w:rPr>
                <w:rFonts w:ascii="Arial" w:hAnsi="Arial" w:cs="Arial"/>
                <w:sz w:val="20"/>
                <w:szCs w:val="20"/>
              </w:rPr>
            </w:pPr>
            <w:r>
              <w:rPr>
                <w:rFonts w:ascii="Arial" w:hAnsi="Arial" w:cs="Arial"/>
                <w:sz w:val="20"/>
                <w:szCs w:val="20"/>
              </w:rPr>
              <w:t>únor</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BE084C" w:rsidRDefault="00BE084C" w:rsidP="00BE084C">
            <w:pPr>
              <w:tabs>
                <w:tab w:val="decimal" w:pos="1492"/>
              </w:tabs>
              <w:rPr>
                <w:rFonts w:ascii="Arial" w:hAnsi="Arial" w:cs="Arial"/>
                <w:sz w:val="20"/>
                <w:szCs w:val="20"/>
              </w:rPr>
            </w:pPr>
            <w:r>
              <w:rPr>
                <w:rFonts w:ascii="Arial" w:hAnsi="Arial" w:cs="Arial"/>
                <w:sz w:val="20"/>
                <w:szCs w:val="20"/>
              </w:rPr>
              <w:t>8 460</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BE084C" w:rsidRDefault="00BE084C" w:rsidP="00BE084C">
            <w:pPr>
              <w:tabs>
                <w:tab w:val="decimal" w:pos="1431"/>
              </w:tabs>
              <w:ind w:firstLineChars="200" w:firstLine="400"/>
              <w:rPr>
                <w:rFonts w:ascii="Arial" w:hAnsi="Arial" w:cs="Arial"/>
                <w:sz w:val="20"/>
                <w:szCs w:val="20"/>
              </w:rPr>
            </w:pPr>
            <w:r>
              <w:rPr>
                <w:rFonts w:ascii="Arial" w:hAnsi="Arial" w:cs="Arial"/>
                <w:sz w:val="20"/>
                <w:szCs w:val="20"/>
              </w:rPr>
              <w:t>7 776</w:t>
            </w:r>
          </w:p>
        </w:tc>
      </w:tr>
      <w:tr w:rsidR="00BE084C" w:rsidTr="00BE084C">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BE084C" w:rsidRDefault="00BE084C" w:rsidP="00BE084C">
            <w:pPr>
              <w:rPr>
                <w:rFonts w:ascii="Arial" w:hAnsi="Arial" w:cs="Arial"/>
                <w:sz w:val="20"/>
                <w:szCs w:val="20"/>
              </w:rPr>
            </w:pPr>
            <w:r>
              <w:rPr>
                <w:rFonts w:ascii="Arial" w:hAnsi="Arial" w:cs="Arial"/>
                <w:sz w:val="20"/>
                <w:szCs w:val="20"/>
              </w:rPr>
              <w:t>březen</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BE084C" w:rsidRDefault="00BE084C" w:rsidP="00BE084C">
            <w:pPr>
              <w:tabs>
                <w:tab w:val="decimal" w:pos="1492"/>
              </w:tabs>
              <w:ind w:firstLineChars="200" w:firstLine="400"/>
              <w:rPr>
                <w:rFonts w:ascii="Arial" w:hAnsi="Arial" w:cs="Arial"/>
                <w:sz w:val="20"/>
                <w:szCs w:val="20"/>
              </w:rPr>
            </w:pPr>
            <w:r>
              <w:rPr>
                <w:rFonts w:ascii="Arial" w:hAnsi="Arial" w:cs="Arial"/>
                <w:sz w:val="20"/>
                <w:szCs w:val="20"/>
              </w:rPr>
              <w:t>10 408</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BE084C" w:rsidRDefault="00BE084C" w:rsidP="00BE084C">
            <w:pPr>
              <w:tabs>
                <w:tab w:val="decimal" w:pos="1431"/>
              </w:tabs>
              <w:ind w:firstLineChars="200" w:firstLine="400"/>
              <w:rPr>
                <w:rFonts w:ascii="Arial" w:hAnsi="Arial" w:cs="Arial"/>
                <w:sz w:val="20"/>
                <w:szCs w:val="20"/>
              </w:rPr>
            </w:pPr>
            <w:r>
              <w:rPr>
                <w:rFonts w:ascii="Arial" w:hAnsi="Arial" w:cs="Arial"/>
                <w:sz w:val="20"/>
                <w:szCs w:val="20"/>
              </w:rPr>
              <w:t>8 002</w:t>
            </w:r>
          </w:p>
        </w:tc>
      </w:tr>
      <w:tr w:rsidR="00BE084C" w:rsidTr="00BE084C">
        <w:trPr>
          <w:trHeight w:val="255"/>
        </w:trPr>
        <w:tc>
          <w:tcPr>
            <w:tcW w:w="968" w:type="dxa"/>
            <w:tcBorders>
              <w:top w:val="single" w:sz="4" w:space="0" w:color="auto"/>
              <w:left w:val="single" w:sz="12" w:space="0" w:color="auto"/>
              <w:bottom w:val="single" w:sz="4" w:space="0" w:color="auto"/>
              <w:right w:val="single" w:sz="4" w:space="0" w:color="auto"/>
            </w:tcBorders>
            <w:shd w:val="clear" w:color="auto" w:fill="FFFFFF"/>
            <w:noWrap/>
            <w:vAlign w:val="bottom"/>
          </w:tcPr>
          <w:p w:rsidR="00BE084C" w:rsidRPr="00F55E9A" w:rsidRDefault="00BE084C" w:rsidP="00BE084C">
            <w:pPr>
              <w:rPr>
                <w:rFonts w:ascii="Arial" w:hAnsi="Arial" w:cs="Arial"/>
                <w:sz w:val="20"/>
                <w:szCs w:val="20"/>
              </w:rPr>
            </w:pPr>
            <w:r w:rsidRPr="00F55E9A">
              <w:rPr>
                <w:rFonts w:ascii="Arial" w:hAnsi="Arial" w:cs="Arial"/>
                <w:sz w:val="20"/>
                <w:szCs w:val="20"/>
              </w:rPr>
              <w:t>duben</w:t>
            </w:r>
          </w:p>
        </w:tc>
        <w:tc>
          <w:tcPr>
            <w:tcW w:w="1936" w:type="dxa"/>
            <w:tcBorders>
              <w:top w:val="single" w:sz="4" w:space="0" w:color="auto"/>
              <w:left w:val="nil"/>
              <w:bottom w:val="single" w:sz="4" w:space="0" w:color="auto"/>
              <w:right w:val="single" w:sz="4" w:space="0" w:color="auto"/>
            </w:tcBorders>
            <w:shd w:val="clear" w:color="auto" w:fill="FFFFFF"/>
            <w:noWrap/>
            <w:vAlign w:val="bottom"/>
          </w:tcPr>
          <w:p w:rsidR="00BE084C" w:rsidRPr="00F55E9A" w:rsidRDefault="00BE084C" w:rsidP="00BE084C">
            <w:pPr>
              <w:tabs>
                <w:tab w:val="decimal" w:pos="1492"/>
              </w:tabs>
              <w:ind w:firstLineChars="200" w:firstLine="400"/>
              <w:rPr>
                <w:rFonts w:ascii="Arial" w:hAnsi="Arial" w:cs="Arial"/>
                <w:sz w:val="20"/>
                <w:szCs w:val="20"/>
              </w:rPr>
            </w:pPr>
            <w:r w:rsidRPr="00F55E9A">
              <w:rPr>
                <w:rFonts w:ascii="Arial" w:hAnsi="Arial" w:cs="Arial"/>
                <w:sz w:val="20"/>
                <w:szCs w:val="20"/>
              </w:rPr>
              <w:t>12 623</w:t>
            </w:r>
          </w:p>
        </w:tc>
        <w:tc>
          <w:tcPr>
            <w:tcW w:w="1928" w:type="dxa"/>
            <w:tcBorders>
              <w:top w:val="single" w:sz="4" w:space="0" w:color="auto"/>
              <w:left w:val="nil"/>
              <w:bottom w:val="single" w:sz="4" w:space="0" w:color="auto"/>
              <w:right w:val="single" w:sz="12" w:space="0" w:color="auto"/>
            </w:tcBorders>
            <w:shd w:val="clear" w:color="auto" w:fill="FFFFFF"/>
            <w:noWrap/>
            <w:vAlign w:val="bottom"/>
          </w:tcPr>
          <w:p w:rsidR="00BE084C" w:rsidRPr="00F55E9A" w:rsidRDefault="00BE084C" w:rsidP="00BE084C">
            <w:pPr>
              <w:tabs>
                <w:tab w:val="decimal" w:pos="1431"/>
              </w:tabs>
              <w:ind w:firstLineChars="200" w:firstLine="400"/>
              <w:rPr>
                <w:rFonts w:ascii="Arial" w:hAnsi="Arial" w:cs="Arial"/>
                <w:sz w:val="20"/>
                <w:szCs w:val="20"/>
              </w:rPr>
            </w:pPr>
            <w:r w:rsidRPr="00F55E9A">
              <w:rPr>
                <w:rFonts w:ascii="Arial" w:hAnsi="Arial" w:cs="Arial"/>
                <w:sz w:val="20"/>
                <w:szCs w:val="20"/>
              </w:rPr>
              <w:t>8 687</w:t>
            </w:r>
          </w:p>
        </w:tc>
      </w:tr>
      <w:tr w:rsidR="00BE084C" w:rsidTr="00BE084C">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BE084C" w:rsidRDefault="00BE084C" w:rsidP="00BE084C">
            <w:pPr>
              <w:rPr>
                <w:rFonts w:ascii="Arial" w:hAnsi="Arial" w:cs="Arial"/>
                <w:sz w:val="20"/>
                <w:szCs w:val="20"/>
              </w:rPr>
            </w:pPr>
            <w:r>
              <w:rPr>
                <w:rFonts w:ascii="Arial" w:hAnsi="Arial" w:cs="Arial"/>
                <w:sz w:val="20"/>
                <w:szCs w:val="20"/>
              </w:rPr>
              <w:t>květen</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BE084C" w:rsidRDefault="00BE084C" w:rsidP="00BE084C">
            <w:pPr>
              <w:tabs>
                <w:tab w:val="decimal" w:pos="1492"/>
              </w:tabs>
              <w:ind w:firstLineChars="200" w:firstLine="400"/>
              <w:rPr>
                <w:rFonts w:ascii="Arial" w:hAnsi="Arial" w:cs="Arial"/>
                <w:sz w:val="20"/>
                <w:szCs w:val="20"/>
              </w:rPr>
            </w:pPr>
            <w:r>
              <w:rPr>
                <w:rFonts w:ascii="Arial" w:hAnsi="Arial" w:cs="Arial"/>
                <w:sz w:val="20"/>
                <w:szCs w:val="20"/>
              </w:rPr>
              <w:t>11 976</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BE084C" w:rsidRDefault="00BE084C" w:rsidP="00BE084C">
            <w:pPr>
              <w:tabs>
                <w:tab w:val="decimal" w:pos="1431"/>
              </w:tabs>
              <w:ind w:firstLineChars="200" w:firstLine="400"/>
              <w:rPr>
                <w:rFonts w:ascii="Arial" w:hAnsi="Arial" w:cs="Arial"/>
                <w:sz w:val="20"/>
                <w:szCs w:val="20"/>
              </w:rPr>
            </w:pPr>
            <w:r>
              <w:rPr>
                <w:rFonts w:ascii="Arial" w:hAnsi="Arial" w:cs="Arial"/>
                <w:sz w:val="20"/>
                <w:szCs w:val="20"/>
              </w:rPr>
              <w:t>8 539</w:t>
            </w:r>
          </w:p>
        </w:tc>
      </w:tr>
      <w:tr w:rsidR="00BE084C" w:rsidTr="00BE084C">
        <w:trPr>
          <w:trHeight w:val="255"/>
        </w:trPr>
        <w:tc>
          <w:tcPr>
            <w:tcW w:w="968" w:type="dxa"/>
            <w:tcBorders>
              <w:top w:val="single" w:sz="4" w:space="0" w:color="auto"/>
              <w:left w:val="single" w:sz="12" w:space="0" w:color="auto"/>
              <w:bottom w:val="single" w:sz="4" w:space="0" w:color="auto"/>
              <w:right w:val="single" w:sz="4" w:space="0" w:color="auto"/>
            </w:tcBorders>
            <w:shd w:val="clear" w:color="auto" w:fill="FFFFFF"/>
            <w:noWrap/>
            <w:vAlign w:val="bottom"/>
          </w:tcPr>
          <w:p w:rsidR="00BE084C" w:rsidRDefault="00BE084C" w:rsidP="00BE084C">
            <w:pPr>
              <w:rPr>
                <w:rFonts w:ascii="Arial" w:hAnsi="Arial" w:cs="Arial"/>
                <w:sz w:val="20"/>
                <w:szCs w:val="20"/>
              </w:rPr>
            </w:pPr>
            <w:r>
              <w:rPr>
                <w:rFonts w:ascii="Arial" w:hAnsi="Arial" w:cs="Arial"/>
                <w:sz w:val="20"/>
                <w:szCs w:val="20"/>
              </w:rPr>
              <w:t>červen</w:t>
            </w:r>
          </w:p>
        </w:tc>
        <w:tc>
          <w:tcPr>
            <w:tcW w:w="1936" w:type="dxa"/>
            <w:tcBorders>
              <w:top w:val="single" w:sz="4" w:space="0" w:color="auto"/>
              <w:left w:val="nil"/>
              <w:bottom w:val="single" w:sz="4" w:space="0" w:color="auto"/>
              <w:right w:val="single" w:sz="4" w:space="0" w:color="auto"/>
            </w:tcBorders>
            <w:shd w:val="clear" w:color="auto" w:fill="FFFFFF"/>
            <w:noWrap/>
            <w:vAlign w:val="bottom"/>
          </w:tcPr>
          <w:p w:rsidR="00BE084C" w:rsidRDefault="00BE084C" w:rsidP="00BE084C">
            <w:pPr>
              <w:tabs>
                <w:tab w:val="decimal" w:pos="1492"/>
              </w:tabs>
              <w:ind w:firstLineChars="200" w:firstLine="400"/>
              <w:rPr>
                <w:rFonts w:ascii="Arial" w:hAnsi="Arial" w:cs="Arial"/>
                <w:sz w:val="20"/>
                <w:szCs w:val="20"/>
              </w:rPr>
            </w:pPr>
            <w:r>
              <w:rPr>
                <w:rFonts w:ascii="Arial" w:hAnsi="Arial" w:cs="Arial"/>
                <w:sz w:val="20"/>
                <w:szCs w:val="20"/>
              </w:rPr>
              <w:t>4 872</w:t>
            </w:r>
          </w:p>
        </w:tc>
        <w:tc>
          <w:tcPr>
            <w:tcW w:w="1928" w:type="dxa"/>
            <w:tcBorders>
              <w:top w:val="single" w:sz="4" w:space="0" w:color="auto"/>
              <w:left w:val="nil"/>
              <w:bottom w:val="single" w:sz="4" w:space="0" w:color="auto"/>
              <w:right w:val="single" w:sz="12" w:space="0" w:color="auto"/>
            </w:tcBorders>
            <w:shd w:val="clear" w:color="auto" w:fill="FFFFFF"/>
            <w:noWrap/>
            <w:vAlign w:val="bottom"/>
          </w:tcPr>
          <w:p w:rsidR="00BE084C" w:rsidRDefault="00BE084C" w:rsidP="00BE084C">
            <w:pPr>
              <w:tabs>
                <w:tab w:val="decimal" w:pos="1431"/>
              </w:tabs>
              <w:ind w:firstLineChars="200" w:firstLine="400"/>
              <w:rPr>
                <w:rFonts w:ascii="Arial" w:hAnsi="Arial" w:cs="Arial"/>
                <w:sz w:val="20"/>
                <w:szCs w:val="20"/>
              </w:rPr>
            </w:pPr>
            <w:r>
              <w:rPr>
                <w:rFonts w:ascii="Arial" w:hAnsi="Arial" w:cs="Arial"/>
                <w:sz w:val="20"/>
                <w:szCs w:val="20"/>
              </w:rPr>
              <w:t>7 261</w:t>
            </w:r>
          </w:p>
        </w:tc>
      </w:tr>
      <w:tr w:rsidR="00BE084C" w:rsidTr="00BE084C">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BE084C" w:rsidRDefault="00BE084C" w:rsidP="00BE084C">
            <w:pPr>
              <w:rPr>
                <w:rFonts w:ascii="Arial" w:hAnsi="Arial" w:cs="Arial"/>
                <w:sz w:val="20"/>
                <w:szCs w:val="20"/>
              </w:rPr>
            </w:pPr>
            <w:r>
              <w:rPr>
                <w:rFonts w:ascii="Arial" w:hAnsi="Arial" w:cs="Arial"/>
                <w:sz w:val="20"/>
                <w:szCs w:val="20"/>
              </w:rPr>
              <w:t>červenec</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BE084C" w:rsidRDefault="00BE084C" w:rsidP="00BE084C">
            <w:pPr>
              <w:tabs>
                <w:tab w:val="decimal" w:pos="1492"/>
              </w:tabs>
              <w:ind w:firstLineChars="200" w:firstLine="400"/>
              <w:rPr>
                <w:rFonts w:ascii="Arial" w:hAnsi="Arial" w:cs="Arial"/>
                <w:sz w:val="20"/>
                <w:szCs w:val="20"/>
              </w:rPr>
            </w:pPr>
            <w:r>
              <w:rPr>
                <w:rFonts w:ascii="Arial" w:hAnsi="Arial" w:cs="Arial"/>
                <w:sz w:val="20"/>
                <w:szCs w:val="20"/>
              </w:rPr>
              <w:t>6 380</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BE084C" w:rsidRDefault="00BE084C" w:rsidP="00BE084C">
            <w:pPr>
              <w:tabs>
                <w:tab w:val="decimal" w:pos="1431"/>
              </w:tabs>
              <w:ind w:firstLineChars="200" w:firstLine="400"/>
              <w:rPr>
                <w:rFonts w:ascii="Arial" w:hAnsi="Arial" w:cs="Arial"/>
                <w:sz w:val="20"/>
                <w:szCs w:val="20"/>
              </w:rPr>
            </w:pPr>
            <w:r>
              <w:rPr>
                <w:rFonts w:ascii="Arial" w:hAnsi="Arial" w:cs="Arial"/>
                <w:sz w:val="20"/>
                <w:szCs w:val="20"/>
              </w:rPr>
              <w:t>6 989</w:t>
            </w:r>
          </w:p>
        </w:tc>
      </w:tr>
      <w:tr w:rsidR="00BE084C" w:rsidRPr="00F55E9A" w:rsidTr="00BE084C">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BE084C" w:rsidRDefault="00BE084C" w:rsidP="00BE084C">
            <w:pPr>
              <w:rPr>
                <w:rFonts w:ascii="Arial" w:hAnsi="Arial" w:cs="Arial"/>
                <w:sz w:val="20"/>
                <w:szCs w:val="20"/>
              </w:rPr>
            </w:pPr>
            <w:r>
              <w:rPr>
                <w:rFonts w:ascii="Arial" w:hAnsi="Arial" w:cs="Arial"/>
                <w:sz w:val="20"/>
                <w:szCs w:val="20"/>
              </w:rPr>
              <w:t>srpen</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BE084C" w:rsidRDefault="00BE084C" w:rsidP="00BE084C">
            <w:pPr>
              <w:tabs>
                <w:tab w:val="decimal" w:pos="1492"/>
              </w:tabs>
              <w:ind w:firstLineChars="200" w:firstLine="400"/>
              <w:rPr>
                <w:rFonts w:ascii="Arial" w:hAnsi="Arial" w:cs="Arial"/>
                <w:sz w:val="20"/>
                <w:szCs w:val="20"/>
              </w:rPr>
            </w:pPr>
            <w:r>
              <w:rPr>
                <w:rFonts w:ascii="Arial" w:hAnsi="Arial" w:cs="Arial"/>
                <w:sz w:val="20"/>
                <w:szCs w:val="20"/>
              </w:rPr>
              <w:t>8 708</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BE084C" w:rsidRDefault="00BE084C" w:rsidP="00BE084C">
            <w:pPr>
              <w:tabs>
                <w:tab w:val="decimal" w:pos="1431"/>
              </w:tabs>
              <w:ind w:firstLineChars="200" w:firstLine="400"/>
              <w:rPr>
                <w:rFonts w:ascii="Arial" w:hAnsi="Arial" w:cs="Arial"/>
                <w:sz w:val="20"/>
                <w:szCs w:val="20"/>
              </w:rPr>
            </w:pPr>
            <w:r>
              <w:rPr>
                <w:rFonts w:ascii="Arial" w:hAnsi="Arial" w:cs="Arial"/>
                <w:sz w:val="20"/>
                <w:szCs w:val="20"/>
              </w:rPr>
              <w:t>7 512</w:t>
            </w:r>
          </w:p>
        </w:tc>
      </w:tr>
      <w:tr w:rsidR="00BE084C" w:rsidTr="00BE084C">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BE084C" w:rsidRDefault="00BE084C" w:rsidP="00BE084C">
            <w:pPr>
              <w:rPr>
                <w:rFonts w:ascii="Arial" w:hAnsi="Arial" w:cs="Arial"/>
                <w:sz w:val="20"/>
                <w:szCs w:val="20"/>
              </w:rPr>
            </w:pPr>
            <w:r>
              <w:rPr>
                <w:rFonts w:ascii="Arial" w:hAnsi="Arial" w:cs="Arial"/>
                <w:sz w:val="20"/>
                <w:szCs w:val="20"/>
              </w:rPr>
              <w:t>září</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BE084C" w:rsidRDefault="00BE084C" w:rsidP="00BE084C">
            <w:pPr>
              <w:tabs>
                <w:tab w:val="decimal" w:pos="1492"/>
              </w:tabs>
              <w:ind w:firstLineChars="200" w:firstLine="400"/>
              <w:rPr>
                <w:rFonts w:ascii="Arial" w:hAnsi="Arial" w:cs="Arial"/>
                <w:sz w:val="20"/>
                <w:szCs w:val="20"/>
              </w:rPr>
            </w:pPr>
            <w:r>
              <w:rPr>
                <w:rFonts w:ascii="Arial" w:hAnsi="Arial" w:cs="Arial"/>
                <w:sz w:val="20"/>
                <w:szCs w:val="20"/>
              </w:rPr>
              <w:t>7 452</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BE084C" w:rsidRDefault="00BE084C" w:rsidP="00BE084C">
            <w:pPr>
              <w:tabs>
                <w:tab w:val="decimal" w:pos="1431"/>
              </w:tabs>
              <w:ind w:firstLineChars="200" w:firstLine="400"/>
              <w:rPr>
                <w:rFonts w:ascii="Arial" w:hAnsi="Arial" w:cs="Arial"/>
                <w:sz w:val="20"/>
                <w:szCs w:val="20"/>
              </w:rPr>
            </w:pPr>
            <w:r>
              <w:rPr>
                <w:rFonts w:ascii="Arial" w:hAnsi="Arial" w:cs="Arial"/>
                <w:sz w:val="20"/>
                <w:szCs w:val="20"/>
              </w:rPr>
              <w:t>7 138</w:t>
            </w:r>
          </w:p>
        </w:tc>
      </w:tr>
      <w:tr w:rsidR="00BE084C" w:rsidTr="00BE084C">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BE084C" w:rsidRDefault="00BE084C" w:rsidP="00BE084C">
            <w:pPr>
              <w:rPr>
                <w:rFonts w:ascii="Arial" w:hAnsi="Arial" w:cs="Arial"/>
                <w:sz w:val="20"/>
                <w:szCs w:val="20"/>
              </w:rPr>
            </w:pPr>
            <w:r>
              <w:rPr>
                <w:rFonts w:ascii="Arial" w:hAnsi="Arial" w:cs="Arial"/>
                <w:sz w:val="20"/>
                <w:szCs w:val="20"/>
              </w:rPr>
              <w:t>říjen</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BE084C" w:rsidRDefault="00BE084C" w:rsidP="00BE084C">
            <w:pPr>
              <w:tabs>
                <w:tab w:val="decimal" w:pos="1492"/>
              </w:tabs>
              <w:ind w:firstLineChars="200" w:firstLine="400"/>
              <w:rPr>
                <w:rFonts w:ascii="Arial" w:hAnsi="Arial" w:cs="Arial"/>
                <w:sz w:val="20"/>
                <w:szCs w:val="20"/>
              </w:rPr>
            </w:pPr>
            <w:r>
              <w:rPr>
                <w:rFonts w:ascii="Arial" w:hAnsi="Arial" w:cs="Arial"/>
                <w:sz w:val="20"/>
                <w:szCs w:val="20"/>
              </w:rPr>
              <w:t>8 629</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BE084C" w:rsidRDefault="00BE084C" w:rsidP="00BE084C">
            <w:pPr>
              <w:tabs>
                <w:tab w:val="decimal" w:pos="1431"/>
              </w:tabs>
              <w:ind w:firstLineChars="200" w:firstLine="400"/>
              <w:rPr>
                <w:rFonts w:ascii="Arial" w:hAnsi="Arial" w:cs="Arial"/>
                <w:sz w:val="20"/>
                <w:szCs w:val="20"/>
              </w:rPr>
            </w:pPr>
            <w:r>
              <w:rPr>
                <w:rFonts w:ascii="Arial" w:hAnsi="Arial" w:cs="Arial"/>
                <w:sz w:val="20"/>
                <w:szCs w:val="20"/>
              </w:rPr>
              <w:t>7 598</w:t>
            </w:r>
          </w:p>
        </w:tc>
      </w:tr>
      <w:tr w:rsidR="00BE084C" w:rsidTr="00BE084C">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BE084C" w:rsidRDefault="00BE084C" w:rsidP="00BE084C">
            <w:pPr>
              <w:rPr>
                <w:rFonts w:ascii="Arial" w:hAnsi="Arial" w:cs="Arial"/>
                <w:sz w:val="20"/>
                <w:szCs w:val="20"/>
              </w:rPr>
            </w:pPr>
            <w:r>
              <w:rPr>
                <w:rFonts w:ascii="Arial" w:hAnsi="Arial" w:cs="Arial"/>
                <w:sz w:val="20"/>
                <w:szCs w:val="20"/>
              </w:rPr>
              <w:t>listopad</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BE084C" w:rsidRDefault="00BE084C" w:rsidP="00BE084C">
            <w:pPr>
              <w:tabs>
                <w:tab w:val="decimal" w:pos="1492"/>
              </w:tabs>
              <w:ind w:firstLineChars="200" w:firstLine="400"/>
              <w:rPr>
                <w:rFonts w:ascii="Arial" w:hAnsi="Arial" w:cs="Arial"/>
                <w:sz w:val="20"/>
                <w:szCs w:val="20"/>
              </w:rPr>
            </w:pPr>
            <w:r>
              <w:rPr>
                <w:rFonts w:ascii="Arial" w:hAnsi="Arial" w:cs="Arial"/>
                <w:sz w:val="20"/>
                <w:szCs w:val="20"/>
              </w:rPr>
              <w:t>11 402</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BE084C" w:rsidRDefault="00BE084C" w:rsidP="00BE084C">
            <w:pPr>
              <w:tabs>
                <w:tab w:val="decimal" w:pos="1431"/>
              </w:tabs>
              <w:ind w:firstLineChars="200" w:firstLine="400"/>
              <w:rPr>
                <w:rFonts w:ascii="Arial" w:hAnsi="Arial" w:cs="Arial"/>
                <w:sz w:val="20"/>
                <w:szCs w:val="20"/>
              </w:rPr>
            </w:pPr>
            <w:r>
              <w:rPr>
                <w:rFonts w:ascii="Arial" w:hAnsi="Arial" w:cs="Arial"/>
                <w:sz w:val="20"/>
                <w:szCs w:val="20"/>
              </w:rPr>
              <w:t>8 621</w:t>
            </w:r>
          </w:p>
        </w:tc>
      </w:tr>
      <w:tr w:rsidR="00BE084C" w:rsidTr="00BE084C">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BE084C" w:rsidRDefault="00BE084C" w:rsidP="00BE084C">
            <w:pPr>
              <w:rPr>
                <w:rFonts w:ascii="Arial" w:hAnsi="Arial" w:cs="Arial"/>
                <w:sz w:val="20"/>
                <w:szCs w:val="20"/>
              </w:rPr>
            </w:pPr>
            <w:r>
              <w:rPr>
                <w:rFonts w:ascii="Arial" w:hAnsi="Arial" w:cs="Arial"/>
                <w:sz w:val="20"/>
                <w:szCs w:val="20"/>
              </w:rPr>
              <w:t>prosinec</w:t>
            </w:r>
          </w:p>
        </w:tc>
        <w:tc>
          <w:tcPr>
            <w:tcW w:w="1936" w:type="dxa"/>
            <w:tcBorders>
              <w:top w:val="single" w:sz="4" w:space="0" w:color="auto"/>
              <w:left w:val="nil"/>
              <w:bottom w:val="single" w:sz="4" w:space="0" w:color="auto"/>
              <w:right w:val="single" w:sz="4" w:space="0" w:color="auto"/>
            </w:tcBorders>
            <w:shd w:val="clear" w:color="auto" w:fill="FFFFFF"/>
            <w:noWrap/>
            <w:vAlign w:val="bottom"/>
          </w:tcPr>
          <w:p w:rsidR="00BE084C" w:rsidRDefault="00BE084C" w:rsidP="00BE084C">
            <w:pPr>
              <w:tabs>
                <w:tab w:val="decimal" w:pos="1492"/>
              </w:tabs>
              <w:ind w:firstLineChars="200" w:firstLine="400"/>
              <w:rPr>
                <w:rFonts w:ascii="Arial" w:hAnsi="Arial" w:cs="Arial"/>
                <w:sz w:val="20"/>
                <w:szCs w:val="20"/>
              </w:rPr>
            </w:pPr>
            <w:r>
              <w:rPr>
                <w:rFonts w:ascii="Arial" w:hAnsi="Arial" w:cs="Arial"/>
                <w:sz w:val="20"/>
                <w:szCs w:val="20"/>
              </w:rPr>
              <w:t>11 237</w:t>
            </w:r>
          </w:p>
        </w:tc>
        <w:tc>
          <w:tcPr>
            <w:tcW w:w="1928" w:type="dxa"/>
            <w:tcBorders>
              <w:top w:val="single" w:sz="4" w:space="0" w:color="auto"/>
              <w:left w:val="nil"/>
              <w:bottom w:val="single" w:sz="4" w:space="0" w:color="auto"/>
              <w:right w:val="single" w:sz="12" w:space="0" w:color="auto"/>
            </w:tcBorders>
            <w:shd w:val="clear" w:color="auto" w:fill="FFFFFF"/>
            <w:noWrap/>
            <w:vAlign w:val="bottom"/>
          </w:tcPr>
          <w:p w:rsidR="00BE084C" w:rsidRDefault="00BE084C" w:rsidP="00BE084C">
            <w:pPr>
              <w:tabs>
                <w:tab w:val="decimal" w:pos="1431"/>
              </w:tabs>
              <w:ind w:firstLineChars="200" w:firstLine="400"/>
              <w:rPr>
                <w:rFonts w:ascii="Arial" w:hAnsi="Arial" w:cs="Arial"/>
                <w:sz w:val="20"/>
                <w:szCs w:val="20"/>
              </w:rPr>
            </w:pPr>
            <w:r>
              <w:rPr>
                <w:rFonts w:ascii="Arial" w:hAnsi="Arial" w:cs="Arial"/>
                <w:sz w:val="20"/>
                <w:szCs w:val="20"/>
              </w:rPr>
              <w:t>9 378</w:t>
            </w:r>
          </w:p>
        </w:tc>
      </w:tr>
      <w:tr w:rsidR="00BE084C" w:rsidTr="00BE084C">
        <w:trPr>
          <w:trHeight w:val="270"/>
        </w:trPr>
        <w:tc>
          <w:tcPr>
            <w:tcW w:w="968" w:type="dxa"/>
            <w:tcBorders>
              <w:top w:val="nil"/>
              <w:left w:val="single" w:sz="12" w:space="0" w:color="auto"/>
              <w:bottom w:val="single" w:sz="12" w:space="0" w:color="auto"/>
              <w:right w:val="nil"/>
            </w:tcBorders>
            <w:shd w:val="clear" w:color="auto" w:fill="auto"/>
            <w:noWrap/>
            <w:vAlign w:val="bottom"/>
          </w:tcPr>
          <w:p w:rsidR="00BE084C" w:rsidRDefault="00BE084C" w:rsidP="00BE084C">
            <w:pPr>
              <w:rPr>
                <w:rFonts w:ascii="Arial" w:hAnsi="Arial" w:cs="Arial"/>
                <w:sz w:val="20"/>
                <w:szCs w:val="20"/>
              </w:rPr>
            </w:pPr>
            <w:r>
              <w:rPr>
                <w:rFonts w:ascii="Arial" w:hAnsi="Arial" w:cs="Arial"/>
                <w:sz w:val="20"/>
                <w:szCs w:val="20"/>
              </w:rPr>
              <w:t>CELKEM</w:t>
            </w:r>
          </w:p>
        </w:tc>
        <w:tc>
          <w:tcPr>
            <w:tcW w:w="1936" w:type="dxa"/>
            <w:tcBorders>
              <w:top w:val="nil"/>
              <w:left w:val="nil"/>
              <w:bottom w:val="single" w:sz="12" w:space="0" w:color="auto"/>
              <w:right w:val="nil"/>
            </w:tcBorders>
            <w:shd w:val="clear" w:color="auto" w:fill="auto"/>
            <w:noWrap/>
            <w:vAlign w:val="bottom"/>
          </w:tcPr>
          <w:p w:rsidR="00BE084C" w:rsidRDefault="00BE084C" w:rsidP="00BE084C">
            <w:pPr>
              <w:tabs>
                <w:tab w:val="decimal" w:pos="1492"/>
              </w:tabs>
              <w:ind w:firstLineChars="200" w:firstLine="400"/>
              <w:rPr>
                <w:rFonts w:ascii="Arial" w:hAnsi="Arial" w:cs="Arial"/>
                <w:sz w:val="20"/>
                <w:szCs w:val="20"/>
              </w:rPr>
            </w:pPr>
            <w:r>
              <w:rPr>
                <w:rFonts w:ascii="Arial" w:hAnsi="Arial" w:cs="Arial"/>
                <w:sz w:val="20"/>
                <w:szCs w:val="20"/>
              </w:rPr>
              <w:t>108 371</w:t>
            </w:r>
          </w:p>
        </w:tc>
        <w:tc>
          <w:tcPr>
            <w:tcW w:w="1928" w:type="dxa"/>
            <w:tcBorders>
              <w:top w:val="nil"/>
              <w:left w:val="nil"/>
              <w:bottom w:val="single" w:sz="12" w:space="0" w:color="auto"/>
              <w:right w:val="single" w:sz="12" w:space="0" w:color="auto"/>
            </w:tcBorders>
            <w:shd w:val="clear" w:color="auto" w:fill="auto"/>
            <w:noWrap/>
            <w:vAlign w:val="bottom"/>
          </w:tcPr>
          <w:p w:rsidR="00BE084C" w:rsidRDefault="00BE084C" w:rsidP="00BE084C">
            <w:pPr>
              <w:tabs>
                <w:tab w:val="decimal" w:pos="1431"/>
              </w:tabs>
              <w:ind w:firstLineChars="200" w:firstLine="400"/>
              <w:rPr>
                <w:rFonts w:ascii="Arial" w:hAnsi="Arial" w:cs="Arial"/>
                <w:sz w:val="20"/>
                <w:szCs w:val="20"/>
              </w:rPr>
            </w:pPr>
            <w:r>
              <w:rPr>
                <w:rFonts w:ascii="Arial" w:hAnsi="Arial" w:cs="Arial"/>
                <w:sz w:val="20"/>
                <w:szCs w:val="20"/>
              </w:rPr>
              <w:t>94 468</w:t>
            </w:r>
          </w:p>
        </w:tc>
      </w:tr>
    </w:tbl>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B273E2" w:rsidRDefault="00B273E2" w:rsidP="0098685D">
      <w:pPr>
        <w:tabs>
          <w:tab w:val="left" w:pos="900"/>
          <w:tab w:val="left" w:pos="3420"/>
        </w:tabs>
        <w:rPr>
          <w:b/>
          <w:u w:val="single"/>
        </w:rPr>
      </w:pPr>
    </w:p>
    <w:p w:rsidR="004D0DED" w:rsidRDefault="004D0DED" w:rsidP="00C93FE7">
      <w:pPr>
        <w:tabs>
          <w:tab w:val="left" w:pos="1620"/>
        </w:tabs>
        <w:rPr>
          <w:b/>
          <w:sz w:val="28"/>
          <w:szCs w:val="28"/>
          <w:u w:val="single"/>
        </w:rPr>
      </w:pPr>
    </w:p>
    <w:p w:rsidR="004D0DED" w:rsidRDefault="004D0DED" w:rsidP="00C93FE7">
      <w:pPr>
        <w:tabs>
          <w:tab w:val="left" w:pos="1620"/>
        </w:tabs>
        <w:rPr>
          <w:b/>
          <w:sz w:val="28"/>
          <w:szCs w:val="28"/>
          <w:u w:val="single"/>
        </w:rPr>
      </w:pPr>
    </w:p>
    <w:p w:rsidR="004D0DED" w:rsidRDefault="004D0DED" w:rsidP="00C93FE7">
      <w:pPr>
        <w:tabs>
          <w:tab w:val="left" w:pos="1620"/>
        </w:tabs>
        <w:rPr>
          <w:b/>
          <w:sz w:val="28"/>
          <w:szCs w:val="28"/>
          <w:u w:val="single"/>
        </w:rPr>
      </w:pPr>
    </w:p>
    <w:p w:rsidR="004D0DED" w:rsidRDefault="004D0DED" w:rsidP="00C93FE7">
      <w:pPr>
        <w:tabs>
          <w:tab w:val="left" w:pos="1620"/>
        </w:tabs>
        <w:rPr>
          <w:b/>
          <w:sz w:val="28"/>
          <w:szCs w:val="28"/>
          <w:u w:val="single"/>
        </w:rPr>
      </w:pPr>
    </w:p>
    <w:p w:rsidR="004D0DED" w:rsidRDefault="004D0DED" w:rsidP="00C93FE7">
      <w:pPr>
        <w:tabs>
          <w:tab w:val="left" w:pos="1620"/>
        </w:tabs>
        <w:rPr>
          <w:b/>
          <w:sz w:val="28"/>
          <w:szCs w:val="28"/>
          <w:u w:val="single"/>
        </w:rPr>
      </w:pPr>
    </w:p>
    <w:p w:rsidR="008814D9" w:rsidRDefault="008814D9" w:rsidP="00C93FE7">
      <w:pPr>
        <w:tabs>
          <w:tab w:val="left" w:pos="1620"/>
        </w:tabs>
        <w:rPr>
          <w:b/>
          <w:sz w:val="28"/>
          <w:szCs w:val="28"/>
          <w:u w:val="single"/>
        </w:rPr>
      </w:pPr>
    </w:p>
    <w:p w:rsidR="008814D9" w:rsidRDefault="008814D9" w:rsidP="00C93FE7">
      <w:pPr>
        <w:tabs>
          <w:tab w:val="left" w:pos="1620"/>
        </w:tabs>
        <w:rPr>
          <w:b/>
          <w:sz w:val="28"/>
          <w:szCs w:val="28"/>
          <w:u w:val="single"/>
        </w:rPr>
      </w:pPr>
    </w:p>
    <w:p w:rsidR="008814D9" w:rsidRDefault="008814D9" w:rsidP="00C93FE7">
      <w:pPr>
        <w:tabs>
          <w:tab w:val="left" w:pos="1620"/>
        </w:tabs>
        <w:rPr>
          <w:b/>
          <w:sz w:val="28"/>
          <w:szCs w:val="28"/>
          <w:u w:val="single"/>
        </w:rPr>
      </w:pPr>
    </w:p>
    <w:p w:rsidR="008814D9" w:rsidRDefault="008814D9" w:rsidP="00C93FE7">
      <w:pPr>
        <w:tabs>
          <w:tab w:val="left" w:pos="1620"/>
        </w:tabs>
        <w:rPr>
          <w:b/>
          <w:sz w:val="28"/>
          <w:szCs w:val="28"/>
          <w:u w:val="single"/>
        </w:rPr>
      </w:pPr>
    </w:p>
    <w:p w:rsidR="008814D9" w:rsidRDefault="008814D9" w:rsidP="00C93FE7">
      <w:pPr>
        <w:tabs>
          <w:tab w:val="left" w:pos="1620"/>
        </w:tabs>
        <w:rPr>
          <w:b/>
          <w:sz w:val="28"/>
          <w:szCs w:val="28"/>
          <w:u w:val="single"/>
        </w:rPr>
      </w:pPr>
    </w:p>
    <w:p w:rsidR="008814D9" w:rsidRDefault="008814D9" w:rsidP="00C93FE7">
      <w:pPr>
        <w:tabs>
          <w:tab w:val="left" w:pos="1620"/>
        </w:tabs>
        <w:rPr>
          <w:b/>
          <w:sz w:val="28"/>
          <w:szCs w:val="28"/>
          <w:u w:val="single"/>
        </w:rPr>
      </w:pPr>
    </w:p>
    <w:p w:rsidR="008814D9" w:rsidRDefault="008814D9" w:rsidP="00C93FE7">
      <w:pPr>
        <w:tabs>
          <w:tab w:val="left" w:pos="1620"/>
        </w:tabs>
        <w:rPr>
          <w:b/>
          <w:sz w:val="28"/>
          <w:szCs w:val="28"/>
          <w:u w:val="single"/>
        </w:rPr>
      </w:pPr>
    </w:p>
    <w:p w:rsidR="008814D9" w:rsidRDefault="008814D9" w:rsidP="00C93FE7">
      <w:pPr>
        <w:tabs>
          <w:tab w:val="left" w:pos="1620"/>
        </w:tabs>
        <w:rPr>
          <w:b/>
          <w:sz w:val="28"/>
          <w:szCs w:val="28"/>
          <w:u w:val="single"/>
        </w:rPr>
      </w:pPr>
    </w:p>
    <w:p w:rsidR="008814D9" w:rsidRDefault="008814D9" w:rsidP="00C93FE7">
      <w:pPr>
        <w:tabs>
          <w:tab w:val="left" w:pos="1620"/>
        </w:tabs>
        <w:rPr>
          <w:b/>
          <w:sz w:val="28"/>
          <w:szCs w:val="28"/>
          <w:u w:val="single"/>
        </w:rPr>
      </w:pPr>
    </w:p>
    <w:p w:rsidR="00F732E7" w:rsidRDefault="00F732E7" w:rsidP="004E476E">
      <w:pPr>
        <w:tabs>
          <w:tab w:val="left" w:pos="1418"/>
        </w:tabs>
        <w:spacing w:after="180"/>
        <w:rPr>
          <w:b/>
          <w:sz w:val="28"/>
          <w:szCs w:val="28"/>
          <w:u w:val="single"/>
        </w:rPr>
      </w:pPr>
    </w:p>
    <w:p w:rsidR="00F732E7" w:rsidRDefault="00F732E7" w:rsidP="004E476E">
      <w:pPr>
        <w:tabs>
          <w:tab w:val="left" w:pos="1418"/>
        </w:tabs>
        <w:spacing w:after="180"/>
        <w:rPr>
          <w:b/>
          <w:u w:val="single"/>
        </w:rPr>
      </w:pPr>
    </w:p>
    <w:p w:rsidR="004D0DED" w:rsidRPr="00C300EE" w:rsidRDefault="008814D9" w:rsidP="004E476E">
      <w:pPr>
        <w:tabs>
          <w:tab w:val="left" w:pos="1418"/>
        </w:tabs>
        <w:spacing w:after="180"/>
        <w:rPr>
          <w:i/>
        </w:rPr>
      </w:pPr>
      <w:r w:rsidRPr="00993018">
        <w:rPr>
          <w:b/>
          <w:u w:val="single"/>
        </w:rPr>
        <w:t xml:space="preserve">Příklad </w:t>
      </w:r>
      <w:proofErr w:type="gramStart"/>
      <w:r w:rsidRPr="00993018">
        <w:rPr>
          <w:b/>
          <w:u w:val="single"/>
        </w:rPr>
        <w:t xml:space="preserve">č. </w:t>
      </w:r>
      <w:r w:rsidR="00C300EE">
        <w:rPr>
          <w:b/>
          <w:u w:val="single"/>
        </w:rPr>
        <w:t>4</w:t>
      </w:r>
      <w:r w:rsidRPr="00993018">
        <w:rPr>
          <w:b/>
          <w:u w:val="single"/>
        </w:rPr>
        <w:t>:</w:t>
      </w:r>
      <w:r>
        <w:rPr>
          <w:b/>
          <w:u w:val="single"/>
        </w:rPr>
        <w:t xml:space="preserve">  </w:t>
      </w:r>
      <w:r w:rsidRPr="00C300EE">
        <w:rPr>
          <w:i/>
        </w:rPr>
        <w:t>nákladová</w:t>
      </w:r>
      <w:proofErr w:type="gramEnd"/>
      <w:r w:rsidRPr="00C300EE">
        <w:rPr>
          <w:i/>
        </w:rPr>
        <w:t xml:space="preserve"> funkce při výběru dodavatele výkopových prací</w:t>
      </w:r>
    </w:p>
    <w:p w:rsidR="00A55FFD" w:rsidRDefault="00A55FFD" w:rsidP="004E476E">
      <w:pPr>
        <w:spacing w:after="180"/>
      </w:pPr>
      <w:r>
        <w:t>V rámci projektu „Výstavba kabelové sítě“ máte rozhodnout o volbě varianty pro výkop kabelové přípojky o délce 1</w:t>
      </w:r>
      <w:r w:rsidR="008C1F9A">
        <w:t xml:space="preserve">6 </w:t>
      </w:r>
      <w:r>
        <w:t xml:space="preserve">m a hloubce </w:t>
      </w:r>
      <w:r w:rsidR="008C1F9A">
        <w:t>120</w:t>
      </w:r>
      <w:r>
        <w:t xml:space="preserve"> cm mezi následujícími možnostmi:</w:t>
      </w:r>
    </w:p>
    <w:p w:rsidR="00A55FFD" w:rsidRDefault="00A55FFD" w:rsidP="008814D9">
      <w:pPr>
        <w:numPr>
          <w:ilvl w:val="0"/>
          <w:numId w:val="18"/>
        </w:numPr>
        <w:tabs>
          <w:tab w:val="clear" w:pos="720"/>
          <w:tab w:val="num" w:pos="426"/>
        </w:tabs>
        <w:ind w:hanging="720"/>
      </w:pPr>
      <w:r>
        <w:t>Výkop provést</w:t>
      </w:r>
      <w:r w:rsidR="008C1F9A">
        <w:t xml:space="preserve"> pásovým</w:t>
      </w:r>
      <w:r>
        <w:t xml:space="preserve"> </w:t>
      </w:r>
      <w:proofErr w:type="spellStart"/>
      <w:r>
        <w:t>minibagrem</w:t>
      </w:r>
      <w:proofErr w:type="spellEnd"/>
      <w:r>
        <w:t xml:space="preserve">, jehož ekonomické parametry jsou následující: </w:t>
      </w:r>
    </w:p>
    <w:p w:rsidR="00A55FFD" w:rsidRDefault="00A55FFD" w:rsidP="004E476E">
      <w:pPr>
        <w:numPr>
          <w:ilvl w:val="1"/>
          <w:numId w:val="18"/>
        </w:numPr>
        <w:tabs>
          <w:tab w:val="clear" w:pos="1440"/>
          <w:tab w:val="num" w:pos="426"/>
          <w:tab w:val="num" w:pos="851"/>
        </w:tabs>
        <w:ind w:hanging="1014"/>
      </w:pPr>
      <w:r>
        <w:t xml:space="preserve">cena výkopu za </w:t>
      </w:r>
      <w:smartTag w:uri="urn:schemas-microsoft-com:office:smarttags" w:element="metricconverter">
        <w:smartTagPr>
          <w:attr w:name="ProductID" w:val="1 m"/>
        </w:smartTagPr>
        <w:r>
          <w:t>1 m</w:t>
        </w:r>
      </w:smartTag>
      <w:r>
        <w:t xml:space="preserve"> o hloubce </w:t>
      </w:r>
      <w:r w:rsidR="008C1F9A">
        <w:t>120</w:t>
      </w:r>
      <w:r>
        <w:t xml:space="preserve"> cm činí </w:t>
      </w:r>
      <w:r w:rsidR="008C1F9A">
        <w:t>145</w:t>
      </w:r>
      <w:r>
        <w:t xml:space="preserve"> Kč/m</w:t>
      </w:r>
    </w:p>
    <w:p w:rsidR="00A55FFD" w:rsidRDefault="00A55FFD" w:rsidP="004E476E">
      <w:pPr>
        <w:numPr>
          <w:ilvl w:val="1"/>
          <w:numId w:val="18"/>
        </w:numPr>
        <w:tabs>
          <w:tab w:val="clear" w:pos="1440"/>
          <w:tab w:val="num" w:pos="426"/>
          <w:tab w:val="num" w:pos="851"/>
        </w:tabs>
        <w:spacing w:after="180"/>
        <w:ind w:left="1435" w:hanging="1015"/>
      </w:pPr>
      <w:r>
        <w:t xml:space="preserve">fixní náklady spojené s dovozem </w:t>
      </w:r>
      <w:proofErr w:type="spellStart"/>
      <w:r>
        <w:t>minibagru</w:t>
      </w:r>
      <w:proofErr w:type="spellEnd"/>
      <w:r>
        <w:t xml:space="preserve"> jsou vyčísleny na </w:t>
      </w:r>
      <w:r w:rsidR="008C1F9A">
        <w:t>2 7</w:t>
      </w:r>
      <w:r>
        <w:t>50 Kč</w:t>
      </w:r>
    </w:p>
    <w:p w:rsidR="00A55FFD" w:rsidRDefault="00A55FFD" w:rsidP="008814D9">
      <w:pPr>
        <w:numPr>
          <w:ilvl w:val="0"/>
          <w:numId w:val="18"/>
        </w:numPr>
        <w:tabs>
          <w:tab w:val="clear" w:pos="720"/>
          <w:tab w:val="num" w:pos="426"/>
        </w:tabs>
        <w:ind w:hanging="720"/>
      </w:pPr>
      <w:r>
        <w:t>Výkop zajistit skupinou kopáčů, kteří požadují:</w:t>
      </w:r>
    </w:p>
    <w:p w:rsidR="00A55FFD" w:rsidRDefault="00A55FFD" w:rsidP="004E476E">
      <w:pPr>
        <w:numPr>
          <w:ilvl w:val="1"/>
          <w:numId w:val="18"/>
        </w:numPr>
        <w:tabs>
          <w:tab w:val="clear" w:pos="1440"/>
          <w:tab w:val="num" w:pos="426"/>
        </w:tabs>
        <w:ind w:left="851" w:hanging="425"/>
      </w:pPr>
      <w:r>
        <w:t xml:space="preserve">cena výkopu za </w:t>
      </w:r>
      <w:smartTag w:uri="urn:schemas-microsoft-com:office:smarttags" w:element="metricconverter">
        <w:smartTagPr>
          <w:attr w:name="ProductID" w:val="1 m"/>
        </w:smartTagPr>
        <w:r>
          <w:t>1 m</w:t>
        </w:r>
      </w:smartTag>
      <w:r>
        <w:t xml:space="preserve"> o hloubce </w:t>
      </w:r>
      <w:r w:rsidR="008C1F9A">
        <w:t>120</w:t>
      </w:r>
      <w:r>
        <w:t xml:space="preserve"> cm činí 3</w:t>
      </w:r>
      <w:r w:rsidR="008C1F9A">
        <w:t>5</w:t>
      </w:r>
      <w:r>
        <w:t>0 Kč/m</w:t>
      </w:r>
    </w:p>
    <w:p w:rsidR="00A55FFD" w:rsidRDefault="00A55FFD" w:rsidP="004E476E">
      <w:pPr>
        <w:numPr>
          <w:ilvl w:val="1"/>
          <w:numId w:val="18"/>
        </w:numPr>
        <w:tabs>
          <w:tab w:val="clear" w:pos="1440"/>
          <w:tab w:val="num" w:pos="426"/>
        </w:tabs>
        <w:spacing w:after="120"/>
        <w:ind w:left="851" w:hanging="425"/>
      </w:pPr>
      <w:r>
        <w:t xml:space="preserve">fixní náklady spojené s dovozem skupiny pracovníků jsou vyčísleny na </w:t>
      </w:r>
      <w:r w:rsidR="008C1F9A">
        <w:t>3</w:t>
      </w:r>
      <w:r>
        <w:t>00 Kč.</w:t>
      </w:r>
    </w:p>
    <w:p w:rsidR="003311B9" w:rsidRDefault="00A55FFD" w:rsidP="008814D9">
      <w:pPr>
        <w:spacing w:after="120"/>
      </w:pPr>
      <w:r>
        <w:t>Úkol:</w:t>
      </w:r>
    </w:p>
    <w:p w:rsidR="003311B9" w:rsidRDefault="003311B9" w:rsidP="00A55FFD">
      <w:pPr>
        <w:numPr>
          <w:ilvl w:val="2"/>
          <w:numId w:val="18"/>
        </w:numPr>
        <w:tabs>
          <w:tab w:val="clear" w:pos="2340"/>
          <w:tab w:val="num" w:pos="360"/>
        </w:tabs>
        <w:ind w:left="360"/>
        <w:rPr>
          <w:i/>
        </w:rPr>
      </w:pPr>
      <w:r>
        <w:rPr>
          <w:i/>
        </w:rPr>
        <w:t>Zakreslete schematicky nákladové funkce obou variant</w:t>
      </w:r>
    </w:p>
    <w:p w:rsidR="00A80861" w:rsidRPr="005B0A33" w:rsidRDefault="003311B9" w:rsidP="005B0A33">
      <w:pPr>
        <w:numPr>
          <w:ilvl w:val="2"/>
          <w:numId w:val="18"/>
        </w:numPr>
        <w:tabs>
          <w:tab w:val="clear" w:pos="2340"/>
          <w:tab w:val="num" w:pos="360"/>
        </w:tabs>
        <w:ind w:left="360"/>
        <w:rPr>
          <w:i/>
        </w:rPr>
      </w:pPr>
      <w:r w:rsidRPr="008C1F9A">
        <w:rPr>
          <w:i/>
        </w:rPr>
        <w:t>Rozhodněte, kterou variantu zvolíte pro vlastní výkop kabelové přípojky.</w:t>
      </w:r>
    </w:p>
    <w:p w:rsidR="00A55FFD" w:rsidRDefault="00A55FFD" w:rsidP="00A55FFD">
      <w:pPr>
        <w:numPr>
          <w:ilvl w:val="2"/>
          <w:numId w:val="18"/>
        </w:numPr>
        <w:tabs>
          <w:tab w:val="clear" w:pos="2340"/>
          <w:tab w:val="num" w:pos="360"/>
        </w:tabs>
        <w:ind w:left="360"/>
        <w:rPr>
          <w:i/>
        </w:rPr>
      </w:pPr>
      <w:r w:rsidRPr="008C1F9A">
        <w:rPr>
          <w:i/>
        </w:rPr>
        <w:t>Při jaké délce výkopu kabelové přípojky bude lhostejno, kterou variantu zvolíte?</w:t>
      </w:r>
    </w:p>
    <w:p w:rsidR="005B0A33" w:rsidRDefault="005B0A33" w:rsidP="005B0A33">
      <w:pPr>
        <w:ind w:left="720"/>
        <w:rPr>
          <w:i/>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DE3F95" w:rsidRDefault="00DE3F95" w:rsidP="00C93FE7">
      <w:pPr>
        <w:tabs>
          <w:tab w:val="left" w:pos="1620"/>
        </w:tabs>
        <w:rPr>
          <w:b/>
          <w:sz w:val="28"/>
          <w:szCs w:val="28"/>
          <w:u w:val="single"/>
        </w:rPr>
      </w:pPr>
    </w:p>
    <w:p w:rsidR="00C93FE7" w:rsidRPr="00C300EE" w:rsidRDefault="00C93FE7" w:rsidP="00C300EE">
      <w:pPr>
        <w:tabs>
          <w:tab w:val="left" w:pos="1620"/>
        </w:tabs>
        <w:spacing w:before="120" w:after="120"/>
        <w:rPr>
          <w:i/>
        </w:rPr>
      </w:pPr>
      <w:r>
        <w:rPr>
          <w:b/>
          <w:sz w:val="28"/>
          <w:szCs w:val="28"/>
          <w:u w:val="single"/>
        </w:rPr>
        <w:t xml:space="preserve">Příklad č. </w:t>
      </w:r>
      <w:r w:rsidR="00C300EE">
        <w:rPr>
          <w:b/>
          <w:sz w:val="28"/>
          <w:szCs w:val="28"/>
          <w:u w:val="single"/>
        </w:rPr>
        <w:t>5</w:t>
      </w:r>
      <w:r>
        <w:rPr>
          <w:b/>
          <w:sz w:val="28"/>
          <w:szCs w:val="28"/>
          <w:u w:val="single"/>
        </w:rPr>
        <w:t xml:space="preserve"> </w:t>
      </w:r>
      <w:r>
        <w:rPr>
          <w:b/>
          <w:sz w:val="28"/>
          <w:szCs w:val="28"/>
          <w:u w:val="single"/>
        </w:rPr>
        <w:tab/>
      </w:r>
      <w:r w:rsidRPr="00C300EE">
        <w:rPr>
          <w:i/>
        </w:rPr>
        <w:t xml:space="preserve">(nákladová funkce při výběru dodavatele výrobního zařízení na </w:t>
      </w:r>
      <w:r w:rsidRPr="00C300EE">
        <w:rPr>
          <w:i/>
        </w:rPr>
        <w:tab/>
        <w:t>přípravu teplých jídel).</w:t>
      </w:r>
    </w:p>
    <w:p w:rsidR="00C93FE7" w:rsidRPr="00C42647" w:rsidRDefault="00C93FE7" w:rsidP="00C300EE">
      <w:pPr>
        <w:spacing w:before="120" w:after="120"/>
        <w:jc w:val="both"/>
      </w:pPr>
      <w:r>
        <w:t>Firma „Zdravá strava“ zaměřená na přípravu teplých jídel provádí v rámci investičního rozhodování výběr dodavatele na dodávku výrobního zařízení pro přípravu teplý</w:t>
      </w:r>
      <w:r w:rsidR="00265E3C">
        <w:t>ch jídel. Výběr se zúžil na dvojici dodavatelů</w:t>
      </w:r>
      <w:r>
        <w:t>, kteří své zařízení prezentují s následujícími technicko-ekonomickými parametry:</w:t>
      </w:r>
    </w:p>
    <w:p w:rsidR="00C93FE7" w:rsidRPr="009B7311" w:rsidRDefault="00C93FE7" w:rsidP="00C93FE7">
      <w:pPr>
        <w:rPr>
          <w:i/>
        </w:rPr>
      </w:pPr>
      <w:r w:rsidRPr="009B7311">
        <w:rPr>
          <w:i/>
        </w:rPr>
        <w:t>Tabulka: Základní parametry dodavatelů zařízení</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808"/>
        <w:gridCol w:w="1842"/>
        <w:gridCol w:w="1843"/>
        <w:gridCol w:w="1843"/>
      </w:tblGrid>
      <w:tr w:rsidR="00C93FE7">
        <w:tc>
          <w:tcPr>
            <w:tcW w:w="2808" w:type="dxa"/>
            <w:tcBorders>
              <w:top w:val="single" w:sz="12" w:space="0" w:color="auto"/>
              <w:bottom w:val="single" w:sz="4" w:space="0" w:color="auto"/>
            </w:tcBorders>
            <w:vAlign w:val="center"/>
          </w:tcPr>
          <w:p w:rsidR="00C93FE7" w:rsidRDefault="00C93FE7" w:rsidP="00026EF3">
            <w:pPr>
              <w:jc w:val="center"/>
            </w:pPr>
            <w:r>
              <w:t>Dodavatel</w:t>
            </w:r>
          </w:p>
        </w:tc>
        <w:tc>
          <w:tcPr>
            <w:tcW w:w="1842" w:type="dxa"/>
            <w:tcBorders>
              <w:top w:val="single" w:sz="12" w:space="0" w:color="auto"/>
              <w:bottom w:val="single" w:sz="4" w:space="0" w:color="auto"/>
            </w:tcBorders>
            <w:vAlign w:val="center"/>
          </w:tcPr>
          <w:p w:rsidR="00C93FE7" w:rsidRDefault="00DE3F95" w:rsidP="00026EF3">
            <w:pPr>
              <w:ind w:left="276"/>
            </w:pPr>
            <w:r>
              <w:t>Fixní</w:t>
            </w:r>
            <w:r w:rsidR="00C93FE7">
              <w:t xml:space="preserve"> náklady (měsíční)</w:t>
            </w:r>
          </w:p>
        </w:tc>
        <w:tc>
          <w:tcPr>
            <w:tcW w:w="1843" w:type="dxa"/>
            <w:tcBorders>
              <w:top w:val="single" w:sz="12" w:space="0" w:color="auto"/>
              <w:bottom w:val="single" w:sz="4" w:space="0" w:color="auto"/>
            </w:tcBorders>
            <w:vAlign w:val="center"/>
          </w:tcPr>
          <w:p w:rsidR="00C93FE7" w:rsidRDefault="00C93FE7" w:rsidP="00026EF3">
            <w:pPr>
              <w:jc w:val="center"/>
            </w:pPr>
            <w:r>
              <w:t>Variabilní náklady</w:t>
            </w:r>
          </w:p>
        </w:tc>
        <w:tc>
          <w:tcPr>
            <w:tcW w:w="1843" w:type="dxa"/>
            <w:tcBorders>
              <w:top w:val="single" w:sz="12" w:space="0" w:color="auto"/>
              <w:bottom w:val="single" w:sz="4" w:space="0" w:color="auto"/>
            </w:tcBorders>
            <w:vAlign w:val="center"/>
          </w:tcPr>
          <w:p w:rsidR="00C93FE7" w:rsidRDefault="00C93FE7" w:rsidP="00026EF3">
            <w:pPr>
              <w:jc w:val="center"/>
            </w:pPr>
            <w:r>
              <w:t>Výrobní kapacita</w:t>
            </w:r>
          </w:p>
        </w:tc>
      </w:tr>
      <w:tr w:rsidR="00C93FE7">
        <w:tc>
          <w:tcPr>
            <w:tcW w:w="2808" w:type="dxa"/>
            <w:tcBorders>
              <w:top w:val="single" w:sz="4" w:space="0" w:color="auto"/>
              <w:bottom w:val="single" w:sz="12" w:space="0" w:color="auto"/>
            </w:tcBorders>
          </w:tcPr>
          <w:p w:rsidR="00C93FE7" w:rsidRDefault="00C93FE7" w:rsidP="00026EF3"/>
        </w:tc>
        <w:tc>
          <w:tcPr>
            <w:tcW w:w="1842" w:type="dxa"/>
            <w:tcBorders>
              <w:top w:val="single" w:sz="4" w:space="0" w:color="auto"/>
              <w:bottom w:val="single" w:sz="12" w:space="0" w:color="auto"/>
            </w:tcBorders>
          </w:tcPr>
          <w:p w:rsidR="00C93FE7" w:rsidRPr="00BB7A88" w:rsidRDefault="00C93FE7" w:rsidP="00026EF3">
            <w:pPr>
              <w:tabs>
                <w:tab w:val="decimal" w:pos="1356"/>
              </w:tabs>
              <w:rPr>
                <w:i/>
              </w:rPr>
            </w:pPr>
            <w:r w:rsidRPr="00BB7A88">
              <w:rPr>
                <w:i/>
              </w:rPr>
              <w:t>[Kč/měsíc]</w:t>
            </w:r>
          </w:p>
        </w:tc>
        <w:tc>
          <w:tcPr>
            <w:tcW w:w="1843" w:type="dxa"/>
            <w:tcBorders>
              <w:top w:val="single" w:sz="4" w:space="0" w:color="auto"/>
              <w:bottom w:val="single" w:sz="12" w:space="0" w:color="auto"/>
            </w:tcBorders>
          </w:tcPr>
          <w:p w:rsidR="00C93FE7" w:rsidRPr="00BB7A88" w:rsidRDefault="00C93FE7" w:rsidP="00026EF3">
            <w:pPr>
              <w:jc w:val="center"/>
              <w:rPr>
                <w:i/>
              </w:rPr>
            </w:pPr>
            <w:r w:rsidRPr="00BB7A88">
              <w:rPr>
                <w:i/>
              </w:rPr>
              <w:t>[Kč/1 jídlo]</w:t>
            </w:r>
          </w:p>
        </w:tc>
        <w:tc>
          <w:tcPr>
            <w:tcW w:w="1843" w:type="dxa"/>
            <w:tcBorders>
              <w:top w:val="single" w:sz="4" w:space="0" w:color="auto"/>
              <w:bottom w:val="single" w:sz="12" w:space="0" w:color="auto"/>
            </w:tcBorders>
          </w:tcPr>
          <w:p w:rsidR="00C93FE7" w:rsidRPr="00BB7A88" w:rsidRDefault="00C93FE7" w:rsidP="00026EF3">
            <w:pPr>
              <w:jc w:val="center"/>
              <w:rPr>
                <w:i/>
              </w:rPr>
            </w:pPr>
            <w:r w:rsidRPr="00BB7A88">
              <w:rPr>
                <w:i/>
              </w:rPr>
              <w:t>[ks jídel/rok]</w:t>
            </w:r>
          </w:p>
        </w:tc>
      </w:tr>
      <w:tr w:rsidR="00C93FE7">
        <w:trPr>
          <w:trHeight w:val="567"/>
        </w:trPr>
        <w:tc>
          <w:tcPr>
            <w:tcW w:w="2808" w:type="dxa"/>
            <w:tcBorders>
              <w:top w:val="single" w:sz="12" w:space="0" w:color="auto"/>
            </w:tcBorders>
            <w:vAlign w:val="center"/>
          </w:tcPr>
          <w:p w:rsidR="00C93FE7" w:rsidRDefault="00C93FE7" w:rsidP="00026EF3">
            <w:r>
              <w:t>TOS Prachatice s. r. o.</w:t>
            </w:r>
          </w:p>
        </w:tc>
        <w:tc>
          <w:tcPr>
            <w:tcW w:w="1842" w:type="dxa"/>
            <w:tcBorders>
              <w:top w:val="single" w:sz="12" w:space="0" w:color="auto"/>
            </w:tcBorders>
            <w:vAlign w:val="center"/>
          </w:tcPr>
          <w:p w:rsidR="00C93FE7" w:rsidRDefault="00C93FE7" w:rsidP="00026EF3">
            <w:pPr>
              <w:tabs>
                <w:tab w:val="decimal" w:pos="1356"/>
              </w:tabs>
            </w:pPr>
            <w:r>
              <w:t xml:space="preserve"> 90 000</w:t>
            </w:r>
          </w:p>
        </w:tc>
        <w:tc>
          <w:tcPr>
            <w:tcW w:w="1843" w:type="dxa"/>
            <w:tcBorders>
              <w:top w:val="single" w:sz="12" w:space="0" w:color="auto"/>
            </w:tcBorders>
            <w:vAlign w:val="center"/>
          </w:tcPr>
          <w:p w:rsidR="00C93FE7" w:rsidRDefault="00C93FE7" w:rsidP="00026EF3">
            <w:pPr>
              <w:tabs>
                <w:tab w:val="decimal" w:pos="1134"/>
              </w:tabs>
            </w:pPr>
            <w:r>
              <w:t>25</w:t>
            </w:r>
          </w:p>
        </w:tc>
        <w:tc>
          <w:tcPr>
            <w:tcW w:w="1843" w:type="dxa"/>
            <w:tcBorders>
              <w:top w:val="single" w:sz="12" w:space="0" w:color="auto"/>
            </w:tcBorders>
            <w:vAlign w:val="center"/>
          </w:tcPr>
          <w:p w:rsidR="00C93FE7" w:rsidRDefault="00C93FE7" w:rsidP="00026EF3">
            <w:r>
              <w:t>70 000-100 000</w:t>
            </w:r>
          </w:p>
        </w:tc>
      </w:tr>
      <w:tr w:rsidR="00C93FE7">
        <w:trPr>
          <w:trHeight w:val="567"/>
        </w:trPr>
        <w:tc>
          <w:tcPr>
            <w:tcW w:w="2808" w:type="dxa"/>
            <w:vAlign w:val="center"/>
          </w:tcPr>
          <w:p w:rsidR="00C93FE7" w:rsidRDefault="00C93FE7" w:rsidP="00026EF3">
            <w:r>
              <w:t>VJ Louny a. s.</w:t>
            </w:r>
          </w:p>
        </w:tc>
        <w:tc>
          <w:tcPr>
            <w:tcW w:w="1842" w:type="dxa"/>
            <w:vAlign w:val="center"/>
          </w:tcPr>
          <w:p w:rsidR="00C93FE7" w:rsidRDefault="00C93FE7" w:rsidP="00026EF3">
            <w:pPr>
              <w:tabs>
                <w:tab w:val="decimal" w:pos="1326"/>
              </w:tabs>
            </w:pPr>
            <w:r>
              <w:t>110 000</w:t>
            </w:r>
          </w:p>
        </w:tc>
        <w:tc>
          <w:tcPr>
            <w:tcW w:w="1843" w:type="dxa"/>
            <w:vAlign w:val="center"/>
          </w:tcPr>
          <w:p w:rsidR="00C93FE7" w:rsidRDefault="00C93FE7" w:rsidP="00026EF3">
            <w:pPr>
              <w:tabs>
                <w:tab w:val="decimal" w:pos="1134"/>
              </w:tabs>
            </w:pPr>
            <w:r>
              <w:t>22</w:t>
            </w:r>
          </w:p>
        </w:tc>
        <w:tc>
          <w:tcPr>
            <w:tcW w:w="1843" w:type="dxa"/>
            <w:vAlign w:val="center"/>
          </w:tcPr>
          <w:p w:rsidR="00C93FE7" w:rsidRDefault="00C93FE7" w:rsidP="00026EF3">
            <w:pPr>
              <w:tabs>
                <w:tab w:val="decimal" w:pos="-10429"/>
              </w:tabs>
            </w:pPr>
            <w:r>
              <w:t>80 000-110 000</w:t>
            </w:r>
          </w:p>
        </w:tc>
      </w:tr>
    </w:tbl>
    <w:p w:rsidR="00C93FE7" w:rsidRDefault="00C93FE7" w:rsidP="00C93FE7"/>
    <w:p w:rsidR="00C93FE7" w:rsidRDefault="00C93FE7" w:rsidP="00C93FE7"/>
    <w:p w:rsidR="00C93FE7" w:rsidRDefault="00C93FE7" w:rsidP="00C93FE7">
      <w:r>
        <w:t>Úkol:</w:t>
      </w:r>
    </w:p>
    <w:p w:rsidR="00C93FE7" w:rsidRDefault="00C93FE7" w:rsidP="00C93FE7"/>
    <w:p w:rsidR="00C93FE7" w:rsidRPr="00DE3F95" w:rsidRDefault="00C93FE7" w:rsidP="00E55BEB">
      <w:pPr>
        <w:numPr>
          <w:ilvl w:val="0"/>
          <w:numId w:val="10"/>
        </w:numPr>
        <w:tabs>
          <w:tab w:val="clear" w:pos="720"/>
          <w:tab w:val="num" w:pos="426"/>
        </w:tabs>
        <w:ind w:left="426" w:hanging="426"/>
        <w:jc w:val="both"/>
        <w:rPr>
          <w:i/>
        </w:rPr>
      </w:pPr>
      <w:r w:rsidRPr="00DE3F95">
        <w:rPr>
          <w:i/>
        </w:rPr>
        <w:t>Firma „Zdravá strava“ předpokládá, že za půlroční období (6 měsíců) dodá svým odběratelům 40 000 až 45 000 ks teplých jídel. Jako kritérium pro výběrové řízení bylo přijato kritérium „nižších celkových nákladů“. Kterého dodavatele management firmy „Zdravá strava“ vybere?</w:t>
      </w:r>
    </w:p>
    <w:p w:rsidR="00C93FE7" w:rsidRPr="00DE3F95" w:rsidRDefault="00C93FE7" w:rsidP="00E55BEB">
      <w:pPr>
        <w:tabs>
          <w:tab w:val="num" w:pos="426"/>
        </w:tabs>
        <w:ind w:left="426" w:hanging="426"/>
        <w:jc w:val="both"/>
        <w:rPr>
          <w:i/>
        </w:rPr>
      </w:pPr>
    </w:p>
    <w:p w:rsidR="00C93FE7" w:rsidRPr="00DE3F95" w:rsidRDefault="00C93FE7" w:rsidP="00E55BEB">
      <w:pPr>
        <w:numPr>
          <w:ilvl w:val="0"/>
          <w:numId w:val="11"/>
        </w:numPr>
        <w:tabs>
          <w:tab w:val="clear" w:pos="720"/>
          <w:tab w:val="num" w:pos="426"/>
        </w:tabs>
        <w:ind w:left="426" w:hanging="426"/>
        <w:jc w:val="both"/>
        <w:rPr>
          <w:i/>
        </w:rPr>
      </w:pPr>
      <w:r w:rsidRPr="00DE3F95">
        <w:rPr>
          <w:i/>
        </w:rPr>
        <w:t>Za jakou cenu bude svoje výrobky dodávat, chce-li management firmy vykázat zisk ve výši 400 000 Kč při výrobě 40 000 ks jídel za půlroční hodnocení?</w:t>
      </w:r>
    </w:p>
    <w:p w:rsidR="00C93FE7" w:rsidRPr="00DE3F95" w:rsidRDefault="00C93FE7" w:rsidP="00E55BEB">
      <w:pPr>
        <w:tabs>
          <w:tab w:val="num" w:pos="426"/>
        </w:tabs>
        <w:ind w:left="426" w:hanging="426"/>
        <w:jc w:val="both"/>
        <w:rPr>
          <w:i/>
        </w:rPr>
      </w:pPr>
    </w:p>
    <w:p w:rsidR="00C93FE7" w:rsidRPr="00DE3F95" w:rsidRDefault="00C93FE7" w:rsidP="00E55BEB">
      <w:pPr>
        <w:numPr>
          <w:ilvl w:val="0"/>
          <w:numId w:val="11"/>
        </w:numPr>
        <w:tabs>
          <w:tab w:val="clear" w:pos="720"/>
          <w:tab w:val="num" w:pos="426"/>
        </w:tabs>
        <w:ind w:left="426" w:hanging="426"/>
        <w:jc w:val="both"/>
        <w:rPr>
          <w:i/>
        </w:rPr>
      </w:pPr>
      <w:r w:rsidRPr="00DE3F95">
        <w:rPr>
          <w:i/>
        </w:rPr>
        <w:t>Které zařízení bude technicky a technologicky dokonalejší a proč?</w:t>
      </w:r>
    </w:p>
    <w:p w:rsidR="00C93FE7" w:rsidRPr="00DE3F95" w:rsidRDefault="00C93FE7" w:rsidP="00E55BEB">
      <w:pPr>
        <w:tabs>
          <w:tab w:val="num" w:pos="426"/>
        </w:tabs>
        <w:spacing w:before="120" w:after="120"/>
        <w:ind w:left="426" w:hanging="426"/>
        <w:rPr>
          <w:i/>
        </w:rPr>
      </w:pPr>
    </w:p>
    <w:p w:rsidR="00DE3F95" w:rsidRDefault="00DE3F95" w:rsidP="009E62B2">
      <w:pPr>
        <w:rPr>
          <w:b/>
          <w:sz w:val="28"/>
          <w:szCs w:val="28"/>
          <w:u w:val="single"/>
        </w:rPr>
      </w:pPr>
    </w:p>
    <w:p w:rsidR="00DE3F95" w:rsidRDefault="00DE3F95" w:rsidP="009E62B2">
      <w:pPr>
        <w:rPr>
          <w:b/>
          <w:sz w:val="28"/>
          <w:szCs w:val="28"/>
          <w:u w:val="single"/>
        </w:rPr>
      </w:pPr>
    </w:p>
    <w:p w:rsidR="00DE3F95" w:rsidRDefault="00DE3F95" w:rsidP="009E62B2">
      <w:pPr>
        <w:rPr>
          <w:b/>
          <w:sz w:val="28"/>
          <w:szCs w:val="28"/>
          <w:u w:val="single"/>
        </w:rPr>
      </w:pPr>
    </w:p>
    <w:p w:rsidR="00DE3F95" w:rsidRDefault="00DE3F95" w:rsidP="009E62B2">
      <w:pPr>
        <w:rPr>
          <w:b/>
          <w:sz w:val="28"/>
          <w:szCs w:val="28"/>
          <w:u w:val="single"/>
        </w:rPr>
      </w:pPr>
    </w:p>
    <w:p w:rsidR="00DE3F95" w:rsidRDefault="00DE3F95" w:rsidP="009E62B2">
      <w:pPr>
        <w:rPr>
          <w:b/>
          <w:sz w:val="28"/>
          <w:szCs w:val="28"/>
          <w:u w:val="single"/>
        </w:rPr>
      </w:pPr>
    </w:p>
    <w:p w:rsidR="00DE3F95" w:rsidRDefault="00DE3F95" w:rsidP="009E62B2">
      <w:pPr>
        <w:rPr>
          <w:b/>
          <w:sz w:val="28"/>
          <w:szCs w:val="28"/>
          <w:u w:val="single"/>
        </w:rPr>
      </w:pPr>
    </w:p>
    <w:p w:rsidR="00DE3F95" w:rsidRDefault="00DE3F95" w:rsidP="009E62B2">
      <w:pPr>
        <w:rPr>
          <w:b/>
          <w:sz w:val="28"/>
          <w:szCs w:val="28"/>
          <w:u w:val="single"/>
        </w:rPr>
      </w:pPr>
    </w:p>
    <w:p w:rsidR="00DE3F95" w:rsidRDefault="00DE3F95" w:rsidP="009E62B2">
      <w:pPr>
        <w:rPr>
          <w:b/>
          <w:sz w:val="28"/>
          <w:szCs w:val="28"/>
          <w:u w:val="single"/>
        </w:rPr>
      </w:pPr>
    </w:p>
    <w:p w:rsidR="00DE3F95" w:rsidRDefault="00DE3F95" w:rsidP="009E62B2">
      <w:pPr>
        <w:rPr>
          <w:b/>
          <w:sz w:val="28"/>
          <w:szCs w:val="28"/>
          <w:u w:val="single"/>
        </w:rPr>
      </w:pPr>
    </w:p>
    <w:p w:rsidR="00DE3F95" w:rsidRDefault="00DE3F95" w:rsidP="009E62B2">
      <w:pPr>
        <w:rPr>
          <w:b/>
          <w:sz w:val="28"/>
          <w:szCs w:val="28"/>
          <w:u w:val="single"/>
        </w:rPr>
      </w:pPr>
    </w:p>
    <w:p w:rsidR="00DE3F95" w:rsidRDefault="00DE3F95" w:rsidP="009E62B2">
      <w:pPr>
        <w:rPr>
          <w:b/>
          <w:sz w:val="28"/>
          <w:szCs w:val="28"/>
          <w:u w:val="single"/>
        </w:rPr>
      </w:pPr>
    </w:p>
    <w:p w:rsidR="00DE3F95" w:rsidRDefault="00DE3F95" w:rsidP="009E62B2">
      <w:pPr>
        <w:rPr>
          <w:b/>
          <w:sz w:val="28"/>
          <w:szCs w:val="28"/>
          <w:u w:val="single"/>
        </w:rPr>
      </w:pPr>
    </w:p>
    <w:p w:rsidR="00DE3F95" w:rsidRDefault="00DE3F95" w:rsidP="009E62B2">
      <w:pPr>
        <w:rPr>
          <w:b/>
          <w:sz w:val="28"/>
          <w:szCs w:val="28"/>
          <w:u w:val="single"/>
        </w:rPr>
      </w:pPr>
    </w:p>
    <w:p w:rsidR="00DE3F95" w:rsidRDefault="00DE3F95" w:rsidP="009E62B2">
      <w:pPr>
        <w:rPr>
          <w:b/>
          <w:sz w:val="28"/>
          <w:szCs w:val="28"/>
          <w:u w:val="single"/>
        </w:rPr>
      </w:pPr>
    </w:p>
    <w:p w:rsidR="00DE3F95" w:rsidRDefault="00DE3F95" w:rsidP="009E62B2">
      <w:pPr>
        <w:rPr>
          <w:b/>
          <w:sz w:val="28"/>
          <w:szCs w:val="28"/>
          <w:u w:val="single"/>
        </w:rPr>
      </w:pPr>
    </w:p>
    <w:p w:rsidR="00F732E7" w:rsidRDefault="00F732E7" w:rsidP="00C300EE">
      <w:pPr>
        <w:spacing w:after="120"/>
        <w:rPr>
          <w:b/>
          <w:sz w:val="28"/>
          <w:szCs w:val="28"/>
          <w:u w:val="single"/>
        </w:rPr>
      </w:pPr>
    </w:p>
    <w:p w:rsidR="009E62B2" w:rsidRPr="00C300EE" w:rsidRDefault="009E62B2" w:rsidP="00C300EE">
      <w:pPr>
        <w:spacing w:after="120"/>
        <w:rPr>
          <w:i/>
        </w:rPr>
      </w:pPr>
      <w:r w:rsidRPr="00EC1358">
        <w:rPr>
          <w:b/>
          <w:sz w:val="28"/>
          <w:szCs w:val="28"/>
          <w:u w:val="single"/>
        </w:rPr>
        <w:t xml:space="preserve">Příklad č. </w:t>
      </w:r>
      <w:r w:rsidR="00C300EE">
        <w:rPr>
          <w:b/>
          <w:sz w:val="28"/>
          <w:szCs w:val="28"/>
          <w:u w:val="single"/>
        </w:rPr>
        <w:t>6</w:t>
      </w:r>
      <w:r w:rsidRPr="00C300EE">
        <w:rPr>
          <w:b/>
          <w:u w:val="single"/>
        </w:rPr>
        <w:t xml:space="preserve">: </w:t>
      </w:r>
      <w:r w:rsidRPr="00C300EE">
        <w:rPr>
          <w:i/>
        </w:rPr>
        <w:t>(nákladová funkce klienta mobilního operátora)</w:t>
      </w:r>
    </w:p>
    <w:p w:rsidR="00355399" w:rsidRDefault="00860088" w:rsidP="00290618">
      <w:pPr>
        <w:ind w:right="396"/>
        <w:jc w:val="both"/>
      </w:pPr>
      <w:r w:rsidRPr="00860088">
        <w:t>Společnost „</w:t>
      </w:r>
      <w:r>
        <w:t>TAXIS</w:t>
      </w:r>
      <w:r w:rsidRPr="00860088">
        <w:t>“ nabízí</w:t>
      </w:r>
      <w:r w:rsidR="00945F93">
        <w:t xml:space="preserve"> svým klientům</w:t>
      </w:r>
      <w:r w:rsidRPr="00860088">
        <w:t xml:space="preserve"> </w:t>
      </w:r>
      <w:r>
        <w:t>280</w:t>
      </w:r>
      <w:r w:rsidRPr="00860088">
        <w:t xml:space="preserve"> volných minut a</w:t>
      </w:r>
      <w:r w:rsidR="00290618">
        <w:t xml:space="preserve"> po jejich vyčerpání  </w:t>
      </w:r>
      <w:r w:rsidRPr="00860088">
        <w:t xml:space="preserve"> následně účtuje </w:t>
      </w:r>
      <w:r w:rsidR="00290618">
        <w:t>cenu hovoru</w:t>
      </w:r>
      <w:r w:rsidRPr="00860088">
        <w:t xml:space="preserve"> </w:t>
      </w:r>
      <w:r w:rsidR="00290618">
        <w:t>1,</w:t>
      </w:r>
      <w:r w:rsidRPr="00860088">
        <w:t>2</w:t>
      </w:r>
      <w:r w:rsidR="00290618">
        <w:t>0</w:t>
      </w:r>
      <w:r w:rsidRPr="00860088">
        <w:rPr>
          <w:i/>
        </w:rPr>
        <w:t> </w:t>
      </w:r>
      <w:r w:rsidRPr="00860088">
        <w:t xml:space="preserve">Kč/min;  to vše po zaplacení vstupního poplatku </w:t>
      </w:r>
      <w:r w:rsidR="00290618">
        <w:t>300</w:t>
      </w:r>
      <w:r w:rsidRPr="00860088">
        <w:t xml:space="preserve"> Kč/měsíc. </w:t>
      </w:r>
      <w:r w:rsidR="00355399">
        <w:t xml:space="preserve">Společnost „VEGA“ nabízí za poplatek </w:t>
      </w:r>
      <w:r w:rsidR="00945F93">
        <w:t>42</w:t>
      </w:r>
      <w:r w:rsidR="0077045B">
        <w:t>0</w:t>
      </w:r>
      <w:r w:rsidR="00355399">
        <w:t xml:space="preserve"> Kč měsíčně neomezené volání do všech sítí.</w:t>
      </w:r>
    </w:p>
    <w:p w:rsidR="00355399" w:rsidRDefault="00355399" w:rsidP="00355399">
      <w:pPr>
        <w:spacing w:before="120" w:after="120"/>
        <w:jc w:val="both"/>
      </w:pPr>
      <w:r>
        <w:t>Úkol:</w:t>
      </w:r>
    </w:p>
    <w:p w:rsidR="00945F93" w:rsidRDefault="00945F93" w:rsidP="00945F93">
      <w:pPr>
        <w:numPr>
          <w:ilvl w:val="0"/>
          <w:numId w:val="13"/>
        </w:numPr>
        <w:tabs>
          <w:tab w:val="clear" w:pos="960"/>
          <w:tab w:val="num" w:pos="360"/>
        </w:tabs>
        <w:spacing w:before="120" w:after="120"/>
        <w:ind w:left="720" w:hanging="540"/>
        <w:jc w:val="both"/>
        <w:rPr>
          <w:i/>
        </w:rPr>
      </w:pPr>
      <w:r>
        <w:rPr>
          <w:i/>
        </w:rPr>
        <w:t>Sestavte nákladové funkce pro klienty obou mobilních operátorů.</w:t>
      </w:r>
      <w:r w:rsidRPr="00945F93">
        <w:rPr>
          <w:i/>
        </w:rPr>
        <w:t xml:space="preserve"> </w:t>
      </w:r>
    </w:p>
    <w:p w:rsidR="00945F93" w:rsidRDefault="00945F93" w:rsidP="00945F93">
      <w:pPr>
        <w:numPr>
          <w:ilvl w:val="0"/>
          <w:numId w:val="13"/>
        </w:numPr>
        <w:tabs>
          <w:tab w:val="clear" w:pos="960"/>
          <w:tab w:val="num" w:pos="360"/>
        </w:tabs>
        <w:spacing w:before="120" w:after="120"/>
        <w:ind w:left="720" w:hanging="540"/>
        <w:jc w:val="both"/>
        <w:rPr>
          <w:i/>
        </w:rPr>
      </w:pPr>
      <w:r>
        <w:rPr>
          <w:i/>
        </w:rPr>
        <w:t>Schematicky vyznačte grafickou podobu nákladových funkcí</w:t>
      </w:r>
    </w:p>
    <w:p w:rsidR="00355399" w:rsidRPr="00945F93" w:rsidRDefault="00355399" w:rsidP="00945F93">
      <w:pPr>
        <w:numPr>
          <w:ilvl w:val="0"/>
          <w:numId w:val="13"/>
        </w:numPr>
        <w:tabs>
          <w:tab w:val="clear" w:pos="960"/>
          <w:tab w:val="num" w:pos="360"/>
        </w:tabs>
        <w:spacing w:before="120" w:after="120"/>
        <w:ind w:left="720" w:hanging="540"/>
        <w:jc w:val="both"/>
        <w:rPr>
          <w:i/>
        </w:rPr>
      </w:pPr>
      <w:r w:rsidRPr="00945F93">
        <w:rPr>
          <w:i/>
        </w:rPr>
        <w:t>Stanovte, v jakém časovém intervalu hovorů jsou výhodné jednotlivé nabídky?</w:t>
      </w:r>
    </w:p>
    <w:p w:rsidR="00B313A4" w:rsidRPr="0077045B" w:rsidRDefault="00B313A4" w:rsidP="00A55FFD">
      <w:pPr>
        <w:tabs>
          <w:tab w:val="num" w:pos="360"/>
        </w:tabs>
        <w:spacing w:before="120" w:after="120"/>
        <w:jc w:val="both"/>
        <w:rPr>
          <w:i/>
        </w:rPr>
      </w:pPr>
    </w:p>
    <w:p w:rsidR="009E62B2" w:rsidRDefault="009E62B2"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DE3F95" w:rsidRDefault="00DE3F95" w:rsidP="009E62B2"/>
    <w:p w:rsidR="00A776CF" w:rsidRDefault="00A776CF" w:rsidP="009E62B2">
      <w:pPr>
        <w:spacing w:before="120" w:after="120"/>
        <w:jc w:val="both"/>
        <w:rPr>
          <w:b/>
          <w:sz w:val="28"/>
          <w:szCs w:val="28"/>
          <w:u w:val="single"/>
        </w:rPr>
      </w:pPr>
    </w:p>
    <w:p w:rsidR="009E62B2" w:rsidRPr="00C300EE" w:rsidRDefault="009E62B2" w:rsidP="009E62B2">
      <w:pPr>
        <w:spacing w:before="120" w:after="120"/>
        <w:jc w:val="both"/>
        <w:rPr>
          <w:i/>
        </w:rPr>
      </w:pPr>
      <w:r w:rsidRPr="00293587">
        <w:rPr>
          <w:b/>
          <w:sz w:val="28"/>
          <w:szCs w:val="28"/>
          <w:u w:val="single"/>
        </w:rPr>
        <w:t xml:space="preserve">Příklad č. </w:t>
      </w:r>
      <w:r w:rsidR="00C300EE">
        <w:rPr>
          <w:b/>
          <w:sz w:val="28"/>
          <w:szCs w:val="28"/>
          <w:u w:val="single"/>
        </w:rPr>
        <w:t>7</w:t>
      </w:r>
      <w:r>
        <w:rPr>
          <w:b/>
          <w:sz w:val="28"/>
          <w:szCs w:val="28"/>
          <w:u w:val="single"/>
        </w:rPr>
        <w:t xml:space="preserve"> </w:t>
      </w:r>
      <w:r w:rsidRPr="00C300EE">
        <w:rPr>
          <w:i/>
        </w:rPr>
        <w:t xml:space="preserve">(nákladová funkce klienta </w:t>
      </w:r>
      <w:r w:rsidR="009D2478" w:rsidRPr="00C300EE">
        <w:rPr>
          <w:i/>
        </w:rPr>
        <w:t>Českých drah</w:t>
      </w:r>
      <w:r w:rsidRPr="00C300EE">
        <w:rPr>
          <w:i/>
        </w:rPr>
        <w:t>)</w:t>
      </w:r>
    </w:p>
    <w:p w:rsidR="00F732E7" w:rsidRDefault="00F732E7" w:rsidP="00F732E7">
      <w:pPr>
        <w:spacing w:before="120" w:after="120"/>
        <w:jc w:val="both"/>
      </w:pPr>
      <w:r>
        <w:t xml:space="preserve">Pro své zákazníky nabízí České dráhy řadu výhod spojených s nákupem IN KARTY </w:t>
      </w:r>
      <w:r w:rsidRPr="00E62A40">
        <w:rPr>
          <w:i/>
        </w:rPr>
        <w:t>(stav k</w:t>
      </w:r>
      <w:r>
        <w:rPr>
          <w:i/>
        </w:rPr>
        <w:t> 01. 01. 2020</w:t>
      </w:r>
      <w:r w:rsidRPr="00E62A40">
        <w:rPr>
          <w:i/>
        </w:rPr>
        <w:t>)</w:t>
      </w:r>
      <w:r>
        <w:t xml:space="preserve"> a uvádějí např. následující variantu:</w:t>
      </w:r>
    </w:p>
    <w:p w:rsidR="00F732E7" w:rsidRDefault="00F732E7" w:rsidP="00F732E7">
      <w:pPr>
        <w:spacing w:before="120" w:after="120"/>
        <w:jc w:val="both"/>
      </w:pPr>
      <w:r>
        <w:t xml:space="preserve">Výše slevy na cestovném, při jejím zakoupení činí </w:t>
      </w:r>
      <w:r w:rsidRPr="00E62A40">
        <w:rPr>
          <w:i/>
        </w:rPr>
        <w:t>25 % z ceny jízdného</w:t>
      </w:r>
      <w:r>
        <w:t>; kartu lze zakoupit za 190 Kč/ks a její platnost je tří měsíce.</w:t>
      </w:r>
    </w:p>
    <w:p w:rsidR="00F732E7" w:rsidRDefault="00F732E7" w:rsidP="00F732E7">
      <w:pPr>
        <w:spacing w:before="120" w:after="120"/>
        <w:jc w:val="both"/>
      </w:pPr>
      <w:r>
        <w:t>Stanovte:</w:t>
      </w:r>
    </w:p>
    <w:p w:rsidR="00F732E7" w:rsidRPr="00575B66" w:rsidRDefault="00F732E7" w:rsidP="00F732E7">
      <w:pPr>
        <w:pStyle w:val="Odstavecseseznamem"/>
        <w:numPr>
          <w:ilvl w:val="0"/>
          <w:numId w:val="16"/>
        </w:numPr>
        <w:spacing w:before="120" w:after="120"/>
        <w:ind w:left="426" w:hanging="426"/>
        <w:contextualSpacing w:val="0"/>
        <w:jc w:val="both"/>
        <w:rPr>
          <w:i/>
        </w:rPr>
      </w:pPr>
      <w:r w:rsidRPr="00575B66">
        <w:rPr>
          <w:i/>
        </w:rPr>
        <w:t xml:space="preserve">Počet jízd vlakem mezi Opavou a Karvinou (56 km) pro </w:t>
      </w:r>
      <w:r>
        <w:rPr>
          <w:i/>
        </w:rPr>
        <w:t>klienta</w:t>
      </w:r>
      <w:r w:rsidRPr="00575B66">
        <w:rPr>
          <w:i/>
        </w:rPr>
        <w:t>, který si zakoupil IN KARTU „IN</w:t>
      </w:r>
      <w:r w:rsidRPr="005B09C9">
        <w:rPr>
          <w:i/>
        </w:rPr>
        <w:t> </w:t>
      </w:r>
      <w:r w:rsidRPr="00575B66">
        <w:rPr>
          <w:i/>
        </w:rPr>
        <w:t xml:space="preserve">25“ za </w:t>
      </w:r>
      <w:r>
        <w:rPr>
          <w:i/>
        </w:rPr>
        <w:t>190</w:t>
      </w:r>
      <w:r w:rsidRPr="00575B66">
        <w:rPr>
          <w:i/>
        </w:rPr>
        <w:t xml:space="preserve"> Kč platnou po období </w:t>
      </w:r>
      <w:r>
        <w:rPr>
          <w:i/>
        </w:rPr>
        <w:t>tří měsíců</w:t>
      </w:r>
      <w:r w:rsidRPr="00575B66">
        <w:rPr>
          <w:i/>
        </w:rPr>
        <w:t xml:space="preserve"> tak, aby využil výhod nabízeného produktu. Cena jízdného činí 1,50 Kč/km.</w:t>
      </w:r>
    </w:p>
    <w:p w:rsidR="00F732E7" w:rsidRDefault="00F732E7" w:rsidP="00F732E7">
      <w:pPr>
        <w:pStyle w:val="Odstavecseseznamem"/>
        <w:numPr>
          <w:ilvl w:val="0"/>
          <w:numId w:val="16"/>
        </w:numPr>
        <w:spacing w:before="120" w:after="120"/>
        <w:ind w:left="426" w:hanging="426"/>
        <w:contextualSpacing w:val="0"/>
        <w:jc w:val="both"/>
        <w:rPr>
          <w:i/>
        </w:rPr>
      </w:pPr>
      <w:r w:rsidRPr="00575B66">
        <w:rPr>
          <w:i/>
        </w:rPr>
        <w:t xml:space="preserve">V případě, že </w:t>
      </w:r>
      <w:r>
        <w:rPr>
          <w:i/>
        </w:rPr>
        <w:t>klient</w:t>
      </w:r>
      <w:r w:rsidRPr="00575B66">
        <w:rPr>
          <w:i/>
        </w:rPr>
        <w:t xml:space="preserve"> cestuje jednou týdně </w:t>
      </w:r>
      <w:r>
        <w:rPr>
          <w:i/>
        </w:rPr>
        <w:t>ze</w:t>
      </w:r>
      <w:r w:rsidRPr="00575B66">
        <w:rPr>
          <w:i/>
        </w:rPr>
        <w:t xml:space="preserve"> svého bydliště v</w:t>
      </w:r>
      <w:r>
        <w:rPr>
          <w:i/>
        </w:rPr>
        <w:t> </w:t>
      </w:r>
      <w:r w:rsidRPr="00575B66">
        <w:rPr>
          <w:i/>
        </w:rPr>
        <w:t>Opavě</w:t>
      </w:r>
      <w:r>
        <w:rPr>
          <w:i/>
        </w:rPr>
        <w:t xml:space="preserve"> do Karviné</w:t>
      </w:r>
      <w:r w:rsidRPr="00575B66">
        <w:rPr>
          <w:i/>
        </w:rPr>
        <w:t xml:space="preserve">, vyčíslete úsporu nákladů, kterou vykáže </w:t>
      </w:r>
      <w:r>
        <w:rPr>
          <w:i/>
        </w:rPr>
        <w:t xml:space="preserve">za období tří měsíců po </w:t>
      </w:r>
      <w:r w:rsidRPr="00575B66">
        <w:rPr>
          <w:i/>
        </w:rPr>
        <w:t>zakoupení uvedené karty.</w:t>
      </w:r>
    </w:p>
    <w:p w:rsidR="00F732E7" w:rsidRDefault="00F732E7" w:rsidP="00F732E7">
      <w:pPr>
        <w:pStyle w:val="Odstavecseseznamem"/>
        <w:numPr>
          <w:ilvl w:val="0"/>
          <w:numId w:val="16"/>
        </w:numPr>
        <w:spacing w:before="120" w:after="120"/>
        <w:ind w:left="426" w:hanging="426"/>
        <w:contextualSpacing w:val="0"/>
        <w:jc w:val="both"/>
        <w:rPr>
          <w:i/>
        </w:rPr>
      </w:pPr>
      <w:r>
        <w:rPr>
          <w:i/>
        </w:rPr>
        <w:t>Schematicky vyznačte grafickou podobu nákladové funkce zákazníka bez IN KARTY a nákladovou funkci držitele IN KARTY.</w:t>
      </w:r>
    </w:p>
    <w:p w:rsidR="009E62B2" w:rsidRDefault="009E62B2" w:rsidP="009E62B2">
      <w:pPr>
        <w:pStyle w:val="odrkaa-"/>
        <w:numPr>
          <w:ilvl w:val="0"/>
          <w:numId w:val="0"/>
        </w:numPr>
        <w:spacing w:before="120" w:after="120"/>
        <w:jc w:val="both"/>
        <w:rPr>
          <w:i/>
        </w:rPr>
      </w:pPr>
    </w:p>
    <w:p w:rsidR="009E62B2" w:rsidRDefault="009E62B2" w:rsidP="009E62B2">
      <w:pPr>
        <w:pStyle w:val="odrkaa-"/>
        <w:numPr>
          <w:ilvl w:val="0"/>
          <w:numId w:val="0"/>
        </w:numPr>
        <w:spacing w:before="120" w:after="120"/>
        <w:jc w:val="both"/>
        <w:rPr>
          <w:b/>
          <w:i/>
          <w:u w:val="single"/>
        </w:rPr>
      </w:pPr>
    </w:p>
    <w:p w:rsidR="009E62B2" w:rsidRPr="00EF3BAB" w:rsidRDefault="009E62B2" w:rsidP="00EF3BAB">
      <w:pPr>
        <w:tabs>
          <w:tab w:val="left" w:pos="1080"/>
        </w:tabs>
      </w:pPr>
    </w:p>
    <w:sectPr w:rsidR="009E62B2" w:rsidRPr="00EF3BAB" w:rsidSect="00F55E9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0E8" w:rsidRDefault="004E30E8">
      <w:r>
        <w:separator/>
      </w:r>
    </w:p>
  </w:endnote>
  <w:endnote w:type="continuationSeparator" w:id="0">
    <w:p w:rsidR="004E30E8" w:rsidRDefault="004E30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33" w:rsidRDefault="007D243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33" w:rsidRDefault="007D2433">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33" w:rsidRDefault="007D243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0E8" w:rsidRDefault="004E30E8">
      <w:r>
        <w:separator/>
      </w:r>
    </w:p>
  </w:footnote>
  <w:footnote w:type="continuationSeparator" w:id="0">
    <w:p w:rsidR="004E30E8" w:rsidRDefault="004E30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33" w:rsidRDefault="007D2433">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6CF" w:rsidRDefault="005B0A33" w:rsidP="00253F10">
    <w:pPr>
      <w:pStyle w:val="Zhlav"/>
    </w:pPr>
    <w:r>
      <w:t>P</w:t>
    </w:r>
    <w:r w:rsidR="00C300EE">
      <w:t>odniková ekonomika</w:t>
    </w:r>
    <w:r w:rsidR="006D0E35">
      <w:t xml:space="preserve"> (PE_PP</w:t>
    </w:r>
    <w:r>
      <w:t>)</w:t>
    </w:r>
    <w:r w:rsidR="00C300EE">
      <w:tab/>
    </w:r>
    <w:r w:rsidR="00A776CF">
      <w:t xml:space="preserve">              </w:t>
    </w:r>
    <w:r w:rsidR="00C300EE">
      <w:t>Seminář č.</w:t>
    </w:r>
    <w:r w:rsidR="005F6225">
      <w:t>2</w:t>
    </w:r>
    <w:r w:rsidR="00A776CF">
      <w:t xml:space="preserve">                         </w:t>
    </w:r>
  </w:p>
  <w:p w:rsidR="00253F10" w:rsidRDefault="00A776CF" w:rsidP="00253F10">
    <w:pPr>
      <w:pStyle w:val="Zhlav"/>
    </w:pPr>
    <w:r>
      <w:t>A</w:t>
    </w:r>
    <w:r w:rsidR="00253F10">
      <w:t>kademický rok 20</w:t>
    </w:r>
    <w:r w:rsidR="0001009A">
      <w:t>1</w:t>
    </w:r>
    <w:r w:rsidR="007D2433">
      <w:t>9</w:t>
    </w:r>
    <w:r w:rsidR="0001009A">
      <w:t>/20</w:t>
    </w:r>
    <w:r w:rsidR="007D2433">
      <w:t>20</w:t>
    </w:r>
    <w:bookmarkStart w:id="1" w:name="_GoBack"/>
    <w:bookmarkEnd w:id="1"/>
  </w:p>
  <w:p w:rsidR="00253F10" w:rsidRDefault="00253F10">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33" w:rsidRDefault="007D243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366E"/>
    <w:multiLevelType w:val="hybridMultilevel"/>
    <w:tmpl w:val="4F26DBE0"/>
    <w:lvl w:ilvl="0" w:tplc="6C14B648">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6186D30"/>
    <w:multiLevelType w:val="hybridMultilevel"/>
    <w:tmpl w:val="49FCB226"/>
    <w:lvl w:ilvl="0" w:tplc="EF7A9CA0">
      <w:start w:val="1"/>
      <w:numFmt w:val="bullet"/>
      <w:lvlText w:val=""/>
      <w:lvlJc w:val="left"/>
      <w:pPr>
        <w:tabs>
          <w:tab w:val="num" w:pos="900"/>
        </w:tabs>
        <w:ind w:left="900" w:hanging="360"/>
      </w:pPr>
      <w:rPr>
        <w:rFonts w:ascii="Symbol" w:hAnsi="Symbol" w:hint="default"/>
      </w:rPr>
    </w:lvl>
    <w:lvl w:ilvl="1" w:tplc="04050019" w:tentative="1">
      <w:start w:val="1"/>
      <w:numFmt w:val="bullet"/>
      <w:lvlText w:val="o"/>
      <w:lvlJc w:val="left"/>
      <w:pPr>
        <w:tabs>
          <w:tab w:val="num" w:pos="1272"/>
        </w:tabs>
        <w:ind w:left="1272" w:hanging="360"/>
      </w:pPr>
      <w:rPr>
        <w:rFonts w:ascii="Courier New" w:hAnsi="Courier New" w:cs="Courier New" w:hint="default"/>
      </w:rPr>
    </w:lvl>
    <w:lvl w:ilvl="2" w:tplc="0405001B" w:tentative="1">
      <w:start w:val="1"/>
      <w:numFmt w:val="bullet"/>
      <w:lvlText w:val=""/>
      <w:lvlJc w:val="left"/>
      <w:pPr>
        <w:tabs>
          <w:tab w:val="num" w:pos="1992"/>
        </w:tabs>
        <w:ind w:left="1992" w:hanging="360"/>
      </w:pPr>
      <w:rPr>
        <w:rFonts w:ascii="Wingdings" w:hAnsi="Wingdings" w:hint="default"/>
      </w:rPr>
    </w:lvl>
    <w:lvl w:ilvl="3" w:tplc="0405000F" w:tentative="1">
      <w:start w:val="1"/>
      <w:numFmt w:val="bullet"/>
      <w:lvlText w:val=""/>
      <w:lvlJc w:val="left"/>
      <w:pPr>
        <w:tabs>
          <w:tab w:val="num" w:pos="2712"/>
        </w:tabs>
        <w:ind w:left="2712" w:hanging="360"/>
      </w:pPr>
      <w:rPr>
        <w:rFonts w:ascii="Symbol" w:hAnsi="Symbol" w:hint="default"/>
      </w:rPr>
    </w:lvl>
    <w:lvl w:ilvl="4" w:tplc="04050019" w:tentative="1">
      <w:start w:val="1"/>
      <w:numFmt w:val="bullet"/>
      <w:lvlText w:val="o"/>
      <w:lvlJc w:val="left"/>
      <w:pPr>
        <w:tabs>
          <w:tab w:val="num" w:pos="3432"/>
        </w:tabs>
        <w:ind w:left="3432" w:hanging="360"/>
      </w:pPr>
      <w:rPr>
        <w:rFonts w:ascii="Courier New" w:hAnsi="Courier New" w:cs="Courier New" w:hint="default"/>
      </w:rPr>
    </w:lvl>
    <w:lvl w:ilvl="5" w:tplc="0405001B" w:tentative="1">
      <w:start w:val="1"/>
      <w:numFmt w:val="bullet"/>
      <w:lvlText w:val=""/>
      <w:lvlJc w:val="left"/>
      <w:pPr>
        <w:tabs>
          <w:tab w:val="num" w:pos="4152"/>
        </w:tabs>
        <w:ind w:left="4152" w:hanging="360"/>
      </w:pPr>
      <w:rPr>
        <w:rFonts w:ascii="Wingdings" w:hAnsi="Wingdings" w:hint="default"/>
      </w:rPr>
    </w:lvl>
    <w:lvl w:ilvl="6" w:tplc="0405000F" w:tentative="1">
      <w:start w:val="1"/>
      <w:numFmt w:val="bullet"/>
      <w:lvlText w:val=""/>
      <w:lvlJc w:val="left"/>
      <w:pPr>
        <w:tabs>
          <w:tab w:val="num" w:pos="4872"/>
        </w:tabs>
        <w:ind w:left="4872" w:hanging="360"/>
      </w:pPr>
      <w:rPr>
        <w:rFonts w:ascii="Symbol" w:hAnsi="Symbol" w:hint="default"/>
      </w:rPr>
    </w:lvl>
    <w:lvl w:ilvl="7" w:tplc="04050019" w:tentative="1">
      <w:start w:val="1"/>
      <w:numFmt w:val="bullet"/>
      <w:lvlText w:val="o"/>
      <w:lvlJc w:val="left"/>
      <w:pPr>
        <w:tabs>
          <w:tab w:val="num" w:pos="5592"/>
        </w:tabs>
        <w:ind w:left="5592" w:hanging="360"/>
      </w:pPr>
      <w:rPr>
        <w:rFonts w:ascii="Courier New" w:hAnsi="Courier New" w:cs="Courier New" w:hint="default"/>
      </w:rPr>
    </w:lvl>
    <w:lvl w:ilvl="8" w:tplc="0405001B" w:tentative="1">
      <w:start w:val="1"/>
      <w:numFmt w:val="bullet"/>
      <w:lvlText w:val=""/>
      <w:lvlJc w:val="left"/>
      <w:pPr>
        <w:tabs>
          <w:tab w:val="num" w:pos="6312"/>
        </w:tabs>
        <w:ind w:left="6312" w:hanging="360"/>
      </w:pPr>
      <w:rPr>
        <w:rFonts w:ascii="Wingdings" w:hAnsi="Wingdings" w:hint="default"/>
      </w:rPr>
    </w:lvl>
  </w:abstractNum>
  <w:abstractNum w:abstractNumId="2">
    <w:nsid w:val="0C166CD8"/>
    <w:multiLevelType w:val="hybridMultilevel"/>
    <w:tmpl w:val="D6E0EA0E"/>
    <w:lvl w:ilvl="0" w:tplc="6C14B648">
      <w:start w:val="1"/>
      <w:numFmt w:val="decimal"/>
      <w:lvlText w:val="%1."/>
      <w:lvlJc w:val="right"/>
      <w:pPr>
        <w:tabs>
          <w:tab w:val="num" w:pos="4364"/>
        </w:tabs>
        <w:ind w:left="1277" w:hanging="737"/>
      </w:pPr>
      <w:rPr>
        <w:rFonts w:hint="default"/>
      </w:rPr>
    </w:lvl>
    <w:lvl w:ilvl="1" w:tplc="04050019" w:tentative="1">
      <w:start w:val="1"/>
      <w:numFmt w:val="bullet"/>
      <w:lvlText w:val="o"/>
      <w:lvlJc w:val="left"/>
      <w:pPr>
        <w:tabs>
          <w:tab w:val="num" w:pos="1272"/>
        </w:tabs>
        <w:ind w:left="1272" w:hanging="360"/>
      </w:pPr>
      <w:rPr>
        <w:rFonts w:ascii="Courier New" w:hAnsi="Courier New" w:cs="Courier New" w:hint="default"/>
      </w:rPr>
    </w:lvl>
    <w:lvl w:ilvl="2" w:tplc="0405001B" w:tentative="1">
      <w:start w:val="1"/>
      <w:numFmt w:val="bullet"/>
      <w:lvlText w:val=""/>
      <w:lvlJc w:val="left"/>
      <w:pPr>
        <w:tabs>
          <w:tab w:val="num" w:pos="1992"/>
        </w:tabs>
        <w:ind w:left="1992" w:hanging="360"/>
      </w:pPr>
      <w:rPr>
        <w:rFonts w:ascii="Wingdings" w:hAnsi="Wingdings" w:hint="default"/>
      </w:rPr>
    </w:lvl>
    <w:lvl w:ilvl="3" w:tplc="0405000F" w:tentative="1">
      <w:start w:val="1"/>
      <w:numFmt w:val="bullet"/>
      <w:lvlText w:val=""/>
      <w:lvlJc w:val="left"/>
      <w:pPr>
        <w:tabs>
          <w:tab w:val="num" w:pos="2712"/>
        </w:tabs>
        <w:ind w:left="2712" w:hanging="360"/>
      </w:pPr>
      <w:rPr>
        <w:rFonts w:ascii="Symbol" w:hAnsi="Symbol" w:hint="default"/>
      </w:rPr>
    </w:lvl>
    <w:lvl w:ilvl="4" w:tplc="04050019" w:tentative="1">
      <w:start w:val="1"/>
      <w:numFmt w:val="bullet"/>
      <w:lvlText w:val="o"/>
      <w:lvlJc w:val="left"/>
      <w:pPr>
        <w:tabs>
          <w:tab w:val="num" w:pos="3432"/>
        </w:tabs>
        <w:ind w:left="3432" w:hanging="360"/>
      </w:pPr>
      <w:rPr>
        <w:rFonts w:ascii="Courier New" w:hAnsi="Courier New" w:cs="Courier New" w:hint="default"/>
      </w:rPr>
    </w:lvl>
    <w:lvl w:ilvl="5" w:tplc="0405001B" w:tentative="1">
      <w:start w:val="1"/>
      <w:numFmt w:val="bullet"/>
      <w:lvlText w:val=""/>
      <w:lvlJc w:val="left"/>
      <w:pPr>
        <w:tabs>
          <w:tab w:val="num" w:pos="4152"/>
        </w:tabs>
        <w:ind w:left="4152" w:hanging="360"/>
      </w:pPr>
      <w:rPr>
        <w:rFonts w:ascii="Wingdings" w:hAnsi="Wingdings" w:hint="default"/>
      </w:rPr>
    </w:lvl>
    <w:lvl w:ilvl="6" w:tplc="0405000F" w:tentative="1">
      <w:start w:val="1"/>
      <w:numFmt w:val="bullet"/>
      <w:lvlText w:val=""/>
      <w:lvlJc w:val="left"/>
      <w:pPr>
        <w:tabs>
          <w:tab w:val="num" w:pos="4872"/>
        </w:tabs>
        <w:ind w:left="4872" w:hanging="360"/>
      </w:pPr>
      <w:rPr>
        <w:rFonts w:ascii="Symbol" w:hAnsi="Symbol" w:hint="default"/>
      </w:rPr>
    </w:lvl>
    <w:lvl w:ilvl="7" w:tplc="04050019" w:tentative="1">
      <w:start w:val="1"/>
      <w:numFmt w:val="bullet"/>
      <w:lvlText w:val="o"/>
      <w:lvlJc w:val="left"/>
      <w:pPr>
        <w:tabs>
          <w:tab w:val="num" w:pos="5592"/>
        </w:tabs>
        <w:ind w:left="5592" w:hanging="360"/>
      </w:pPr>
      <w:rPr>
        <w:rFonts w:ascii="Courier New" w:hAnsi="Courier New" w:cs="Courier New" w:hint="default"/>
      </w:rPr>
    </w:lvl>
    <w:lvl w:ilvl="8" w:tplc="0405001B" w:tentative="1">
      <w:start w:val="1"/>
      <w:numFmt w:val="bullet"/>
      <w:lvlText w:val=""/>
      <w:lvlJc w:val="left"/>
      <w:pPr>
        <w:tabs>
          <w:tab w:val="num" w:pos="6312"/>
        </w:tabs>
        <w:ind w:left="6312" w:hanging="360"/>
      </w:pPr>
      <w:rPr>
        <w:rFonts w:ascii="Wingdings" w:hAnsi="Wingdings" w:hint="default"/>
      </w:rPr>
    </w:lvl>
  </w:abstractNum>
  <w:abstractNum w:abstractNumId="3">
    <w:nsid w:val="1C8A026D"/>
    <w:multiLevelType w:val="hybridMultilevel"/>
    <w:tmpl w:val="67942B1C"/>
    <w:lvl w:ilvl="0" w:tplc="04050001">
      <w:start w:val="1"/>
      <w:numFmt w:val="lowerLetter"/>
      <w:pStyle w:val="odrkaa-"/>
      <w:lvlText w:val="%1)"/>
      <w:lvlJc w:val="right"/>
      <w:pPr>
        <w:tabs>
          <w:tab w:val="num" w:pos="785"/>
        </w:tabs>
        <w:ind w:left="785" w:hanging="360"/>
      </w:pPr>
      <w:rPr>
        <w:rFonts w:ascii="Times New Roman" w:hAnsi="Times New Roman" w:hint="default"/>
        <w:b w:val="0"/>
        <w:i w:val="0"/>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
    <w:nsid w:val="23C45A1F"/>
    <w:multiLevelType w:val="hybridMultilevel"/>
    <w:tmpl w:val="1BF4A950"/>
    <w:lvl w:ilvl="0" w:tplc="2056C38C">
      <w:start w:val="1"/>
      <w:numFmt w:val="lowerLetter"/>
      <w:lvlText w:val="%1)"/>
      <w:lvlJc w:val="right"/>
      <w:pPr>
        <w:tabs>
          <w:tab w:val="num" w:pos="785"/>
        </w:tabs>
        <w:ind w:left="785" w:hanging="360"/>
      </w:pPr>
      <w:rPr>
        <w:rFonts w:ascii="Times New Roman" w:hAnsi="Times New Roman" w:cs="Times New Roman" w:hint="default"/>
        <w:b w:val="0"/>
        <w:bCs w:val="0"/>
        <w:i w:val="0"/>
        <w:iCs w:val="0"/>
        <w:caps w:val="0"/>
        <w:smallCaps w:val="0"/>
        <w:strike w:val="0"/>
        <w:dstrike w:val="0"/>
        <w:vanish w:val="0"/>
        <w:spacing w:val="0"/>
        <w:position w:val="0"/>
        <w:u w:val="none"/>
        <w:vertAlign w:val="baseline"/>
        <w:em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5B70522"/>
    <w:multiLevelType w:val="hybridMultilevel"/>
    <w:tmpl w:val="17F21AB0"/>
    <w:lvl w:ilvl="0" w:tplc="89CE2BD0">
      <w:start w:val="37"/>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nsid w:val="2B337D5A"/>
    <w:multiLevelType w:val="hybridMultilevel"/>
    <w:tmpl w:val="7FAC7686"/>
    <w:lvl w:ilvl="0" w:tplc="89A87C20">
      <w:start w:val="1"/>
      <w:numFmt w:val="lowerLetter"/>
      <w:lvlText w:val="%1)"/>
      <w:lvlJc w:val="left"/>
      <w:pPr>
        <w:ind w:left="720" w:hanging="360"/>
      </w:pPr>
      <w:rPr>
        <w:rFonts w:hint="default"/>
        <w:b w:val="0"/>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DD4475F"/>
    <w:multiLevelType w:val="hybridMultilevel"/>
    <w:tmpl w:val="8D1E461A"/>
    <w:lvl w:ilvl="0" w:tplc="0E54053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2A641B0"/>
    <w:multiLevelType w:val="hybridMultilevel"/>
    <w:tmpl w:val="6756B240"/>
    <w:lvl w:ilvl="0" w:tplc="2A06859A">
      <w:start w:val="1"/>
      <w:numFmt w:val="lowerLetter"/>
      <w:lvlText w:val="%1)"/>
      <w:lvlJc w:val="right"/>
      <w:pPr>
        <w:tabs>
          <w:tab w:val="num" w:pos="960"/>
        </w:tabs>
        <w:ind w:left="960" w:hanging="360"/>
      </w:pPr>
      <w:rPr>
        <w:rFonts w:ascii="Times New Roman" w:hAnsi="Times New Roman" w:hint="default"/>
        <w:b w:val="0"/>
        <w:i w:val="0"/>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9">
    <w:nsid w:val="33A33843"/>
    <w:multiLevelType w:val="multilevel"/>
    <w:tmpl w:val="67942B1C"/>
    <w:lvl w:ilvl="0">
      <w:start w:val="1"/>
      <w:numFmt w:val="lowerLetter"/>
      <w:lvlText w:val="%1)"/>
      <w:lvlJc w:val="right"/>
      <w:pPr>
        <w:tabs>
          <w:tab w:val="num" w:pos="785"/>
        </w:tabs>
        <w:ind w:left="785" w:hanging="360"/>
      </w:pPr>
      <w:rPr>
        <w:rFonts w:ascii="Times New Roman" w:hAnsi="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C0144F4"/>
    <w:multiLevelType w:val="hybridMultilevel"/>
    <w:tmpl w:val="9E0CB0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E354340"/>
    <w:multiLevelType w:val="hybridMultilevel"/>
    <w:tmpl w:val="099A9902"/>
    <w:lvl w:ilvl="0" w:tplc="04050019">
      <w:start w:val="1"/>
      <w:numFmt w:val="lowerLetter"/>
      <w:lvlText w:val="%1."/>
      <w:lvlJc w:val="left"/>
      <w:pPr>
        <w:tabs>
          <w:tab w:val="num" w:pos="720"/>
        </w:tabs>
        <w:ind w:left="720" w:hanging="360"/>
      </w:pPr>
    </w:lvl>
    <w:lvl w:ilvl="1" w:tplc="4F82AD68">
      <w:start w:val="5"/>
      <w:numFmt w:val="bullet"/>
      <w:lvlText w:val="-"/>
      <w:lvlJc w:val="left"/>
      <w:pPr>
        <w:tabs>
          <w:tab w:val="num" w:pos="1440"/>
        </w:tabs>
        <w:ind w:left="1440" w:hanging="360"/>
      </w:pPr>
      <w:rPr>
        <w:rFonts w:ascii="Times New Roman" w:eastAsia="Times New Roman" w:hAnsi="Times New Roman" w:cs="Times New Roman" w:hint="default"/>
      </w:rPr>
    </w:lvl>
    <w:lvl w:ilvl="2" w:tplc="2A1A71E8">
      <w:start w:val="1"/>
      <w:numFmt w:val="decimal"/>
      <w:lvlText w:val="%3."/>
      <w:lvlJc w:val="left"/>
      <w:pPr>
        <w:tabs>
          <w:tab w:val="num" w:pos="2340"/>
        </w:tabs>
        <w:ind w:left="2340" w:hanging="360"/>
      </w:pPr>
      <w:rPr>
        <w:rFonts w:hint="default"/>
      </w:rPr>
    </w:lvl>
    <w:lvl w:ilvl="3" w:tplc="31C2393A">
      <w:start w:val="1"/>
      <w:numFmt w:val="decimal"/>
      <w:lvlText w:val="%4."/>
      <w:lvlJc w:val="left"/>
      <w:pPr>
        <w:tabs>
          <w:tab w:val="num" w:pos="2880"/>
        </w:tabs>
        <w:ind w:left="2880" w:hanging="360"/>
      </w:pPr>
      <w:rPr>
        <w:rFonts w:hint="default"/>
      </w:r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2C546C4"/>
    <w:multiLevelType w:val="hybridMultilevel"/>
    <w:tmpl w:val="FE46807C"/>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5F1E07"/>
    <w:multiLevelType w:val="hybridMultilevel"/>
    <w:tmpl w:val="4ECC7788"/>
    <w:lvl w:ilvl="0" w:tplc="E576A0EA">
      <w:start w:val="1"/>
      <w:numFmt w:val="decimal"/>
      <w:pStyle w:val="Nadpis6"/>
      <w:lvlText w:val="Obr. %1:"/>
      <w:lvlJc w:val="left"/>
      <w:pPr>
        <w:tabs>
          <w:tab w:val="num" w:pos="851"/>
        </w:tabs>
        <w:ind w:left="851" w:hanging="851"/>
      </w:pPr>
      <w:rPr>
        <w:rFonts w:ascii="Times New Roman" w:hAnsi="Times New Roman" w:hint="default"/>
        <w:b/>
        <w:i w:val="0"/>
        <w:sz w:val="24"/>
        <w:szCs w:val="24"/>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4">
    <w:nsid w:val="49D64F09"/>
    <w:multiLevelType w:val="hybridMultilevel"/>
    <w:tmpl w:val="67EA0734"/>
    <w:lvl w:ilvl="0" w:tplc="07F8116A">
      <w:start w:val="2"/>
      <w:numFmt w:val="lowerLetter"/>
      <w:lvlText w:val="%1)"/>
      <w:lvlJc w:val="left"/>
      <w:pPr>
        <w:ind w:left="720" w:hanging="360"/>
      </w:pPr>
      <w:rPr>
        <w:rFonts w:hint="default"/>
        <w:b w:val="0"/>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CA51ED8"/>
    <w:multiLevelType w:val="multilevel"/>
    <w:tmpl w:val="49FCB2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272"/>
        </w:tabs>
        <w:ind w:left="1272" w:hanging="360"/>
      </w:pPr>
      <w:rPr>
        <w:rFonts w:ascii="Courier New" w:hAnsi="Courier New" w:cs="Courier New" w:hint="default"/>
      </w:rPr>
    </w:lvl>
    <w:lvl w:ilvl="2">
      <w:start w:val="1"/>
      <w:numFmt w:val="bullet"/>
      <w:lvlText w:val=""/>
      <w:lvlJc w:val="left"/>
      <w:pPr>
        <w:tabs>
          <w:tab w:val="num" w:pos="1992"/>
        </w:tabs>
        <w:ind w:left="1992" w:hanging="360"/>
      </w:pPr>
      <w:rPr>
        <w:rFonts w:ascii="Wingdings" w:hAnsi="Wingdings" w:hint="default"/>
      </w:rPr>
    </w:lvl>
    <w:lvl w:ilvl="3">
      <w:start w:val="1"/>
      <w:numFmt w:val="bullet"/>
      <w:lvlText w:val=""/>
      <w:lvlJc w:val="left"/>
      <w:pPr>
        <w:tabs>
          <w:tab w:val="num" w:pos="2712"/>
        </w:tabs>
        <w:ind w:left="2712" w:hanging="360"/>
      </w:pPr>
      <w:rPr>
        <w:rFonts w:ascii="Symbol" w:hAnsi="Symbol" w:hint="default"/>
      </w:rPr>
    </w:lvl>
    <w:lvl w:ilvl="4">
      <w:start w:val="1"/>
      <w:numFmt w:val="bullet"/>
      <w:lvlText w:val="o"/>
      <w:lvlJc w:val="left"/>
      <w:pPr>
        <w:tabs>
          <w:tab w:val="num" w:pos="3432"/>
        </w:tabs>
        <w:ind w:left="3432" w:hanging="360"/>
      </w:pPr>
      <w:rPr>
        <w:rFonts w:ascii="Courier New" w:hAnsi="Courier New" w:cs="Courier New" w:hint="default"/>
      </w:rPr>
    </w:lvl>
    <w:lvl w:ilvl="5">
      <w:start w:val="1"/>
      <w:numFmt w:val="bullet"/>
      <w:lvlText w:val=""/>
      <w:lvlJc w:val="left"/>
      <w:pPr>
        <w:tabs>
          <w:tab w:val="num" w:pos="4152"/>
        </w:tabs>
        <w:ind w:left="4152" w:hanging="360"/>
      </w:pPr>
      <w:rPr>
        <w:rFonts w:ascii="Wingdings" w:hAnsi="Wingdings" w:hint="default"/>
      </w:rPr>
    </w:lvl>
    <w:lvl w:ilvl="6">
      <w:start w:val="1"/>
      <w:numFmt w:val="bullet"/>
      <w:lvlText w:val=""/>
      <w:lvlJc w:val="left"/>
      <w:pPr>
        <w:tabs>
          <w:tab w:val="num" w:pos="4872"/>
        </w:tabs>
        <w:ind w:left="4872" w:hanging="360"/>
      </w:pPr>
      <w:rPr>
        <w:rFonts w:ascii="Symbol" w:hAnsi="Symbol" w:hint="default"/>
      </w:rPr>
    </w:lvl>
    <w:lvl w:ilvl="7">
      <w:start w:val="1"/>
      <w:numFmt w:val="bullet"/>
      <w:lvlText w:val="o"/>
      <w:lvlJc w:val="left"/>
      <w:pPr>
        <w:tabs>
          <w:tab w:val="num" w:pos="5592"/>
        </w:tabs>
        <w:ind w:left="5592" w:hanging="360"/>
      </w:pPr>
      <w:rPr>
        <w:rFonts w:ascii="Courier New" w:hAnsi="Courier New" w:cs="Courier New" w:hint="default"/>
      </w:rPr>
    </w:lvl>
    <w:lvl w:ilvl="8">
      <w:start w:val="1"/>
      <w:numFmt w:val="bullet"/>
      <w:lvlText w:val=""/>
      <w:lvlJc w:val="left"/>
      <w:pPr>
        <w:tabs>
          <w:tab w:val="num" w:pos="6312"/>
        </w:tabs>
        <w:ind w:left="6312" w:hanging="360"/>
      </w:pPr>
      <w:rPr>
        <w:rFonts w:ascii="Wingdings" w:hAnsi="Wingdings" w:hint="default"/>
      </w:rPr>
    </w:lvl>
  </w:abstractNum>
  <w:abstractNum w:abstractNumId="16">
    <w:nsid w:val="4F8F73E9"/>
    <w:multiLevelType w:val="multilevel"/>
    <w:tmpl w:val="49FCB2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272"/>
        </w:tabs>
        <w:ind w:left="1272" w:hanging="360"/>
      </w:pPr>
      <w:rPr>
        <w:rFonts w:ascii="Courier New" w:hAnsi="Courier New" w:cs="Courier New" w:hint="default"/>
      </w:rPr>
    </w:lvl>
    <w:lvl w:ilvl="2">
      <w:start w:val="1"/>
      <w:numFmt w:val="bullet"/>
      <w:lvlText w:val=""/>
      <w:lvlJc w:val="left"/>
      <w:pPr>
        <w:tabs>
          <w:tab w:val="num" w:pos="1992"/>
        </w:tabs>
        <w:ind w:left="1992" w:hanging="360"/>
      </w:pPr>
      <w:rPr>
        <w:rFonts w:ascii="Wingdings" w:hAnsi="Wingdings" w:hint="default"/>
      </w:rPr>
    </w:lvl>
    <w:lvl w:ilvl="3">
      <w:start w:val="1"/>
      <w:numFmt w:val="bullet"/>
      <w:lvlText w:val=""/>
      <w:lvlJc w:val="left"/>
      <w:pPr>
        <w:tabs>
          <w:tab w:val="num" w:pos="2712"/>
        </w:tabs>
        <w:ind w:left="2712" w:hanging="360"/>
      </w:pPr>
      <w:rPr>
        <w:rFonts w:ascii="Symbol" w:hAnsi="Symbol" w:hint="default"/>
      </w:rPr>
    </w:lvl>
    <w:lvl w:ilvl="4">
      <w:start w:val="1"/>
      <w:numFmt w:val="bullet"/>
      <w:lvlText w:val="o"/>
      <w:lvlJc w:val="left"/>
      <w:pPr>
        <w:tabs>
          <w:tab w:val="num" w:pos="3432"/>
        </w:tabs>
        <w:ind w:left="3432" w:hanging="360"/>
      </w:pPr>
      <w:rPr>
        <w:rFonts w:ascii="Courier New" w:hAnsi="Courier New" w:cs="Courier New" w:hint="default"/>
      </w:rPr>
    </w:lvl>
    <w:lvl w:ilvl="5">
      <w:start w:val="1"/>
      <w:numFmt w:val="bullet"/>
      <w:lvlText w:val=""/>
      <w:lvlJc w:val="left"/>
      <w:pPr>
        <w:tabs>
          <w:tab w:val="num" w:pos="4152"/>
        </w:tabs>
        <w:ind w:left="4152" w:hanging="360"/>
      </w:pPr>
      <w:rPr>
        <w:rFonts w:ascii="Wingdings" w:hAnsi="Wingdings" w:hint="default"/>
      </w:rPr>
    </w:lvl>
    <w:lvl w:ilvl="6">
      <w:start w:val="1"/>
      <w:numFmt w:val="bullet"/>
      <w:lvlText w:val=""/>
      <w:lvlJc w:val="left"/>
      <w:pPr>
        <w:tabs>
          <w:tab w:val="num" w:pos="4872"/>
        </w:tabs>
        <w:ind w:left="4872" w:hanging="360"/>
      </w:pPr>
      <w:rPr>
        <w:rFonts w:ascii="Symbol" w:hAnsi="Symbol" w:hint="default"/>
      </w:rPr>
    </w:lvl>
    <w:lvl w:ilvl="7">
      <w:start w:val="1"/>
      <w:numFmt w:val="bullet"/>
      <w:lvlText w:val="o"/>
      <w:lvlJc w:val="left"/>
      <w:pPr>
        <w:tabs>
          <w:tab w:val="num" w:pos="5592"/>
        </w:tabs>
        <w:ind w:left="5592" w:hanging="360"/>
      </w:pPr>
      <w:rPr>
        <w:rFonts w:ascii="Courier New" w:hAnsi="Courier New" w:cs="Courier New" w:hint="default"/>
      </w:rPr>
    </w:lvl>
    <w:lvl w:ilvl="8">
      <w:start w:val="1"/>
      <w:numFmt w:val="bullet"/>
      <w:lvlText w:val=""/>
      <w:lvlJc w:val="left"/>
      <w:pPr>
        <w:tabs>
          <w:tab w:val="num" w:pos="6312"/>
        </w:tabs>
        <w:ind w:left="6312" w:hanging="360"/>
      </w:pPr>
      <w:rPr>
        <w:rFonts w:ascii="Wingdings" w:hAnsi="Wingdings" w:hint="default"/>
      </w:rPr>
    </w:lvl>
  </w:abstractNum>
  <w:abstractNum w:abstractNumId="17">
    <w:nsid w:val="51CA68AE"/>
    <w:multiLevelType w:val="hybridMultilevel"/>
    <w:tmpl w:val="86C84F44"/>
    <w:lvl w:ilvl="0" w:tplc="679C33A4">
      <w:start w:val="1"/>
      <w:numFmt w:val="decimal"/>
      <w:lvlText w:val="%1."/>
      <w:lvlJc w:val="center"/>
      <w:pPr>
        <w:ind w:left="417" w:hanging="360"/>
      </w:pPr>
      <w:rPr>
        <w:rFonts w:hint="default"/>
        <w:b w:val="0"/>
        <w:i w:val="0"/>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8">
    <w:nsid w:val="61C507BE"/>
    <w:multiLevelType w:val="hybridMultilevel"/>
    <w:tmpl w:val="52D6560A"/>
    <w:lvl w:ilvl="0" w:tplc="1248954C">
      <w:start w:val="1"/>
      <w:numFmt w:val="none"/>
      <w:lvlText w:val=" ad b)"/>
      <w:lvlJc w:val="left"/>
      <w:pPr>
        <w:tabs>
          <w:tab w:val="num" w:pos="720"/>
        </w:tabs>
        <w:ind w:left="720" w:hanging="360"/>
      </w:pPr>
      <w:rPr>
        <w:rFonts w:hint="default"/>
      </w:rPr>
    </w:lvl>
    <w:lvl w:ilvl="1" w:tplc="07B887A8" w:tentative="1">
      <w:start w:val="1"/>
      <w:numFmt w:val="lowerLetter"/>
      <w:lvlText w:val="%2."/>
      <w:lvlJc w:val="left"/>
      <w:pPr>
        <w:tabs>
          <w:tab w:val="num" w:pos="1440"/>
        </w:tabs>
        <w:ind w:left="1440" w:hanging="360"/>
      </w:pPr>
    </w:lvl>
    <w:lvl w:ilvl="2" w:tplc="BFBC01F0" w:tentative="1">
      <w:start w:val="1"/>
      <w:numFmt w:val="lowerRoman"/>
      <w:lvlText w:val="%3."/>
      <w:lvlJc w:val="right"/>
      <w:pPr>
        <w:tabs>
          <w:tab w:val="num" w:pos="2160"/>
        </w:tabs>
        <w:ind w:left="2160" w:hanging="180"/>
      </w:pPr>
    </w:lvl>
    <w:lvl w:ilvl="3" w:tplc="C246B310" w:tentative="1">
      <w:start w:val="1"/>
      <w:numFmt w:val="decimal"/>
      <w:lvlText w:val="%4."/>
      <w:lvlJc w:val="left"/>
      <w:pPr>
        <w:tabs>
          <w:tab w:val="num" w:pos="2880"/>
        </w:tabs>
        <w:ind w:left="2880" w:hanging="360"/>
      </w:pPr>
    </w:lvl>
    <w:lvl w:ilvl="4" w:tplc="0C847C32" w:tentative="1">
      <w:start w:val="1"/>
      <w:numFmt w:val="lowerLetter"/>
      <w:lvlText w:val="%5."/>
      <w:lvlJc w:val="left"/>
      <w:pPr>
        <w:tabs>
          <w:tab w:val="num" w:pos="3600"/>
        </w:tabs>
        <w:ind w:left="3600" w:hanging="360"/>
      </w:pPr>
    </w:lvl>
    <w:lvl w:ilvl="5" w:tplc="2ED28CC4" w:tentative="1">
      <w:start w:val="1"/>
      <w:numFmt w:val="lowerRoman"/>
      <w:lvlText w:val="%6."/>
      <w:lvlJc w:val="right"/>
      <w:pPr>
        <w:tabs>
          <w:tab w:val="num" w:pos="4320"/>
        </w:tabs>
        <w:ind w:left="4320" w:hanging="180"/>
      </w:pPr>
    </w:lvl>
    <w:lvl w:ilvl="6" w:tplc="AC5CCF2E" w:tentative="1">
      <w:start w:val="1"/>
      <w:numFmt w:val="decimal"/>
      <w:lvlText w:val="%7."/>
      <w:lvlJc w:val="left"/>
      <w:pPr>
        <w:tabs>
          <w:tab w:val="num" w:pos="5040"/>
        </w:tabs>
        <w:ind w:left="5040" w:hanging="360"/>
      </w:pPr>
    </w:lvl>
    <w:lvl w:ilvl="7" w:tplc="B21A0A82" w:tentative="1">
      <w:start w:val="1"/>
      <w:numFmt w:val="lowerLetter"/>
      <w:lvlText w:val="%8."/>
      <w:lvlJc w:val="left"/>
      <w:pPr>
        <w:tabs>
          <w:tab w:val="num" w:pos="5760"/>
        </w:tabs>
        <w:ind w:left="5760" w:hanging="360"/>
      </w:pPr>
    </w:lvl>
    <w:lvl w:ilvl="8" w:tplc="802CC0A4" w:tentative="1">
      <w:start w:val="1"/>
      <w:numFmt w:val="lowerRoman"/>
      <w:lvlText w:val="%9."/>
      <w:lvlJc w:val="right"/>
      <w:pPr>
        <w:tabs>
          <w:tab w:val="num" w:pos="6480"/>
        </w:tabs>
        <w:ind w:left="6480" w:hanging="180"/>
      </w:pPr>
    </w:lvl>
  </w:abstractNum>
  <w:abstractNum w:abstractNumId="19">
    <w:nsid w:val="73A83E06"/>
    <w:multiLevelType w:val="hybridMultilevel"/>
    <w:tmpl w:val="5134AD5A"/>
    <w:lvl w:ilvl="0" w:tplc="97BA406C">
      <w:start w:val="2"/>
      <w:numFmt w:val="decimal"/>
      <w:lvlText w:val="%1."/>
      <w:lvlJc w:val="right"/>
      <w:pPr>
        <w:tabs>
          <w:tab w:val="num" w:pos="1245"/>
        </w:tabs>
        <w:ind w:left="1245" w:hanging="705"/>
      </w:pPr>
      <w:rPr>
        <w:rFonts w:hint="default"/>
      </w:rPr>
    </w:lvl>
    <w:lvl w:ilvl="1" w:tplc="04050019" w:tentative="1">
      <w:start w:val="1"/>
      <w:numFmt w:val="bullet"/>
      <w:lvlText w:val="o"/>
      <w:lvlJc w:val="left"/>
      <w:pPr>
        <w:tabs>
          <w:tab w:val="num" w:pos="1272"/>
        </w:tabs>
        <w:ind w:left="1272" w:hanging="360"/>
      </w:pPr>
      <w:rPr>
        <w:rFonts w:ascii="Courier New" w:hAnsi="Courier New" w:cs="Courier New" w:hint="default"/>
      </w:rPr>
    </w:lvl>
    <w:lvl w:ilvl="2" w:tplc="0405001B" w:tentative="1">
      <w:start w:val="1"/>
      <w:numFmt w:val="bullet"/>
      <w:lvlText w:val=""/>
      <w:lvlJc w:val="left"/>
      <w:pPr>
        <w:tabs>
          <w:tab w:val="num" w:pos="1992"/>
        </w:tabs>
        <w:ind w:left="1992" w:hanging="360"/>
      </w:pPr>
      <w:rPr>
        <w:rFonts w:ascii="Wingdings" w:hAnsi="Wingdings" w:hint="default"/>
      </w:rPr>
    </w:lvl>
    <w:lvl w:ilvl="3" w:tplc="0405000F" w:tentative="1">
      <w:start w:val="1"/>
      <w:numFmt w:val="bullet"/>
      <w:lvlText w:val=""/>
      <w:lvlJc w:val="left"/>
      <w:pPr>
        <w:tabs>
          <w:tab w:val="num" w:pos="2712"/>
        </w:tabs>
        <w:ind w:left="2712" w:hanging="360"/>
      </w:pPr>
      <w:rPr>
        <w:rFonts w:ascii="Symbol" w:hAnsi="Symbol" w:hint="default"/>
      </w:rPr>
    </w:lvl>
    <w:lvl w:ilvl="4" w:tplc="04050019" w:tentative="1">
      <w:start w:val="1"/>
      <w:numFmt w:val="bullet"/>
      <w:lvlText w:val="o"/>
      <w:lvlJc w:val="left"/>
      <w:pPr>
        <w:tabs>
          <w:tab w:val="num" w:pos="3432"/>
        </w:tabs>
        <w:ind w:left="3432" w:hanging="360"/>
      </w:pPr>
      <w:rPr>
        <w:rFonts w:ascii="Courier New" w:hAnsi="Courier New" w:cs="Courier New" w:hint="default"/>
      </w:rPr>
    </w:lvl>
    <w:lvl w:ilvl="5" w:tplc="0405001B" w:tentative="1">
      <w:start w:val="1"/>
      <w:numFmt w:val="bullet"/>
      <w:lvlText w:val=""/>
      <w:lvlJc w:val="left"/>
      <w:pPr>
        <w:tabs>
          <w:tab w:val="num" w:pos="4152"/>
        </w:tabs>
        <w:ind w:left="4152" w:hanging="360"/>
      </w:pPr>
      <w:rPr>
        <w:rFonts w:ascii="Wingdings" w:hAnsi="Wingdings" w:hint="default"/>
      </w:rPr>
    </w:lvl>
    <w:lvl w:ilvl="6" w:tplc="0405000F" w:tentative="1">
      <w:start w:val="1"/>
      <w:numFmt w:val="bullet"/>
      <w:lvlText w:val=""/>
      <w:lvlJc w:val="left"/>
      <w:pPr>
        <w:tabs>
          <w:tab w:val="num" w:pos="4872"/>
        </w:tabs>
        <w:ind w:left="4872" w:hanging="360"/>
      </w:pPr>
      <w:rPr>
        <w:rFonts w:ascii="Symbol" w:hAnsi="Symbol" w:hint="default"/>
      </w:rPr>
    </w:lvl>
    <w:lvl w:ilvl="7" w:tplc="04050019" w:tentative="1">
      <w:start w:val="1"/>
      <w:numFmt w:val="bullet"/>
      <w:lvlText w:val="o"/>
      <w:lvlJc w:val="left"/>
      <w:pPr>
        <w:tabs>
          <w:tab w:val="num" w:pos="5592"/>
        </w:tabs>
        <w:ind w:left="5592" w:hanging="360"/>
      </w:pPr>
      <w:rPr>
        <w:rFonts w:ascii="Courier New" w:hAnsi="Courier New" w:cs="Courier New" w:hint="default"/>
      </w:rPr>
    </w:lvl>
    <w:lvl w:ilvl="8" w:tplc="0405001B" w:tentative="1">
      <w:start w:val="1"/>
      <w:numFmt w:val="bullet"/>
      <w:lvlText w:val=""/>
      <w:lvlJc w:val="left"/>
      <w:pPr>
        <w:tabs>
          <w:tab w:val="num" w:pos="6312"/>
        </w:tabs>
        <w:ind w:left="6312" w:hanging="360"/>
      </w:pPr>
      <w:rPr>
        <w:rFonts w:ascii="Wingdings" w:hAnsi="Wingdings" w:hint="default"/>
      </w:rPr>
    </w:lvl>
  </w:abstractNum>
  <w:abstractNum w:abstractNumId="20">
    <w:nsid w:val="7FC21BEA"/>
    <w:multiLevelType w:val="hybridMultilevel"/>
    <w:tmpl w:val="C6263640"/>
    <w:lvl w:ilvl="0" w:tplc="BF20A3DE">
      <w:start w:val="1"/>
      <w:numFmt w:val="none"/>
      <w:lvlText w:val=" a)"/>
      <w:lvlJc w:val="left"/>
      <w:pPr>
        <w:tabs>
          <w:tab w:val="num" w:pos="720"/>
        </w:tabs>
        <w:ind w:left="720" w:hanging="360"/>
      </w:pPr>
      <w:rPr>
        <w:rFonts w:hint="default"/>
      </w:rPr>
    </w:lvl>
    <w:lvl w:ilvl="1" w:tplc="24FC52CC" w:tentative="1">
      <w:start w:val="1"/>
      <w:numFmt w:val="lowerLetter"/>
      <w:lvlText w:val="%2."/>
      <w:lvlJc w:val="left"/>
      <w:pPr>
        <w:tabs>
          <w:tab w:val="num" w:pos="1440"/>
        </w:tabs>
        <w:ind w:left="1440" w:hanging="360"/>
      </w:pPr>
    </w:lvl>
    <w:lvl w:ilvl="2" w:tplc="E89E78F2" w:tentative="1">
      <w:start w:val="1"/>
      <w:numFmt w:val="lowerRoman"/>
      <w:lvlText w:val="%3."/>
      <w:lvlJc w:val="right"/>
      <w:pPr>
        <w:tabs>
          <w:tab w:val="num" w:pos="2160"/>
        </w:tabs>
        <w:ind w:left="2160" w:hanging="180"/>
      </w:pPr>
    </w:lvl>
    <w:lvl w:ilvl="3" w:tplc="41000426" w:tentative="1">
      <w:start w:val="1"/>
      <w:numFmt w:val="decimal"/>
      <w:lvlText w:val="%4."/>
      <w:lvlJc w:val="left"/>
      <w:pPr>
        <w:tabs>
          <w:tab w:val="num" w:pos="2880"/>
        </w:tabs>
        <w:ind w:left="2880" w:hanging="360"/>
      </w:pPr>
    </w:lvl>
    <w:lvl w:ilvl="4" w:tplc="7892EC14" w:tentative="1">
      <w:start w:val="1"/>
      <w:numFmt w:val="lowerLetter"/>
      <w:lvlText w:val="%5."/>
      <w:lvlJc w:val="left"/>
      <w:pPr>
        <w:tabs>
          <w:tab w:val="num" w:pos="3600"/>
        </w:tabs>
        <w:ind w:left="3600" w:hanging="360"/>
      </w:pPr>
    </w:lvl>
    <w:lvl w:ilvl="5" w:tplc="5642A836" w:tentative="1">
      <w:start w:val="1"/>
      <w:numFmt w:val="lowerRoman"/>
      <w:lvlText w:val="%6."/>
      <w:lvlJc w:val="right"/>
      <w:pPr>
        <w:tabs>
          <w:tab w:val="num" w:pos="4320"/>
        </w:tabs>
        <w:ind w:left="4320" w:hanging="180"/>
      </w:pPr>
    </w:lvl>
    <w:lvl w:ilvl="6" w:tplc="C39602E6" w:tentative="1">
      <w:start w:val="1"/>
      <w:numFmt w:val="decimal"/>
      <w:lvlText w:val="%7."/>
      <w:lvlJc w:val="left"/>
      <w:pPr>
        <w:tabs>
          <w:tab w:val="num" w:pos="5040"/>
        </w:tabs>
        <w:ind w:left="5040" w:hanging="360"/>
      </w:pPr>
    </w:lvl>
    <w:lvl w:ilvl="7" w:tplc="A4668ED8" w:tentative="1">
      <w:start w:val="1"/>
      <w:numFmt w:val="lowerLetter"/>
      <w:lvlText w:val="%8."/>
      <w:lvlJc w:val="left"/>
      <w:pPr>
        <w:tabs>
          <w:tab w:val="num" w:pos="5760"/>
        </w:tabs>
        <w:ind w:left="5760" w:hanging="360"/>
      </w:pPr>
    </w:lvl>
    <w:lvl w:ilvl="8" w:tplc="57F8559A" w:tentative="1">
      <w:start w:val="1"/>
      <w:numFmt w:val="lowerRoman"/>
      <w:lvlText w:val="%9."/>
      <w:lvlJc w:val="right"/>
      <w:pPr>
        <w:tabs>
          <w:tab w:val="num" w:pos="6480"/>
        </w:tabs>
        <w:ind w:left="6480" w:hanging="180"/>
      </w:pPr>
    </w:lvl>
  </w:abstractNum>
  <w:num w:numId="1">
    <w:abstractNumId w:val="13"/>
  </w:num>
  <w:num w:numId="2">
    <w:abstractNumId w:val="13"/>
  </w:num>
  <w:num w:numId="3">
    <w:abstractNumId w:val="13"/>
  </w:num>
  <w:num w:numId="4">
    <w:abstractNumId w:val="3"/>
  </w:num>
  <w:num w:numId="5">
    <w:abstractNumId w:val="1"/>
  </w:num>
  <w:num w:numId="6">
    <w:abstractNumId w:val="16"/>
  </w:num>
  <w:num w:numId="7">
    <w:abstractNumId w:val="2"/>
  </w:num>
  <w:num w:numId="8">
    <w:abstractNumId w:val="15"/>
  </w:num>
  <w:num w:numId="9">
    <w:abstractNumId w:val="19"/>
  </w:num>
  <w:num w:numId="10">
    <w:abstractNumId w:val="20"/>
  </w:num>
  <w:num w:numId="11">
    <w:abstractNumId w:val="0"/>
  </w:num>
  <w:num w:numId="12">
    <w:abstractNumId w:val="18"/>
  </w:num>
  <w:num w:numId="13">
    <w:abstractNumId w:val="8"/>
  </w:num>
  <w:num w:numId="14">
    <w:abstractNumId w:val="9"/>
  </w:num>
  <w:num w:numId="15">
    <w:abstractNumId w:val="4"/>
  </w:num>
  <w:num w:numId="16">
    <w:abstractNumId w:val="7"/>
  </w:num>
  <w:num w:numId="17">
    <w:abstractNumId w:val="10"/>
  </w:num>
  <w:num w:numId="18">
    <w:abstractNumId w:val="11"/>
  </w:num>
  <w:num w:numId="19">
    <w:abstractNumId w:val="17"/>
  </w:num>
  <w:num w:numId="20">
    <w:abstractNumId w:val="14"/>
  </w:num>
  <w:num w:numId="21">
    <w:abstractNumId w:val="6"/>
  </w:num>
  <w:num w:numId="22">
    <w:abstractNumId w:val="12"/>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F55E9A"/>
    <w:rsid w:val="0001009A"/>
    <w:rsid w:val="000223EB"/>
    <w:rsid w:val="00026EF3"/>
    <w:rsid w:val="0003505B"/>
    <w:rsid w:val="00042DFD"/>
    <w:rsid w:val="000557C7"/>
    <w:rsid w:val="000648CC"/>
    <w:rsid w:val="0012354E"/>
    <w:rsid w:val="001664E7"/>
    <w:rsid w:val="00166995"/>
    <w:rsid w:val="00186904"/>
    <w:rsid w:val="001F6553"/>
    <w:rsid w:val="00253F10"/>
    <w:rsid w:val="00264F8D"/>
    <w:rsid w:val="00265E3C"/>
    <w:rsid w:val="00290618"/>
    <w:rsid w:val="00317460"/>
    <w:rsid w:val="003311B9"/>
    <w:rsid w:val="00351EED"/>
    <w:rsid w:val="00355399"/>
    <w:rsid w:val="00380580"/>
    <w:rsid w:val="003A1590"/>
    <w:rsid w:val="0041203B"/>
    <w:rsid w:val="004137F8"/>
    <w:rsid w:val="00443E22"/>
    <w:rsid w:val="00457BFA"/>
    <w:rsid w:val="00482406"/>
    <w:rsid w:val="004C0038"/>
    <w:rsid w:val="004D0DED"/>
    <w:rsid w:val="004E30E8"/>
    <w:rsid w:val="004E476E"/>
    <w:rsid w:val="004F1036"/>
    <w:rsid w:val="00541AF0"/>
    <w:rsid w:val="00561891"/>
    <w:rsid w:val="005778BB"/>
    <w:rsid w:val="005B0A33"/>
    <w:rsid w:val="005B49E0"/>
    <w:rsid w:val="005C3842"/>
    <w:rsid w:val="005F21E6"/>
    <w:rsid w:val="005F6225"/>
    <w:rsid w:val="00610E0C"/>
    <w:rsid w:val="00616173"/>
    <w:rsid w:val="00650B1B"/>
    <w:rsid w:val="006960C2"/>
    <w:rsid w:val="006B0A31"/>
    <w:rsid w:val="006B1EC3"/>
    <w:rsid w:val="006D0E35"/>
    <w:rsid w:val="006D3521"/>
    <w:rsid w:val="006F5D36"/>
    <w:rsid w:val="00734EB8"/>
    <w:rsid w:val="0074069E"/>
    <w:rsid w:val="0077045B"/>
    <w:rsid w:val="007828F6"/>
    <w:rsid w:val="00794B11"/>
    <w:rsid w:val="007C2534"/>
    <w:rsid w:val="007D2433"/>
    <w:rsid w:val="007D5A51"/>
    <w:rsid w:val="008152F1"/>
    <w:rsid w:val="008175CE"/>
    <w:rsid w:val="00860088"/>
    <w:rsid w:val="00860DD5"/>
    <w:rsid w:val="008814D9"/>
    <w:rsid w:val="008A3C20"/>
    <w:rsid w:val="008A6308"/>
    <w:rsid w:val="008B4D95"/>
    <w:rsid w:val="008C1F9A"/>
    <w:rsid w:val="008C4771"/>
    <w:rsid w:val="008C622E"/>
    <w:rsid w:val="00910081"/>
    <w:rsid w:val="00931B9B"/>
    <w:rsid w:val="00945F93"/>
    <w:rsid w:val="0098685D"/>
    <w:rsid w:val="0098771A"/>
    <w:rsid w:val="00993018"/>
    <w:rsid w:val="009D2478"/>
    <w:rsid w:val="009E2EE4"/>
    <w:rsid w:val="009E62B2"/>
    <w:rsid w:val="009F48E9"/>
    <w:rsid w:val="00A077F2"/>
    <w:rsid w:val="00A318E7"/>
    <w:rsid w:val="00A55FFD"/>
    <w:rsid w:val="00A773B0"/>
    <w:rsid w:val="00A776CF"/>
    <w:rsid w:val="00A80861"/>
    <w:rsid w:val="00B16157"/>
    <w:rsid w:val="00B163B7"/>
    <w:rsid w:val="00B20027"/>
    <w:rsid w:val="00B273E2"/>
    <w:rsid w:val="00B313A4"/>
    <w:rsid w:val="00B4305C"/>
    <w:rsid w:val="00B67F37"/>
    <w:rsid w:val="00B93014"/>
    <w:rsid w:val="00BC2255"/>
    <w:rsid w:val="00BC30C7"/>
    <w:rsid w:val="00BE084C"/>
    <w:rsid w:val="00BF31AE"/>
    <w:rsid w:val="00C300EE"/>
    <w:rsid w:val="00C80F09"/>
    <w:rsid w:val="00C86465"/>
    <w:rsid w:val="00C92829"/>
    <w:rsid w:val="00C93FE7"/>
    <w:rsid w:val="00CC0271"/>
    <w:rsid w:val="00CD4407"/>
    <w:rsid w:val="00D34420"/>
    <w:rsid w:val="00D56783"/>
    <w:rsid w:val="00D8051E"/>
    <w:rsid w:val="00DE05FE"/>
    <w:rsid w:val="00DE3F95"/>
    <w:rsid w:val="00DE65D5"/>
    <w:rsid w:val="00DF08CB"/>
    <w:rsid w:val="00DF35C8"/>
    <w:rsid w:val="00E2242E"/>
    <w:rsid w:val="00E36DEC"/>
    <w:rsid w:val="00E55BEB"/>
    <w:rsid w:val="00E65394"/>
    <w:rsid w:val="00EA3CDF"/>
    <w:rsid w:val="00EF3BAB"/>
    <w:rsid w:val="00F24FCC"/>
    <w:rsid w:val="00F55E9A"/>
    <w:rsid w:val="00F732E7"/>
    <w:rsid w:val="00F805A3"/>
    <w:rsid w:val="00F84ED0"/>
    <w:rsid w:val="00F858C8"/>
    <w:rsid w:val="00FB0A61"/>
    <w:rsid w:val="00FC6052"/>
    <w:rsid w:val="00FC7857"/>
    <w:rsid w:val="00FD0025"/>
    <w:rsid w:val="00FD4D98"/>
    <w:rsid w:val="00FF5E7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index 1"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0025"/>
    <w:rPr>
      <w:sz w:val="24"/>
      <w:szCs w:val="24"/>
    </w:rPr>
  </w:style>
  <w:style w:type="paragraph" w:styleId="Nadpis4">
    <w:name w:val="heading 4"/>
    <w:aliases w:val="Nadpis kapitoly 2. úrovně"/>
    <w:basedOn w:val="Normln"/>
    <w:next w:val="Normln"/>
    <w:qFormat/>
    <w:rsid w:val="008175CE"/>
    <w:pPr>
      <w:keepNext/>
      <w:spacing w:before="240" w:after="120"/>
      <w:ind w:firstLine="357"/>
      <w:jc w:val="both"/>
      <w:outlineLvl w:val="3"/>
    </w:pPr>
    <w:rPr>
      <w:b/>
      <w:bCs/>
      <w:szCs w:val="28"/>
    </w:rPr>
  </w:style>
  <w:style w:type="paragraph" w:styleId="Nadpis6">
    <w:name w:val="heading 6"/>
    <w:aliases w:val="Nadpis obrázku"/>
    <w:basedOn w:val="Normln"/>
    <w:next w:val="Normln"/>
    <w:autoRedefine/>
    <w:qFormat/>
    <w:rsid w:val="0003505B"/>
    <w:pPr>
      <w:keepNext/>
      <w:numPr>
        <w:numId w:val="3"/>
      </w:numPr>
      <w:spacing w:before="120" w:after="120"/>
      <w:jc w:val="center"/>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zorec">
    <w:name w:val="vzorec"/>
    <w:basedOn w:val="Normln"/>
    <w:rsid w:val="00F84ED0"/>
    <w:pPr>
      <w:tabs>
        <w:tab w:val="right" w:pos="7920"/>
      </w:tabs>
      <w:spacing w:before="240" w:after="240" w:line="360" w:lineRule="auto"/>
      <w:jc w:val="both"/>
    </w:pPr>
    <w:rPr>
      <w:rFonts w:ascii="Arial" w:hAnsi="Arial"/>
      <w:i/>
      <w:iCs/>
      <w:spacing w:val="20"/>
    </w:rPr>
  </w:style>
  <w:style w:type="paragraph" w:customStyle="1" w:styleId="legenda">
    <w:name w:val="legenda"/>
    <w:basedOn w:val="Normln"/>
    <w:rsid w:val="00F84ED0"/>
    <w:pPr>
      <w:tabs>
        <w:tab w:val="left" w:pos="760"/>
        <w:tab w:val="left" w:pos="2641"/>
      </w:tabs>
      <w:spacing w:before="120" w:after="60"/>
      <w:jc w:val="both"/>
    </w:pPr>
    <w:rPr>
      <w:rFonts w:ascii="Arial" w:hAnsi="Arial"/>
      <w:i/>
    </w:rPr>
  </w:style>
  <w:style w:type="paragraph" w:customStyle="1" w:styleId="text">
    <w:name w:val="text"/>
    <w:basedOn w:val="Normln"/>
    <w:rsid w:val="00B20027"/>
    <w:pPr>
      <w:spacing w:before="120" w:after="60" w:line="360" w:lineRule="auto"/>
    </w:pPr>
    <w:rPr>
      <w:rFonts w:ascii="Arial" w:hAnsi="Arial"/>
    </w:rPr>
  </w:style>
  <w:style w:type="paragraph" w:customStyle="1" w:styleId="odrkaa-">
    <w:name w:val="odrážka a-"/>
    <w:basedOn w:val="Normln"/>
    <w:rsid w:val="00042DFD"/>
    <w:pPr>
      <w:numPr>
        <w:numId w:val="4"/>
      </w:numPr>
    </w:pPr>
  </w:style>
  <w:style w:type="paragraph" w:styleId="Zhlav">
    <w:name w:val="header"/>
    <w:basedOn w:val="Normln"/>
    <w:link w:val="ZhlavChar"/>
    <w:rsid w:val="00253F10"/>
    <w:pPr>
      <w:tabs>
        <w:tab w:val="center" w:pos="4536"/>
        <w:tab w:val="right" w:pos="9072"/>
      </w:tabs>
    </w:pPr>
  </w:style>
  <w:style w:type="paragraph" w:styleId="Zpat">
    <w:name w:val="footer"/>
    <w:basedOn w:val="Normln"/>
    <w:rsid w:val="00253F10"/>
    <w:pPr>
      <w:tabs>
        <w:tab w:val="center" w:pos="4536"/>
        <w:tab w:val="right" w:pos="9072"/>
      </w:tabs>
    </w:pPr>
  </w:style>
  <w:style w:type="character" w:customStyle="1" w:styleId="ZhlavChar">
    <w:name w:val="Záhlaví Char"/>
    <w:basedOn w:val="Standardnpsmoodstavce"/>
    <w:link w:val="Zhlav"/>
    <w:rsid w:val="00253F10"/>
    <w:rPr>
      <w:sz w:val="24"/>
      <w:szCs w:val="24"/>
      <w:lang w:val="cs-CZ" w:eastAsia="cs-CZ" w:bidi="ar-SA"/>
    </w:rPr>
  </w:style>
  <w:style w:type="paragraph" w:styleId="Odstavecseseznamem">
    <w:name w:val="List Paragraph"/>
    <w:basedOn w:val="Normln"/>
    <w:uiPriority w:val="34"/>
    <w:qFormat/>
    <w:rsid w:val="00CD4407"/>
    <w:pPr>
      <w:ind w:left="720"/>
      <w:contextualSpacing/>
    </w:pPr>
  </w:style>
  <w:style w:type="paragraph" w:styleId="Textbubliny">
    <w:name w:val="Balloon Text"/>
    <w:basedOn w:val="Normln"/>
    <w:link w:val="TextbublinyChar"/>
    <w:rsid w:val="005F21E6"/>
    <w:rPr>
      <w:rFonts w:ascii="Tahoma" w:hAnsi="Tahoma" w:cs="Tahoma"/>
      <w:sz w:val="16"/>
      <w:szCs w:val="16"/>
    </w:rPr>
  </w:style>
  <w:style w:type="character" w:customStyle="1" w:styleId="TextbublinyChar">
    <w:name w:val="Text bubliny Char"/>
    <w:basedOn w:val="Standardnpsmoodstavce"/>
    <w:link w:val="Textbubliny"/>
    <w:rsid w:val="005F21E6"/>
    <w:rPr>
      <w:rFonts w:ascii="Tahoma" w:hAnsi="Tahoma" w:cs="Tahoma"/>
      <w:sz w:val="16"/>
      <w:szCs w:val="16"/>
    </w:rPr>
  </w:style>
  <w:style w:type="character" w:styleId="Zstupntext">
    <w:name w:val="Placeholder Text"/>
    <w:basedOn w:val="Standardnpsmoodstavce"/>
    <w:uiPriority w:val="99"/>
    <w:semiHidden/>
    <w:rsid w:val="004E476E"/>
    <w:rPr>
      <w:color w:val="808080"/>
    </w:rPr>
  </w:style>
  <w:style w:type="paragraph" w:styleId="Rejstk1">
    <w:name w:val="index 1"/>
    <w:basedOn w:val="Normln"/>
    <w:next w:val="Normln"/>
    <w:autoRedefine/>
    <w:uiPriority w:val="99"/>
    <w:unhideWhenUsed/>
    <w:rsid w:val="00BE084C"/>
    <w:pPr>
      <w:ind w:left="240" w:hanging="240"/>
    </w:pPr>
  </w:style>
  <w:style w:type="table" w:styleId="Mkatabulky">
    <w:name w:val="Table Grid"/>
    <w:basedOn w:val="Normlntabulka"/>
    <w:uiPriority w:val="59"/>
    <w:rsid w:val="00BE084C"/>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5191145">
      <w:bodyDiv w:val="1"/>
      <w:marLeft w:val="0"/>
      <w:marRight w:val="0"/>
      <w:marTop w:val="0"/>
      <w:marBottom w:val="0"/>
      <w:divBdr>
        <w:top w:val="none" w:sz="0" w:space="0" w:color="auto"/>
        <w:left w:val="none" w:sz="0" w:space="0" w:color="auto"/>
        <w:bottom w:val="none" w:sz="0" w:space="0" w:color="auto"/>
        <w:right w:val="none" w:sz="0" w:space="0" w:color="auto"/>
      </w:divBdr>
    </w:div>
    <w:div w:id="201722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1037</Words>
  <Characters>5643</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Firma „Prefabrikát, s</vt:lpstr>
    </vt:vector>
  </TitlesOfParts>
  <Company>SU OPF Karviná</Company>
  <LinksUpToDate>false</LinksUpToDate>
  <CharactersWithSpaces>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„Prefabrikát, s</dc:title>
  <dc:creator>Karel Stelmach</dc:creator>
  <cp:lastModifiedBy>Uzivatel</cp:lastModifiedBy>
  <cp:revision>3</cp:revision>
  <dcterms:created xsi:type="dcterms:W3CDTF">2020-02-27T10:31:00Z</dcterms:created>
  <dcterms:modified xsi:type="dcterms:W3CDTF">2020-02-29T11:06:00Z</dcterms:modified>
</cp:coreProperties>
</file>