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248/2000 Sb. Zákon o podpoře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248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ZÁKON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ze dne 29. června 2000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hyperlink r:id="rId4" w:history="1">
        <w:r w:rsidRPr="00C935E1">
          <w:rPr>
            <w:rFonts w:ascii="Times New Roman" w:eastAsia="Times New Roman" w:hAnsi="Times New Roman" w:cs="Times New Roman"/>
            <w:color w:val="0000FF"/>
            <w:sz w:val="24"/>
            <w:szCs w:val="24"/>
            <w:u w:val="single"/>
            <w:lang w:eastAsia="cs-CZ"/>
          </w:rPr>
          <w:t>o podpoře regionálního rozvoje</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Parlament se usnesl na tomto zákoně České republiky: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ČÁST PRVNÍ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OBECNÁ USTANOVENÍ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Předmět úpravy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Tento zákon upravuje podmínky pro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poskytování podpory regionálnímu rozvoji a s tím související působnost ústředních správních úřadů, krajů a obcí,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koordinaci a realizaci podpory hospodářské, sociální a územní soudržnosti,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činnost evropského seskupení pro územní spolupráci (dále jen „seskupení“) v návaznosti na přímo použitelný předpis Evropské unie</w:t>
      </w:r>
      <w:hyperlink r:id="rId5" w:anchor="f2063795" w:history="1">
        <w:r w:rsidRPr="00C935E1">
          <w:rPr>
            <w:rFonts w:ascii="Times New Roman" w:eastAsia="Times New Roman" w:hAnsi="Times New Roman" w:cs="Times New Roman"/>
            <w:color w:val="0000FF"/>
            <w:sz w:val="24"/>
            <w:szCs w:val="24"/>
            <w:u w:val="single"/>
            <w:vertAlign w:val="superscript"/>
            <w:lang w:eastAsia="cs-CZ"/>
          </w:rPr>
          <w:t>7</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2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Vymezení pojmu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Pro účely tohoto zákona se regionem rozumí územní celek, vymezený územními obvody krajů a obcí, jehož rozvoj může být podporován podle tohoto zákona.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ČÁST DRUHÁ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PODPORA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3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Cílem podpory regionálního rozvoje je zajistit dynamický a vyvážený rozvoj území České republiky se zřetelem na kvalitu života a životního prostředí, přispět ke snižování regionálních rozdílů a zároveň umožnit využití místního potenciálu pro zvýšení hospodářské a sociální úrovně jednotlivých regionů.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(2)</w:t>
      </w:r>
      <w:r w:rsidRPr="00C935E1">
        <w:rPr>
          <w:rFonts w:ascii="Times New Roman" w:eastAsia="Times New Roman" w:hAnsi="Times New Roman" w:cs="Times New Roman"/>
          <w:sz w:val="24"/>
          <w:szCs w:val="24"/>
          <w:lang w:eastAsia="cs-CZ"/>
        </w:rPr>
        <w:t xml:space="preserve"> Oblasti podpory regionálního rozvoje na úrovni České republiky podrobněji vymezí strategie regionálního rozvoje České republiky (dále jen „Strategie regionálního rozvoje“) a na úrovni kraje strategie rozvoje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Strategie regionálního rozvoje a strategie rozvoje územních obvodů krajů jsou zpracovávané s platností pro programové období Evropské unie.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4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Ministerstvo pro místní rozvoj (dále jen „Ministerstvo“) ve spolupráci s ostatními dotčenými ústředními správními úřady a kraji navrhuje vymezení regionů, jejichž rozvoj je třeba podporovat s ohledem na dynamický a vyvážený rozvoj České republiky, zvyšování hospodářské a sociální úrovně územních samosprávných celků a udržování jejich hospodářské, sociální a územní soudržnosti (dále jen „státem podporované regiony“).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5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Strategie regionálního rozvoje určuje zaměření a cíle regionálního rozvoje, zejména s ohledem na dynamický a vyvážený rozvoj státu a jeho jednotlivých regionů, a stanoví základní podmínky pro naplňování těchto cílů.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6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Obsah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Strategie regionálního rozvoje zejména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analyzuje stav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stanoví republikové priority a strategické cíle regionální politiky pro zajištění dynamického a vyváženého rozvoje území,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stanoví podklady pro vymezení priorit podpory regionálního rozvoje prostřednictvím fondů Evropské unie,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stanoví podmínky pro vymezení státem podporovaných regionů,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vymezuje nástroje k realizaci stanovených priorit a cílů,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f)</w:t>
      </w:r>
      <w:r w:rsidRPr="00C935E1">
        <w:rPr>
          <w:rFonts w:ascii="Times New Roman" w:eastAsia="Times New Roman" w:hAnsi="Times New Roman" w:cs="Times New Roman"/>
          <w:sz w:val="24"/>
          <w:szCs w:val="24"/>
          <w:lang w:eastAsia="cs-CZ"/>
        </w:rPr>
        <w:t xml:space="preserve"> stanoví zaměření programu</w:t>
      </w:r>
      <w:hyperlink r:id="rId6" w:anchor="f5379846" w:history="1">
        <w:r w:rsidRPr="00C935E1">
          <w:rPr>
            <w:rFonts w:ascii="Times New Roman" w:eastAsia="Times New Roman" w:hAnsi="Times New Roman" w:cs="Times New Roman"/>
            <w:color w:val="0000FF"/>
            <w:sz w:val="24"/>
            <w:szCs w:val="24"/>
            <w:u w:val="single"/>
            <w:vertAlign w:val="superscript"/>
            <w:lang w:eastAsia="cs-CZ"/>
          </w:rPr>
          <w:t>11</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regionálního rozvoje Ministerstva,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g)</w:t>
      </w:r>
      <w:r w:rsidRPr="00C935E1">
        <w:rPr>
          <w:rFonts w:ascii="Times New Roman" w:eastAsia="Times New Roman" w:hAnsi="Times New Roman" w:cs="Times New Roman"/>
          <w:sz w:val="24"/>
          <w:szCs w:val="24"/>
          <w:lang w:eastAsia="cs-CZ"/>
        </w:rPr>
        <w:t xml:space="preserve"> vymezuje úkoly ostatních dotčených ústředních správních úřadů k zabezpečení realizace stanovených priorit a cílů,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h)</w:t>
      </w:r>
      <w:r w:rsidRPr="00C935E1">
        <w:rPr>
          <w:rFonts w:ascii="Times New Roman" w:eastAsia="Times New Roman" w:hAnsi="Times New Roman" w:cs="Times New Roman"/>
          <w:sz w:val="24"/>
          <w:szCs w:val="24"/>
          <w:lang w:eastAsia="cs-CZ"/>
        </w:rPr>
        <w:t xml:space="preserve"> stanoví způsob sledování a vyhodnocování účinnosti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i)</w:t>
      </w:r>
      <w:r w:rsidRPr="00C935E1">
        <w:rPr>
          <w:rFonts w:ascii="Times New Roman" w:eastAsia="Times New Roman" w:hAnsi="Times New Roman" w:cs="Times New Roman"/>
          <w:sz w:val="24"/>
          <w:szCs w:val="24"/>
          <w:lang w:eastAsia="cs-CZ"/>
        </w:rPr>
        <w:t xml:space="preserve"> obsahuje doporučení krajům pro zaměření jejich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lastRenderedPageBreak/>
        <w:t xml:space="preserve">§ 7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Postup při zpracování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Ministerstvo zpracovává návrh Strategie regionálního rozvoje pro celé území České republiky ve spolupráci především s ostatními dotčenými ústředními správními úřady, kraji a sdruženími obcí s celostátní působností.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Návrh Strategie regionálního rozvoje zpracovává Ministerstvo zejména na základě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právních předpisů a dokumentů České republiky a Evropské unie, které mají vliv na regionální rozvoj státu,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mezinárodních závazků České republiky vztahujících se k regionálnímu rozvoji,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politiky územního rozvoje, příslušných územně plánovacích podkladů a územně plánovací dokumentace podle stavebního zákona,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cílů a priorit souvisejících s rozvojem území měst a venkova,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podkladů ke strategiím rozvoje územních obvodů krajů, popřípadě jiných koncepčních dokumentů zpracovávaných kraji,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f)</w:t>
      </w:r>
      <w:r w:rsidRPr="00C935E1">
        <w:rPr>
          <w:rFonts w:ascii="Times New Roman" w:eastAsia="Times New Roman" w:hAnsi="Times New Roman" w:cs="Times New Roman"/>
          <w:sz w:val="24"/>
          <w:szCs w:val="24"/>
          <w:lang w:eastAsia="cs-CZ"/>
        </w:rPr>
        <w:t xml:space="preserve"> statistických údajů,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g)</w:t>
      </w:r>
      <w:r w:rsidRPr="00C935E1">
        <w:rPr>
          <w:rFonts w:ascii="Times New Roman" w:eastAsia="Times New Roman" w:hAnsi="Times New Roman" w:cs="Times New Roman"/>
          <w:sz w:val="24"/>
          <w:szCs w:val="24"/>
          <w:lang w:eastAsia="cs-CZ"/>
        </w:rPr>
        <w:t xml:space="preserve"> principů udržitelného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8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Schvalování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Strategii regionálního rozvoje schvaluje vláda. Ministerstvo předkládá vládě ke schválení návrh Strategie regionálního rozvoje se stanoviskem Ministerstva životního prostředí k posouzení vlivu provádění koncepce na životní prostředí a veřejné zdraví</w:t>
      </w:r>
      <w:hyperlink r:id="rId7" w:anchor="f5379847" w:history="1">
        <w:r w:rsidRPr="00C935E1">
          <w:rPr>
            <w:rFonts w:ascii="Times New Roman" w:eastAsia="Times New Roman" w:hAnsi="Times New Roman" w:cs="Times New Roman"/>
            <w:color w:val="0000FF"/>
            <w:sz w:val="24"/>
            <w:szCs w:val="24"/>
            <w:u w:val="single"/>
            <w:vertAlign w:val="superscript"/>
            <w:lang w:eastAsia="cs-CZ"/>
          </w:rPr>
          <w:t>12</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a se sdělením, jak bylo toto stanovisko zohledněno.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Ministerstvo zveřejňuje schválenou Strategii regionálního rozvoje způsobem umožňujícím dálkový přístup.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9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Zpráva o uplatňování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Ministerstvo zpracovává ve spolupráci s ostatními dotčenými ústředními správními úřady a kraji v polovině programového období Evropské unie zprávu o uplatňování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Zpráva o uplatňování Strategie regionálního rozvoje obsahuje zejména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a)</w:t>
      </w:r>
      <w:r w:rsidRPr="00C935E1">
        <w:rPr>
          <w:rFonts w:ascii="Times New Roman" w:eastAsia="Times New Roman" w:hAnsi="Times New Roman" w:cs="Times New Roman"/>
          <w:sz w:val="24"/>
          <w:szCs w:val="24"/>
          <w:lang w:eastAsia="cs-CZ"/>
        </w:rPr>
        <w:t xml:space="preserve"> vyhodnocení účinnosti implementace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posouzení vlivu strategií rozvoje územních obvodů jednotlivých krajů a koncepčních dokumentů veřejné správy s celostátním zaměřením na uplatňování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návrhy na aktualizaci Strategie regionálního rozvoje a jejich zdůvodnění, popřípadě návrh a důvody ke zpracování nové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návrh opatření, která je nutno provést při podpoře regionálního rozvoje v působnosti dotčených ústředních správních úřadů, a návrh doporučení pro podporu regionálního rozvoje v působnosti krajů,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vyhodnocení vlivů na životní prostředí a veřejné zdraví s uvedením, zda nebyly zjištěny nepředpokládané negativní dopady na životní prostředí a veřejné zdraví, spolu s návrhy pro jejich eliminaci, minimalizaci nebo kompenzaci.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10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Aktualizace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Na základě zprávy o uplatňování Strategie regionálního rozvoje vláda případně rozhodne o aktualizaci Strategie regionálního rozvoje nebo o zpracování nového návrhu Strategie regionálního rozvoje; při tom se použije obdobně </w:t>
      </w:r>
      <w:hyperlink r:id="rId8" w:anchor="f2063513" w:history="1">
        <w:r w:rsidRPr="00C935E1">
          <w:rPr>
            <w:rFonts w:ascii="Times New Roman" w:eastAsia="Times New Roman" w:hAnsi="Times New Roman" w:cs="Times New Roman"/>
            <w:color w:val="0000FF"/>
            <w:sz w:val="24"/>
            <w:szCs w:val="24"/>
            <w:u w:val="single"/>
            <w:lang w:eastAsia="cs-CZ"/>
          </w:rPr>
          <w:t>§ 7</w:t>
        </w:r>
      </w:hyperlink>
      <w:r w:rsidRPr="00C935E1">
        <w:rPr>
          <w:rFonts w:ascii="Times New Roman" w:eastAsia="Times New Roman" w:hAnsi="Times New Roman" w:cs="Times New Roman"/>
          <w:sz w:val="24"/>
          <w:szCs w:val="24"/>
          <w:lang w:eastAsia="cs-CZ"/>
        </w:rPr>
        <w:t xml:space="preserve"> a </w:t>
      </w:r>
      <w:hyperlink r:id="rId9" w:anchor="f2063526" w:history="1">
        <w:r w:rsidRPr="00C935E1">
          <w:rPr>
            <w:rFonts w:ascii="Times New Roman" w:eastAsia="Times New Roman" w:hAnsi="Times New Roman" w:cs="Times New Roman"/>
            <w:color w:val="0000FF"/>
            <w:sz w:val="24"/>
            <w:szCs w:val="24"/>
            <w:u w:val="single"/>
            <w:lang w:eastAsia="cs-CZ"/>
          </w:rPr>
          <w:t>§ 8 odst. 1.</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Z důvodů naléhavého veřejného zájmu může vláda rozhodnout o aktualizaci Strategie regionálního rozvoje a jejím obsahu bez předložení zprávy o uplatňování Strategie regionálního rozvoje. Při této aktualizaci se použijí obdobně </w:t>
      </w:r>
      <w:hyperlink r:id="rId10" w:anchor="f2063513" w:history="1">
        <w:r w:rsidRPr="00C935E1">
          <w:rPr>
            <w:rFonts w:ascii="Times New Roman" w:eastAsia="Times New Roman" w:hAnsi="Times New Roman" w:cs="Times New Roman"/>
            <w:color w:val="0000FF"/>
            <w:sz w:val="24"/>
            <w:szCs w:val="24"/>
            <w:u w:val="single"/>
            <w:lang w:eastAsia="cs-CZ"/>
          </w:rPr>
          <w:t>§ 7</w:t>
        </w:r>
      </w:hyperlink>
      <w:r w:rsidRPr="00C935E1">
        <w:rPr>
          <w:rFonts w:ascii="Times New Roman" w:eastAsia="Times New Roman" w:hAnsi="Times New Roman" w:cs="Times New Roman"/>
          <w:sz w:val="24"/>
          <w:szCs w:val="24"/>
          <w:lang w:eastAsia="cs-CZ"/>
        </w:rPr>
        <w:t xml:space="preserve"> a </w:t>
      </w:r>
      <w:hyperlink r:id="rId11" w:anchor="f2063526" w:history="1">
        <w:r w:rsidRPr="00C935E1">
          <w:rPr>
            <w:rFonts w:ascii="Times New Roman" w:eastAsia="Times New Roman" w:hAnsi="Times New Roman" w:cs="Times New Roman"/>
            <w:color w:val="0000FF"/>
            <w:sz w:val="24"/>
            <w:szCs w:val="24"/>
            <w:u w:val="single"/>
            <w:lang w:eastAsia="cs-CZ"/>
          </w:rPr>
          <w:t>§ 8 odst. 1.</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Pro zveřejnění aktualizované Strategie regionálního rozvoje se použije obdobně postup podle </w:t>
      </w:r>
      <w:hyperlink r:id="rId12" w:anchor="f2063527" w:history="1">
        <w:r w:rsidRPr="00C935E1">
          <w:rPr>
            <w:rFonts w:ascii="Times New Roman" w:eastAsia="Times New Roman" w:hAnsi="Times New Roman" w:cs="Times New Roman"/>
            <w:color w:val="0000FF"/>
            <w:sz w:val="24"/>
            <w:szCs w:val="24"/>
            <w:u w:val="single"/>
            <w:lang w:eastAsia="cs-CZ"/>
          </w:rPr>
          <w:t>§ 8 odst. 2.</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11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Finanční podpora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K finanční podpoře regionálního rozvoje v působnosti Ministerstva se v návrhu státního rozpočtu vyčleňují finanční prostředky na uskutečňování opatření v působnosti Ministerstva obsažených ve Strategii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12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Strategie rozvoje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Strategie rozvoje územního obvodu kraje určuje ve stanoveném období zaměření a cíle rozvoje kraje zejména s ohledem na dynamický a vyvážený rozvoj kraje a jednotlivých částí jeho území a stanoví základní podmínky pro naplňování těchto cílů.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Strategie rozvoje územního obvodu kraje zejména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a)</w:t>
      </w:r>
      <w:r w:rsidRPr="00C935E1">
        <w:rPr>
          <w:rFonts w:ascii="Times New Roman" w:eastAsia="Times New Roman" w:hAnsi="Times New Roman" w:cs="Times New Roman"/>
          <w:sz w:val="24"/>
          <w:szCs w:val="24"/>
          <w:lang w:eastAsia="cs-CZ"/>
        </w:rPr>
        <w:t xml:space="preserve"> analyzuje současný stav a očekávaný vývoj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stanoví strategické cíle a priority rozvoje kraje a nástroje regionální politiky pro zajištění dynamického a vyváženého rozvoje územního obvodu kraje a částí jeho území,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vymezuje krajem podporované části jeho území.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Návrh strategie rozvoje územního obvodu kraje se předkládá ke schválení zastupitelstvu kraje se stanoviskem Ministerstva životního prostředí k posouzení vlivu provádění koncepce na životní prostředí a veřejné zdraví</w:t>
      </w:r>
      <w:hyperlink r:id="rId13" w:anchor="f5379847" w:history="1">
        <w:r w:rsidRPr="00C935E1">
          <w:rPr>
            <w:rFonts w:ascii="Times New Roman" w:eastAsia="Times New Roman" w:hAnsi="Times New Roman" w:cs="Times New Roman"/>
            <w:color w:val="0000FF"/>
            <w:sz w:val="24"/>
            <w:szCs w:val="24"/>
            <w:u w:val="single"/>
            <w:vertAlign w:val="superscript"/>
            <w:lang w:eastAsia="cs-CZ"/>
          </w:rPr>
          <w:t>12</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a se sdělením, jak bylo toto stanovisko zohledněno.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Pro podklady ke zpracování strategie rozvoje územního obvodu kraje se použije přiměřeně </w:t>
      </w:r>
      <w:hyperlink r:id="rId14" w:anchor="f2063516" w:history="1">
        <w:r w:rsidRPr="00C935E1">
          <w:rPr>
            <w:rFonts w:ascii="Times New Roman" w:eastAsia="Times New Roman" w:hAnsi="Times New Roman" w:cs="Times New Roman"/>
            <w:color w:val="0000FF"/>
            <w:sz w:val="24"/>
            <w:szCs w:val="24"/>
            <w:u w:val="single"/>
            <w:lang w:eastAsia="cs-CZ"/>
          </w:rPr>
          <w:t>§ 7 odst. 2.</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(5)</w:t>
      </w:r>
      <w:r w:rsidRPr="00C935E1">
        <w:rPr>
          <w:rFonts w:ascii="Times New Roman" w:eastAsia="Times New Roman" w:hAnsi="Times New Roman" w:cs="Times New Roman"/>
          <w:sz w:val="24"/>
          <w:szCs w:val="24"/>
          <w:lang w:eastAsia="cs-CZ"/>
        </w:rPr>
        <w:t xml:space="preserve"> V polovině programového období Evropské unie kraj zpracovává zprávu o uplatňování strategie rozvoje územního obvodu kraje, na jejímž základě zastupitelstvo kraje případně rozhodne o aktualizaci strategie rozvoje územního obvodu kraje nebo o zpracování nové strategie rozvoje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13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Finanční podpora rozvoje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K finanční podpoře regionálního rozvoje územního obvodu kraje jsou v návrhu krajského rozpočtu vyčleněny finanční prostředky na uskutečňování strategie rozvoje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ČÁST TŘETÍ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PŮSOBNOST SPRÁVNÍCH ÚŘADŮ, KRAJŮ A OBCÍ PŘI PODPOŘE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14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Ministerstvo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sleduje a vyhodnocuje činnost správních úřadů, krajů a obcí při podpoře regionálního rozvoje a doporučuje ve vztahu k jejich působnostem opatření pro realizaci priorit a cílů obsažených ve Strategii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koordinuje na celostátní úrovni mezinárodní spolupráci v oblasti podpory regionálního rozvoje a územní spolupráce,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napomáhá zapojování územních samosprávných celků do evropských regionálních struktur.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Ústřední správní úřady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a)</w:t>
      </w:r>
      <w:r w:rsidRPr="00C935E1">
        <w:rPr>
          <w:rFonts w:ascii="Times New Roman" w:eastAsia="Times New Roman" w:hAnsi="Times New Roman" w:cs="Times New Roman"/>
          <w:sz w:val="24"/>
          <w:szCs w:val="24"/>
          <w:lang w:eastAsia="cs-CZ"/>
        </w:rPr>
        <w:t xml:space="preserve"> spolupracují s Ministerstvem při přípravě Strategie regionálního rozvoje a zabezpečují naplňování opatření obsažených ve Strategii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na žádost kraje spolupracují při přípravě strategie rozvoje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Kraj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analyzuje a hodnotí úroveň rozvoje svého územního obvodu,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schvaluje a realizuje strategii rozvoje územního obvodu kraje, sleduje a hodnotí její plnění,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podporuje rozvoj regionů vymezených ve strategii rozvoje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doporučuje ve vztahu k působnostem správních úřadů a obcí opatření pro realizaci priorit a cílů obsažených ve strategii rozvoje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koordinuje ve svém územním obvodu spolupráci v oblasti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Obec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spolupracuje s krajem, na jehož území se nachází, při přípravě a realizaci strategie rozvoje územního obvodu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v souladu s místními podmínkami a rozvojovými dokumenty samostatně nebo ve spolupráci s jinými obcemi zabezpečuje nebo podporuje aktivity zaměřené na rozvoj územního obvodu obce.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(5)</w:t>
      </w:r>
      <w:r w:rsidRPr="00C935E1">
        <w:rPr>
          <w:rFonts w:ascii="Times New Roman" w:eastAsia="Times New Roman" w:hAnsi="Times New Roman" w:cs="Times New Roman"/>
          <w:sz w:val="24"/>
          <w:szCs w:val="24"/>
          <w:lang w:eastAsia="cs-CZ"/>
        </w:rPr>
        <w:t xml:space="preserve"> Obecní úřad obce s rozšířenou působností v přenesené působnosti spolupracuje s krajem při přípravě a hodnocení realizace strategie rozvoje územního obvodu kraje a s Ministerstvem při přípravě a hodnocení realizace Strategie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14a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Zřizuje se Centrum pro regionální rozvoj České republiky (dále jen „Centrum“) jako státní příspěvková organizace se sídlem v Praze. Centrum je příslušné hospodařit s majetkem státu podle zákona </w:t>
      </w:r>
      <w:hyperlink r:id="rId15" w:history="1">
        <w:r w:rsidRPr="00C935E1">
          <w:rPr>
            <w:rFonts w:ascii="Times New Roman" w:eastAsia="Times New Roman" w:hAnsi="Times New Roman" w:cs="Times New Roman"/>
            <w:color w:val="0000FF"/>
            <w:sz w:val="24"/>
            <w:szCs w:val="24"/>
            <w:u w:val="single"/>
            <w:lang w:eastAsia="cs-CZ"/>
          </w:rPr>
          <w:t>o majetku České republiky a jejím vystupování v právních vztazích</w:t>
        </w:r>
      </w:hyperlink>
      <w:r w:rsidRPr="00C935E1">
        <w:rPr>
          <w:rFonts w:ascii="Times New Roman" w:eastAsia="Times New Roman" w:hAnsi="Times New Roman" w:cs="Times New Roman"/>
          <w:sz w:val="24"/>
          <w:szCs w:val="24"/>
          <w:lang w:eastAsia="cs-CZ"/>
        </w:rPr>
        <w:t xml:space="preserve">, a při své činnosti se řídí zvláštními zákony. Centrum je podřízeno Ministerstvu, které vykonává funkci zřizovatele. Bližší podmínky činnosti Centra upraví statut, který schvaluje ministr pro místní rozvoj.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Statutárním orgánem Centra je generální ředitel; jeho výběr, jmenování a odvolání se řídí zákonem o státní službě.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Centrum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vykonává v určeném rozsahu činnosti zprostředkujícího subjektu podle přímo použitelného předpisu Evropské unie</w:t>
      </w:r>
      <w:hyperlink r:id="rId16" w:anchor="f5701215" w:history="1">
        <w:r w:rsidRPr="00C935E1">
          <w:rPr>
            <w:rFonts w:ascii="Times New Roman" w:eastAsia="Times New Roman" w:hAnsi="Times New Roman" w:cs="Times New Roman"/>
            <w:color w:val="0000FF"/>
            <w:sz w:val="24"/>
            <w:szCs w:val="24"/>
            <w:u w:val="single"/>
            <w:vertAlign w:val="superscript"/>
            <w:lang w:eastAsia="cs-CZ"/>
          </w:rPr>
          <w:t>13</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pro vybrané operační programy financované z Evropských strukturálních a investičních fondů,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b)</w:t>
      </w:r>
      <w:r w:rsidRPr="00C935E1">
        <w:rPr>
          <w:rFonts w:ascii="Times New Roman" w:eastAsia="Times New Roman" w:hAnsi="Times New Roman" w:cs="Times New Roman"/>
          <w:sz w:val="24"/>
          <w:szCs w:val="24"/>
          <w:lang w:eastAsia="cs-CZ"/>
        </w:rPr>
        <w:t xml:space="preserve"> plní funkce společného sekretariátu a kontrolora podle přímo použitelného předpisu Evropské unie</w:t>
      </w:r>
      <w:hyperlink r:id="rId17" w:anchor="f5701216" w:history="1">
        <w:r w:rsidRPr="00C935E1">
          <w:rPr>
            <w:rFonts w:ascii="Times New Roman" w:eastAsia="Times New Roman" w:hAnsi="Times New Roman" w:cs="Times New Roman"/>
            <w:color w:val="0000FF"/>
            <w:sz w:val="24"/>
            <w:szCs w:val="24"/>
            <w:u w:val="single"/>
            <w:vertAlign w:val="superscript"/>
            <w:lang w:eastAsia="cs-CZ"/>
          </w:rPr>
          <w:t>14</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pro vybrané operační programy v rámci cíle Evropská územní spolupráce,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poskytuje poradenské služby v souvislosti s využíváním prostředků z Evropských strukturálních a investičních fondů,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plní další úkoly v oblasti podpory regionálního rozvoje.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14b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Na zaměstnance Centra, kteří vykonávají činnosti uvedené v </w:t>
      </w:r>
      <w:hyperlink r:id="rId18" w:anchor="f2063502" w:history="1">
        <w:r w:rsidRPr="00C935E1">
          <w:rPr>
            <w:rFonts w:ascii="Times New Roman" w:eastAsia="Times New Roman" w:hAnsi="Times New Roman" w:cs="Times New Roman"/>
            <w:color w:val="0000FF"/>
            <w:sz w:val="24"/>
            <w:szCs w:val="24"/>
            <w:u w:val="single"/>
            <w:lang w:eastAsia="cs-CZ"/>
          </w:rPr>
          <w:t>§ 5</w:t>
        </w:r>
      </w:hyperlink>
      <w:r w:rsidRPr="00C935E1">
        <w:rPr>
          <w:rFonts w:ascii="Times New Roman" w:eastAsia="Times New Roman" w:hAnsi="Times New Roman" w:cs="Times New Roman"/>
          <w:sz w:val="24"/>
          <w:szCs w:val="24"/>
          <w:lang w:eastAsia="cs-CZ"/>
        </w:rPr>
        <w:t xml:space="preserve"> zákona o státní službě, se vztahuje zákon o státní službě.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Centrum se považuje za služební úřad. Za vedoucího služebního úřadu a služební orgán se považuje generální ředitel.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Nadřízeným služebním úřadem Centra je Ministerstvo.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Výkon činnosti uvedené v </w:t>
      </w:r>
      <w:hyperlink r:id="rId19" w:anchor="f2063502" w:history="1">
        <w:r w:rsidRPr="00C935E1">
          <w:rPr>
            <w:rFonts w:ascii="Times New Roman" w:eastAsia="Times New Roman" w:hAnsi="Times New Roman" w:cs="Times New Roman"/>
            <w:color w:val="0000FF"/>
            <w:sz w:val="24"/>
            <w:szCs w:val="24"/>
            <w:u w:val="single"/>
            <w:lang w:eastAsia="cs-CZ"/>
          </w:rPr>
          <w:t>§ 5</w:t>
        </w:r>
      </w:hyperlink>
      <w:r w:rsidRPr="00C935E1">
        <w:rPr>
          <w:rFonts w:ascii="Times New Roman" w:eastAsia="Times New Roman" w:hAnsi="Times New Roman" w:cs="Times New Roman"/>
          <w:sz w:val="24"/>
          <w:szCs w:val="24"/>
          <w:lang w:eastAsia="cs-CZ"/>
        </w:rPr>
        <w:t xml:space="preserve"> zákona o státní službě nebo činnosti obdobné zaměstnancem v Centru nebo právním předchůdci Centra se pro účely započítání praxe podle zákona o státní službě považuje za výkon činnosti ve správním úřadu.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ČÁST ČTVRTÁ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KOORDINACE PODPORY HOSPODÁŘSKÉ, SOCIÁLNÍ A ÚZEMNÍ SOUDRŽNOSTI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15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Pro potřeby spojené s koordinací a realizací podpory hospodářské, sociální a územní soudržnosti se zřizují regiony, jejichž územní vymezení je totožné s územními statistickými jednotkami NUTS 2</w:t>
      </w:r>
      <w:hyperlink r:id="rId20" w:anchor="f2063786" w:history="1">
        <w:r w:rsidRPr="00C935E1">
          <w:rPr>
            <w:rFonts w:ascii="Times New Roman" w:eastAsia="Times New Roman" w:hAnsi="Times New Roman" w:cs="Times New Roman"/>
            <w:color w:val="0000FF"/>
            <w:sz w:val="24"/>
            <w:szCs w:val="24"/>
            <w:u w:val="single"/>
            <w:vertAlign w:val="superscript"/>
            <w:lang w:eastAsia="cs-CZ"/>
          </w:rPr>
          <w:t>6</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(dále jen "region soudržnosti"). Jedná se o tyto regiony soudržnosti: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Praha, vymezený územím hlavního města Prahy,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Střední Čechy, vymezený územím Středočeského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Jihozápad, vymezený územím Jihočeského a Plzeňského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Severozápad, vymezený územím Karlovarského a Ústeckého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Severovýchod, vymezený územím Libereckého, Královéhradeckého a Pardubického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f)</w:t>
      </w:r>
      <w:r w:rsidRPr="00C935E1">
        <w:rPr>
          <w:rFonts w:ascii="Times New Roman" w:eastAsia="Times New Roman" w:hAnsi="Times New Roman" w:cs="Times New Roman"/>
          <w:sz w:val="24"/>
          <w:szCs w:val="24"/>
          <w:lang w:eastAsia="cs-CZ"/>
        </w:rPr>
        <w:t xml:space="preserve"> Jihovýchod, vymezený územím Jihomoravského kraje a Kraje Vysočina,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g)</w:t>
      </w:r>
      <w:r w:rsidRPr="00C935E1">
        <w:rPr>
          <w:rFonts w:ascii="Times New Roman" w:eastAsia="Times New Roman" w:hAnsi="Times New Roman" w:cs="Times New Roman"/>
          <w:sz w:val="24"/>
          <w:szCs w:val="24"/>
          <w:lang w:eastAsia="cs-CZ"/>
        </w:rPr>
        <w:t xml:space="preserve"> Střední Morava, vymezený územím Olomouckého a Zlínského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h)</w:t>
      </w:r>
      <w:r w:rsidRPr="00C935E1">
        <w:rPr>
          <w:rFonts w:ascii="Times New Roman" w:eastAsia="Times New Roman" w:hAnsi="Times New Roman" w:cs="Times New Roman"/>
          <w:sz w:val="24"/>
          <w:szCs w:val="24"/>
          <w:lang w:eastAsia="cs-CZ"/>
        </w:rPr>
        <w:t xml:space="preserve"> Moravskoslezsko, vymezený územím Moravskoslezského kraje.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lastRenderedPageBreak/>
        <w:t xml:space="preserve">Regionální rada regionu soudržnosti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16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V regionech soudržnosti se zřizují: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Regionální rada regionu soudržnosti Střední Čechy, se sídlem v Praze,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Regionální rada regionu soudržnosti Jihozápad, se sídlem v Českých Budějovicích,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Regionální rada regionu soudržnosti Severozápad, se sídlem v Ústí nad Labem,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Regionální rada regionu soudržnosti Severovýchod, se sídlem v Hradci Králové,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Regionální rada regionu soudržnosti Jihovýchod, se sídlem v Brně,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f)</w:t>
      </w:r>
      <w:r w:rsidRPr="00C935E1">
        <w:rPr>
          <w:rFonts w:ascii="Times New Roman" w:eastAsia="Times New Roman" w:hAnsi="Times New Roman" w:cs="Times New Roman"/>
          <w:sz w:val="24"/>
          <w:szCs w:val="24"/>
          <w:lang w:eastAsia="cs-CZ"/>
        </w:rPr>
        <w:t xml:space="preserve"> Regionální rada regionu soudržnosti Střední Morava, se sídlem v Olomouci,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g)</w:t>
      </w:r>
      <w:r w:rsidRPr="00C935E1">
        <w:rPr>
          <w:rFonts w:ascii="Times New Roman" w:eastAsia="Times New Roman" w:hAnsi="Times New Roman" w:cs="Times New Roman"/>
          <w:sz w:val="24"/>
          <w:szCs w:val="24"/>
          <w:lang w:eastAsia="cs-CZ"/>
        </w:rPr>
        <w:t xml:space="preserve"> Regionální rada regionu soudržnosti Moravskoslezsko, se sídlem v Ostravě.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Regionální rada regionu soudržnosti (dále jen "Regionální rada") je právnickou osobou.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Regionální rada je řídícím orgánem</w:t>
      </w:r>
      <w:hyperlink r:id="rId21" w:anchor="f4380742" w:history="1">
        <w:r w:rsidRPr="00C935E1">
          <w:rPr>
            <w:rFonts w:ascii="Times New Roman" w:eastAsia="Times New Roman" w:hAnsi="Times New Roman" w:cs="Times New Roman"/>
            <w:color w:val="0000FF"/>
            <w:sz w:val="24"/>
            <w:szCs w:val="24"/>
            <w:u w:val="single"/>
            <w:vertAlign w:val="superscript"/>
            <w:lang w:eastAsia="cs-CZ"/>
          </w:rPr>
          <w:t>6a</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Regionálního operačního programu pro příslušný region soudržnosti.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Orgány Regionální rady jsou výbor Regionální rady (dále jen "výbor"), předseda Regionální rady (dále jen "předseda") a úřad Regionální rady (dále jen "úřad").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(5)</w:t>
      </w:r>
      <w:r w:rsidRPr="00C935E1">
        <w:rPr>
          <w:rFonts w:ascii="Times New Roman" w:eastAsia="Times New Roman" w:hAnsi="Times New Roman" w:cs="Times New Roman"/>
          <w:sz w:val="24"/>
          <w:szCs w:val="24"/>
          <w:lang w:eastAsia="cs-CZ"/>
        </w:rPr>
        <w:t xml:space="preserve"> Regionální rada vykonává působnost v oblasti veřejné správy. Na vztah státu a Regionální rady se při činnostech upravených zákonem vztahují ustanovení o přenesené působnosti krajů obdobně</w:t>
      </w:r>
      <w:hyperlink r:id="rId22" w:anchor="f4380743" w:history="1">
        <w:r w:rsidRPr="00C935E1">
          <w:rPr>
            <w:rFonts w:ascii="Times New Roman" w:eastAsia="Times New Roman" w:hAnsi="Times New Roman" w:cs="Times New Roman"/>
            <w:color w:val="0000FF"/>
            <w:sz w:val="24"/>
            <w:szCs w:val="24"/>
            <w:u w:val="single"/>
            <w:vertAlign w:val="superscript"/>
            <w:lang w:eastAsia="cs-CZ"/>
          </w:rPr>
          <w:t>6b</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(6)</w:t>
      </w:r>
      <w:r w:rsidRPr="00C935E1">
        <w:rPr>
          <w:rFonts w:ascii="Times New Roman" w:eastAsia="Times New Roman" w:hAnsi="Times New Roman" w:cs="Times New Roman"/>
          <w:sz w:val="24"/>
          <w:szCs w:val="24"/>
          <w:lang w:eastAsia="cs-CZ"/>
        </w:rPr>
        <w:t xml:space="preserve"> V regionu soudržnosti Praha vykonává pravomoci a působnosti Regionální rady hlavní město Praha v přenesené působnosti</w:t>
      </w:r>
      <w:hyperlink r:id="rId23" w:anchor="f4380749" w:history="1">
        <w:r w:rsidRPr="00C935E1">
          <w:rPr>
            <w:rFonts w:ascii="Times New Roman" w:eastAsia="Times New Roman" w:hAnsi="Times New Roman" w:cs="Times New Roman"/>
            <w:color w:val="0000FF"/>
            <w:sz w:val="24"/>
            <w:szCs w:val="24"/>
            <w:u w:val="single"/>
            <w:vertAlign w:val="superscript"/>
            <w:lang w:eastAsia="cs-CZ"/>
          </w:rPr>
          <w:t>6g</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které je řídícím orgánem operačních programů pro region soudržnosti Praha.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16a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Regionální rada hospodaří podle vlastního rozpočtu za podmínek stanovených zvláštním právním předpisem</w:t>
      </w:r>
      <w:hyperlink r:id="rId24" w:anchor="f4380744" w:history="1">
        <w:r w:rsidRPr="00C935E1">
          <w:rPr>
            <w:rFonts w:ascii="Times New Roman" w:eastAsia="Times New Roman" w:hAnsi="Times New Roman" w:cs="Times New Roman"/>
            <w:color w:val="0000FF"/>
            <w:sz w:val="24"/>
            <w:szCs w:val="24"/>
            <w:u w:val="single"/>
            <w:vertAlign w:val="superscript"/>
            <w:lang w:eastAsia="cs-CZ"/>
          </w:rPr>
          <w:t>6c</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a zajišťuje výkon finanční kontroly podle zvláštního právního předpisu</w:t>
      </w:r>
      <w:hyperlink r:id="rId25" w:anchor="f4380745" w:history="1">
        <w:r w:rsidRPr="00C935E1">
          <w:rPr>
            <w:rFonts w:ascii="Times New Roman" w:eastAsia="Times New Roman" w:hAnsi="Times New Roman" w:cs="Times New Roman"/>
            <w:color w:val="0000FF"/>
            <w:sz w:val="24"/>
            <w:szCs w:val="24"/>
            <w:u w:val="single"/>
            <w:vertAlign w:val="superscript"/>
            <w:lang w:eastAsia="cs-CZ"/>
          </w:rPr>
          <w:t>6d</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Hospodaření Regionální rady za uplynulý kalendářní rok přezkoumává podle zvláštního právního předpisu</w:t>
      </w:r>
      <w:hyperlink r:id="rId26" w:anchor="f4380746" w:history="1">
        <w:r w:rsidRPr="00C935E1">
          <w:rPr>
            <w:rFonts w:ascii="Times New Roman" w:eastAsia="Times New Roman" w:hAnsi="Times New Roman" w:cs="Times New Roman"/>
            <w:color w:val="0000FF"/>
            <w:sz w:val="24"/>
            <w:szCs w:val="24"/>
            <w:u w:val="single"/>
            <w:vertAlign w:val="superscript"/>
            <w:lang w:eastAsia="cs-CZ"/>
          </w:rPr>
          <w:t>6e</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Ministerstvo financí. Ministerstvo financí může přezkoumáním hospodaření Regionální rady pověřit Generální finanční ředitelství nebo finanční úřad.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16b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Příjmy rozpočtu Regionální rady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(1)</w:t>
      </w:r>
      <w:r w:rsidRPr="00C935E1">
        <w:rPr>
          <w:rFonts w:ascii="Times New Roman" w:eastAsia="Times New Roman" w:hAnsi="Times New Roman" w:cs="Times New Roman"/>
          <w:sz w:val="24"/>
          <w:szCs w:val="24"/>
          <w:lang w:eastAsia="cs-CZ"/>
        </w:rPr>
        <w:t xml:space="preserve"> Příjmy rozpočtu Regionální rady tvoří zejména: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dotace ze státního rozpočtu na financování programů spolufinancovaných z rozpočtu Evropské unie,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dotace z rozpočtů krajů na financování programů spolufinancovaných z rozpočtu Evropské unie,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dotace z rozpočtů krajů na činnost Regionálních rad,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příjmy z vlastního majetku a majetkových práv,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přijaté peněžité dary a příspěvky,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f)</w:t>
      </w:r>
      <w:r w:rsidRPr="00C935E1">
        <w:rPr>
          <w:rFonts w:ascii="Times New Roman" w:eastAsia="Times New Roman" w:hAnsi="Times New Roman" w:cs="Times New Roman"/>
          <w:sz w:val="24"/>
          <w:szCs w:val="24"/>
          <w:lang w:eastAsia="cs-CZ"/>
        </w:rPr>
        <w:t xml:space="preserve"> návratné finanční výpomoci,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g)</w:t>
      </w:r>
      <w:r w:rsidRPr="00C935E1">
        <w:rPr>
          <w:rFonts w:ascii="Times New Roman" w:eastAsia="Times New Roman" w:hAnsi="Times New Roman" w:cs="Times New Roman"/>
          <w:sz w:val="24"/>
          <w:szCs w:val="24"/>
          <w:lang w:eastAsia="cs-CZ"/>
        </w:rPr>
        <w:t xml:space="preserve"> úroky z vkladů, penále a jiné platby získané v souvislosti s použitím prostředků Regionální rady.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Regionální rada nesmí přijmout zápůjčku nebo úvěr s výjimkou kontokorentního nebo revolvingového úvěru.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16c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Výdaje rozpočtu Regionální rady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Z rozpočtu Regionální rady se hradí zejména: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výdaje na programy spolufinancované z rozpočtu Evropské unie a závazky vyplývající pro Regionální radu z plnění povinností uložených jí zákony,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výdaje na vlastní činnost Regionální rady,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splátky přijatých půjček, úvěrů a návratných finančních výpomocí,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sankce za porušení rozpočtové kázně.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Výbor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16d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Členy výboru volí z řad svých členů zastupitelstva krajů, které tvoří region soudržnosti</w:t>
      </w:r>
      <w:hyperlink r:id="rId27" w:anchor="f4380631" w:history="1">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Je-li region soudržnosti tvořen jedním krajem, má výbor 15 členů. Je-li region soudržnosti tvořen více kraji, je každý kraj ve výboru zastoupen 8 členy. Zastupitelstvo kraje může člena výboru odvolat.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Člen výboru, pokud z funkce neodstoupil nebo nebyl odvolán, vykonává svou funkci, dokud zastupitelstvo kraje nezvolí jeho nástupce. Odstoupí-li člen výboru nebo je-li odvolán, zvolí zastupitelstvo kraje jeho nástupce do 90 dnů. V případě odstoupení člena výboru skončí </w:t>
      </w:r>
      <w:r w:rsidRPr="00C935E1">
        <w:rPr>
          <w:rFonts w:ascii="Times New Roman" w:eastAsia="Times New Roman" w:hAnsi="Times New Roman" w:cs="Times New Roman"/>
          <w:sz w:val="24"/>
          <w:szCs w:val="24"/>
          <w:lang w:eastAsia="cs-CZ"/>
        </w:rPr>
        <w:lastRenderedPageBreak/>
        <w:t xml:space="preserve">výkon jeho funkce uplynutím 30 dnů od doručení odstoupení zastupitelstvu. Bude-li člen výboru odvolán, skončí výkon jeho funkce dnem odvolání, pokud zastupitelstvo neuvede ve svém rozhodnutí o odvolání den pozdější.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Funkce člena výboru je veřejnou funkcí</w:t>
      </w:r>
      <w:hyperlink r:id="rId28" w:anchor="f4380747" w:history="1">
        <w:r w:rsidRPr="00C935E1">
          <w:rPr>
            <w:rFonts w:ascii="Times New Roman" w:eastAsia="Times New Roman" w:hAnsi="Times New Roman" w:cs="Times New Roman"/>
            <w:color w:val="0000FF"/>
            <w:sz w:val="24"/>
            <w:szCs w:val="24"/>
            <w:u w:val="single"/>
            <w:vertAlign w:val="superscript"/>
            <w:lang w:eastAsia="cs-CZ"/>
          </w:rPr>
          <w:t>6f</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Člen výboru je povinen se zúčastňovat zasedání výboru a plnit úkoly, které mu výbor uloží.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Výbor rozhoduje usnesením. V případě regionu soudržnosti tvořeného jedním krajem je výbor usnášeníschopný, je-li přítomna nadpoloviční většina všech členů výboru. K přijetí usnesení je v tom případě třeba nadpoloviční většiny hlasů všech členů výboru.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(5)</w:t>
      </w:r>
      <w:r w:rsidRPr="00C935E1">
        <w:rPr>
          <w:rFonts w:ascii="Times New Roman" w:eastAsia="Times New Roman" w:hAnsi="Times New Roman" w:cs="Times New Roman"/>
          <w:sz w:val="24"/>
          <w:szCs w:val="24"/>
          <w:lang w:eastAsia="cs-CZ"/>
        </w:rPr>
        <w:t xml:space="preserve"> V případě regionu soudržnosti tvořeného z více krajů je výbor usnášeníschopný, je-li přítomna nadpoloviční většina všech členů výboru zvolených v jednotlivých krajích tvořících region soudržnosti zvlášť. K přijetí usnesení je v tom případě třeba nadpoloviční většina hlasů všech členů výboru zvolených v jednotlivých krajích tvořících region soudržnosti zvlášť. Není-li tímto způsobem přijato usnesení, výbor ustanoví dohodovací komisi složenou ze 2 členů výboru z každého kraje, která předloží návrh řešení sporné otázky výboru k novému projednání.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(6)</w:t>
      </w:r>
      <w:r w:rsidRPr="00C935E1">
        <w:rPr>
          <w:rFonts w:ascii="Times New Roman" w:eastAsia="Times New Roman" w:hAnsi="Times New Roman" w:cs="Times New Roman"/>
          <w:sz w:val="24"/>
          <w:szCs w:val="24"/>
          <w:lang w:eastAsia="cs-CZ"/>
        </w:rPr>
        <w:t xml:space="preserve"> Výbor se schází podle potřeby, nejméně však jednou za 3 měsíce.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(7)</w:t>
      </w:r>
      <w:r w:rsidRPr="00C935E1">
        <w:rPr>
          <w:rFonts w:ascii="Times New Roman" w:eastAsia="Times New Roman" w:hAnsi="Times New Roman" w:cs="Times New Roman"/>
          <w:sz w:val="24"/>
          <w:szCs w:val="24"/>
          <w:lang w:eastAsia="cs-CZ"/>
        </w:rPr>
        <w:t xml:space="preserve"> Další podrobnosti jednání a rozhodování výboru stanoví jednací řád výboru.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16e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Výbor jedná a rozhoduje o věcech spojených s realizací Regionálního operačního programu, zejména pak schvaluje: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programový dokument a prováděcí dokument Regionálního operačního programu, včetně změn těchto dokumentů,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výzvy k předkládání projektů, včetně dokumentace a případných změn výzev nebo dokumentace k jednotlivým výzvám,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výběr projektů, kterým Regionální rada poskytne dotaci či návratnou finanční výpomoc,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výroční a závěrečnou zprávu o realizaci, případně i další zprávy a podklady spojené s realizací Regionálního operačního programu,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další záležitosti, pokud tak stanoví jednací řád výboru.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Výboru je vyhrazeno schvalování rozpočtu Regionální rady, rozpočtového výhledu Regionální rady, závěrečného účtu Regionální rady a účetní závěrky Regionální rady sestavené k rozvahovému dni. Závěrečný účet Regionální rady spolu se zprávou o výsledcích přezkoumání hospodaření Regionální rady za uplynulý kalendářní rok projedná výbor do 30. června následujícího roku a přijme opatření k nápravě případných nedostatků.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V regionu soudržnosti Praha vykonává pravomoci a působnosti výboru podle </w:t>
      </w:r>
      <w:hyperlink r:id="rId29" w:anchor="f4380646" w:history="1">
        <w:r w:rsidRPr="00C935E1">
          <w:rPr>
            <w:rFonts w:ascii="Times New Roman" w:eastAsia="Times New Roman" w:hAnsi="Times New Roman" w:cs="Times New Roman"/>
            <w:color w:val="0000FF"/>
            <w:sz w:val="24"/>
            <w:szCs w:val="24"/>
            <w:u w:val="single"/>
            <w:lang w:eastAsia="cs-CZ"/>
          </w:rPr>
          <w:t>odstavce 1</w:t>
        </w:r>
      </w:hyperlink>
      <w:r w:rsidRPr="00C935E1">
        <w:rPr>
          <w:rFonts w:ascii="Times New Roman" w:eastAsia="Times New Roman" w:hAnsi="Times New Roman" w:cs="Times New Roman"/>
          <w:sz w:val="24"/>
          <w:szCs w:val="24"/>
          <w:lang w:eastAsia="cs-CZ"/>
        </w:rPr>
        <w:t xml:space="preserve"> rada hlavního města Prahy, s výjimkou působnosti podle písmene c), kterou vykonává zastupitelstvo hlavního města Prahy.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lastRenderedPageBreak/>
        <w:t xml:space="preserve">§ 16f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Předseda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Výbor volí a odvolává z řad svých členů předsedu a místopředsedy. V případě regionu soudržnosti tvořeného více kraji se počet místopředsedů stanoví tak, aby každý kraj měl ve výboru své zastoupení buď na místě předsedy, nebo místopředsedy.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Předseda je statutárním orgánem Regionální rady a zastupuje ji navenek. Ze své činnosti je odpovědný výboru.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Předseda svolává a řídí zasedání výboru.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Předsedu v jeho nepřítomnosti zastupuje místopředseda. Je-li zvoleno více místopředsedů, předsedu zastupují místopředsedové v pořadí stanoveném výborem.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(5)</w:t>
      </w:r>
      <w:r w:rsidRPr="00C935E1">
        <w:rPr>
          <w:rFonts w:ascii="Times New Roman" w:eastAsia="Times New Roman" w:hAnsi="Times New Roman" w:cs="Times New Roman"/>
          <w:sz w:val="24"/>
          <w:szCs w:val="24"/>
          <w:lang w:eastAsia="cs-CZ"/>
        </w:rPr>
        <w:t xml:space="preserve"> Dosavadní předseda a místopředseda vykonávají funkce do doby, než výbor zvolí nového předsedu nebo místopředsedu.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16g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Střet zájmů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Výkon funkce člena výboru je neslučitelný s funkcí ředitele a s pracovním poměrem vůči Regionální radě.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V případě střetu zájmů u předsedy, místopředsedy a člena výboru se postupuje podle zvláštního právního předpisu</w:t>
      </w:r>
      <w:hyperlink r:id="rId30" w:anchor="f4380743" w:history="1">
        <w:r w:rsidRPr="00C935E1">
          <w:rPr>
            <w:rFonts w:ascii="Times New Roman" w:eastAsia="Times New Roman" w:hAnsi="Times New Roman" w:cs="Times New Roman"/>
            <w:color w:val="0000FF"/>
            <w:sz w:val="24"/>
            <w:szCs w:val="24"/>
            <w:u w:val="single"/>
            <w:vertAlign w:val="superscript"/>
            <w:lang w:eastAsia="cs-CZ"/>
          </w:rPr>
          <w:t>6b</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17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Úřad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Úřad je výkonným orgánem Regionální rady, který zabezpečuje veškeré úkoly spojené s funkcí řídícího orgánu Regionálního operačního programu s výjimkou těch záležitostí, které jsou svěřeny výboru podle </w:t>
      </w:r>
      <w:hyperlink r:id="rId31" w:anchor="f4380645" w:history="1">
        <w:r w:rsidRPr="00C935E1">
          <w:rPr>
            <w:rFonts w:ascii="Times New Roman" w:eastAsia="Times New Roman" w:hAnsi="Times New Roman" w:cs="Times New Roman"/>
            <w:color w:val="0000FF"/>
            <w:sz w:val="24"/>
            <w:szCs w:val="24"/>
            <w:u w:val="single"/>
            <w:lang w:eastAsia="cs-CZ"/>
          </w:rPr>
          <w:t>§ 16e</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Úřad dále plní úkoly spojené s odborným, organizačním a technickým zabezpečením činnosti Regionální rady.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V čele úřadu stojí ředitel úřadu (dále jen "ředitel"). Ředitele jmenuje a odvolává výbor na návrh předsedy; jmenování zakládá pracovní poměr k Regionální radě. Ředitel je podřízen předsedovi.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Ředitel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plní vůči zaměstnancům Regionální rady funkci statutárního orgánu zaměstnavatele,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b)</w:t>
      </w:r>
      <w:r w:rsidRPr="00C935E1">
        <w:rPr>
          <w:rFonts w:ascii="Times New Roman" w:eastAsia="Times New Roman" w:hAnsi="Times New Roman" w:cs="Times New Roman"/>
          <w:sz w:val="24"/>
          <w:szCs w:val="24"/>
          <w:lang w:eastAsia="cs-CZ"/>
        </w:rPr>
        <w:t xml:space="preserve"> stanoví platy zaměstnancům Regionální rady v souladu s </w:t>
      </w:r>
      <w:hyperlink r:id="rId32" w:anchor="f4380679" w:history="1">
        <w:r w:rsidRPr="00C935E1">
          <w:rPr>
            <w:rFonts w:ascii="Times New Roman" w:eastAsia="Times New Roman" w:hAnsi="Times New Roman" w:cs="Times New Roman"/>
            <w:color w:val="0000FF"/>
            <w:sz w:val="24"/>
            <w:szCs w:val="24"/>
            <w:u w:val="single"/>
            <w:lang w:eastAsia="cs-CZ"/>
          </w:rPr>
          <w:t>odstavcem 6</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je nadřízeným všech zaměstnanců Regionální rady a kontroluje jejich činnost.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(5)</w:t>
      </w:r>
      <w:r w:rsidRPr="00C935E1">
        <w:rPr>
          <w:rFonts w:ascii="Times New Roman" w:eastAsia="Times New Roman" w:hAnsi="Times New Roman" w:cs="Times New Roman"/>
          <w:sz w:val="24"/>
          <w:szCs w:val="24"/>
          <w:lang w:eastAsia="cs-CZ"/>
        </w:rPr>
        <w:t xml:space="preserve"> Organizační strukturu, počet zaměstnanců a rozpočet úřadu jako součást rozpočtu Regionální rady stanoví výbor.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(6)</w:t>
      </w:r>
      <w:r w:rsidRPr="00C935E1">
        <w:rPr>
          <w:rFonts w:ascii="Times New Roman" w:eastAsia="Times New Roman" w:hAnsi="Times New Roman" w:cs="Times New Roman"/>
          <w:sz w:val="24"/>
          <w:szCs w:val="24"/>
          <w:lang w:eastAsia="cs-CZ"/>
        </w:rPr>
        <w:t xml:space="preserve"> Na postavení, práva a povinnosti zaměstnanců Regionální rady se vztahují ustanovení zákona o úřednících územních samosprávných celků obdobně.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(7)</w:t>
      </w:r>
      <w:r w:rsidRPr="00C935E1">
        <w:rPr>
          <w:rFonts w:ascii="Times New Roman" w:eastAsia="Times New Roman" w:hAnsi="Times New Roman" w:cs="Times New Roman"/>
          <w:sz w:val="24"/>
          <w:szCs w:val="24"/>
          <w:lang w:eastAsia="cs-CZ"/>
        </w:rPr>
        <w:t xml:space="preserve"> Pro účely zákona o státní službě se zaměstnanec Regionální rady považuje za úředníka územního samosprávného celku. Výkon činnosti uvedené v </w:t>
      </w:r>
      <w:hyperlink r:id="rId33" w:anchor="f2063502" w:history="1">
        <w:r w:rsidRPr="00C935E1">
          <w:rPr>
            <w:rFonts w:ascii="Times New Roman" w:eastAsia="Times New Roman" w:hAnsi="Times New Roman" w:cs="Times New Roman"/>
            <w:color w:val="0000FF"/>
            <w:sz w:val="24"/>
            <w:szCs w:val="24"/>
            <w:u w:val="single"/>
            <w:lang w:eastAsia="cs-CZ"/>
          </w:rPr>
          <w:t>§ 5</w:t>
        </w:r>
      </w:hyperlink>
      <w:r w:rsidRPr="00C935E1">
        <w:rPr>
          <w:rFonts w:ascii="Times New Roman" w:eastAsia="Times New Roman" w:hAnsi="Times New Roman" w:cs="Times New Roman"/>
          <w:sz w:val="24"/>
          <w:szCs w:val="24"/>
          <w:lang w:eastAsia="cs-CZ"/>
        </w:rPr>
        <w:t xml:space="preserve"> zákona o státní službě nebo činnosti obdobné zaměstnancem Regionální rady se pro účely započítání praxe podle zákona o státní službě považuje za výkon činnosti úředníka územního samosprávného celku v krajském úřadu.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18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Ministerstvo zabezpečuje spolupráci České republiky s orgány Evropské unie v oblastech podpory hospodářské, sociální a územní soudržnosti a územní spolupráce.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Ministerstvo po projednání s řídicími orgány v rámci Evropských strukturálních a investičních fondů vytváří jednotný národní rámec přijímaný usneseními vlády České republiky, kterým metodicky sjednocuje postupy spojené s přípravou, řízením, realizací, monitorováním a vyhodnocováním programů těchto fondů.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Postupy spojené s přípravou, řízením, realizací, monitorováním a vyhodnocováním Programu rozvoje venkova zpracovává a vládě po projednání s Ministerstvem předkládá Ministerstvo zemědělství. Tyto postupy musí vycházet z jednotného národního rámce podle </w:t>
      </w:r>
      <w:hyperlink r:id="rId34" w:anchor="f5701233" w:history="1">
        <w:r w:rsidRPr="00C935E1">
          <w:rPr>
            <w:rFonts w:ascii="Times New Roman" w:eastAsia="Times New Roman" w:hAnsi="Times New Roman" w:cs="Times New Roman"/>
            <w:color w:val="0000FF"/>
            <w:sz w:val="24"/>
            <w:szCs w:val="24"/>
            <w:u w:val="single"/>
            <w:lang w:eastAsia="cs-CZ"/>
          </w:rPr>
          <w:t>odstavce 2</w:t>
        </w:r>
      </w:hyperlink>
      <w:r w:rsidRPr="00C935E1">
        <w:rPr>
          <w:rFonts w:ascii="Times New Roman" w:eastAsia="Times New Roman" w:hAnsi="Times New Roman" w:cs="Times New Roman"/>
          <w:sz w:val="24"/>
          <w:szCs w:val="24"/>
          <w:lang w:eastAsia="cs-CZ"/>
        </w:rPr>
        <w:t xml:space="preserve"> a vytvářet podmínky pro naplňování povinností plynoucích z Dohody o partnerství uzavřené mezi Českou republikou a Evropskou komisí o čerpání z Evropských strukturálních a investičních fondů (dále jen „Dohoda o partnerství“).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Ministerstvo po projednání s řídicími orgány</w:t>
      </w:r>
      <w:hyperlink r:id="rId35" w:anchor="f5701261" w:history="1">
        <w:r w:rsidRPr="00C935E1">
          <w:rPr>
            <w:rFonts w:ascii="Times New Roman" w:eastAsia="Times New Roman" w:hAnsi="Times New Roman" w:cs="Times New Roman"/>
            <w:color w:val="0000FF"/>
            <w:sz w:val="24"/>
            <w:szCs w:val="24"/>
            <w:u w:val="single"/>
            <w:vertAlign w:val="superscript"/>
            <w:lang w:eastAsia="cs-CZ"/>
          </w:rPr>
          <w:t>15</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vydává řídicí akty závazné pro řídicí orgány operačních programů, kterými metodicky sjednocuje postupy spojené s přípravou, řízením, realizací, monitorováním a vyhodnocováním těchto programů. V případě, že po projednání s řídicími orgány operačních programů nebude dosaženo shody mezi Ministerstvem a řídicími orgány operačních programů, rozhodne o rozporech vláda na návrh Ministerstva.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(5)</w:t>
      </w:r>
      <w:r w:rsidRPr="00C935E1">
        <w:rPr>
          <w:rFonts w:ascii="Times New Roman" w:eastAsia="Times New Roman" w:hAnsi="Times New Roman" w:cs="Times New Roman"/>
          <w:sz w:val="24"/>
          <w:szCs w:val="24"/>
          <w:lang w:eastAsia="cs-CZ"/>
        </w:rPr>
        <w:t xml:space="preserve"> Monitorovací systém podle přímo použitelného předpisu Evropské unie</w:t>
      </w:r>
      <w:hyperlink r:id="rId36" w:anchor="f5701262" w:history="1">
        <w:r w:rsidRPr="00C935E1">
          <w:rPr>
            <w:rFonts w:ascii="Times New Roman" w:eastAsia="Times New Roman" w:hAnsi="Times New Roman" w:cs="Times New Roman"/>
            <w:color w:val="0000FF"/>
            <w:sz w:val="24"/>
            <w:szCs w:val="24"/>
            <w:u w:val="single"/>
            <w:vertAlign w:val="superscript"/>
            <w:lang w:eastAsia="cs-CZ"/>
          </w:rPr>
          <w:t>16</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je veřejným informačním systémem veřejné správy a jeho správcem je Ministerstvo. Monitorovací systém zajišťuje vzájemnou komunikaci subjektů implementační struktury a informační zabezpečení činností a procesů souvisejících především s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přípravou a naplňováním Dohody o partnerství,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přípravou a uplatňováním finančních, programových, popřípadě jiných nástrojů vymezených metodickými dokumenty Ministerstva.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(6)</w:t>
      </w:r>
      <w:r w:rsidRPr="00C935E1">
        <w:rPr>
          <w:rFonts w:ascii="Times New Roman" w:eastAsia="Times New Roman" w:hAnsi="Times New Roman" w:cs="Times New Roman"/>
          <w:sz w:val="24"/>
          <w:szCs w:val="24"/>
          <w:lang w:eastAsia="cs-CZ"/>
        </w:rPr>
        <w:t xml:space="preserve"> Monitorovací systém se využívá v oblasti hospodářské, sociální a územní soudržnosti také pro informační zabezpečení činností a procesů souvisejících s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přípravou, plánováním, řízením, monitorováním, podáváním zpráv a vyhodnocováním operačních programů,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vyhlašováním výzev k podávání žádostí o dotace nebo návratné finanční výpomoci,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předkládáním žádostí o dotace nebo návratné finanční výpomoci, žádostí o platbu, změnových hlášení a dalších obdobných dokumentů,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doručením žádostí o dotace nebo návratné finanční výpomoci, rozhodnutí v řízení o poskytnutí dotace nebo návratné finanční výpomoci, žádostí o platbu, změnových hlášení a dalších obdobných dokumentů,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přípravou, plánováním, řízením, monitorováním, podáváním zpráv a vyhodnocováním projektů v průběhu jejich celého životního cyklu včetně vymezené doby udržitelnosti,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plánováním a řízením kontrol programů a projektů.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(7)</w:t>
      </w:r>
      <w:r w:rsidRPr="00C935E1">
        <w:rPr>
          <w:rFonts w:ascii="Times New Roman" w:eastAsia="Times New Roman" w:hAnsi="Times New Roman" w:cs="Times New Roman"/>
          <w:sz w:val="24"/>
          <w:szCs w:val="24"/>
          <w:lang w:eastAsia="cs-CZ"/>
        </w:rPr>
        <w:t xml:space="preserve"> Pro potřeby koordinace pomoci poskytované Evropskou unií na úrovni státu je pro programové období 2007–2013 zřízen Řídicí a koordinační výbor. Jeho členy jsou delegovaní zástupci dotčených ministerstev, krajů, podnikatelů, odborů, nestátních neziskových organizací a dalších právnických osob. Podrobnosti týkající se složení, působnosti, organizace a činnosti Řídicího a koordinačního výboru stanoví jeho statut a jednací řád, který na návrh Ministerstva schvaluje vláda.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(8)</w:t>
      </w:r>
      <w:r w:rsidRPr="00C935E1">
        <w:rPr>
          <w:rFonts w:ascii="Times New Roman" w:eastAsia="Times New Roman" w:hAnsi="Times New Roman" w:cs="Times New Roman"/>
          <w:sz w:val="24"/>
          <w:szCs w:val="24"/>
          <w:lang w:eastAsia="cs-CZ"/>
        </w:rPr>
        <w:t xml:space="preserve"> Zřizuje se Rada pro Evropské strukturální a investiční fondy (dále jen „Rada“), která je poradním orgánem vlády. Předsedou Rady je předseda vlády. Jejími členy jsou zástupci ústředních orgánů státní správy a zástupci poradních a pracovních orgánů vlády. Podrobnosti týkající se složení, působnosti, organizace a činnosti Rady stanoví její statut, který schvaluje vláda.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(9)</w:t>
      </w:r>
      <w:r w:rsidRPr="00C935E1">
        <w:rPr>
          <w:rFonts w:ascii="Times New Roman" w:eastAsia="Times New Roman" w:hAnsi="Times New Roman" w:cs="Times New Roman"/>
          <w:sz w:val="24"/>
          <w:szCs w:val="24"/>
          <w:lang w:eastAsia="cs-CZ"/>
        </w:rPr>
        <w:t xml:space="preserve"> Rada projednává zejména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zajištění souladu realizace programů Evropských strukturálních a investičních fondů vůči Dohodě o partnerství a vůči strategickým dokumentům České republiky a Evropské unie,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přínosy jednotlivých politik Evropské unie, tj. politiky soudržnosti, politiky rozvoje venkova a rybářské politiky pro účely plnění priorit financování Dohody o partnerství,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věcná rozhraní a návaznosti mezi programy spolufinancovanými Evropskými strukturálními a investičními fondy se zaměřením na zajištění synergických efektů,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návrhy řešení závažných problémů a řízení rizik v programech, systémová opatření nutná pro řádnou a efektivní realizaci politiky soudržnosti, politiky rozvoje venkova a rybářské politiky,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e)</w:t>
      </w:r>
      <w:r w:rsidRPr="00C935E1">
        <w:rPr>
          <w:rFonts w:ascii="Times New Roman" w:eastAsia="Times New Roman" w:hAnsi="Times New Roman" w:cs="Times New Roman"/>
          <w:sz w:val="24"/>
          <w:szCs w:val="24"/>
          <w:lang w:eastAsia="cs-CZ"/>
        </w:rPr>
        <w:t xml:space="preserve"> aktualizace Dohody o partnerství a informace o změnách programů Evropských strukturálních a investičních fondů spojených se změnami platného rozdělení finančních prostředků mezi programy.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(10)</w:t>
      </w:r>
      <w:r w:rsidRPr="00C935E1">
        <w:rPr>
          <w:rFonts w:ascii="Times New Roman" w:eastAsia="Times New Roman" w:hAnsi="Times New Roman" w:cs="Times New Roman"/>
          <w:sz w:val="24"/>
          <w:szCs w:val="24"/>
          <w:lang w:eastAsia="cs-CZ"/>
        </w:rPr>
        <w:t xml:space="preserve"> Rozdělení finančních prostředků Evropských strukturálních a investičních fondů v oblasti hospodářské, sociální a územní soudržnosti mezi operačními programy a návrhy případných změn platného rozdělení finančních prostředků schvaluje vláda na návrh Ministerstva po předchozím projednání s Radou.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(11)</w:t>
      </w:r>
      <w:r w:rsidRPr="00C935E1">
        <w:rPr>
          <w:rFonts w:ascii="Times New Roman" w:eastAsia="Times New Roman" w:hAnsi="Times New Roman" w:cs="Times New Roman"/>
          <w:sz w:val="24"/>
          <w:szCs w:val="24"/>
          <w:lang w:eastAsia="cs-CZ"/>
        </w:rPr>
        <w:t xml:space="preserve"> V oblasti podpory hospodářské, sociální a územní soudržnosti je poskytovatelem dotace nebo návratné finanční výpomoci z Evropských strukturálních a investičních fondů podle zvláštních právních předpisů</w:t>
      </w:r>
      <w:hyperlink r:id="rId37" w:anchor="f5701263" w:history="1">
        <w:r w:rsidRPr="00C935E1">
          <w:rPr>
            <w:rFonts w:ascii="Times New Roman" w:eastAsia="Times New Roman" w:hAnsi="Times New Roman" w:cs="Times New Roman"/>
            <w:color w:val="0000FF"/>
            <w:sz w:val="24"/>
            <w:szCs w:val="24"/>
            <w:u w:val="single"/>
            <w:vertAlign w:val="superscript"/>
            <w:lang w:eastAsia="cs-CZ"/>
          </w:rPr>
          <w:t>17</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řídicí orgán podle přímo použitelného předpisu Evropské unie</w:t>
      </w:r>
      <w:hyperlink r:id="rId38" w:anchor="f5701261" w:history="1">
        <w:r w:rsidRPr="00C935E1">
          <w:rPr>
            <w:rFonts w:ascii="Times New Roman" w:eastAsia="Times New Roman" w:hAnsi="Times New Roman" w:cs="Times New Roman"/>
            <w:color w:val="0000FF"/>
            <w:sz w:val="24"/>
            <w:szCs w:val="24"/>
            <w:u w:val="single"/>
            <w:vertAlign w:val="superscript"/>
            <w:lang w:eastAsia="cs-CZ"/>
          </w:rPr>
          <w:t>15</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nebo jiný řídicím orgánem písemně pověřený subjekt.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(12)</w:t>
      </w:r>
      <w:r w:rsidRPr="00C935E1">
        <w:rPr>
          <w:rFonts w:ascii="Times New Roman" w:eastAsia="Times New Roman" w:hAnsi="Times New Roman" w:cs="Times New Roman"/>
          <w:sz w:val="24"/>
          <w:szCs w:val="24"/>
          <w:lang w:eastAsia="cs-CZ"/>
        </w:rPr>
        <w:t xml:space="preserve"> Poskytovatelé dotace podle </w:t>
      </w:r>
      <w:hyperlink r:id="rId39" w:anchor="f5701254" w:history="1">
        <w:r w:rsidRPr="00C935E1">
          <w:rPr>
            <w:rFonts w:ascii="Times New Roman" w:eastAsia="Times New Roman" w:hAnsi="Times New Roman" w:cs="Times New Roman"/>
            <w:color w:val="0000FF"/>
            <w:sz w:val="24"/>
            <w:szCs w:val="24"/>
            <w:u w:val="single"/>
            <w:lang w:eastAsia="cs-CZ"/>
          </w:rPr>
          <w:t>odstavce 11</w:t>
        </w:r>
      </w:hyperlink>
      <w:r w:rsidRPr="00C935E1">
        <w:rPr>
          <w:rFonts w:ascii="Times New Roman" w:eastAsia="Times New Roman" w:hAnsi="Times New Roman" w:cs="Times New Roman"/>
          <w:sz w:val="24"/>
          <w:szCs w:val="24"/>
          <w:lang w:eastAsia="cs-CZ"/>
        </w:rPr>
        <w:t xml:space="preserve"> jsou povinni poskytnout Ministerstvu na jeho výzvu podklady potřebné pro naplňování cílů Dohody o partnerství.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(13)</w:t>
      </w:r>
      <w:r w:rsidRPr="00C935E1">
        <w:rPr>
          <w:rFonts w:ascii="Times New Roman" w:eastAsia="Times New Roman" w:hAnsi="Times New Roman" w:cs="Times New Roman"/>
          <w:sz w:val="24"/>
          <w:szCs w:val="24"/>
          <w:lang w:eastAsia="cs-CZ"/>
        </w:rPr>
        <w:t xml:space="preserve"> V oblasti podpory hospodářské, sociální a územní soudržnosti řídicí orgán vydává řídicí akty, kterými stanovuje postupy spojené s přípravou, řízením, realizací, kontrolou, monitorováním a vyhodnocením operačního programu. Tyto řídicí akty jsou pro zprostředkující subjekt</w:t>
      </w:r>
      <w:hyperlink r:id="rId40" w:anchor="f5701215" w:history="1">
        <w:r w:rsidRPr="00C935E1">
          <w:rPr>
            <w:rFonts w:ascii="Times New Roman" w:eastAsia="Times New Roman" w:hAnsi="Times New Roman" w:cs="Times New Roman"/>
            <w:color w:val="0000FF"/>
            <w:sz w:val="24"/>
            <w:szCs w:val="24"/>
            <w:u w:val="single"/>
            <w:vertAlign w:val="superscript"/>
            <w:lang w:eastAsia="cs-CZ"/>
          </w:rPr>
          <w:t>13</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závazné.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(14)</w:t>
      </w:r>
      <w:r w:rsidRPr="00C935E1">
        <w:rPr>
          <w:rFonts w:ascii="Times New Roman" w:eastAsia="Times New Roman" w:hAnsi="Times New Roman" w:cs="Times New Roman"/>
          <w:sz w:val="24"/>
          <w:szCs w:val="24"/>
          <w:lang w:eastAsia="cs-CZ"/>
        </w:rPr>
        <w:t xml:space="preserve"> Města Brno, Ostrava, Plzeň, Ústí nad Labem, Pardubice, Olomouc a hlavní město Praha zpracovávají a naplňují udržitelné městské strategie</w:t>
      </w:r>
      <w:hyperlink r:id="rId41" w:anchor="f5701264" w:history="1">
        <w:r w:rsidRPr="00C935E1">
          <w:rPr>
            <w:rFonts w:ascii="Times New Roman" w:eastAsia="Times New Roman" w:hAnsi="Times New Roman" w:cs="Times New Roman"/>
            <w:color w:val="0000FF"/>
            <w:sz w:val="24"/>
            <w:szCs w:val="24"/>
            <w:u w:val="single"/>
            <w:vertAlign w:val="superscript"/>
            <w:lang w:eastAsia="cs-CZ"/>
          </w:rPr>
          <w:t>18</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Za tímto účelem mohou uzavírat s dalšími obcemi veřejnoprávní smlouvy</w:t>
      </w:r>
      <w:hyperlink r:id="rId42" w:anchor="f5701265" w:history="1">
        <w:r w:rsidRPr="00C935E1">
          <w:rPr>
            <w:rFonts w:ascii="Times New Roman" w:eastAsia="Times New Roman" w:hAnsi="Times New Roman" w:cs="Times New Roman"/>
            <w:color w:val="0000FF"/>
            <w:sz w:val="24"/>
            <w:szCs w:val="24"/>
            <w:u w:val="single"/>
            <w:vertAlign w:val="superscript"/>
            <w:lang w:eastAsia="cs-CZ"/>
          </w:rPr>
          <w:t>19</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Správním orgánem pro řešení sporů z těchto smluv je Ministerstvo.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(15)</w:t>
      </w:r>
      <w:r w:rsidRPr="00C935E1">
        <w:rPr>
          <w:rFonts w:ascii="Times New Roman" w:eastAsia="Times New Roman" w:hAnsi="Times New Roman" w:cs="Times New Roman"/>
          <w:sz w:val="24"/>
          <w:szCs w:val="24"/>
          <w:lang w:eastAsia="cs-CZ"/>
        </w:rPr>
        <w:t xml:space="preserve"> Řídicí orgán</w:t>
      </w:r>
      <w:hyperlink r:id="rId43" w:anchor="f5701261" w:history="1">
        <w:r w:rsidRPr="00C935E1">
          <w:rPr>
            <w:rFonts w:ascii="Times New Roman" w:eastAsia="Times New Roman" w:hAnsi="Times New Roman" w:cs="Times New Roman"/>
            <w:color w:val="0000FF"/>
            <w:sz w:val="24"/>
            <w:szCs w:val="24"/>
            <w:u w:val="single"/>
            <w:vertAlign w:val="superscript"/>
            <w:lang w:eastAsia="cs-CZ"/>
          </w:rPr>
          <w:t>15</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s výjimkou řídicího orgánu Operačního Programu Praha – pól růstu pověří města uvedená v </w:t>
      </w:r>
      <w:hyperlink r:id="rId44" w:anchor="f5701257" w:history="1">
        <w:r w:rsidRPr="00C935E1">
          <w:rPr>
            <w:rFonts w:ascii="Times New Roman" w:eastAsia="Times New Roman" w:hAnsi="Times New Roman" w:cs="Times New Roman"/>
            <w:color w:val="0000FF"/>
            <w:sz w:val="24"/>
            <w:szCs w:val="24"/>
            <w:u w:val="single"/>
            <w:lang w:eastAsia="cs-CZ"/>
          </w:rPr>
          <w:t>odstavci 14</w:t>
        </w:r>
      </w:hyperlink>
      <w:r w:rsidRPr="00C935E1">
        <w:rPr>
          <w:rFonts w:ascii="Times New Roman" w:eastAsia="Times New Roman" w:hAnsi="Times New Roman" w:cs="Times New Roman"/>
          <w:sz w:val="24"/>
          <w:szCs w:val="24"/>
          <w:lang w:eastAsia="cs-CZ"/>
        </w:rPr>
        <w:t xml:space="preserve"> funkcí zprostředkujícího subjektu. Funkci zprostředkujícího subjektu vykonávají města uvedená v </w:t>
      </w:r>
      <w:hyperlink r:id="rId45" w:anchor="f5701257" w:history="1">
        <w:r w:rsidRPr="00C935E1">
          <w:rPr>
            <w:rFonts w:ascii="Times New Roman" w:eastAsia="Times New Roman" w:hAnsi="Times New Roman" w:cs="Times New Roman"/>
            <w:color w:val="0000FF"/>
            <w:sz w:val="24"/>
            <w:szCs w:val="24"/>
            <w:u w:val="single"/>
            <w:lang w:eastAsia="cs-CZ"/>
          </w:rPr>
          <w:t>odstavci 14</w:t>
        </w:r>
      </w:hyperlink>
      <w:r w:rsidRPr="00C935E1">
        <w:rPr>
          <w:rFonts w:ascii="Times New Roman" w:eastAsia="Times New Roman" w:hAnsi="Times New Roman" w:cs="Times New Roman"/>
          <w:sz w:val="24"/>
          <w:szCs w:val="24"/>
          <w:lang w:eastAsia="cs-CZ"/>
        </w:rPr>
        <w:t xml:space="preserve"> v přenesené působnosti. Věcná působnost při výkonu funkce zprostředkujícího subjektu je vázána vždy na udržitelnou městskou strategii</w:t>
      </w:r>
      <w:hyperlink r:id="rId46" w:anchor="f5701264" w:history="1">
        <w:r w:rsidRPr="00C935E1">
          <w:rPr>
            <w:rFonts w:ascii="Times New Roman" w:eastAsia="Times New Roman" w:hAnsi="Times New Roman" w:cs="Times New Roman"/>
            <w:color w:val="0000FF"/>
            <w:sz w:val="24"/>
            <w:szCs w:val="24"/>
            <w:u w:val="single"/>
            <w:vertAlign w:val="superscript"/>
            <w:lang w:eastAsia="cs-CZ"/>
          </w:rPr>
          <w:t>18</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za jejíž provádění je každé z pověřených měst uvedených v </w:t>
      </w:r>
      <w:hyperlink r:id="rId47" w:anchor="f5701257" w:history="1">
        <w:r w:rsidRPr="00C935E1">
          <w:rPr>
            <w:rFonts w:ascii="Times New Roman" w:eastAsia="Times New Roman" w:hAnsi="Times New Roman" w:cs="Times New Roman"/>
            <w:color w:val="0000FF"/>
            <w:sz w:val="24"/>
            <w:szCs w:val="24"/>
            <w:u w:val="single"/>
            <w:lang w:eastAsia="cs-CZ"/>
          </w:rPr>
          <w:t>odstavci 14</w:t>
        </w:r>
      </w:hyperlink>
      <w:r w:rsidRPr="00C935E1">
        <w:rPr>
          <w:rFonts w:ascii="Times New Roman" w:eastAsia="Times New Roman" w:hAnsi="Times New Roman" w:cs="Times New Roman"/>
          <w:sz w:val="24"/>
          <w:szCs w:val="24"/>
          <w:lang w:eastAsia="cs-CZ"/>
        </w:rPr>
        <w:t xml:space="preserve"> odpovědné, a zahrnuje výběr operací. O výběru operací vydává pro účely řízení o poskytnutí dotace závazné stanovisko.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(16)</w:t>
      </w:r>
      <w:r w:rsidRPr="00C935E1">
        <w:rPr>
          <w:rFonts w:ascii="Times New Roman" w:eastAsia="Times New Roman" w:hAnsi="Times New Roman" w:cs="Times New Roman"/>
          <w:sz w:val="24"/>
          <w:szCs w:val="24"/>
          <w:lang w:eastAsia="cs-CZ"/>
        </w:rPr>
        <w:t xml:space="preserve"> K pověření měst podle </w:t>
      </w:r>
      <w:hyperlink r:id="rId48" w:anchor="f5701258" w:history="1">
        <w:r w:rsidRPr="00C935E1">
          <w:rPr>
            <w:rFonts w:ascii="Times New Roman" w:eastAsia="Times New Roman" w:hAnsi="Times New Roman" w:cs="Times New Roman"/>
            <w:color w:val="0000FF"/>
            <w:sz w:val="24"/>
            <w:szCs w:val="24"/>
            <w:u w:val="single"/>
            <w:lang w:eastAsia="cs-CZ"/>
          </w:rPr>
          <w:t>odstavce 15</w:t>
        </w:r>
      </w:hyperlink>
      <w:r w:rsidRPr="00C935E1">
        <w:rPr>
          <w:rFonts w:ascii="Times New Roman" w:eastAsia="Times New Roman" w:hAnsi="Times New Roman" w:cs="Times New Roman"/>
          <w:sz w:val="24"/>
          <w:szCs w:val="24"/>
          <w:lang w:eastAsia="cs-CZ"/>
        </w:rPr>
        <w:t xml:space="preserve"> dochází uzavřením veřejnoprávní smlouvy</w:t>
      </w:r>
      <w:hyperlink r:id="rId49" w:anchor="f5701266" w:history="1">
        <w:r w:rsidRPr="00C935E1">
          <w:rPr>
            <w:rFonts w:ascii="Times New Roman" w:eastAsia="Times New Roman" w:hAnsi="Times New Roman" w:cs="Times New Roman"/>
            <w:color w:val="0000FF"/>
            <w:sz w:val="24"/>
            <w:szCs w:val="24"/>
            <w:u w:val="single"/>
            <w:vertAlign w:val="superscript"/>
            <w:lang w:eastAsia="cs-CZ"/>
          </w:rPr>
          <w:t>20</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která upraví také vztahy mezi řídicím orgánem a městem pověřeným výkonem funkce zprostředkujícího subjektu včetně způsobu financování. K souhlasu s uzavřením každé z těchto smluv a k řešení sporů z nich vzniklých je příslušný ministr stojící v čele ministerstva pověřeného řízením operačního programu, které je stranou této smlouvy.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(17)</w:t>
      </w:r>
      <w:r w:rsidRPr="00C935E1">
        <w:rPr>
          <w:rFonts w:ascii="Times New Roman" w:eastAsia="Times New Roman" w:hAnsi="Times New Roman" w:cs="Times New Roman"/>
          <w:sz w:val="24"/>
          <w:szCs w:val="24"/>
          <w:lang w:eastAsia="cs-CZ"/>
        </w:rPr>
        <w:t xml:space="preserve"> Město je povinno nahradit státu škodu způsobenou při výkonu funkce zprostředkujícího subjektu podle odstavce 15. Při vymáhání této škody se postupuje podle </w:t>
      </w:r>
      <w:hyperlink r:id="rId50" w:history="1">
        <w:r w:rsidRPr="00C935E1">
          <w:rPr>
            <w:rFonts w:ascii="Times New Roman" w:eastAsia="Times New Roman" w:hAnsi="Times New Roman" w:cs="Times New Roman"/>
            <w:color w:val="0000FF"/>
            <w:sz w:val="24"/>
            <w:szCs w:val="24"/>
            <w:u w:val="single"/>
            <w:lang w:eastAsia="cs-CZ"/>
          </w:rPr>
          <w:t>občanského soudního řádu</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(18)</w:t>
      </w:r>
      <w:r w:rsidRPr="00C935E1">
        <w:rPr>
          <w:rFonts w:ascii="Times New Roman" w:eastAsia="Times New Roman" w:hAnsi="Times New Roman" w:cs="Times New Roman"/>
          <w:sz w:val="24"/>
          <w:szCs w:val="24"/>
          <w:lang w:eastAsia="cs-CZ"/>
        </w:rPr>
        <w:t xml:space="preserve"> Dokument podle odstavce 6 písm. c) se považuje za doručený okamžikem, kdy se do monitorovacího systému přihlásí žadatel nebo jím pověřená osoba, která má s ohledem na rozsah svého oprávnění v rámci monitorovacího systému přístup k dokumentu.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(19)</w:t>
      </w:r>
      <w:r w:rsidRPr="00C935E1">
        <w:rPr>
          <w:rFonts w:ascii="Times New Roman" w:eastAsia="Times New Roman" w:hAnsi="Times New Roman" w:cs="Times New Roman"/>
          <w:sz w:val="24"/>
          <w:szCs w:val="24"/>
          <w:lang w:eastAsia="cs-CZ"/>
        </w:rPr>
        <w:t xml:space="preserve"> Nepřihlásí-li se do monitorovacího systému žadatel nebo jím pověřená osoba ve lhůtě 10 dnů ode dne, kdy byl dokument vložen do monitorovacího systému, považuje se tento dokument za doručený posledním dnem této lhůty; to neplatí, vylučuje-li jiný právní předpis náhradní doručení.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ČÁST PÁTÁ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EVROPSKÉ SESKUPENÍ PRO ÚZEMNÍ SPOLUPRÁCI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18a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Tato část upravuje v návaznosti na přímo použitelný předpis Evropské unie o evropském seskupení pro územní spolupráci</w:t>
      </w:r>
      <w:hyperlink r:id="rId51" w:anchor="f2063795" w:history="1">
        <w:r w:rsidRPr="00C935E1">
          <w:rPr>
            <w:rFonts w:ascii="Times New Roman" w:eastAsia="Times New Roman" w:hAnsi="Times New Roman" w:cs="Times New Roman"/>
            <w:color w:val="0000FF"/>
            <w:sz w:val="24"/>
            <w:szCs w:val="24"/>
            <w:u w:val="single"/>
            <w:vertAlign w:val="superscript"/>
            <w:lang w:eastAsia="cs-CZ"/>
          </w:rPr>
          <w:t>7</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(dále jen „nařízení o evropském seskupení“) postup při schvalování účasti v seskupení, při zřízení a registraci seskupení se sídlem na území České republiky a další související vztahy.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Seskupení s účastí člena s omezenou odpovědností jsou povinna mít po celou dobu své činnosti odpovídající pojištění či jiné zajištění podle čl. 12 nařízení o evropském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Název seskupení se sídlem na území České republiky musí obsahovat označení „Evropské seskupení pro územní spolupráci“ nebo zkratku „ESÚS“.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Pokud je odpovědnost alespoň jednoho člena seskupení z členského státu omezena v důsledku vnitrostátního práva, podle něhož je zřízen, mohou ostatní členové v úmluvě rovněž omezit svou odpovědnost.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18b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Schvalování účasti člena v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Případný budoucí člen seskupení, je-li právnickou osobou zřízenou nebo založenou podle právních předpisů České republiky, podává žádost o schválení své účasti v seskupení se sídlem na území České republiky nebo na území jiného členského státu Evropské unie Ministerstvu. K žádosti je nutno přiložit podklady ke schvalovacímu řízení v souladu s ustanovením čl. 4 odst. 2 písm. b) nařízení o evropském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Ministerstvo žádost o schválení účasti v seskupení zamítne, shledá-li důvody uvedené v čl. 4 odst. 3 nařízení o evropském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Při schvalování účasti v seskupení si Ministerstvo vyžádá podle zvláštního právního předpisu</w:t>
      </w:r>
      <w:hyperlink r:id="rId52" w:anchor="f4454049" w:history="1">
        <w:r w:rsidRPr="00C935E1">
          <w:rPr>
            <w:rFonts w:ascii="Times New Roman" w:eastAsia="Times New Roman" w:hAnsi="Times New Roman" w:cs="Times New Roman"/>
            <w:color w:val="0000FF"/>
            <w:sz w:val="24"/>
            <w:szCs w:val="24"/>
            <w:u w:val="single"/>
            <w:vertAlign w:val="superscript"/>
            <w:lang w:eastAsia="cs-CZ"/>
          </w:rPr>
          <w:t>10</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výpis z evidence Rejstříku trestů. Žádost o vydání výpisu z evidence Rejstříku trestů a výpis z evidence Rejstříku trestů se předávají v elektronické podobě, a to způsobem umožňujícím dálkový přístup.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Člen seskupení, jemuž byla Ministerstvem schválena účast v seskupení se sídlem na území České republiky, ale seskupení nebylo dosud registrováno, nebo člen seskupení, jemuž byla schválena účast v seskupení se sídlem na území jiného členského státu Evropské unie, je povinen Ministerstvu písemně oznámit plánovanou změnu úmluvy nebo změnu stanov podle čl. 4 odst. 6 nařízení o evropském seskupení a požádat o schválení změny úmluvy, s výjimkou </w:t>
      </w:r>
      <w:r w:rsidRPr="00C935E1">
        <w:rPr>
          <w:rFonts w:ascii="Times New Roman" w:eastAsia="Times New Roman" w:hAnsi="Times New Roman" w:cs="Times New Roman"/>
          <w:sz w:val="24"/>
          <w:szCs w:val="24"/>
          <w:lang w:eastAsia="cs-CZ"/>
        </w:rPr>
        <w:lastRenderedPageBreak/>
        <w:t xml:space="preserve">změny úmluvy, která spočívá v přistoupení nového člena, na něž se vztahuje čl. 4 odst. 6a písm. a) nařízení o evropském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18c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Registrace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Seskupení se sídlem v České republice je právnickou osobou a vzniká dnem zápisu do registru seskupení (dále jen „registr“) vedeného Ministerstvem.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Návrh na zápis do registru (dále jen „registrace“) je oprávněna podat Ministerstvu osoba pověřená budoucími členy seskupení. Součástí žádosti jsou i úředně ověřené kopie schválené úmluvy a stanov podle čl. 8 a 9 nařízení o evropském seskupení, údaje o jménu, popřípadě jménech, příjmení a adrese místa pobytu ředitele seskupení, adrese pro doručování nebo elektronické adrese</w:t>
      </w:r>
      <w:hyperlink r:id="rId53" w:anchor="f4380751" w:history="1">
        <w:r w:rsidRPr="00C935E1">
          <w:rPr>
            <w:rFonts w:ascii="Times New Roman" w:eastAsia="Times New Roman" w:hAnsi="Times New Roman" w:cs="Times New Roman"/>
            <w:color w:val="0000FF"/>
            <w:sz w:val="24"/>
            <w:szCs w:val="24"/>
            <w:u w:val="single"/>
            <w:vertAlign w:val="superscript"/>
            <w:lang w:eastAsia="cs-CZ"/>
          </w:rPr>
          <w:t>7a</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pro doručování a dokumenty obsahující souhlasy států udělené všem případným budoucím členům seskupení zřízeným podle právních předpisů země jejich sídla.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Ministerstvo registraci odmítne, pokud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neschválilo postupem upraveným v </w:t>
      </w:r>
      <w:hyperlink r:id="rId54" w:anchor="f4380686" w:history="1">
        <w:r w:rsidRPr="00C935E1">
          <w:rPr>
            <w:rFonts w:ascii="Times New Roman" w:eastAsia="Times New Roman" w:hAnsi="Times New Roman" w:cs="Times New Roman"/>
            <w:color w:val="0000FF"/>
            <w:sz w:val="24"/>
            <w:szCs w:val="24"/>
            <w:u w:val="single"/>
            <w:lang w:eastAsia="cs-CZ"/>
          </w:rPr>
          <w:t>§ 18b</w:t>
        </w:r>
      </w:hyperlink>
      <w:r w:rsidRPr="00C935E1">
        <w:rPr>
          <w:rFonts w:ascii="Times New Roman" w:eastAsia="Times New Roman" w:hAnsi="Times New Roman" w:cs="Times New Roman"/>
          <w:sz w:val="24"/>
          <w:szCs w:val="24"/>
          <w:lang w:eastAsia="cs-CZ"/>
        </w:rPr>
        <w:t xml:space="preserve"> účast v seskupení členovi, který byl zřízen nebo založen podle právních předpisů České republiky,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žadatel nepředloží doklady o pojištění či zajištění podle </w:t>
      </w:r>
      <w:hyperlink r:id="rId55" w:anchor="f4380684" w:history="1">
        <w:r w:rsidRPr="00C935E1">
          <w:rPr>
            <w:rFonts w:ascii="Times New Roman" w:eastAsia="Times New Roman" w:hAnsi="Times New Roman" w:cs="Times New Roman"/>
            <w:color w:val="0000FF"/>
            <w:sz w:val="24"/>
            <w:szCs w:val="24"/>
            <w:u w:val="single"/>
            <w:lang w:eastAsia="cs-CZ"/>
          </w:rPr>
          <w:t>§ 18a odst. 2.</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Ustanovení </w:t>
      </w:r>
      <w:hyperlink r:id="rId56" w:anchor="f4454041" w:history="1">
        <w:r w:rsidRPr="00C935E1">
          <w:rPr>
            <w:rFonts w:ascii="Times New Roman" w:eastAsia="Times New Roman" w:hAnsi="Times New Roman" w:cs="Times New Roman"/>
            <w:color w:val="0000FF"/>
            <w:sz w:val="24"/>
            <w:szCs w:val="24"/>
            <w:u w:val="single"/>
            <w:lang w:eastAsia="cs-CZ"/>
          </w:rPr>
          <w:t>§ 18b odst. 3</w:t>
        </w:r>
      </w:hyperlink>
      <w:r w:rsidRPr="00C935E1">
        <w:rPr>
          <w:rFonts w:ascii="Times New Roman" w:eastAsia="Times New Roman" w:hAnsi="Times New Roman" w:cs="Times New Roman"/>
          <w:sz w:val="24"/>
          <w:szCs w:val="24"/>
          <w:lang w:eastAsia="cs-CZ"/>
        </w:rPr>
        <w:t xml:space="preserve"> se použije obdobně i při registraci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(5)</w:t>
      </w:r>
      <w:r w:rsidRPr="00C935E1">
        <w:rPr>
          <w:rFonts w:ascii="Times New Roman" w:eastAsia="Times New Roman" w:hAnsi="Times New Roman" w:cs="Times New Roman"/>
          <w:sz w:val="24"/>
          <w:szCs w:val="24"/>
          <w:lang w:eastAsia="cs-CZ"/>
        </w:rPr>
        <w:t xml:space="preserve"> Ministerstvo do registru zapíše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název a sídlo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dobu, na kterou se seskupení zakládá,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účel založení a úkoly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seznam členů podle úmluvy,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e)</w:t>
      </w:r>
      <w:r w:rsidRPr="00C935E1">
        <w:rPr>
          <w:rFonts w:ascii="Times New Roman" w:eastAsia="Times New Roman" w:hAnsi="Times New Roman" w:cs="Times New Roman"/>
          <w:sz w:val="24"/>
          <w:szCs w:val="24"/>
          <w:lang w:eastAsia="cs-CZ"/>
        </w:rPr>
        <w:t xml:space="preserve"> jméno, popřípadě jména, příjmení a adresu místa pobytu ředitele seskupení 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f)</w:t>
      </w:r>
      <w:r w:rsidRPr="00C935E1">
        <w:rPr>
          <w:rFonts w:ascii="Times New Roman" w:eastAsia="Times New Roman" w:hAnsi="Times New Roman" w:cs="Times New Roman"/>
          <w:sz w:val="24"/>
          <w:szCs w:val="24"/>
          <w:lang w:eastAsia="cs-CZ"/>
        </w:rPr>
        <w:t xml:space="preserve"> adresu pro doručování nebo elektronickou adresu pro doručování.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(6)</w:t>
      </w:r>
      <w:r w:rsidRPr="00C935E1">
        <w:rPr>
          <w:rFonts w:ascii="Times New Roman" w:eastAsia="Times New Roman" w:hAnsi="Times New Roman" w:cs="Times New Roman"/>
          <w:sz w:val="24"/>
          <w:szCs w:val="24"/>
          <w:lang w:eastAsia="cs-CZ"/>
        </w:rPr>
        <w:t xml:space="preserve"> Ministerstvo zaregistruje stanovy přijaté seskupením podle čl. 9 odst. 1 nařízení o evropském seskupení. Skutečnosti zapisované do registru a úplné znění úmluvy a stanov Ministerstvo zveřejní způsobem umožňujícím dálkový přístup.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(7)</w:t>
      </w:r>
      <w:r w:rsidRPr="00C935E1">
        <w:rPr>
          <w:rFonts w:ascii="Times New Roman" w:eastAsia="Times New Roman" w:hAnsi="Times New Roman" w:cs="Times New Roman"/>
          <w:sz w:val="24"/>
          <w:szCs w:val="24"/>
          <w:lang w:eastAsia="cs-CZ"/>
        </w:rPr>
        <w:t xml:space="preserve"> Seskupení se sídlem v České republice je povinno písemně oznámit Ministerstvu plánovanou změnu úmluvy nebo stanov podle čl. 4 odst. 6 nařízení o evropském seskupení před jejím přijetím orgány seskupení a požádat o schválení změny úmluvy, s výjimkou takové změny úmluvy, která spočívá v přistoupení nového člena, na něž se vztahuje čl. 4 odst. 6a písm. a) nařízení o evropském seskupení. Ministerstvo žádost o schválení změny úmluvy </w:t>
      </w:r>
      <w:r w:rsidRPr="00C935E1">
        <w:rPr>
          <w:rFonts w:ascii="Times New Roman" w:eastAsia="Times New Roman" w:hAnsi="Times New Roman" w:cs="Times New Roman"/>
          <w:sz w:val="24"/>
          <w:szCs w:val="24"/>
          <w:lang w:eastAsia="cs-CZ"/>
        </w:rPr>
        <w:lastRenderedPageBreak/>
        <w:t xml:space="preserve">zamítne, shledá-li důvody uvedené v čl. 4 odst. 3 nařízení o evropském seskupení. V opačném případě oznámí seskupení, že změnu úmluvy může přijmout.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(8)</w:t>
      </w:r>
      <w:r w:rsidRPr="00C935E1">
        <w:rPr>
          <w:rFonts w:ascii="Times New Roman" w:eastAsia="Times New Roman" w:hAnsi="Times New Roman" w:cs="Times New Roman"/>
          <w:sz w:val="24"/>
          <w:szCs w:val="24"/>
          <w:lang w:eastAsia="cs-CZ"/>
        </w:rPr>
        <w:t xml:space="preserve"> Změnu zapisovaných skutečností podle </w:t>
      </w:r>
      <w:hyperlink r:id="rId57" w:anchor="f4380696" w:history="1">
        <w:r w:rsidRPr="00C935E1">
          <w:rPr>
            <w:rFonts w:ascii="Times New Roman" w:eastAsia="Times New Roman" w:hAnsi="Times New Roman" w:cs="Times New Roman"/>
            <w:color w:val="0000FF"/>
            <w:sz w:val="24"/>
            <w:szCs w:val="24"/>
            <w:u w:val="single"/>
            <w:lang w:eastAsia="cs-CZ"/>
          </w:rPr>
          <w:t>odstavce 5</w:t>
        </w:r>
      </w:hyperlink>
      <w:r w:rsidRPr="00C935E1">
        <w:rPr>
          <w:rFonts w:ascii="Times New Roman" w:eastAsia="Times New Roman" w:hAnsi="Times New Roman" w:cs="Times New Roman"/>
          <w:sz w:val="24"/>
          <w:szCs w:val="24"/>
          <w:lang w:eastAsia="cs-CZ"/>
        </w:rPr>
        <w:t xml:space="preserve"> nebo skutečností uvedených ve stanovách a úmluvě oznámí seskupení Ministerstvu do 7 pracovních dnů ode dne, kdy tato změna nastala, a Ministerstvo ji zaregistruje. Seskupení zašle Ministerstvu jako součást oznámení podle věty první také upravené úplné znění úmluvy a stanov a Ministerstvo je zveřejní způsobem podle </w:t>
      </w:r>
      <w:hyperlink r:id="rId58" w:anchor="f4380703" w:history="1">
        <w:r w:rsidRPr="00C935E1">
          <w:rPr>
            <w:rFonts w:ascii="Times New Roman" w:eastAsia="Times New Roman" w:hAnsi="Times New Roman" w:cs="Times New Roman"/>
            <w:color w:val="0000FF"/>
            <w:sz w:val="24"/>
            <w:szCs w:val="24"/>
            <w:u w:val="single"/>
            <w:lang w:eastAsia="cs-CZ"/>
          </w:rPr>
          <w:t>odstavce 6.</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18d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Zrušení a zánik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Zjistí-li Ministerstvo, že činnost seskupení naplňuje skutečnosti uvedené v čl. 14 nařízení o evropském seskupení, neprodleně na to seskupení upozorní a vyzve je, aby od takové činnosti upustilo. Jestliže seskupení v této činnosti pokračuje, Ministerstvo je zruší a seskupení vstoupí do likvidace. Seskupení může být zrušeno také podle zákona o trestní odpovědnosti právnických osob a řízení proti nim.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Seskupení zaniká dnem výmazu z registru, který Ministerstvo provede na návrh likvidátora po skončení likvidace.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18e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Účast státu a územních samosprávných celků v seskupení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Česká republika se může stát členem seskupení jen s předchozím souhlasem vlády České republiky. Návrh na udělení souhlasu předkládá vládě její člen, jehož působnost věcně souvisí s konkrétním cílem a úkoly seskupení určenými úmluvou.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Pro účast územních samosprávných celků v seskupení se nepoužijí ustanovení jiných právních předpisů</w:t>
      </w:r>
      <w:hyperlink r:id="rId59" w:anchor="f4380752" w:history="1">
        <w:r w:rsidRPr="00C935E1">
          <w:rPr>
            <w:rFonts w:ascii="Times New Roman" w:eastAsia="Times New Roman" w:hAnsi="Times New Roman" w:cs="Times New Roman"/>
            <w:color w:val="0000FF"/>
            <w:sz w:val="24"/>
            <w:szCs w:val="24"/>
            <w:u w:val="single"/>
            <w:vertAlign w:val="superscript"/>
            <w:lang w:eastAsia="cs-CZ"/>
          </w:rPr>
          <w:t>7b</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upravující spolupráci s územními samosprávnými celky jiných států.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18f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Účetnictví a účetní závěrka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Seskupení je účetní jednotkou a vede účetnictví podle zvláštního právního předpisu</w:t>
      </w:r>
      <w:hyperlink r:id="rId60" w:anchor="f4380753" w:history="1">
        <w:r w:rsidRPr="00C935E1">
          <w:rPr>
            <w:rFonts w:ascii="Times New Roman" w:eastAsia="Times New Roman" w:hAnsi="Times New Roman" w:cs="Times New Roman"/>
            <w:color w:val="0000FF"/>
            <w:sz w:val="24"/>
            <w:szCs w:val="24"/>
            <w:u w:val="single"/>
            <w:vertAlign w:val="superscript"/>
            <w:lang w:eastAsia="cs-CZ"/>
          </w:rPr>
          <w:t>7c</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Seskupení zajistí ověření účetní závěrky auditorem</w:t>
      </w:r>
      <w:hyperlink r:id="rId61" w:anchor="f4380754" w:history="1">
        <w:r w:rsidRPr="00C935E1">
          <w:rPr>
            <w:rFonts w:ascii="Times New Roman" w:eastAsia="Times New Roman" w:hAnsi="Times New Roman" w:cs="Times New Roman"/>
            <w:color w:val="0000FF"/>
            <w:sz w:val="24"/>
            <w:szCs w:val="24"/>
            <w:u w:val="single"/>
            <w:vertAlign w:val="superscript"/>
            <w:lang w:eastAsia="cs-CZ"/>
          </w:rPr>
          <w:t>7d</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18g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Výroční zpráva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Seskupení vypracuje za každý kalendářní rok své činnosti výroční zprávu a předá ji Ministerstvu nejpozději do 15. července následujícího roku. Ministerstvo zveřejní výroční zprávu způsobem umožňujícím dálkový přístup.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lastRenderedPageBreak/>
        <w:t>(2)</w:t>
      </w:r>
      <w:r w:rsidRPr="00C935E1">
        <w:rPr>
          <w:rFonts w:ascii="Times New Roman" w:eastAsia="Times New Roman" w:hAnsi="Times New Roman" w:cs="Times New Roman"/>
          <w:sz w:val="24"/>
          <w:szCs w:val="24"/>
          <w:lang w:eastAsia="cs-CZ"/>
        </w:rPr>
        <w:t xml:space="preserve"> Výroční zpráva obsahuje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a)</w:t>
      </w:r>
      <w:r w:rsidRPr="00C935E1">
        <w:rPr>
          <w:rFonts w:ascii="Times New Roman" w:eastAsia="Times New Roman" w:hAnsi="Times New Roman" w:cs="Times New Roman"/>
          <w:sz w:val="24"/>
          <w:szCs w:val="24"/>
          <w:lang w:eastAsia="cs-CZ"/>
        </w:rPr>
        <w:t xml:space="preserve"> přehled činností vykonávaných v kalendářním roce s upřesněním jejich vztahu k cílům a úkolům seskupení uvedeným v úmluvě,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b)</w:t>
      </w:r>
      <w:r w:rsidRPr="00C935E1">
        <w:rPr>
          <w:rFonts w:ascii="Times New Roman" w:eastAsia="Times New Roman" w:hAnsi="Times New Roman" w:cs="Times New Roman"/>
          <w:sz w:val="24"/>
          <w:szCs w:val="24"/>
          <w:lang w:eastAsia="cs-CZ"/>
        </w:rPr>
        <w:t xml:space="preserve"> účetní závěrku a zhodnocení základních údajů v ní obsažených,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c)</w:t>
      </w:r>
      <w:r w:rsidRPr="00C935E1">
        <w:rPr>
          <w:rFonts w:ascii="Times New Roman" w:eastAsia="Times New Roman" w:hAnsi="Times New Roman" w:cs="Times New Roman"/>
          <w:sz w:val="24"/>
          <w:szCs w:val="24"/>
          <w:lang w:eastAsia="cs-CZ"/>
        </w:rPr>
        <w:t xml:space="preserve"> změny ve složení orgánů seskupení, ke kterým došlo v průběhu roku, 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d)</w:t>
      </w:r>
      <w:r w:rsidRPr="00C935E1">
        <w:rPr>
          <w:rFonts w:ascii="Times New Roman" w:eastAsia="Times New Roman" w:hAnsi="Times New Roman" w:cs="Times New Roman"/>
          <w:sz w:val="24"/>
          <w:szCs w:val="24"/>
          <w:lang w:eastAsia="cs-CZ"/>
        </w:rPr>
        <w:t xml:space="preserve"> výrok auditora k účetní závěrce.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Neobdrží-li Ministerstvo od seskupení výroční zprávu ve lhůtě podle </w:t>
      </w:r>
      <w:hyperlink r:id="rId62" w:anchor="f4380720" w:history="1">
        <w:r w:rsidRPr="00C935E1">
          <w:rPr>
            <w:rFonts w:ascii="Times New Roman" w:eastAsia="Times New Roman" w:hAnsi="Times New Roman" w:cs="Times New Roman"/>
            <w:color w:val="0000FF"/>
            <w:sz w:val="24"/>
            <w:szCs w:val="24"/>
            <w:u w:val="single"/>
            <w:lang w:eastAsia="cs-CZ"/>
          </w:rPr>
          <w:t>odstavce 1</w:t>
        </w:r>
      </w:hyperlink>
      <w:r w:rsidRPr="00C935E1">
        <w:rPr>
          <w:rFonts w:ascii="Times New Roman" w:eastAsia="Times New Roman" w:hAnsi="Times New Roman" w:cs="Times New Roman"/>
          <w:sz w:val="24"/>
          <w:szCs w:val="24"/>
          <w:lang w:eastAsia="cs-CZ"/>
        </w:rPr>
        <w:t xml:space="preserve">, vyzve seskupení, aby tak učinilo v dodatečně stanovené lhůtě. Po jejím marném uplynutí Ministerstvo postupuje podle čl. 13 nařízení o evropském seskupení. Obdobně postupuje Ministerstvo v případě, opravňují-li ho k tomu informace o činnosti seskupení uvedené ve výroční zprávě.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18h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Kontrola nakládání s veřejnými finančními prostředky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Pro stanovení působnosti orgánu kontrolujícího řízení veřejných finančních prostředků u seskupení podle čl. 6 odst. 1 nařízení o evropském seskupení se použije zákon o finanční kontrole</w:t>
      </w:r>
      <w:hyperlink r:id="rId63" w:anchor="f4380755" w:history="1">
        <w:r w:rsidRPr="00C935E1">
          <w:rPr>
            <w:rFonts w:ascii="Times New Roman" w:eastAsia="Times New Roman" w:hAnsi="Times New Roman" w:cs="Times New Roman"/>
            <w:color w:val="0000FF"/>
            <w:sz w:val="24"/>
            <w:szCs w:val="24"/>
            <w:u w:val="single"/>
            <w:vertAlign w:val="superscript"/>
            <w:lang w:eastAsia="cs-CZ"/>
          </w:rPr>
          <w:t>7e</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ČÁST ŠESTÁ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ZÁVĚREČNÁ USTANOVENÍ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19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Kontrola využití rozpočtových prostředků a evidence návratných finančních výpomocí v souladu s vládou schválenými státními programy regionálního rozvoje se provádí podle zvláštního právního předpisu.</w:t>
      </w:r>
      <w:hyperlink r:id="rId64" w:anchor="f2063802" w:history="1">
        <w:r w:rsidRPr="00C935E1">
          <w:rPr>
            <w:rFonts w:ascii="Times New Roman" w:eastAsia="Times New Roman" w:hAnsi="Times New Roman" w:cs="Times New Roman"/>
            <w:color w:val="0000FF"/>
            <w:sz w:val="24"/>
            <w:szCs w:val="24"/>
            <w:u w:val="single"/>
            <w:vertAlign w:val="superscript"/>
            <w:lang w:eastAsia="cs-CZ"/>
          </w:rPr>
          <w:t>8</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Poskytování podpor podle tohoto zákona musí být v souladu se zákonem o veřejné podpoře.</w:t>
      </w:r>
      <w:hyperlink r:id="rId65" w:anchor="f2063803" w:history="1">
        <w:r w:rsidRPr="00C935E1">
          <w:rPr>
            <w:rFonts w:ascii="Times New Roman" w:eastAsia="Times New Roman" w:hAnsi="Times New Roman" w:cs="Times New Roman"/>
            <w:color w:val="0000FF"/>
            <w:sz w:val="24"/>
            <w:szCs w:val="24"/>
            <w:u w:val="single"/>
            <w:vertAlign w:val="superscript"/>
            <w:lang w:eastAsia="cs-CZ"/>
          </w:rPr>
          <w:t>9</w:t>
        </w:r>
        <w:r w:rsidRPr="00C935E1">
          <w:rPr>
            <w:rFonts w:ascii="Times New Roman" w:eastAsia="Times New Roman" w:hAnsi="Times New Roman" w:cs="Times New Roman"/>
            <w:color w:val="0000FF"/>
            <w:sz w:val="24"/>
            <w:szCs w:val="24"/>
            <w:u w:val="single"/>
            <w:lang w:eastAsia="cs-CZ"/>
          </w:rPr>
          <w:t>)</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Podpory podle tohoto zákona nesmí být poskytnuty v rozporu s politikou územního rozvoje nebo územně plánovací dokumentací.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 20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Tento zákon nabývá účinnosti dnem 1. ledna 2001.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Přechodné ustanovení zavedeno zákonem č. </w:t>
      </w:r>
      <w:hyperlink r:id="rId66" w:history="1">
        <w:r w:rsidRPr="00C935E1">
          <w:rPr>
            <w:rFonts w:ascii="Times New Roman" w:eastAsia="Times New Roman" w:hAnsi="Times New Roman" w:cs="Times New Roman"/>
            <w:color w:val="0000FF"/>
            <w:sz w:val="24"/>
            <w:szCs w:val="24"/>
            <w:u w:val="single"/>
            <w:lang w:eastAsia="cs-CZ"/>
          </w:rPr>
          <w:t>138/2006 Sb.</w:t>
        </w:r>
      </w:hyperlink>
      <w:r w:rsidRPr="00C935E1">
        <w:rPr>
          <w:rFonts w:ascii="Times New Roman" w:eastAsia="Times New Roman" w:hAnsi="Times New Roman" w:cs="Times New Roman"/>
          <w:sz w:val="24"/>
          <w:szCs w:val="24"/>
          <w:lang w:eastAsia="cs-CZ"/>
        </w:rPr>
        <w:t xml:space="preserve"> Čl. XI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lastRenderedPageBreak/>
        <w:t xml:space="preserve">Dnem nabytí účinnosti tohoto zákona přecházejí na Regionální rady regionů soudržnosti práva a závazky plynoucí z činnosti Regionální rady zřízené pro jednotlivé regiony soudržnosti podle dosavadní právní úpravy.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Přechodné ustanovení zavedeno zákonem č. </w:t>
      </w:r>
      <w:hyperlink r:id="rId67" w:history="1">
        <w:r w:rsidRPr="00C935E1">
          <w:rPr>
            <w:rFonts w:ascii="Times New Roman" w:eastAsia="Times New Roman" w:hAnsi="Times New Roman" w:cs="Times New Roman"/>
            <w:color w:val="0000FF"/>
            <w:sz w:val="24"/>
            <w:szCs w:val="24"/>
            <w:u w:val="single"/>
            <w:lang w:eastAsia="cs-CZ"/>
          </w:rPr>
          <w:t>66/2007 Sb.</w:t>
        </w:r>
      </w:hyperlink>
      <w:r w:rsidRPr="00C935E1">
        <w:rPr>
          <w:rFonts w:ascii="Times New Roman" w:eastAsia="Times New Roman" w:hAnsi="Times New Roman" w:cs="Times New Roman"/>
          <w:sz w:val="24"/>
          <w:szCs w:val="24"/>
          <w:lang w:eastAsia="cs-CZ"/>
        </w:rPr>
        <w:t xml:space="preserve"> Čl. II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Regionální rada regionu soudržnosti Praha se dnem nabytí účinnosti tohoto zákona zrušuje.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Veškerá práva a závazky Regionální rady regionu soudržnosti Praha dnem nabytí účinnosti tohoto zákona přecházejí na hlavní město Prahu.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Práva a povinnosti z pracovněprávních vztahů zaměstnanců Regionální rady regionu soudržnosti Praha přecházejí z Regionální rady regionu soudržnosti Praha na hlavní město Prahu.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Přechodná ustanovení zavedena zákonem č. 239/2012 Sb. Čl. XXVI </w:t>
      </w:r>
    </w:p>
    <w:p w:rsidR="00C935E1" w:rsidRPr="00C935E1" w:rsidRDefault="00C935E1" w:rsidP="00C935E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935E1">
        <w:rPr>
          <w:rFonts w:ascii="Times New Roman" w:eastAsia="Times New Roman" w:hAnsi="Times New Roman" w:cs="Times New Roman"/>
          <w:b/>
          <w:bCs/>
          <w:sz w:val="36"/>
          <w:szCs w:val="36"/>
          <w:lang w:eastAsia="cs-CZ"/>
        </w:rPr>
        <w:t xml:space="preserve">Přechodné ustanovení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Schvalování účetní závěrky podle </w:t>
      </w:r>
      <w:hyperlink r:id="rId68" w:anchor="f4380654" w:history="1">
        <w:r w:rsidRPr="00C935E1">
          <w:rPr>
            <w:rFonts w:ascii="Times New Roman" w:eastAsia="Times New Roman" w:hAnsi="Times New Roman" w:cs="Times New Roman"/>
            <w:color w:val="0000FF"/>
            <w:sz w:val="24"/>
            <w:szCs w:val="24"/>
            <w:u w:val="single"/>
            <w:lang w:eastAsia="cs-CZ"/>
          </w:rPr>
          <w:t>§ 16e odst. 2</w:t>
        </w:r>
      </w:hyperlink>
      <w:r w:rsidRPr="00C935E1">
        <w:rPr>
          <w:rFonts w:ascii="Times New Roman" w:eastAsia="Times New Roman" w:hAnsi="Times New Roman" w:cs="Times New Roman"/>
          <w:sz w:val="24"/>
          <w:szCs w:val="24"/>
          <w:lang w:eastAsia="cs-CZ"/>
        </w:rPr>
        <w:t xml:space="preserve"> zákona č. </w:t>
      </w:r>
      <w:hyperlink r:id="rId69" w:history="1">
        <w:r w:rsidRPr="00C935E1">
          <w:rPr>
            <w:rFonts w:ascii="Times New Roman" w:eastAsia="Times New Roman" w:hAnsi="Times New Roman" w:cs="Times New Roman"/>
            <w:color w:val="0000FF"/>
            <w:sz w:val="24"/>
            <w:szCs w:val="24"/>
            <w:u w:val="single"/>
            <w:lang w:eastAsia="cs-CZ"/>
          </w:rPr>
          <w:t>248/2000 Sb.</w:t>
        </w:r>
      </w:hyperlink>
      <w:r w:rsidRPr="00C935E1">
        <w:rPr>
          <w:rFonts w:ascii="Times New Roman" w:eastAsia="Times New Roman" w:hAnsi="Times New Roman" w:cs="Times New Roman"/>
          <w:sz w:val="24"/>
          <w:szCs w:val="24"/>
          <w:lang w:eastAsia="cs-CZ"/>
        </w:rPr>
        <w:t xml:space="preserve">, ve znění účinném ode dne nabytí účinnosti tohoto zákona, se poprvé provede za účetní období roku 2012.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Přechodná ustanovení zavedena zákonem č. 298/2015 Sb. Čl. II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1.</w:t>
      </w:r>
      <w:r w:rsidRPr="00C935E1">
        <w:rPr>
          <w:rFonts w:ascii="Times New Roman" w:eastAsia="Times New Roman" w:hAnsi="Times New Roman" w:cs="Times New Roman"/>
          <w:sz w:val="24"/>
          <w:szCs w:val="24"/>
          <w:lang w:eastAsia="cs-CZ"/>
        </w:rPr>
        <w:t xml:space="preserve"> Strategie regionálního rozvoje schválená vládou České republiky přede dnem nabytí účinnosti tohoto zákona s platností stanovenou minimálně do roku 2017 se považuje za Strategii regionálního rozvoje podle tohoto zákona.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2.</w:t>
      </w:r>
      <w:r w:rsidRPr="00C935E1">
        <w:rPr>
          <w:rFonts w:ascii="Times New Roman" w:eastAsia="Times New Roman" w:hAnsi="Times New Roman" w:cs="Times New Roman"/>
          <w:sz w:val="24"/>
          <w:szCs w:val="24"/>
          <w:lang w:eastAsia="cs-CZ"/>
        </w:rPr>
        <w:t xml:space="preserve"> Program rozvoje územního obvodu kraje schválený zastupitelstvem kraje přede dnem nabytí účinnosti tohoto zákona s platností stanovenou minimálně do roku 2017 se považuje za strategii rozvoje územního obvodu kraje podle tohoto zákona. Za strategii rozvoje územního obvodu kraje podle tohoto zákona se považuje také jiný strategický dokument schválený zastupitelstvem kraje přede dnem nabytí účinnosti tohoto zákona s platností stanovenou minimálně do roku 2017, je-li jeho obsah v souladu se strategií rozvoje územního obvodu kraje podle tohoto zákona.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3.</w:t>
      </w:r>
      <w:r w:rsidRPr="00C935E1">
        <w:rPr>
          <w:rFonts w:ascii="Times New Roman" w:eastAsia="Times New Roman" w:hAnsi="Times New Roman" w:cs="Times New Roman"/>
          <w:sz w:val="24"/>
          <w:szCs w:val="24"/>
          <w:lang w:eastAsia="cs-CZ"/>
        </w:rPr>
        <w:t xml:space="preserve"> Ustanovení § 18 odst. 2, </w:t>
      </w:r>
      <w:hyperlink r:id="rId70" w:anchor="f2063475" w:history="1">
        <w:r w:rsidRPr="00C935E1">
          <w:rPr>
            <w:rFonts w:ascii="Times New Roman" w:eastAsia="Times New Roman" w:hAnsi="Times New Roman" w:cs="Times New Roman"/>
            <w:color w:val="0000FF"/>
            <w:sz w:val="24"/>
            <w:szCs w:val="24"/>
            <w:u w:val="single"/>
            <w:lang w:eastAsia="cs-CZ"/>
          </w:rPr>
          <w:t>3</w:t>
        </w:r>
      </w:hyperlink>
      <w:r w:rsidRPr="00C935E1">
        <w:rPr>
          <w:rFonts w:ascii="Times New Roman" w:eastAsia="Times New Roman" w:hAnsi="Times New Roman" w:cs="Times New Roman"/>
          <w:sz w:val="24"/>
          <w:szCs w:val="24"/>
          <w:lang w:eastAsia="cs-CZ"/>
        </w:rPr>
        <w:t xml:space="preserve">, </w:t>
      </w:r>
      <w:hyperlink r:id="rId71" w:anchor="f2063494" w:history="1">
        <w:r w:rsidRPr="00C935E1">
          <w:rPr>
            <w:rFonts w:ascii="Times New Roman" w:eastAsia="Times New Roman" w:hAnsi="Times New Roman" w:cs="Times New Roman"/>
            <w:color w:val="0000FF"/>
            <w:sz w:val="24"/>
            <w:szCs w:val="24"/>
            <w:u w:val="single"/>
            <w:lang w:eastAsia="cs-CZ"/>
          </w:rPr>
          <w:t>4</w:t>
        </w:r>
      </w:hyperlink>
      <w:r w:rsidRPr="00C935E1">
        <w:rPr>
          <w:rFonts w:ascii="Times New Roman" w:eastAsia="Times New Roman" w:hAnsi="Times New Roman" w:cs="Times New Roman"/>
          <w:sz w:val="24"/>
          <w:szCs w:val="24"/>
          <w:lang w:eastAsia="cs-CZ"/>
        </w:rPr>
        <w:t xml:space="preserve">, </w:t>
      </w:r>
      <w:hyperlink r:id="rId72" w:anchor="f2063525" w:history="1">
        <w:r w:rsidRPr="00C935E1">
          <w:rPr>
            <w:rFonts w:ascii="Times New Roman" w:eastAsia="Times New Roman" w:hAnsi="Times New Roman" w:cs="Times New Roman"/>
            <w:color w:val="0000FF"/>
            <w:sz w:val="24"/>
            <w:szCs w:val="24"/>
            <w:u w:val="single"/>
            <w:lang w:eastAsia="cs-CZ"/>
          </w:rPr>
          <w:t>8</w:t>
        </w:r>
      </w:hyperlink>
      <w:r w:rsidRPr="00C935E1">
        <w:rPr>
          <w:rFonts w:ascii="Times New Roman" w:eastAsia="Times New Roman" w:hAnsi="Times New Roman" w:cs="Times New Roman"/>
          <w:sz w:val="24"/>
          <w:szCs w:val="24"/>
          <w:lang w:eastAsia="cs-CZ"/>
        </w:rPr>
        <w:t xml:space="preserve">, </w:t>
      </w:r>
      <w:hyperlink r:id="rId73" w:anchor="f2063528" w:history="1">
        <w:r w:rsidRPr="00C935E1">
          <w:rPr>
            <w:rFonts w:ascii="Times New Roman" w:eastAsia="Times New Roman" w:hAnsi="Times New Roman" w:cs="Times New Roman"/>
            <w:color w:val="0000FF"/>
            <w:sz w:val="24"/>
            <w:szCs w:val="24"/>
            <w:u w:val="single"/>
            <w:lang w:eastAsia="cs-CZ"/>
          </w:rPr>
          <w:t>9</w:t>
        </w:r>
      </w:hyperlink>
      <w:r w:rsidRPr="00C935E1">
        <w:rPr>
          <w:rFonts w:ascii="Times New Roman" w:eastAsia="Times New Roman" w:hAnsi="Times New Roman" w:cs="Times New Roman"/>
          <w:sz w:val="24"/>
          <w:szCs w:val="24"/>
          <w:lang w:eastAsia="cs-CZ"/>
        </w:rPr>
        <w:t xml:space="preserve">, </w:t>
      </w:r>
      <w:hyperlink r:id="rId74" w:anchor="f2063534" w:history="1">
        <w:r w:rsidRPr="00C935E1">
          <w:rPr>
            <w:rFonts w:ascii="Times New Roman" w:eastAsia="Times New Roman" w:hAnsi="Times New Roman" w:cs="Times New Roman"/>
            <w:color w:val="0000FF"/>
            <w:sz w:val="24"/>
            <w:szCs w:val="24"/>
            <w:u w:val="single"/>
            <w:lang w:eastAsia="cs-CZ"/>
          </w:rPr>
          <w:t>10</w:t>
        </w:r>
      </w:hyperlink>
      <w:r w:rsidRPr="00C935E1">
        <w:rPr>
          <w:rFonts w:ascii="Times New Roman" w:eastAsia="Times New Roman" w:hAnsi="Times New Roman" w:cs="Times New Roman"/>
          <w:sz w:val="24"/>
          <w:szCs w:val="24"/>
          <w:lang w:eastAsia="cs-CZ"/>
        </w:rPr>
        <w:t xml:space="preserve">, </w:t>
      </w:r>
      <w:hyperlink r:id="rId75" w:anchor="f2063546" w:history="1">
        <w:r w:rsidRPr="00C935E1">
          <w:rPr>
            <w:rFonts w:ascii="Times New Roman" w:eastAsia="Times New Roman" w:hAnsi="Times New Roman" w:cs="Times New Roman"/>
            <w:color w:val="0000FF"/>
            <w:sz w:val="24"/>
            <w:szCs w:val="24"/>
            <w:u w:val="single"/>
            <w:lang w:eastAsia="cs-CZ"/>
          </w:rPr>
          <w:t>11</w:t>
        </w:r>
      </w:hyperlink>
      <w:r w:rsidRPr="00C935E1">
        <w:rPr>
          <w:rFonts w:ascii="Times New Roman" w:eastAsia="Times New Roman" w:hAnsi="Times New Roman" w:cs="Times New Roman"/>
          <w:sz w:val="24"/>
          <w:szCs w:val="24"/>
          <w:lang w:eastAsia="cs-CZ"/>
        </w:rPr>
        <w:t xml:space="preserve">, 12, </w:t>
      </w:r>
      <w:hyperlink r:id="rId76" w:anchor="f2063563" w:history="1">
        <w:r w:rsidRPr="00C935E1">
          <w:rPr>
            <w:rFonts w:ascii="Times New Roman" w:eastAsia="Times New Roman" w:hAnsi="Times New Roman" w:cs="Times New Roman"/>
            <w:color w:val="0000FF"/>
            <w:sz w:val="24"/>
            <w:szCs w:val="24"/>
            <w:u w:val="single"/>
            <w:lang w:eastAsia="cs-CZ"/>
          </w:rPr>
          <w:t>13</w:t>
        </w:r>
      </w:hyperlink>
      <w:r w:rsidRPr="00C935E1">
        <w:rPr>
          <w:rFonts w:ascii="Times New Roman" w:eastAsia="Times New Roman" w:hAnsi="Times New Roman" w:cs="Times New Roman"/>
          <w:sz w:val="24"/>
          <w:szCs w:val="24"/>
          <w:lang w:eastAsia="cs-CZ"/>
        </w:rPr>
        <w:t xml:space="preserve">, </w:t>
      </w:r>
      <w:hyperlink r:id="rId77" w:anchor="f2063576" w:history="1">
        <w:r w:rsidRPr="00C935E1">
          <w:rPr>
            <w:rFonts w:ascii="Times New Roman" w:eastAsia="Times New Roman" w:hAnsi="Times New Roman" w:cs="Times New Roman"/>
            <w:color w:val="0000FF"/>
            <w:sz w:val="24"/>
            <w:szCs w:val="24"/>
            <w:u w:val="single"/>
            <w:lang w:eastAsia="cs-CZ"/>
          </w:rPr>
          <w:t>14</w:t>
        </w:r>
      </w:hyperlink>
      <w:r w:rsidRPr="00C935E1">
        <w:rPr>
          <w:rFonts w:ascii="Times New Roman" w:eastAsia="Times New Roman" w:hAnsi="Times New Roman" w:cs="Times New Roman"/>
          <w:sz w:val="24"/>
          <w:szCs w:val="24"/>
          <w:lang w:eastAsia="cs-CZ"/>
        </w:rPr>
        <w:t xml:space="preserve">, </w:t>
      </w:r>
      <w:hyperlink r:id="rId78" w:anchor="f2063584" w:history="1">
        <w:r w:rsidRPr="00C935E1">
          <w:rPr>
            <w:rFonts w:ascii="Times New Roman" w:eastAsia="Times New Roman" w:hAnsi="Times New Roman" w:cs="Times New Roman"/>
            <w:color w:val="0000FF"/>
            <w:sz w:val="24"/>
            <w:szCs w:val="24"/>
            <w:u w:val="single"/>
            <w:lang w:eastAsia="cs-CZ"/>
          </w:rPr>
          <w:t>15</w:t>
        </w:r>
      </w:hyperlink>
      <w:r w:rsidRPr="00C935E1">
        <w:rPr>
          <w:rFonts w:ascii="Times New Roman" w:eastAsia="Times New Roman" w:hAnsi="Times New Roman" w:cs="Times New Roman"/>
          <w:sz w:val="24"/>
          <w:szCs w:val="24"/>
          <w:lang w:eastAsia="cs-CZ"/>
        </w:rPr>
        <w:t xml:space="preserve">, </w:t>
      </w:r>
      <w:hyperlink r:id="rId79" w:anchor="f2063604" w:history="1">
        <w:r w:rsidRPr="00C935E1">
          <w:rPr>
            <w:rFonts w:ascii="Times New Roman" w:eastAsia="Times New Roman" w:hAnsi="Times New Roman" w:cs="Times New Roman"/>
            <w:color w:val="0000FF"/>
            <w:sz w:val="24"/>
            <w:szCs w:val="24"/>
            <w:u w:val="single"/>
            <w:lang w:eastAsia="cs-CZ"/>
          </w:rPr>
          <w:t>16</w:t>
        </w:r>
      </w:hyperlink>
      <w:r w:rsidRPr="00C935E1">
        <w:rPr>
          <w:rFonts w:ascii="Times New Roman" w:eastAsia="Times New Roman" w:hAnsi="Times New Roman" w:cs="Times New Roman"/>
          <w:sz w:val="24"/>
          <w:szCs w:val="24"/>
          <w:lang w:eastAsia="cs-CZ"/>
        </w:rPr>
        <w:t xml:space="preserve"> a </w:t>
      </w:r>
      <w:hyperlink r:id="rId80" w:anchor="f2063690" w:history="1">
        <w:r w:rsidRPr="00C935E1">
          <w:rPr>
            <w:rFonts w:ascii="Times New Roman" w:eastAsia="Times New Roman" w:hAnsi="Times New Roman" w:cs="Times New Roman"/>
            <w:color w:val="0000FF"/>
            <w:sz w:val="24"/>
            <w:szCs w:val="24"/>
            <w:u w:val="single"/>
            <w:lang w:eastAsia="cs-CZ"/>
          </w:rPr>
          <w:t>17</w:t>
        </w:r>
      </w:hyperlink>
      <w:r w:rsidRPr="00C935E1">
        <w:rPr>
          <w:rFonts w:ascii="Times New Roman" w:eastAsia="Times New Roman" w:hAnsi="Times New Roman" w:cs="Times New Roman"/>
          <w:sz w:val="24"/>
          <w:szCs w:val="24"/>
          <w:lang w:eastAsia="cs-CZ"/>
        </w:rPr>
        <w:t xml:space="preserve"> zákona č. </w:t>
      </w:r>
      <w:hyperlink r:id="rId81" w:history="1">
        <w:r w:rsidRPr="00C935E1">
          <w:rPr>
            <w:rFonts w:ascii="Times New Roman" w:eastAsia="Times New Roman" w:hAnsi="Times New Roman" w:cs="Times New Roman"/>
            <w:color w:val="0000FF"/>
            <w:sz w:val="24"/>
            <w:szCs w:val="24"/>
            <w:u w:val="single"/>
            <w:lang w:eastAsia="cs-CZ"/>
          </w:rPr>
          <w:t>248/2000 Sb.</w:t>
        </w:r>
      </w:hyperlink>
      <w:r w:rsidRPr="00C935E1">
        <w:rPr>
          <w:rFonts w:ascii="Times New Roman" w:eastAsia="Times New Roman" w:hAnsi="Times New Roman" w:cs="Times New Roman"/>
          <w:sz w:val="24"/>
          <w:szCs w:val="24"/>
          <w:lang w:eastAsia="cs-CZ"/>
        </w:rPr>
        <w:t xml:space="preserve">, ve znění účinném ode dne nabytí účinnosti tohoto zákona, se nepoužijí u programů schválených pro období od 1. ledna 2007 do 31. prosince 2013.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lang w:eastAsia="cs-CZ"/>
        </w:rPr>
        <w:t>4.</w:t>
      </w:r>
      <w:r w:rsidRPr="00C935E1">
        <w:rPr>
          <w:rFonts w:ascii="Times New Roman" w:eastAsia="Times New Roman" w:hAnsi="Times New Roman" w:cs="Times New Roman"/>
          <w:sz w:val="24"/>
          <w:szCs w:val="24"/>
          <w:lang w:eastAsia="cs-CZ"/>
        </w:rPr>
        <w:t xml:space="preserve"> Ustanovení </w:t>
      </w:r>
      <w:hyperlink r:id="rId82" w:anchor="f5701245" w:history="1">
        <w:r w:rsidRPr="00C935E1">
          <w:rPr>
            <w:rFonts w:ascii="Times New Roman" w:eastAsia="Times New Roman" w:hAnsi="Times New Roman" w:cs="Times New Roman"/>
            <w:color w:val="0000FF"/>
            <w:sz w:val="24"/>
            <w:szCs w:val="24"/>
            <w:u w:val="single"/>
            <w:lang w:eastAsia="cs-CZ"/>
          </w:rPr>
          <w:t>§ 18 odst. 7</w:t>
        </w:r>
      </w:hyperlink>
      <w:r w:rsidRPr="00C935E1">
        <w:rPr>
          <w:rFonts w:ascii="Times New Roman" w:eastAsia="Times New Roman" w:hAnsi="Times New Roman" w:cs="Times New Roman"/>
          <w:sz w:val="24"/>
          <w:szCs w:val="24"/>
          <w:lang w:eastAsia="cs-CZ"/>
        </w:rPr>
        <w:t xml:space="preserve"> zákona č. </w:t>
      </w:r>
      <w:hyperlink r:id="rId83" w:history="1">
        <w:r w:rsidRPr="00C935E1">
          <w:rPr>
            <w:rFonts w:ascii="Times New Roman" w:eastAsia="Times New Roman" w:hAnsi="Times New Roman" w:cs="Times New Roman"/>
            <w:color w:val="0000FF"/>
            <w:sz w:val="24"/>
            <w:szCs w:val="24"/>
            <w:u w:val="single"/>
            <w:lang w:eastAsia="cs-CZ"/>
          </w:rPr>
          <w:t>248/2000 Sb.</w:t>
        </w:r>
      </w:hyperlink>
      <w:r w:rsidRPr="00C935E1">
        <w:rPr>
          <w:rFonts w:ascii="Times New Roman" w:eastAsia="Times New Roman" w:hAnsi="Times New Roman" w:cs="Times New Roman"/>
          <w:sz w:val="24"/>
          <w:szCs w:val="24"/>
          <w:lang w:eastAsia="cs-CZ"/>
        </w:rPr>
        <w:t xml:space="preserve">, ve znění účinném ode dne nabytí účinnosti tohoto zákona, se nepoužije pro koordinaci pomoci poskytované Evropskou unií prostřednictvím programů schválených pro období od 1. ledna 2014.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Klaus v. r.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Havel v. r.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sz w:val="24"/>
          <w:szCs w:val="24"/>
          <w:lang w:eastAsia="cs-CZ"/>
        </w:rPr>
        <w:t xml:space="preserve">Zeman v. r.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lastRenderedPageBreak/>
        <w:t>6</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Sdělení Českého statistického úřadu č. 228/2004 Sb., o aktualizaci Klasifikace územních statistických jednotek (CZ-NUTS).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6a</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Nařízení Rady (ES) č. </w:t>
      </w:r>
      <w:hyperlink r:id="rId84" w:history="1">
        <w:r w:rsidRPr="00C935E1">
          <w:rPr>
            <w:rFonts w:ascii="Times New Roman" w:eastAsia="Times New Roman" w:hAnsi="Times New Roman" w:cs="Times New Roman"/>
            <w:color w:val="0000FF"/>
            <w:sz w:val="24"/>
            <w:szCs w:val="24"/>
            <w:u w:val="single"/>
            <w:lang w:eastAsia="cs-CZ"/>
          </w:rPr>
          <w:t>1083/2006</w:t>
        </w:r>
      </w:hyperlink>
      <w:r w:rsidRPr="00C935E1">
        <w:rPr>
          <w:rFonts w:ascii="Times New Roman" w:eastAsia="Times New Roman" w:hAnsi="Times New Roman" w:cs="Times New Roman"/>
          <w:sz w:val="24"/>
          <w:szCs w:val="24"/>
          <w:lang w:eastAsia="cs-CZ"/>
        </w:rPr>
        <w:t xml:space="preserve"> ze dne 11. července 2006 o obecných ustanoveních o Evropském fondu pro regionální rozvoj, Evropském sociálním fondu a Fondu soudržnosti a o zrušení nařízení (ES) č. </w:t>
      </w:r>
      <w:hyperlink r:id="rId85" w:history="1">
        <w:r w:rsidRPr="00C935E1">
          <w:rPr>
            <w:rFonts w:ascii="Times New Roman" w:eastAsia="Times New Roman" w:hAnsi="Times New Roman" w:cs="Times New Roman"/>
            <w:color w:val="0000FF"/>
            <w:sz w:val="24"/>
            <w:szCs w:val="24"/>
            <w:u w:val="single"/>
            <w:lang w:eastAsia="cs-CZ"/>
          </w:rPr>
          <w:t>1260/1999</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6b</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86" w:history="1">
        <w:r w:rsidRPr="00C935E1">
          <w:rPr>
            <w:rFonts w:ascii="Times New Roman" w:eastAsia="Times New Roman" w:hAnsi="Times New Roman" w:cs="Times New Roman"/>
            <w:color w:val="0000FF"/>
            <w:sz w:val="24"/>
            <w:szCs w:val="24"/>
            <w:u w:val="single"/>
            <w:lang w:eastAsia="cs-CZ"/>
          </w:rPr>
          <w:t>129/2000 Sb.</w:t>
        </w:r>
      </w:hyperlink>
      <w:r w:rsidRPr="00C935E1">
        <w:rPr>
          <w:rFonts w:ascii="Times New Roman" w:eastAsia="Times New Roman" w:hAnsi="Times New Roman" w:cs="Times New Roman"/>
          <w:sz w:val="24"/>
          <w:szCs w:val="24"/>
          <w:lang w:eastAsia="cs-CZ"/>
        </w:rPr>
        <w:t>, o krajích (</w:t>
      </w:r>
      <w:hyperlink r:id="rId87" w:history="1">
        <w:r w:rsidRPr="00C935E1">
          <w:rPr>
            <w:rFonts w:ascii="Times New Roman" w:eastAsia="Times New Roman" w:hAnsi="Times New Roman" w:cs="Times New Roman"/>
            <w:color w:val="0000FF"/>
            <w:sz w:val="24"/>
            <w:szCs w:val="24"/>
            <w:u w:val="single"/>
            <w:lang w:eastAsia="cs-CZ"/>
          </w:rPr>
          <w:t>krajské zřízení</w:t>
        </w:r>
      </w:hyperlink>
      <w:r w:rsidRPr="00C935E1">
        <w:rPr>
          <w:rFonts w:ascii="Times New Roman" w:eastAsia="Times New Roman" w:hAnsi="Times New Roman" w:cs="Times New Roman"/>
          <w:sz w:val="24"/>
          <w:szCs w:val="24"/>
          <w:lang w:eastAsia="cs-CZ"/>
        </w:rPr>
        <w:t xml:space="preserve">),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6c</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88" w:history="1">
        <w:r w:rsidRPr="00C935E1">
          <w:rPr>
            <w:rFonts w:ascii="Times New Roman" w:eastAsia="Times New Roman" w:hAnsi="Times New Roman" w:cs="Times New Roman"/>
            <w:color w:val="0000FF"/>
            <w:sz w:val="24"/>
            <w:szCs w:val="24"/>
            <w:u w:val="single"/>
            <w:lang w:eastAsia="cs-CZ"/>
          </w:rPr>
          <w:t>250/2000 Sb.</w:t>
        </w:r>
      </w:hyperlink>
      <w:r w:rsidRPr="00C935E1">
        <w:rPr>
          <w:rFonts w:ascii="Times New Roman" w:eastAsia="Times New Roman" w:hAnsi="Times New Roman" w:cs="Times New Roman"/>
          <w:sz w:val="24"/>
          <w:szCs w:val="24"/>
          <w:lang w:eastAsia="cs-CZ"/>
        </w:rPr>
        <w:t xml:space="preserve">, o rozpočtových pravidlech územních rozpočtů,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6d</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89" w:history="1">
        <w:r w:rsidRPr="00C935E1">
          <w:rPr>
            <w:rFonts w:ascii="Times New Roman" w:eastAsia="Times New Roman" w:hAnsi="Times New Roman" w:cs="Times New Roman"/>
            <w:color w:val="0000FF"/>
            <w:sz w:val="24"/>
            <w:szCs w:val="24"/>
            <w:u w:val="single"/>
            <w:lang w:eastAsia="cs-CZ"/>
          </w:rPr>
          <w:t>320/2001 Sb.</w:t>
        </w:r>
      </w:hyperlink>
      <w:r w:rsidRPr="00C935E1">
        <w:rPr>
          <w:rFonts w:ascii="Times New Roman" w:eastAsia="Times New Roman" w:hAnsi="Times New Roman" w:cs="Times New Roman"/>
          <w:sz w:val="24"/>
          <w:szCs w:val="24"/>
          <w:lang w:eastAsia="cs-CZ"/>
        </w:rPr>
        <w:t xml:space="preserve">, o finanční kontrole ve veřejné správě a o změně některých zákonů (zákon o finanční kontrole),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6e</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90" w:history="1">
        <w:r w:rsidRPr="00C935E1">
          <w:rPr>
            <w:rFonts w:ascii="Times New Roman" w:eastAsia="Times New Roman" w:hAnsi="Times New Roman" w:cs="Times New Roman"/>
            <w:color w:val="0000FF"/>
            <w:sz w:val="24"/>
            <w:szCs w:val="24"/>
            <w:u w:val="single"/>
            <w:lang w:eastAsia="cs-CZ"/>
          </w:rPr>
          <w:t>420/2004 Sb.</w:t>
        </w:r>
      </w:hyperlink>
      <w:r w:rsidRPr="00C935E1">
        <w:rPr>
          <w:rFonts w:ascii="Times New Roman" w:eastAsia="Times New Roman" w:hAnsi="Times New Roman" w:cs="Times New Roman"/>
          <w:sz w:val="24"/>
          <w:szCs w:val="24"/>
          <w:lang w:eastAsia="cs-CZ"/>
        </w:rPr>
        <w:t xml:space="preserve">, o přezkoumávání hospodaření územních samosprávných celků a dobrovolných svazků obcí.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6f</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w:t>
      </w:r>
      <w:hyperlink r:id="rId91" w:anchor="f3053249" w:history="1">
        <w:r w:rsidRPr="00C935E1">
          <w:rPr>
            <w:rFonts w:ascii="Times New Roman" w:eastAsia="Times New Roman" w:hAnsi="Times New Roman" w:cs="Times New Roman"/>
            <w:color w:val="0000FF"/>
            <w:sz w:val="24"/>
            <w:szCs w:val="24"/>
            <w:u w:val="single"/>
            <w:lang w:eastAsia="cs-CZ"/>
          </w:rPr>
          <w:t>§ 5</w:t>
        </w:r>
      </w:hyperlink>
      <w:r w:rsidRPr="00C935E1">
        <w:rPr>
          <w:rFonts w:ascii="Times New Roman" w:eastAsia="Times New Roman" w:hAnsi="Times New Roman" w:cs="Times New Roman"/>
          <w:sz w:val="24"/>
          <w:szCs w:val="24"/>
          <w:lang w:eastAsia="cs-CZ"/>
        </w:rPr>
        <w:t xml:space="preserve">, </w:t>
      </w:r>
      <w:hyperlink r:id="rId92" w:anchor="f3054667" w:history="1">
        <w:r w:rsidRPr="00C935E1">
          <w:rPr>
            <w:rFonts w:ascii="Times New Roman" w:eastAsia="Times New Roman" w:hAnsi="Times New Roman" w:cs="Times New Roman"/>
            <w:color w:val="0000FF"/>
            <w:sz w:val="24"/>
            <w:szCs w:val="24"/>
            <w:u w:val="single"/>
            <w:lang w:eastAsia="cs-CZ"/>
          </w:rPr>
          <w:t>200</w:t>
        </w:r>
      </w:hyperlink>
      <w:r w:rsidRPr="00C935E1">
        <w:rPr>
          <w:rFonts w:ascii="Times New Roman" w:eastAsia="Times New Roman" w:hAnsi="Times New Roman" w:cs="Times New Roman"/>
          <w:sz w:val="24"/>
          <w:szCs w:val="24"/>
          <w:lang w:eastAsia="cs-CZ"/>
        </w:rPr>
        <w:t xml:space="preserve"> a </w:t>
      </w:r>
      <w:hyperlink r:id="rId93" w:anchor="f3054670" w:history="1">
        <w:r w:rsidRPr="00C935E1">
          <w:rPr>
            <w:rFonts w:ascii="Times New Roman" w:eastAsia="Times New Roman" w:hAnsi="Times New Roman" w:cs="Times New Roman"/>
            <w:color w:val="0000FF"/>
            <w:sz w:val="24"/>
            <w:szCs w:val="24"/>
            <w:u w:val="single"/>
            <w:lang w:eastAsia="cs-CZ"/>
          </w:rPr>
          <w:t>201</w:t>
        </w:r>
      </w:hyperlink>
      <w:r w:rsidRPr="00C935E1">
        <w:rPr>
          <w:rFonts w:ascii="Times New Roman" w:eastAsia="Times New Roman" w:hAnsi="Times New Roman" w:cs="Times New Roman"/>
          <w:sz w:val="24"/>
          <w:szCs w:val="24"/>
          <w:lang w:eastAsia="cs-CZ"/>
        </w:rPr>
        <w:t xml:space="preserve"> </w:t>
      </w:r>
      <w:hyperlink r:id="rId94" w:history="1">
        <w:r w:rsidRPr="00C935E1">
          <w:rPr>
            <w:rFonts w:ascii="Times New Roman" w:eastAsia="Times New Roman" w:hAnsi="Times New Roman" w:cs="Times New Roman"/>
            <w:color w:val="0000FF"/>
            <w:sz w:val="24"/>
            <w:szCs w:val="24"/>
            <w:u w:val="single"/>
            <w:lang w:eastAsia="cs-CZ"/>
          </w:rPr>
          <w:t>zákoníku práce</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6g</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95" w:history="1">
        <w:r w:rsidRPr="00C935E1">
          <w:rPr>
            <w:rFonts w:ascii="Times New Roman" w:eastAsia="Times New Roman" w:hAnsi="Times New Roman" w:cs="Times New Roman"/>
            <w:color w:val="0000FF"/>
            <w:sz w:val="24"/>
            <w:szCs w:val="24"/>
            <w:u w:val="single"/>
            <w:lang w:eastAsia="cs-CZ"/>
          </w:rPr>
          <w:t>131/2000 Sb.</w:t>
        </w:r>
      </w:hyperlink>
      <w:r w:rsidRPr="00C935E1">
        <w:rPr>
          <w:rFonts w:ascii="Times New Roman" w:eastAsia="Times New Roman" w:hAnsi="Times New Roman" w:cs="Times New Roman"/>
          <w:sz w:val="24"/>
          <w:szCs w:val="24"/>
          <w:lang w:eastAsia="cs-CZ"/>
        </w:rPr>
        <w:t xml:space="preserve">, o hlavním městě Praze,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7</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Nařízení Evropského parlamentu a Rady (ES) č. </w:t>
      </w:r>
      <w:hyperlink r:id="rId96" w:history="1">
        <w:r w:rsidRPr="00C935E1">
          <w:rPr>
            <w:rFonts w:ascii="Times New Roman" w:eastAsia="Times New Roman" w:hAnsi="Times New Roman" w:cs="Times New Roman"/>
            <w:color w:val="0000FF"/>
            <w:sz w:val="24"/>
            <w:szCs w:val="24"/>
            <w:u w:val="single"/>
            <w:lang w:eastAsia="cs-CZ"/>
          </w:rPr>
          <w:t>1082/2006</w:t>
        </w:r>
      </w:hyperlink>
      <w:r w:rsidRPr="00C935E1">
        <w:rPr>
          <w:rFonts w:ascii="Times New Roman" w:eastAsia="Times New Roman" w:hAnsi="Times New Roman" w:cs="Times New Roman"/>
          <w:sz w:val="24"/>
          <w:szCs w:val="24"/>
          <w:lang w:eastAsia="cs-CZ"/>
        </w:rPr>
        <w:t xml:space="preserve"> ze dne 5. července 2006 o evropském seskupení pro územní spolupráci (ESÚS).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7</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Nařízení Evropského parlamentu a Rady (ES) č. </w:t>
      </w:r>
      <w:hyperlink r:id="rId97" w:history="1">
        <w:r w:rsidRPr="00C935E1">
          <w:rPr>
            <w:rFonts w:ascii="Times New Roman" w:eastAsia="Times New Roman" w:hAnsi="Times New Roman" w:cs="Times New Roman"/>
            <w:color w:val="0000FF"/>
            <w:sz w:val="24"/>
            <w:szCs w:val="24"/>
            <w:u w:val="single"/>
            <w:lang w:eastAsia="cs-CZ"/>
          </w:rPr>
          <w:t>1082/2006</w:t>
        </w:r>
      </w:hyperlink>
      <w:r w:rsidRPr="00C935E1">
        <w:rPr>
          <w:rFonts w:ascii="Times New Roman" w:eastAsia="Times New Roman" w:hAnsi="Times New Roman" w:cs="Times New Roman"/>
          <w:sz w:val="24"/>
          <w:szCs w:val="24"/>
          <w:lang w:eastAsia="cs-CZ"/>
        </w:rPr>
        <w:t xml:space="preserve"> ze dne 5. července 2006 o evropském seskupení pro územní spolupráci (ESÚS), ve znění nařízení Evropského parlamentu a Rady (EU) č. </w:t>
      </w:r>
      <w:hyperlink r:id="rId98" w:history="1">
        <w:r w:rsidRPr="00C935E1">
          <w:rPr>
            <w:rFonts w:ascii="Times New Roman" w:eastAsia="Times New Roman" w:hAnsi="Times New Roman" w:cs="Times New Roman"/>
            <w:color w:val="0000FF"/>
            <w:sz w:val="24"/>
            <w:szCs w:val="24"/>
            <w:u w:val="single"/>
            <w:lang w:eastAsia="cs-CZ"/>
          </w:rPr>
          <w:t>1302/2013</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7a</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99" w:history="1">
        <w:r w:rsidRPr="00C935E1">
          <w:rPr>
            <w:rFonts w:ascii="Times New Roman" w:eastAsia="Times New Roman" w:hAnsi="Times New Roman" w:cs="Times New Roman"/>
            <w:color w:val="0000FF"/>
            <w:sz w:val="24"/>
            <w:szCs w:val="24"/>
            <w:u w:val="single"/>
            <w:lang w:eastAsia="cs-CZ"/>
          </w:rPr>
          <w:t>227/2000 Sb.</w:t>
        </w:r>
      </w:hyperlink>
      <w:r w:rsidRPr="00C935E1">
        <w:rPr>
          <w:rFonts w:ascii="Times New Roman" w:eastAsia="Times New Roman" w:hAnsi="Times New Roman" w:cs="Times New Roman"/>
          <w:sz w:val="24"/>
          <w:szCs w:val="24"/>
          <w:lang w:eastAsia="cs-CZ"/>
        </w:rPr>
        <w:t xml:space="preserve">, o elektronickém podpisu a o změně některých dalších zákonů (zákon o elektronickém podpisu),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7b</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w:t>
      </w:r>
      <w:hyperlink r:id="rId100" w:anchor="f2024963" w:history="1">
        <w:r w:rsidRPr="00C935E1">
          <w:rPr>
            <w:rFonts w:ascii="Times New Roman" w:eastAsia="Times New Roman" w:hAnsi="Times New Roman" w:cs="Times New Roman"/>
            <w:color w:val="0000FF"/>
            <w:sz w:val="24"/>
            <w:szCs w:val="24"/>
            <w:u w:val="single"/>
            <w:lang w:eastAsia="cs-CZ"/>
          </w:rPr>
          <w:t>§ 55</w:t>
        </w:r>
      </w:hyperlink>
      <w:r w:rsidRPr="00C935E1">
        <w:rPr>
          <w:rFonts w:ascii="Times New Roman" w:eastAsia="Times New Roman" w:hAnsi="Times New Roman" w:cs="Times New Roman"/>
          <w:sz w:val="24"/>
          <w:szCs w:val="24"/>
          <w:lang w:eastAsia="cs-CZ"/>
        </w:rPr>
        <w:t xml:space="preserve"> zákona č. </w:t>
      </w:r>
      <w:hyperlink r:id="rId101" w:history="1">
        <w:r w:rsidRPr="00C935E1">
          <w:rPr>
            <w:rFonts w:ascii="Times New Roman" w:eastAsia="Times New Roman" w:hAnsi="Times New Roman" w:cs="Times New Roman"/>
            <w:color w:val="0000FF"/>
            <w:sz w:val="24"/>
            <w:szCs w:val="24"/>
            <w:u w:val="single"/>
            <w:lang w:eastAsia="cs-CZ"/>
          </w:rPr>
          <w:t>128/2000 Sb.</w:t>
        </w:r>
      </w:hyperlink>
      <w:r w:rsidRPr="00C935E1">
        <w:rPr>
          <w:rFonts w:ascii="Times New Roman" w:eastAsia="Times New Roman" w:hAnsi="Times New Roman" w:cs="Times New Roman"/>
          <w:sz w:val="24"/>
          <w:szCs w:val="24"/>
          <w:lang w:eastAsia="cs-CZ"/>
        </w:rPr>
        <w:t>, o obcích (</w:t>
      </w:r>
      <w:hyperlink r:id="rId102" w:history="1">
        <w:r w:rsidRPr="00C935E1">
          <w:rPr>
            <w:rFonts w:ascii="Times New Roman" w:eastAsia="Times New Roman" w:hAnsi="Times New Roman" w:cs="Times New Roman"/>
            <w:color w:val="0000FF"/>
            <w:sz w:val="24"/>
            <w:szCs w:val="24"/>
            <w:u w:val="single"/>
            <w:lang w:eastAsia="cs-CZ"/>
          </w:rPr>
          <w:t>obecní zřízení</w:t>
        </w:r>
      </w:hyperlink>
      <w:r w:rsidRPr="00C935E1">
        <w:rPr>
          <w:rFonts w:ascii="Times New Roman" w:eastAsia="Times New Roman" w:hAnsi="Times New Roman" w:cs="Times New Roman"/>
          <w:sz w:val="24"/>
          <w:szCs w:val="24"/>
          <w:lang w:eastAsia="cs-CZ"/>
        </w:rPr>
        <w:t xml:space="preserve">), ve znění zákona č. </w:t>
      </w:r>
      <w:hyperlink r:id="rId103" w:history="1">
        <w:r w:rsidRPr="00C935E1">
          <w:rPr>
            <w:rFonts w:ascii="Times New Roman" w:eastAsia="Times New Roman" w:hAnsi="Times New Roman" w:cs="Times New Roman"/>
            <w:color w:val="0000FF"/>
            <w:sz w:val="24"/>
            <w:szCs w:val="24"/>
            <w:u w:val="single"/>
            <w:lang w:eastAsia="cs-CZ"/>
          </w:rPr>
          <w:t>313/2002 Sb.</w:t>
        </w:r>
      </w:hyperlink>
      <w:r w:rsidRPr="00C935E1">
        <w:rPr>
          <w:rFonts w:ascii="Times New Roman" w:eastAsia="Times New Roman" w:hAnsi="Times New Roman" w:cs="Times New Roman"/>
          <w:sz w:val="24"/>
          <w:szCs w:val="24"/>
          <w:lang w:eastAsia="cs-CZ"/>
        </w:rPr>
        <w:br/>
      </w:r>
      <w:hyperlink r:id="rId104" w:anchor="f2026353" w:history="1">
        <w:r w:rsidRPr="00C935E1">
          <w:rPr>
            <w:rFonts w:ascii="Times New Roman" w:eastAsia="Times New Roman" w:hAnsi="Times New Roman" w:cs="Times New Roman"/>
            <w:color w:val="0000FF"/>
            <w:sz w:val="24"/>
            <w:szCs w:val="24"/>
            <w:u w:val="single"/>
            <w:lang w:eastAsia="cs-CZ"/>
          </w:rPr>
          <w:t>§ 28</w:t>
        </w:r>
      </w:hyperlink>
      <w:r w:rsidRPr="00C935E1">
        <w:rPr>
          <w:rFonts w:ascii="Times New Roman" w:eastAsia="Times New Roman" w:hAnsi="Times New Roman" w:cs="Times New Roman"/>
          <w:sz w:val="24"/>
          <w:szCs w:val="24"/>
          <w:lang w:eastAsia="cs-CZ"/>
        </w:rPr>
        <w:t xml:space="preserve"> zákona č. </w:t>
      </w:r>
      <w:hyperlink r:id="rId105" w:history="1">
        <w:r w:rsidRPr="00C935E1">
          <w:rPr>
            <w:rFonts w:ascii="Times New Roman" w:eastAsia="Times New Roman" w:hAnsi="Times New Roman" w:cs="Times New Roman"/>
            <w:color w:val="0000FF"/>
            <w:sz w:val="24"/>
            <w:szCs w:val="24"/>
            <w:u w:val="single"/>
            <w:lang w:eastAsia="cs-CZ"/>
          </w:rPr>
          <w:t>129/2000 Sb.</w:t>
        </w:r>
      </w:hyperlink>
      <w:r w:rsidRPr="00C935E1">
        <w:rPr>
          <w:rFonts w:ascii="Times New Roman" w:eastAsia="Times New Roman" w:hAnsi="Times New Roman" w:cs="Times New Roman"/>
          <w:sz w:val="24"/>
          <w:szCs w:val="24"/>
          <w:lang w:eastAsia="cs-CZ"/>
        </w:rPr>
        <w:t xml:space="preserve">, ve znění zákona č. </w:t>
      </w:r>
      <w:hyperlink r:id="rId106" w:history="1">
        <w:r w:rsidRPr="00C935E1">
          <w:rPr>
            <w:rFonts w:ascii="Times New Roman" w:eastAsia="Times New Roman" w:hAnsi="Times New Roman" w:cs="Times New Roman"/>
            <w:color w:val="0000FF"/>
            <w:sz w:val="24"/>
            <w:szCs w:val="24"/>
            <w:u w:val="single"/>
            <w:lang w:eastAsia="cs-CZ"/>
          </w:rPr>
          <w:t>231/2002 Sb.</w:t>
        </w:r>
      </w:hyperlink>
      <w:r w:rsidRPr="00C935E1">
        <w:rPr>
          <w:rFonts w:ascii="Times New Roman" w:eastAsia="Times New Roman" w:hAnsi="Times New Roman" w:cs="Times New Roman"/>
          <w:sz w:val="24"/>
          <w:szCs w:val="24"/>
          <w:lang w:eastAsia="cs-CZ"/>
        </w:rPr>
        <w:br/>
      </w:r>
      <w:hyperlink r:id="rId107" w:anchor="f2028199" w:history="1">
        <w:r w:rsidRPr="00C935E1">
          <w:rPr>
            <w:rFonts w:ascii="Times New Roman" w:eastAsia="Times New Roman" w:hAnsi="Times New Roman" w:cs="Times New Roman"/>
            <w:color w:val="0000FF"/>
            <w:sz w:val="24"/>
            <w:szCs w:val="24"/>
            <w:u w:val="single"/>
            <w:lang w:eastAsia="cs-CZ"/>
          </w:rPr>
          <w:t>§ 27</w:t>
        </w:r>
      </w:hyperlink>
      <w:r w:rsidRPr="00C935E1">
        <w:rPr>
          <w:rFonts w:ascii="Times New Roman" w:eastAsia="Times New Roman" w:hAnsi="Times New Roman" w:cs="Times New Roman"/>
          <w:sz w:val="24"/>
          <w:szCs w:val="24"/>
          <w:lang w:eastAsia="cs-CZ"/>
        </w:rPr>
        <w:t xml:space="preserve"> zákona č. </w:t>
      </w:r>
      <w:hyperlink r:id="rId108" w:history="1">
        <w:r w:rsidRPr="00C935E1">
          <w:rPr>
            <w:rFonts w:ascii="Times New Roman" w:eastAsia="Times New Roman" w:hAnsi="Times New Roman" w:cs="Times New Roman"/>
            <w:color w:val="0000FF"/>
            <w:sz w:val="24"/>
            <w:szCs w:val="24"/>
            <w:u w:val="single"/>
            <w:lang w:eastAsia="cs-CZ"/>
          </w:rPr>
          <w:t>131/2000 Sb.</w:t>
        </w:r>
      </w:hyperlink>
      <w:r w:rsidRPr="00C935E1">
        <w:rPr>
          <w:rFonts w:ascii="Times New Roman" w:eastAsia="Times New Roman" w:hAnsi="Times New Roman" w:cs="Times New Roman"/>
          <w:sz w:val="24"/>
          <w:szCs w:val="24"/>
          <w:lang w:eastAsia="cs-CZ"/>
        </w:rPr>
        <w:t xml:space="preserve">, ve znění zákona č. </w:t>
      </w:r>
      <w:hyperlink r:id="rId109" w:history="1">
        <w:r w:rsidRPr="00C935E1">
          <w:rPr>
            <w:rFonts w:ascii="Times New Roman" w:eastAsia="Times New Roman" w:hAnsi="Times New Roman" w:cs="Times New Roman"/>
            <w:color w:val="0000FF"/>
            <w:sz w:val="24"/>
            <w:szCs w:val="24"/>
            <w:u w:val="single"/>
            <w:lang w:eastAsia="cs-CZ"/>
          </w:rPr>
          <w:t>145/2001 Sb.</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7c</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110" w:history="1">
        <w:r w:rsidRPr="00C935E1">
          <w:rPr>
            <w:rFonts w:ascii="Times New Roman" w:eastAsia="Times New Roman" w:hAnsi="Times New Roman" w:cs="Times New Roman"/>
            <w:color w:val="0000FF"/>
            <w:sz w:val="24"/>
            <w:szCs w:val="24"/>
            <w:u w:val="single"/>
            <w:lang w:eastAsia="cs-CZ"/>
          </w:rPr>
          <w:t>563/1991 Sb.</w:t>
        </w:r>
      </w:hyperlink>
      <w:r w:rsidRPr="00C935E1">
        <w:rPr>
          <w:rFonts w:ascii="Times New Roman" w:eastAsia="Times New Roman" w:hAnsi="Times New Roman" w:cs="Times New Roman"/>
          <w:sz w:val="24"/>
          <w:szCs w:val="24"/>
          <w:lang w:eastAsia="cs-CZ"/>
        </w:rPr>
        <w:t xml:space="preserve">, o účetnictví,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7d</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111" w:history="1">
        <w:r w:rsidRPr="00C935E1">
          <w:rPr>
            <w:rFonts w:ascii="Times New Roman" w:eastAsia="Times New Roman" w:hAnsi="Times New Roman" w:cs="Times New Roman"/>
            <w:color w:val="0000FF"/>
            <w:sz w:val="24"/>
            <w:szCs w:val="24"/>
            <w:u w:val="single"/>
            <w:lang w:eastAsia="cs-CZ"/>
          </w:rPr>
          <w:t>93/2009 Sb.</w:t>
        </w:r>
      </w:hyperlink>
      <w:r w:rsidRPr="00C935E1">
        <w:rPr>
          <w:rFonts w:ascii="Times New Roman" w:eastAsia="Times New Roman" w:hAnsi="Times New Roman" w:cs="Times New Roman"/>
          <w:sz w:val="24"/>
          <w:szCs w:val="24"/>
          <w:lang w:eastAsia="cs-CZ"/>
        </w:rPr>
        <w:t xml:space="preserve">, o auditorech a o změně některých zákonů (zákon o auditorech).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7e</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112" w:history="1">
        <w:r w:rsidRPr="00C935E1">
          <w:rPr>
            <w:rFonts w:ascii="Times New Roman" w:eastAsia="Times New Roman" w:hAnsi="Times New Roman" w:cs="Times New Roman"/>
            <w:color w:val="0000FF"/>
            <w:sz w:val="24"/>
            <w:szCs w:val="24"/>
            <w:u w:val="single"/>
            <w:lang w:eastAsia="cs-CZ"/>
          </w:rPr>
          <w:t>320/2001 Sb.</w:t>
        </w:r>
      </w:hyperlink>
      <w:r w:rsidRPr="00C935E1">
        <w:rPr>
          <w:rFonts w:ascii="Times New Roman" w:eastAsia="Times New Roman" w:hAnsi="Times New Roman" w:cs="Times New Roman"/>
          <w:sz w:val="24"/>
          <w:szCs w:val="24"/>
          <w:lang w:eastAsia="cs-CZ"/>
        </w:rPr>
        <w:t xml:space="preserve">, o finanční kontrole ve veřejné správě a o změně některých zákonů (zákon o finanční kontrole),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8</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Například zákon č. </w:t>
      </w:r>
      <w:hyperlink r:id="rId113" w:history="1">
        <w:r w:rsidRPr="00C935E1">
          <w:rPr>
            <w:rFonts w:ascii="Times New Roman" w:eastAsia="Times New Roman" w:hAnsi="Times New Roman" w:cs="Times New Roman"/>
            <w:color w:val="0000FF"/>
            <w:sz w:val="24"/>
            <w:szCs w:val="24"/>
            <w:u w:val="single"/>
            <w:lang w:eastAsia="cs-CZ"/>
          </w:rPr>
          <w:t>218/2000 Sb.</w:t>
        </w:r>
      </w:hyperlink>
      <w:r w:rsidRPr="00C935E1">
        <w:rPr>
          <w:rFonts w:ascii="Times New Roman" w:eastAsia="Times New Roman" w:hAnsi="Times New Roman" w:cs="Times New Roman"/>
          <w:sz w:val="24"/>
          <w:szCs w:val="24"/>
          <w:lang w:eastAsia="cs-CZ"/>
        </w:rPr>
        <w:t xml:space="preserve">, o rozpočtových pravidlech a o změně některých souvisejících zákonů (rozpočtová pravidla), zákon č. </w:t>
      </w:r>
      <w:hyperlink r:id="rId114" w:history="1">
        <w:r w:rsidRPr="00C935E1">
          <w:rPr>
            <w:rFonts w:ascii="Times New Roman" w:eastAsia="Times New Roman" w:hAnsi="Times New Roman" w:cs="Times New Roman"/>
            <w:color w:val="0000FF"/>
            <w:sz w:val="24"/>
            <w:szCs w:val="24"/>
            <w:u w:val="single"/>
            <w:lang w:eastAsia="cs-CZ"/>
          </w:rPr>
          <w:t>250/2000 Sb.</w:t>
        </w:r>
      </w:hyperlink>
      <w:r w:rsidRPr="00C935E1">
        <w:rPr>
          <w:rFonts w:ascii="Times New Roman" w:eastAsia="Times New Roman" w:hAnsi="Times New Roman" w:cs="Times New Roman"/>
          <w:sz w:val="24"/>
          <w:szCs w:val="24"/>
          <w:lang w:eastAsia="cs-CZ"/>
        </w:rPr>
        <w:t xml:space="preserve">, zákon č. 552/1991 Sb., o státní kontrole,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9</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59/2000 Sb., o veřejné podpoře.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10</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115" w:history="1">
        <w:r w:rsidRPr="00C935E1">
          <w:rPr>
            <w:rFonts w:ascii="Times New Roman" w:eastAsia="Times New Roman" w:hAnsi="Times New Roman" w:cs="Times New Roman"/>
            <w:color w:val="0000FF"/>
            <w:sz w:val="24"/>
            <w:szCs w:val="24"/>
            <w:u w:val="single"/>
            <w:lang w:eastAsia="cs-CZ"/>
          </w:rPr>
          <w:t>269/1994 Sb.</w:t>
        </w:r>
      </w:hyperlink>
      <w:r w:rsidRPr="00C935E1">
        <w:rPr>
          <w:rFonts w:ascii="Times New Roman" w:eastAsia="Times New Roman" w:hAnsi="Times New Roman" w:cs="Times New Roman"/>
          <w:sz w:val="24"/>
          <w:szCs w:val="24"/>
          <w:lang w:eastAsia="cs-CZ"/>
        </w:rPr>
        <w:t xml:space="preserve">, o Rejstříku trestů,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lastRenderedPageBreak/>
        <w:t>11</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Čl. 123 odst. 6 nařízení Evropského parlamentu a Rady (EU) č. </w:t>
      </w:r>
      <w:hyperlink r:id="rId116" w:history="1">
        <w:r w:rsidRPr="00C935E1">
          <w:rPr>
            <w:rFonts w:ascii="Times New Roman" w:eastAsia="Times New Roman" w:hAnsi="Times New Roman" w:cs="Times New Roman"/>
            <w:color w:val="0000FF"/>
            <w:sz w:val="24"/>
            <w:szCs w:val="24"/>
            <w:u w:val="single"/>
            <w:lang w:eastAsia="cs-CZ"/>
          </w:rPr>
          <w:t>1303/2013</w:t>
        </w:r>
      </w:hyperlink>
      <w:r w:rsidRPr="00C935E1">
        <w:rPr>
          <w:rFonts w:ascii="Times New Roman" w:eastAsia="Times New Roman" w:hAnsi="Times New Roman" w:cs="Times New Roman"/>
          <w:sz w:val="24"/>
          <w:szCs w:val="24"/>
          <w:lang w:eastAsia="cs-CZ"/>
        </w:rPr>
        <w:t xml:space="preserve">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w:t>
      </w:r>
      <w:hyperlink r:id="rId117" w:history="1">
        <w:r w:rsidRPr="00C935E1">
          <w:rPr>
            <w:rFonts w:ascii="Times New Roman" w:eastAsia="Times New Roman" w:hAnsi="Times New Roman" w:cs="Times New Roman"/>
            <w:color w:val="0000FF"/>
            <w:sz w:val="24"/>
            <w:szCs w:val="24"/>
            <w:u w:val="single"/>
            <w:lang w:eastAsia="cs-CZ"/>
          </w:rPr>
          <w:t>1083/2006</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11</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w:t>
      </w:r>
      <w:hyperlink r:id="rId118" w:anchor="f2049432" w:history="1">
        <w:r w:rsidRPr="00C935E1">
          <w:rPr>
            <w:rFonts w:ascii="Times New Roman" w:eastAsia="Times New Roman" w:hAnsi="Times New Roman" w:cs="Times New Roman"/>
            <w:color w:val="0000FF"/>
            <w:sz w:val="24"/>
            <w:szCs w:val="24"/>
            <w:u w:val="single"/>
            <w:lang w:eastAsia="cs-CZ"/>
          </w:rPr>
          <w:t>§ 12</w:t>
        </w:r>
      </w:hyperlink>
      <w:r w:rsidRPr="00C935E1">
        <w:rPr>
          <w:rFonts w:ascii="Times New Roman" w:eastAsia="Times New Roman" w:hAnsi="Times New Roman" w:cs="Times New Roman"/>
          <w:sz w:val="24"/>
          <w:szCs w:val="24"/>
          <w:lang w:eastAsia="cs-CZ"/>
        </w:rPr>
        <w:t xml:space="preserve"> zákona č. </w:t>
      </w:r>
      <w:hyperlink r:id="rId119" w:history="1">
        <w:r w:rsidRPr="00C935E1">
          <w:rPr>
            <w:rFonts w:ascii="Times New Roman" w:eastAsia="Times New Roman" w:hAnsi="Times New Roman" w:cs="Times New Roman"/>
            <w:color w:val="0000FF"/>
            <w:sz w:val="24"/>
            <w:szCs w:val="24"/>
            <w:u w:val="single"/>
            <w:lang w:eastAsia="cs-CZ"/>
          </w:rPr>
          <w:t>218/2000 Sb.</w:t>
        </w:r>
      </w:hyperlink>
      <w:r w:rsidRPr="00C935E1">
        <w:rPr>
          <w:rFonts w:ascii="Times New Roman" w:eastAsia="Times New Roman" w:hAnsi="Times New Roman" w:cs="Times New Roman"/>
          <w:sz w:val="24"/>
          <w:szCs w:val="24"/>
          <w:lang w:eastAsia="cs-CZ"/>
        </w:rPr>
        <w:t xml:space="preserve">, o rozpočtových pravidlech a o změně některých souvisejících zákonů (rozpočtová pravidla),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12</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Čl. 23 odst. 2 a 4 nařízení Evropského parlamentu a Rady (EU) č. </w:t>
      </w:r>
      <w:hyperlink r:id="rId120" w:history="1">
        <w:r w:rsidRPr="00C935E1">
          <w:rPr>
            <w:rFonts w:ascii="Times New Roman" w:eastAsia="Times New Roman" w:hAnsi="Times New Roman" w:cs="Times New Roman"/>
            <w:color w:val="0000FF"/>
            <w:sz w:val="24"/>
            <w:szCs w:val="24"/>
            <w:u w:val="single"/>
            <w:lang w:eastAsia="cs-CZ"/>
          </w:rPr>
          <w:t>1299/2013</w:t>
        </w:r>
      </w:hyperlink>
      <w:r w:rsidRPr="00C935E1">
        <w:rPr>
          <w:rFonts w:ascii="Times New Roman" w:eastAsia="Times New Roman" w:hAnsi="Times New Roman" w:cs="Times New Roman"/>
          <w:sz w:val="24"/>
          <w:szCs w:val="24"/>
          <w:lang w:eastAsia="cs-CZ"/>
        </w:rPr>
        <w:t xml:space="preserve"> ze dne 17. prosince 2013 o zvláštních ustanoveních týkajících se podpory z Evropského fondu pro regionální rozvoj pro cíl Evropská územní spolupráce.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12</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121" w:history="1">
        <w:r w:rsidRPr="00C935E1">
          <w:rPr>
            <w:rFonts w:ascii="Times New Roman" w:eastAsia="Times New Roman" w:hAnsi="Times New Roman" w:cs="Times New Roman"/>
            <w:color w:val="0000FF"/>
            <w:sz w:val="24"/>
            <w:szCs w:val="24"/>
            <w:u w:val="single"/>
            <w:lang w:eastAsia="cs-CZ"/>
          </w:rPr>
          <w:t>100/2001 Sb.</w:t>
        </w:r>
      </w:hyperlink>
      <w:r w:rsidRPr="00C935E1">
        <w:rPr>
          <w:rFonts w:ascii="Times New Roman" w:eastAsia="Times New Roman" w:hAnsi="Times New Roman" w:cs="Times New Roman"/>
          <w:sz w:val="24"/>
          <w:szCs w:val="24"/>
          <w:lang w:eastAsia="cs-CZ"/>
        </w:rPr>
        <w:t xml:space="preserve">, o posuzování vlivů na životní prostředí a o změně některých souvisejících zákonů (zákon o posuzování vlivů na životní prostředí),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13</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Čl. 123 odst. 6 nařízení Evropského parlamentu a Rady (EU) č. </w:t>
      </w:r>
      <w:hyperlink r:id="rId122" w:history="1">
        <w:r w:rsidRPr="00C935E1">
          <w:rPr>
            <w:rFonts w:ascii="Times New Roman" w:eastAsia="Times New Roman" w:hAnsi="Times New Roman" w:cs="Times New Roman"/>
            <w:color w:val="0000FF"/>
            <w:sz w:val="24"/>
            <w:szCs w:val="24"/>
            <w:u w:val="single"/>
            <w:lang w:eastAsia="cs-CZ"/>
          </w:rPr>
          <w:t>1303/2013</w:t>
        </w:r>
      </w:hyperlink>
      <w:r w:rsidRPr="00C935E1">
        <w:rPr>
          <w:rFonts w:ascii="Times New Roman" w:eastAsia="Times New Roman" w:hAnsi="Times New Roman" w:cs="Times New Roman"/>
          <w:sz w:val="24"/>
          <w:szCs w:val="24"/>
          <w:lang w:eastAsia="cs-CZ"/>
        </w:rPr>
        <w:t xml:space="preserve">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w:t>
      </w:r>
      <w:hyperlink r:id="rId123" w:history="1">
        <w:r w:rsidRPr="00C935E1">
          <w:rPr>
            <w:rFonts w:ascii="Times New Roman" w:eastAsia="Times New Roman" w:hAnsi="Times New Roman" w:cs="Times New Roman"/>
            <w:color w:val="0000FF"/>
            <w:sz w:val="24"/>
            <w:szCs w:val="24"/>
            <w:u w:val="single"/>
            <w:lang w:eastAsia="cs-CZ"/>
          </w:rPr>
          <w:t>1083/2006</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14</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Čl. 23 odst. 2 a 4 nařízení Evropského parlamentu a Rady (EU) č. </w:t>
      </w:r>
      <w:hyperlink r:id="rId124" w:history="1">
        <w:r w:rsidRPr="00C935E1">
          <w:rPr>
            <w:rFonts w:ascii="Times New Roman" w:eastAsia="Times New Roman" w:hAnsi="Times New Roman" w:cs="Times New Roman"/>
            <w:color w:val="0000FF"/>
            <w:sz w:val="24"/>
            <w:szCs w:val="24"/>
            <w:u w:val="single"/>
            <w:lang w:eastAsia="cs-CZ"/>
          </w:rPr>
          <w:t>1299/2013</w:t>
        </w:r>
      </w:hyperlink>
      <w:r w:rsidRPr="00C935E1">
        <w:rPr>
          <w:rFonts w:ascii="Times New Roman" w:eastAsia="Times New Roman" w:hAnsi="Times New Roman" w:cs="Times New Roman"/>
          <w:sz w:val="24"/>
          <w:szCs w:val="24"/>
          <w:lang w:eastAsia="cs-CZ"/>
        </w:rPr>
        <w:t xml:space="preserve"> ze dne 17. prosince 2013 o zvláštních ustanoveních týkajících se podpory z Evropského fondu pro regionální rozvoj pro cíl Evropská územní spolupráce.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15</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Čl. 123 odst. 1 nařízení Evropského parlamentu a Rady (EU) č. </w:t>
      </w:r>
      <w:hyperlink r:id="rId125" w:history="1">
        <w:r w:rsidRPr="00C935E1">
          <w:rPr>
            <w:rFonts w:ascii="Times New Roman" w:eastAsia="Times New Roman" w:hAnsi="Times New Roman" w:cs="Times New Roman"/>
            <w:color w:val="0000FF"/>
            <w:sz w:val="24"/>
            <w:szCs w:val="24"/>
            <w:u w:val="single"/>
            <w:lang w:eastAsia="cs-CZ"/>
          </w:rPr>
          <w:t>1303/2013</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16</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Nařízení Evropského parlamentu a Rady (EU) č. </w:t>
      </w:r>
      <w:hyperlink r:id="rId126" w:history="1">
        <w:r w:rsidRPr="00C935E1">
          <w:rPr>
            <w:rFonts w:ascii="Times New Roman" w:eastAsia="Times New Roman" w:hAnsi="Times New Roman" w:cs="Times New Roman"/>
            <w:color w:val="0000FF"/>
            <w:sz w:val="24"/>
            <w:szCs w:val="24"/>
            <w:u w:val="single"/>
            <w:lang w:eastAsia="cs-CZ"/>
          </w:rPr>
          <w:t>1303/2013</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17</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Zákon č. </w:t>
      </w:r>
      <w:hyperlink r:id="rId127" w:history="1">
        <w:r w:rsidRPr="00C935E1">
          <w:rPr>
            <w:rFonts w:ascii="Times New Roman" w:eastAsia="Times New Roman" w:hAnsi="Times New Roman" w:cs="Times New Roman"/>
            <w:color w:val="0000FF"/>
            <w:sz w:val="24"/>
            <w:szCs w:val="24"/>
            <w:u w:val="single"/>
            <w:lang w:eastAsia="cs-CZ"/>
          </w:rPr>
          <w:t>218/2000 Sb.</w:t>
        </w:r>
      </w:hyperlink>
      <w:r w:rsidRPr="00C935E1">
        <w:rPr>
          <w:rFonts w:ascii="Times New Roman" w:eastAsia="Times New Roman" w:hAnsi="Times New Roman" w:cs="Times New Roman"/>
          <w:sz w:val="24"/>
          <w:szCs w:val="24"/>
          <w:lang w:eastAsia="cs-CZ"/>
        </w:rPr>
        <w:t>, ve znění pozdějších předpisů.</w:t>
      </w:r>
      <w:r w:rsidRPr="00C935E1">
        <w:rPr>
          <w:rFonts w:ascii="Times New Roman" w:eastAsia="Times New Roman" w:hAnsi="Times New Roman" w:cs="Times New Roman"/>
          <w:sz w:val="24"/>
          <w:szCs w:val="24"/>
          <w:lang w:eastAsia="cs-CZ"/>
        </w:rPr>
        <w:br/>
        <w:t xml:space="preserve">Zákon č. </w:t>
      </w:r>
      <w:hyperlink r:id="rId128" w:history="1">
        <w:r w:rsidRPr="00C935E1">
          <w:rPr>
            <w:rFonts w:ascii="Times New Roman" w:eastAsia="Times New Roman" w:hAnsi="Times New Roman" w:cs="Times New Roman"/>
            <w:color w:val="0000FF"/>
            <w:sz w:val="24"/>
            <w:szCs w:val="24"/>
            <w:u w:val="single"/>
            <w:lang w:eastAsia="cs-CZ"/>
          </w:rPr>
          <w:t>250/2000 Sb.</w:t>
        </w:r>
      </w:hyperlink>
      <w:r w:rsidRPr="00C935E1">
        <w:rPr>
          <w:rFonts w:ascii="Times New Roman" w:eastAsia="Times New Roman" w:hAnsi="Times New Roman" w:cs="Times New Roman"/>
          <w:sz w:val="24"/>
          <w:szCs w:val="24"/>
          <w:lang w:eastAsia="cs-CZ"/>
        </w:rPr>
        <w:t xml:space="preserve">,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18</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Čl. 7 odst. 4 nařízení Evropského parlamentu a Rady (EU) č. </w:t>
      </w:r>
      <w:hyperlink r:id="rId129" w:history="1">
        <w:r w:rsidRPr="00C935E1">
          <w:rPr>
            <w:rFonts w:ascii="Times New Roman" w:eastAsia="Times New Roman" w:hAnsi="Times New Roman" w:cs="Times New Roman"/>
            <w:color w:val="0000FF"/>
            <w:sz w:val="24"/>
            <w:szCs w:val="24"/>
            <w:u w:val="single"/>
            <w:lang w:eastAsia="cs-CZ"/>
          </w:rPr>
          <w:t>1301/2013</w:t>
        </w:r>
      </w:hyperlink>
      <w:r w:rsidRPr="00C935E1">
        <w:rPr>
          <w:rFonts w:ascii="Times New Roman" w:eastAsia="Times New Roman" w:hAnsi="Times New Roman" w:cs="Times New Roman"/>
          <w:sz w:val="24"/>
          <w:szCs w:val="24"/>
          <w:lang w:eastAsia="cs-CZ"/>
        </w:rPr>
        <w:t xml:space="preserve"> o Evropském fondu pro regionální rozvoj, o zvláštních ustanoveních týkajících se cíle Investice pro růst a zaměstnanost a o zrušení nařízení (ES) č. </w:t>
      </w:r>
      <w:hyperlink r:id="rId130" w:history="1">
        <w:r w:rsidRPr="00C935E1">
          <w:rPr>
            <w:rFonts w:ascii="Times New Roman" w:eastAsia="Times New Roman" w:hAnsi="Times New Roman" w:cs="Times New Roman"/>
            <w:color w:val="0000FF"/>
            <w:sz w:val="24"/>
            <w:szCs w:val="24"/>
            <w:u w:val="single"/>
            <w:lang w:eastAsia="cs-CZ"/>
          </w:rPr>
          <w:t>1080/2006</w:t>
        </w:r>
      </w:hyperlink>
      <w:r w:rsidRPr="00C935E1">
        <w:rPr>
          <w:rFonts w:ascii="Times New Roman" w:eastAsia="Times New Roman" w:hAnsi="Times New Roman" w:cs="Times New Roman"/>
          <w:sz w:val="24"/>
          <w:szCs w:val="24"/>
          <w:lang w:eastAsia="cs-CZ"/>
        </w:rPr>
        <w:t xml:space="preserve">.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19</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w:t>
      </w:r>
      <w:hyperlink r:id="rId131" w:anchor="f2024889" w:history="1">
        <w:r w:rsidRPr="00C935E1">
          <w:rPr>
            <w:rFonts w:ascii="Times New Roman" w:eastAsia="Times New Roman" w:hAnsi="Times New Roman" w:cs="Times New Roman"/>
            <w:color w:val="0000FF"/>
            <w:sz w:val="24"/>
            <w:szCs w:val="24"/>
            <w:u w:val="single"/>
            <w:lang w:eastAsia="cs-CZ"/>
          </w:rPr>
          <w:t>§ 46</w:t>
        </w:r>
      </w:hyperlink>
      <w:r w:rsidRPr="00C935E1">
        <w:rPr>
          <w:rFonts w:ascii="Times New Roman" w:eastAsia="Times New Roman" w:hAnsi="Times New Roman" w:cs="Times New Roman"/>
          <w:sz w:val="24"/>
          <w:szCs w:val="24"/>
          <w:lang w:eastAsia="cs-CZ"/>
        </w:rPr>
        <w:t xml:space="preserve"> zákona č. </w:t>
      </w:r>
      <w:hyperlink r:id="rId132" w:history="1">
        <w:r w:rsidRPr="00C935E1">
          <w:rPr>
            <w:rFonts w:ascii="Times New Roman" w:eastAsia="Times New Roman" w:hAnsi="Times New Roman" w:cs="Times New Roman"/>
            <w:color w:val="0000FF"/>
            <w:sz w:val="24"/>
            <w:szCs w:val="24"/>
            <w:u w:val="single"/>
            <w:lang w:eastAsia="cs-CZ"/>
          </w:rPr>
          <w:t>128/2000 Sb.</w:t>
        </w:r>
      </w:hyperlink>
      <w:r w:rsidRPr="00C935E1">
        <w:rPr>
          <w:rFonts w:ascii="Times New Roman" w:eastAsia="Times New Roman" w:hAnsi="Times New Roman" w:cs="Times New Roman"/>
          <w:sz w:val="24"/>
          <w:szCs w:val="24"/>
          <w:lang w:eastAsia="cs-CZ"/>
        </w:rPr>
        <w:t>, o obcích (</w:t>
      </w:r>
      <w:hyperlink r:id="rId133" w:history="1">
        <w:r w:rsidRPr="00C935E1">
          <w:rPr>
            <w:rFonts w:ascii="Times New Roman" w:eastAsia="Times New Roman" w:hAnsi="Times New Roman" w:cs="Times New Roman"/>
            <w:color w:val="0000FF"/>
            <w:sz w:val="24"/>
            <w:szCs w:val="24"/>
            <w:u w:val="single"/>
            <w:lang w:eastAsia="cs-CZ"/>
          </w:rPr>
          <w:t>obecní zřízení</w:t>
        </w:r>
      </w:hyperlink>
      <w:r w:rsidRPr="00C935E1">
        <w:rPr>
          <w:rFonts w:ascii="Times New Roman" w:eastAsia="Times New Roman" w:hAnsi="Times New Roman" w:cs="Times New Roman"/>
          <w:sz w:val="24"/>
          <w:szCs w:val="24"/>
          <w:lang w:eastAsia="cs-CZ"/>
        </w:rPr>
        <w:t xml:space="preserve">), ve znění pozdějších předpisů. </w:t>
      </w:r>
    </w:p>
    <w:p w:rsidR="00C935E1" w:rsidRPr="00C935E1" w:rsidRDefault="00C935E1" w:rsidP="00C935E1">
      <w:pPr>
        <w:spacing w:before="100" w:beforeAutospacing="1" w:after="100" w:afterAutospacing="1" w:line="240" w:lineRule="auto"/>
        <w:rPr>
          <w:rFonts w:ascii="Times New Roman" w:eastAsia="Times New Roman" w:hAnsi="Times New Roman" w:cs="Times New Roman"/>
          <w:sz w:val="24"/>
          <w:szCs w:val="24"/>
          <w:lang w:eastAsia="cs-CZ"/>
        </w:rPr>
      </w:pPr>
      <w:r w:rsidRPr="00C935E1">
        <w:rPr>
          <w:rFonts w:ascii="Times New Roman" w:eastAsia="Times New Roman" w:hAnsi="Times New Roman" w:cs="Times New Roman"/>
          <w:i/>
          <w:iCs/>
          <w:sz w:val="24"/>
          <w:szCs w:val="24"/>
          <w:vertAlign w:val="superscript"/>
          <w:lang w:eastAsia="cs-CZ"/>
        </w:rPr>
        <w:t>20</w:t>
      </w:r>
      <w:r w:rsidRPr="00C935E1">
        <w:rPr>
          <w:rFonts w:ascii="Times New Roman" w:eastAsia="Times New Roman" w:hAnsi="Times New Roman" w:cs="Times New Roman"/>
          <w:i/>
          <w:iCs/>
          <w:sz w:val="24"/>
          <w:szCs w:val="24"/>
          <w:lang w:eastAsia="cs-CZ"/>
        </w:rPr>
        <w:t>)</w:t>
      </w:r>
      <w:r w:rsidRPr="00C935E1">
        <w:rPr>
          <w:rFonts w:ascii="Times New Roman" w:eastAsia="Times New Roman" w:hAnsi="Times New Roman" w:cs="Times New Roman"/>
          <w:sz w:val="24"/>
          <w:szCs w:val="24"/>
          <w:lang w:eastAsia="cs-CZ"/>
        </w:rPr>
        <w:t xml:space="preserve"> </w:t>
      </w:r>
      <w:hyperlink r:id="rId134" w:anchor="f2630400" w:history="1">
        <w:r w:rsidRPr="00C935E1">
          <w:rPr>
            <w:rFonts w:ascii="Times New Roman" w:eastAsia="Times New Roman" w:hAnsi="Times New Roman" w:cs="Times New Roman"/>
            <w:color w:val="0000FF"/>
            <w:sz w:val="24"/>
            <w:szCs w:val="24"/>
            <w:u w:val="single"/>
            <w:lang w:eastAsia="cs-CZ"/>
          </w:rPr>
          <w:t>§ 159 až 170</w:t>
        </w:r>
      </w:hyperlink>
      <w:r w:rsidRPr="00C935E1">
        <w:rPr>
          <w:rFonts w:ascii="Times New Roman" w:eastAsia="Times New Roman" w:hAnsi="Times New Roman" w:cs="Times New Roman"/>
          <w:sz w:val="24"/>
          <w:szCs w:val="24"/>
          <w:lang w:eastAsia="cs-CZ"/>
        </w:rPr>
        <w:t xml:space="preserve"> zákona č. </w:t>
      </w:r>
      <w:hyperlink r:id="rId135" w:history="1">
        <w:r w:rsidRPr="00C935E1">
          <w:rPr>
            <w:rFonts w:ascii="Times New Roman" w:eastAsia="Times New Roman" w:hAnsi="Times New Roman" w:cs="Times New Roman"/>
            <w:color w:val="0000FF"/>
            <w:sz w:val="24"/>
            <w:szCs w:val="24"/>
            <w:u w:val="single"/>
            <w:lang w:eastAsia="cs-CZ"/>
          </w:rPr>
          <w:t>500/2004 Sb.</w:t>
        </w:r>
      </w:hyperlink>
      <w:r w:rsidRPr="00C935E1">
        <w:rPr>
          <w:rFonts w:ascii="Times New Roman" w:eastAsia="Times New Roman" w:hAnsi="Times New Roman" w:cs="Times New Roman"/>
          <w:sz w:val="24"/>
          <w:szCs w:val="24"/>
          <w:lang w:eastAsia="cs-CZ"/>
        </w:rPr>
        <w:t xml:space="preserve">, správní řád, ve znění pozdějších předpisů. </w:t>
      </w:r>
    </w:p>
    <w:p w:rsidR="00137972" w:rsidRDefault="00137972">
      <w:bookmarkStart w:id="0" w:name="_GoBack"/>
      <w:bookmarkEnd w:id="0"/>
    </w:p>
    <w:sectPr w:rsidR="00137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1"/>
    <w:rsid w:val="00137972"/>
    <w:rsid w:val="005A054D"/>
    <w:rsid w:val="006673A4"/>
    <w:rsid w:val="006D7E3C"/>
    <w:rsid w:val="00C935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D6E56-F736-44CD-9556-A5D8CB25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935E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935E1"/>
    <w:rPr>
      <w:rFonts w:ascii="Times New Roman" w:eastAsia="Times New Roman" w:hAnsi="Times New Roman" w:cs="Times New Roman"/>
      <w:b/>
      <w:bCs/>
      <w:sz w:val="36"/>
      <w:szCs w:val="36"/>
      <w:lang w:eastAsia="cs-CZ"/>
    </w:rPr>
  </w:style>
  <w:style w:type="paragraph" w:customStyle="1" w:styleId="l0">
    <w:name w:val="l0"/>
    <w:basedOn w:val="Normln"/>
    <w:rsid w:val="00C935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C935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C935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935E1"/>
    <w:rPr>
      <w:color w:val="0000FF"/>
      <w:u w:val="single"/>
    </w:rPr>
  </w:style>
  <w:style w:type="character" w:styleId="Sledovanodkaz">
    <w:name w:val="FollowedHyperlink"/>
    <w:basedOn w:val="Standardnpsmoodstavce"/>
    <w:uiPriority w:val="99"/>
    <w:semiHidden/>
    <w:unhideWhenUsed/>
    <w:rsid w:val="00C935E1"/>
    <w:rPr>
      <w:color w:val="800080"/>
      <w:u w:val="single"/>
    </w:rPr>
  </w:style>
  <w:style w:type="paragraph" w:customStyle="1" w:styleId="l3">
    <w:name w:val="l3"/>
    <w:basedOn w:val="Normln"/>
    <w:rsid w:val="00C935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C935E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C935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935E1"/>
    <w:rPr>
      <w:i/>
      <w:iCs/>
    </w:rPr>
  </w:style>
  <w:style w:type="paragraph" w:customStyle="1" w:styleId="l6">
    <w:name w:val="l6"/>
    <w:basedOn w:val="Normln"/>
    <w:rsid w:val="00C935E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7387">
      <w:bodyDiv w:val="1"/>
      <w:marLeft w:val="0"/>
      <w:marRight w:val="0"/>
      <w:marTop w:val="0"/>
      <w:marBottom w:val="0"/>
      <w:divBdr>
        <w:top w:val="none" w:sz="0" w:space="0" w:color="auto"/>
        <w:left w:val="none" w:sz="0" w:space="0" w:color="auto"/>
        <w:bottom w:val="none" w:sz="0" w:space="0" w:color="auto"/>
        <w:right w:val="none" w:sz="0" w:space="0" w:color="auto"/>
      </w:divBdr>
      <w:divsChild>
        <w:div w:id="1640959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dnikatel.cz/zakony/zakon-o-podpore-regionalniho-rozvoje/uplne/" TargetMode="External"/><Relationship Id="rId117" Type="http://schemas.openxmlformats.org/officeDocument/2006/relationships/hyperlink" Target="http://eur-lex.europa.eu/legal-content/CS/AUTO/?uri=cellar:2fa906b7-387c-4828-b393-75f3aa68395b" TargetMode="External"/><Relationship Id="rId21" Type="http://schemas.openxmlformats.org/officeDocument/2006/relationships/hyperlink" Target="https://www.podnikatel.cz/zakony/zakon-o-podpore-regionalniho-rozvoje/uplne/" TargetMode="External"/><Relationship Id="rId42" Type="http://schemas.openxmlformats.org/officeDocument/2006/relationships/hyperlink" Target="https://www.podnikatel.cz/zakony/zakon-o-podpore-regionalniho-rozvoje/uplne/" TargetMode="External"/><Relationship Id="rId47" Type="http://schemas.openxmlformats.org/officeDocument/2006/relationships/hyperlink" Target="https://www.podnikatel.cz/zakony/zakon-o-podpore-regionalniho-rozvoje/uplne/" TargetMode="External"/><Relationship Id="rId63" Type="http://schemas.openxmlformats.org/officeDocument/2006/relationships/hyperlink" Target="https://www.podnikatel.cz/zakony/zakon-o-podpore-regionalniho-rozvoje/uplne/" TargetMode="External"/><Relationship Id="rId68" Type="http://schemas.openxmlformats.org/officeDocument/2006/relationships/hyperlink" Target="https://www.podnikatel.cz/zakony/zakon-o-podpore-regionalniho-rozvoje/uplne/" TargetMode="External"/><Relationship Id="rId84" Type="http://schemas.openxmlformats.org/officeDocument/2006/relationships/hyperlink" Target="http://eur-lex.europa.eu/legal-content/CS/AUTO/?uri=cellar:2fa906b7-387c-4828-b393-75f3aa68395b" TargetMode="External"/><Relationship Id="rId89" Type="http://schemas.openxmlformats.org/officeDocument/2006/relationships/hyperlink" Target="https://www.podnikatel.cz/zakony/zakon-o-financni-kontrole-ve-verejne-sprave-a-o-zmene-nekterych-zakonu-zakon-o-financni-kontrole/uplne/" TargetMode="External"/><Relationship Id="rId112" Type="http://schemas.openxmlformats.org/officeDocument/2006/relationships/hyperlink" Target="https://www.podnikatel.cz/zakony/zakon-o-financni-kontrole-ve-verejne-sprave-a-o-zmene-nekterych-zakonu-zakon-o-financni-kontrole/uplne/" TargetMode="External"/><Relationship Id="rId133" Type="http://schemas.openxmlformats.org/officeDocument/2006/relationships/hyperlink" Target="https://www.podnikatel.cz/zakony/zakon-o-obcich-obecni-zrizeni/uplne/" TargetMode="External"/><Relationship Id="rId16" Type="http://schemas.openxmlformats.org/officeDocument/2006/relationships/hyperlink" Target="https://www.podnikatel.cz/zakony/zakon-o-podpore-regionalniho-rozvoje/uplne/" TargetMode="External"/><Relationship Id="rId107" Type="http://schemas.openxmlformats.org/officeDocument/2006/relationships/hyperlink" Target="https://www.podnikatel.cz/zakony/zakon-o-hlavnim-meste-praze/uplne/" TargetMode="External"/><Relationship Id="rId11" Type="http://schemas.openxmlformats.org/officeDocument/2006/relationships/hyperlink" Target="https://www.podnikatel.cz/zakony/zakon-o-podpore-regionalniho-rozvoje/uplne/" TargetMode="External"/><Relationship Id="rId32" Type="http://schemas.openxmlformats.org/officeDocument/2006/relationships/hyperlink" Target="https://www.podnikatel.cz/zakony/zakon-o-podpore-regionalniho-rozvoje/uplne/" TargetMode="External"/><Relationship Id="rId37" Type="http://schemas.openxmlformats.org/officeDocument/2006/relationships/hyperlink" Target="https://www.podnikatel.cz/zakony/zakon-o-podpore-regionalniho-rozvoje/uplne/" TargetMode="External"/><Relationship Id="rId53" Type="http://schemas.openxmlformats.org/officeDocument/2006/relationships/hyperlink" Target="https://www.podnikatel.cz/zakony/zakon-o-podpore-regionalniho-rozvoje/uplne/" TargetMode="External"/><Relationship Id="rId58" Type="http://schemas.openxmlformats.org/officeDocument/2006/relationships/hyperlink" Target="https://www.podnikatel.cz/zakony/zakon-o-podpore-regionalniho-rozvoje/uplne/" TargetMode="External"/><Relationship Id="rId74" Type="http://schemas.openxmlformats.org/officeDocument/2006/relationships/hyperlink" Target="https://www.podnikatel.cz/zakony/zakon-o-podpore-regionalniho-rozvoje/uplne/" TargetMode="External"/><Relationship Id="rId79" Type="http://schemas.openxmlformats.org/officeDocument/2006/relationships/hyperlink" Target="https://www.podnikatel.cz/zakony/zakon-o-podpore-regionalniho-rozvoje/uplne/" TargetMode="External"/><Relationship Id="rId102" Type="http://schemas.openxmlformats.org/officeDocument/2006/relationships/hyperlink" Target="https://www.podnikatel.cz/zakony/zakon-o-obcich-obecni-zrizeni/uplne/" TargetMode="External"/><Relationship Id="rId123" Type="http://schemas.openxmlformats.org/officeDocument/2006/relationships/hyperlink" Target="http://eur-lex.europa.eu/legal-content/CS/AUTO/?uri=cellar:2fa906b7-387c-4828-b393-75f3aa68395b" TargetMode="External"/><Relationship Id="rId128" Type="http://schemas.openxmlformats.org/officeDocument/2006/relationships/hyperlink" Target="https://www.podnikatel.cz/zakony/zakon-o-rozpoctovych-pravidlech-uzemnich-rozpoctu/uplne/" TargetMode="External"/><Relationship Id="rId5" Type="http://schemas.openxmlformats.org/officeDocument/2006/relationships/hyperlink" Target="https://www.podnikatel.cz/zakony/zakon-o-podpore-regionalniho-rozvoje/uplne/" TargetMode="External"/><Relationship Id="rId90" Type="http://schemas.openxmlformats.org/officeDocument/2006/relationships/hyperlink" Target="https://www.podnikatel.cz/zakony/zakon-o-prezkoumavani-hospodareni-uzemnich-samospravnych-celku-a-dobrovolnych-svazku-obci/uplne/" TargetMode="External"/><Relationship Id="rId95" Type="http://schemas.openxmlformats.org/officeDocument/2006/relationships/hyperlink" Target="https://www.podnikatel.cz/zakony/zakon-o-hlavnim-meste-praze/uplne/" TargetMode="External"/><Relationship Id="rId14" Type="http://schemas.openxmlformats.org/officeDocument/2006/relationships/hyperlink" Target="https://www.podnikatel.cz/zakony/zakon-o-podpore-regionalniho-rozvoje/uplne/" TargetMode="External"/><Relationship Id="rId22" Type="http://schemas.openxmlformats.org/officeDocument/2006/relationships/hyperlink" Target="https://www.podnikatel.cz/zakony/zakon-o-podpore-regionalniho-rozvoje/uplne/" TargetMode="External"/><Relationship Id="rId27" Type="http://schemas.openxmlformats.org/officeDocument/2006/relationships/hyperlink" Target="https://www.podnikatel.cz/zakony/zakon-o-podpore-regionalniho-rozvoje/uplne/" TargetMode="External"/><Relationship Id="rId30" Type="http://schemas.openxmlformats.org/officeDocument/2006/relationships/hyperlink" Target="https://www.podnikatel.cz/zakony/zakon-o-podpore-regionalniho-rozvoje/uplne/" TargetMode="External"/><Relationship Id="rId35" Type="http://schemas.openxmlformats.org/officeDocument/2006/relationships/hyperlink" Target="https://www.podnikatel.cz/zakony/zakon-o-podpore-regionalniho-rozvoje/uplne/" TargetMode="External"/><Relationship Id="rId43" Type="http://schemas.openxmlformats.org/officeDocument/2006/relationships/hyperlink" Target="https://www.podnikatel.cz/zakony/zakon-o-podpore-regionalniho-rozvoje/uplne/" TargetMode="External"/><Relationship Id="rId48" Type="http://schemas.openxmlformats.org/officeDocument/2006/relationships/hyperlink" Target="https://www.podnikatel.cz/zakony/zakon-o-podpore-regionalniho-rozvoje/uplne/" TargetMode="External"/><Relationship Id="rId56" Type="http://schemas.openxmlformats.org/officeDocument/2006/relationships/hyperlink" Target="https://www.podnikatel.cz/zakony/zakon-o-podpore-regionalniho-rozvoje/uplne/" TargetMode="External"/><Relationship Id="rId64" Type="http://schemas.openxmlformats.org/officeDocument/2006/relationships/hyperlink" Target="https://www.podnikatel.cz/zakony/zakon-o-podpore-regionalniho-rozvoje/uplne/" TargetMode="External"/><Relationship Id="rId69" Type="http://schemas.openxmlformats.org/officeDocument/2006/relationships/hyperlink" Target="https://www.podnikatel.cz/zakony/zakon-o-podpore-regionalniho-rozvoje/uplne/" TargetMode="External"/><Relationship Id="rId77" Type="http://schemas.openxmlformats.org/officeDocument/2006/relationships/hyperlink" Target="https://www.podnikatel.cz/zakony/zakon-o-podpore-regionalniho-rozvoje/uplne/" TargetMode="External"/><Relationship Id="rId100" Type="http://schemas.openxmlformats.org/officeDocument/2006/relationships/hyperlink" Target="https://www.podnikatel.cz/zakony/zakon-o-obcich-obecni-zrizeni/uplne/" TargetMode="External"/><Relationship Id="rId105" Type="http://schemas.openxmlformats.org/officeDocument/2006/relationships/hyperlink" Target="https://www.podnikatel.cz/zakony/zakon-o-krajich-krajske-zrizeni/uplne/" TargetMode="External"/><Relationship Id="rId113" Type="http://schemas.openxmlformats.org/officeDocument/2006/relationships/hyperlink" Target="https://www.podnikatel.cz/zakony/zakon-o-rozpoctovych-pravidlech-a-o-zmene-nekterych-souvisejicich-zakonu-rozpoctova-pravidla/uplne/" TargetMode="External"/><Relationship Id="rId118" Type="http://schemas.openxmlformats.org/officeDocument/2006/relationships/hyperlink" Target="https://www.podnikatel.cz/zakony/zakon-o-rozpoctovych-pravidlech-a-o-zmene-nekterych-souvisejicich-zakonu-rozpoctova-pravidla/uplne/" TargetMode="External"/><Relationship Id="rId126" Type="http://schemas.openxmlformats.org/officeDocument/2006/relationships/hyperlink" Target="http://eur-lex.europa.eu/legal-content/CS/AUTO/?uri=cellar:fcd9e6d2-6c02-11e3-9afb-01aa75ed71a1" TargetMode="External"/><Relationship Id="rId134" Type="http://schemas.openxmlformats.org/officeDocument/2006/relationships/hyperlink" Target="https://www.podnikatel.cz/zakony/zakon-c-500-2004-sb-spravni-rad/uplne/" TargetMode="External"/><Relationship Id="rId8" Type="http://schemas.openxmlformats.org/officeDocument/2006/relationships/hyperlink" Target="https://www.podnikatel.cz/zakony/zakon-o-podpore-regionalniho-rozvoje/uplne/" TargetMode="External"/><Relationship Id="rId51" Type="http://schemas.openxmlformats.org/officeDocument/2006/relationships/hyperlink" Target="https://www.podnikatel.cz/zakony/zakon-o-podpore-regionalniho-rozvoje/uplne/" TargetMode="External"/><Relationship Id="rId72" Type="http://schemas.openxmlformats.org/officeDocument/2006/relationships/hyperlink" Target="https://www.podnikatel.cz/zakony/zakon-o-podpore-regionalniho-rozvoje/uplne/" TargetMode="External"/><Relationship Id="rId80" Type="http://schemas.openxmlformats.org/officeDocument/2006/relationships/hyperlink" Target="https://www.podnikatel.cz/zakony/zakon-o-podpore-regionalniho-rozvoje/uplne/" TargetMode="External"/><Relationship Id="rId85" Type="http://schemas.openxmlformats.org/officeDocument/2006/relationships/hyperlink" Target="http://eur-lex.europa.eu/legal-content/CS/AUTO/?uri=cellar:0495cad8-bda6-4b4f-852c-ce3dd3022392" TargetMode="External"/><Relationship Id="rId93" Type="http://schemas.openxmlformats.org/officeDocument/2006/relationships/hyperlink" Target="https://www.podnikatel.cz/zakony/zakon-c-262-2006-sb-zakonik-prace/uplne/" TargetMode="External"/><Relationship Id="rId98" Type="http://schemas.openxmlformats.org/officeDocument/2006/relationships/hyperlink" Target="http://eur-lex.europa.eu/legal-content/CS/AUTO/?uri=cellar:a6cd8d01-6c02-11e3-9afb-01aa75ed71a1" TargetMode="External"/><Relationship Id="rId121" Type="http://schemas.openxmlformats.org/officeDocument/2006/relationships/hyperlink" Target="https://www.podnikatel.cz/zakony/zakon-o-posuzovani-vlivu-na-zivotni-prostredi-a-o-zmene-nekterych-souvisejicich-zakonu-zakon-o-posuzovani-vlivu-na-zivotni-prostredi/uplne/" TargetMode="External"/><Relationship Id="rId3" Type="http://schemas.openxmlformats.org/officeDocument/2006/relationships/webSettings" Target="webSettings.xml"/><Relationship Id="rId12" Type="http://schemas.openxmlformats.org/officeDocument/2006/relationships/hyperlink" Target="https://www.podnikatel.cz/zakony/zakon-o-podpore-regionalniho-rozvoje/uplne/" TargetMode="External"/><Relationship Id="rId17" Type="http://schemas.openxmlformats.org/officeDocument/2006/relationships/hyperlink" Target="https://www.podnikatel.cz/zakony/zakon-o-podpore-regionalniho-rozvoje/uplne/" TargetMode="External"/><Relationship Id="rId25" Type="http://schemas.openxmlformats.org/officeDocument/2006/relationships/hyperlink" Target="https://www.podnikatel.cz/zakony/zakon-o-podpore-regionalniho-rozvoje/uplne/" TargetMode="External"/><Relationship Id="rId33" Type="http://schemas.openxmlformats.org/officeDocument/2006/relationships/hyperlink" Target="https://www.podnikatel.cz/zakony/zakon-o-podpore-regionalniho-rozvoje/uplne/" TargetMode="External"/><Relationship Id="rId38" Type="http://schemas.openxmlformats.org/officeDocument/2006/relationships/hyperlink" Target="https://www.podnikatel.cz/zakony/zakon-o-podpore-regionalniho-rozvoje/uplne/" TargetMode="External"/><Relationship Id="rId46" Type="http://schemas.openxmlformats.org/officeDocument/2006/relationships/hyperlink" Target="https://www.podnikatel.cz/zakony/zakon-o-podpore-regionalniho-rozvoje/uplne/" TargetMode="External"/><Relationship Id="rId59" Type="http://schemas.openxmlformats.org/officeDocument/2006/relationships/hyperlink" Target="https://www.podnikatel.cz/zakony/zakon-o-podpore-regionalniho-rozvoje/uplne/" TargetMode="External"/><Relationship Id="rId67" Type="http://schemas.openxmlformats.org/officeDocument/2006/relationships/hyperlink" Target="https://www.podnikatel.cz/zakony/zakon-kterym-se-meni-zakon-c-248-2000-sb-o-podpore-regionalniho-rozvoje-ve-zneni-pozdejsich-predpisu/uplne/" TargetMode="External"/><Relationship Id="rId103" Type="http://schemas.openxmlformats.org/officeDocument/2006/relationships/hyperlink" Target="https://www.podnikatel.cz/zakony/zakon-kterym-se-meni-zakon-c-128-2000-sb-o-obcich-obecni-zrizeni-ve-zneni-pozdejsich-predpisu/uplne/" TargetMode="External"/><Relationship Id="rId108" Type="http://schemas.openxmlformats.org/officeDocument/2006/relationships/hyperlink" Target="https://www.podnikatel.cz/zakony/zakon-o-hlavnim-meste-praze/uplne/" TargetMode="External"/><Relationship Id="rId116" Type="http://schemas.openxmlformats.org/officeDocument/2006/relationships/hyperlink" Target="http://eur-lex.europa.eu/legal-content/CS/AUTO/?uri=cellar:fcd9e6d2-6c02-11e3-9afb-01aa75ed71a1" TargetMode="External"/><Relationship Id="rId124" Type="http://schemas.openxmlformats.org/officeDocument/2006/relationships/hyperlink" Target="http://eur-lex.europa.eu/legal-content/CS/AUTO/?uri=cellar:c429af0e-6c01-11e3-9afb-01aa75ed71a1" TargetMode="External"/><Relationship Id="rId129" Type="http://schemas.openxmlformats.org/officeDocument/2006/relationships/hyperlink" Target="http://eur-lex.europa.eu/legal-content/CS/AUTO/?uri=cellar:5972ffe0-6c02-11e3-9afb-01aa75ed71a1" TargetMode="External"/><Relationship Id="rId137" Type="http://schemas.openxmlformats.org/officeDocument/2006/relationships/theme" Target="theme/theme1.xml"/><Relationship Id="rId20" Type="http://schemas.openxmlformats.org/officeDocument/2006/relationships/hyperlink" Target="https://www.podnikatel.cz/zakony/zakon-o-podpore-regionalniho-rozvoje/uplne/" TargetMode="External"/><Relationship Id="rId41" Type="http://schemas.openxmlformats.org/officeDocument/2006/relationships/hyperlink" Target="https://www.podnikatel.cz/zakony/zakon-o-podpore-regionalniho-rozvoje/uplne/" TargetMode="External"/><Relationship Id="rId54" Type="http://schemas.openxmlformats.org/officeDocument/2006/relationships/hyperlink" Target="https://www.podnikatel.cz/zakony/zakon-o-podpore-regionalniho-rozvoje/uplne/" TargetMode="External"/><Relationship Id="rId62" Type="http://schemas.openxmlformats.org/officeDocument/2006/relationships/hyperlink" Target="https://www.podnikatel.cz/zakony/zakon-o-podpore-regionalniho-rozvoje/uplne/" TargetMode="External"/><Relationship Id="rId70" Type="http://schemas.openxmlformats.org/officeDocument/2006/relationships/hyperlink" Target="https://www.podnikatel.cz/zakony/zakon-o-podpore-regionalniho-rozvoje/uplne/" TargetMode="External"/><Relationship Id="rId75" Type="http://schemas.openxmlformats.org/officeDocument/2006/relationships/hyperlink" Target="https://www.podnikatel.cz/zakony/zakon-o-podpore-regionalniho-rozvoje/uplne/" TargetMode="External"/><Relationship Id="rId83" Type="http://schemas.openxmlformats.org/officeDocument/2006/relationships/hyperlink" Target="https://www.podnikatel.cz/zakony/zakon-o-podpore-regionalniho-rozvoje/uplne/" TargetMode="External"/><Relationship Id="rId88" Type="http://schemas.openxmlformats.org/officeDocument/2006/relationships/hyperlink" Target="https://www.podnikatel.cz/zakony/zakon-o-rozpoctovych-pravidlech-uzemnich-rozpoctu/uplne/" TargetMode="External"/><Relationship Id="rId91" Type="http://schemas.openxmlformats.org/officeDocument/2006/relationships/hyperlink" Target="https://www.podnikatel.cz/zakony/zakon-c-262-2006-sb-zakonik-prace/uplne/" TargetMode="External"/><Relationship Id="rId96" Type="http://schemas.openxmlformats.org/officeDocument/2006/relationships/hyperlink" Target="http://eur-lex.europa.eu/legal-content/CS/AUTO/?uri=cellar:acdd8b05-2e72-4cf7-a792-8c64be31c329" TargetMode="External"/><Relationship Id="rId111" Type="http://schemas.openxmlformats.org/officeDocument/2006/relationships/hyperlink" Target="https://www.podnikatel.cz/zakony/zakon-c-93-2009-sb-o-auditorech-a-o-zmene-nekterych-zakonu-zakon-o-auditorech/uplne/" TargetMode="External"/><Relationship Id="rId132" Type="http://schemas.openxmlformats.org/officeDocument/2006/relationships/hyperlink" Target="https://www.podnikatel.cz/zakony/zakon-o-obcich-obecni-zrizeni/uplne/" TargetMode="External"/><Relationship Id="rId1" Type="http://schemas.openxmlformats.org/officeDocument/2006/relationships/styles" Target="styles.xml"/><Relationship Id="rId6" Type="http://schemas.openxmlformats.org/officeDocument/2006/relationships/hyperlink" Target="https://www.podnikatel.cz/zakony/zakon-o-podpore-regionalniho-rozvoje/uplne/" TargetMode="External"/><Relationship Id="rId15" Type="http://schemas.openxmlformats.org/officeDocument/2006/relationships/hyperlink" Target="https://www.podnikatel.cz/zakony/zakon-o-majetku-ceske-republiky-a-jejim-vystupovani-v-pravnich-vztazich/uplne/" TargetMode="External"/><Relationship Id="rId23" Type="http://schemas.openxmlformats.org/officeDocument/2006/relationships/hyperlink" Target="https://www.podnikatel.cz/zakony/zakon-o-podpore-regionalniho-rozvoje/uplne/" TargetMode="External"/><Relationship Id="rId28" Type="http://schemas.openxmlformats.org/officeDocument/2006/relationships/hyperlink" Target="https://www.podnikatel.cz/zakony/zakon-o-podpore-regionalniho-rozvoje/uplne/" TargetMode="External"/><Relationship Id="rId36" Type="http://schemas.openxmlformats.org/officeDocument/2006/relationships/hyperlink" Target="https://www.podnikatel.cz/zakony/zakon-o-podpore-regionalniho-rozvoje/uplne/" TargetMode="External"/><Relationship Id="rId49" Type="http://schemas.openxmlformats.org/officeDocument/2006/relationships/hyperlink" Target="https://www.podnikatel.cz/zakony/zakon-o-podpore-regionalniho-rozvoje/uplne/" TargetMode="External"/><Relationship Id="rId57" Type="http://schemas.openxmlformats.org/officeDocument/2006/relationships/hyperlink" Target="https://www.podnikatel.cz/zakony/zakon-o-podpore-regionalniho-rozvoje/uplne/" TargetMode="External"/><Relationship Id="rId106" Type="http://schemas.openxmlformats.org/officeDocument/2006/relationships/hyperlink" Target="https://www.podnikatel.cz/zakony/zakon-kterym-se-meni-zakon-c-129-2000-sb-o-krajich-krajske-zrizeni-ve-zneni-pozdejsich-predpisu/uplne/" TargetMode="External"/><Relationship Id="rId114" Type="http://schemas.openxmlformats.org/officeDocument/2006/relationships/hyperlink" Target="https://www.podnikatel.cz/zakony/zakon-o-rozpoctovych-pravidlech-uzemnich-rozpoctu/uplne/" TargetMode="External"/><Relationship Id="rId119" Type="http://schemas.openxmlformats.org/officeDocument/2006/relationships/hyperlink" Target="https://www.podnikatel.cz/zakony/zakon-o-rozpoctovych-pravidlech-a-o-zmene-nekterych-souvisejicich-zakonu-rozpoctova-pravidla/uplne/" TargetMode="External"/><Relationship Id="rId127" Type="http://schemas.openxmlformats.org/officeDocument/2006/relationships/hyperlink" Target="https://www.podnikatel.cz/zakony/zakon-o-rozpoctovych-pravidlech-a-o-zmene-nekterych-souvisejicich-zakonu-rozpoctova-pravidla/uplne/" TargetMode="External"/><Relationship Id="rId10" Type="http://schemas.openxmlformats.org/officeDocument/2006/relationships/hyperlink" Target="https://www.podnikatel.cz/zakony/zakon-o-podpore-regionalniho-rozvoje/uplne/" TargetMode="External"/><Relationship Id="rId31" Type="http://schemas.openxmlformats.org/officeDocument/2006/relationships/hyperlink" Target="https://www.podnikatel.cz/zakony/zakon-o-podpore-regionalniho-rozvoje/uplne/" TargetMode="External"/><Relationship Id="rId44" Type="http://schemas.openxmlformats.org/officeDocument/2006/relationships/hyperlink" Target="https://www.podnikatel.cz/zakony/zakon-o-podpore-regionalniho-rozvoje/uplne/" TargetMode="External"/><Relationship Id="rId52" Type="http://schemas.openxmlformats.org/officeDocument/2006/relationships/hyperlink" Target="https://www.podnikatel.cz/zakony/zakon-o-podpore-regionalniho-rozvoje/uplne/" TargetMode="External"/><Relationship Id="rId60" Type="http://schemas.openxmlformats.org/officeDocument/2006/relationships/hyperlink" Target="https://www.podnikatel.cz/zakony/zakon-o-podpore-regionalniho-rozvoje/uplne/" TargetMode="External"/><Relationship Id="rId65" Type="http://schemas.openxmlformats.org/officeDocument/2006/relationships/hyperlink" Target="https://www.podnikatel.cz/zakony/zakon-o-podpore-regionalniho-rozvoje/uplne/" TargetMode="External"/><Relationship Id="rId73" Type="http://schemas.openxmlformats.org/officeDocument/2006/relationships/hyperlink" Target="https://www.podnikatel.cz/zakony/zakon-o-podpore-regionalniho-rozvoje/uplne/" TargetMode="External"/><Relationship Id="rId78" Type="http://schemas.openxmlformats.org/officeDocument/2006/relationships/hyperlink" Target="https://www.podnikatel.cz/zakony/zakon-o-podpore-regionalniho-rozvoje/uplne/" TargetMode="External"/><Relationship Id="rId81" Type="http://schemas.openxmlformats.org/officeDocument/2006/relationships/hyperlink" Target="https://www.podnikatel.cz/zakony/zakon-o-podpore-regionalniho-rozvoje/uplne/" TargetMode="External"/><Relationship Id="rId86" Type="http://schemas.openxmlformats.org/officeDocument/2006/relationships/hyperlink" Target="https://www.podnikatel.cz/zakony/zakon-o-krajich-krajske-zrizeni/uplne/" TargetMode="External"/><Relationship Id="rId94" Type="http://schemas.openxmlformats.org/officeDocument/2006/relationships/hyperlink" Target="https://www.podnikatel.cz/zakony/zakon-c-262-2006-sb-zakonik-prace/uplne/" TargetMode="External"/><Relationship Id="rId99" Type="http://schemas.openxmlformats.org/officeDocument/2006/relationships/hyperlink" Target="https://www.podnikatel.cz/zakony/zakon-c-227-2000-sb-zakon-o-elektronickem-podpisu/uplne/" TargetMode="External"/><Relationship Id="rId101" Type="http://schemas.openxmlformats.org/officeDocument/2006/relationships/hyperlink" Target="https://www.podnikatel.cz/zakony/zakon-o-obcich-obecni-zrizeni/uplne/" TargetMode="External"/><Relationship Id="rId122" Type="http://schemas.openxmlformats.org/officeDocument/2006/relationships/hyperlink" Target="http://eur-lex.europa.eu/legal-content/CS/AUTO/?uri=cellar:fcd9e6d2-6c02-11e3-9afb-01aa75ed71a1" TargetMode="External"/><Relationship Id="rId130" Type="http://schemas.openxmlformats.org/officeDocument/2006/relationships/hyperlink" Target="http://eur-lex.europa.eu/legal-content/CS/AUTO/?uri=cellar:10738ea5-8caa-4ee1-911b-8d9b79729600" TargetMode="External"/><Relationship Id="rId135" Type="http://schemas.openxmlformats.org/officeDocument/2006/relationships/hyperlink" Target="https://www.podnikatel.cz/zakony/zakon-c-500-2004-sb-spravni-rad/uplne/" TargetMode="External"/><Relationship Id="rId4" Type="http://schemas.openxmlformats.org/officeDocument/2006/relationships/hyperlink" Target="https://www.podnikatel.cz/zakony/zakon-o-podpore-regionalniho-rozvoje/uplne/" TargetMode="External"/><Relationship Id="rId9" Type="http://schemas.openxmlformats.org/officeDocument/2006/relationships/hyperlink" Target="https://www.podnikatel.cz/zakony/zakon-o-podpore-regionalniho-rozvoje/uplne/" TargetMode="External"/><Relationship Id="rId13" Type="http://schemas.openxmlformats.org/officeDocument/2006/relationships/hyperlink" Target="https://www.podnikatel.cz/zakony/zakon-o-podpore-regionalniho-rozvoje/uplne/" TargetMode="External"/><Relationship Id="rId18" Type="http://schemas.openxmlformats.org/officeDocument/2006/relationships/hyperlink" Target="https://www.podnikatel.cz/zakony/zakon-o-podpore-regionalniho-rozvoje/uplne/" TargetMode="External"/><Relationship Id="rId39" Type="http://schemas.openxmlformats.org/officeDocument/2006/relationships/hyperlink" Target="https://www.podnikatel.cz/zakony/zakon-o-podpore-regionalniho-rozvoje/uplne/" TargetMode="External"/><Relationship Id="rId109" Type="http://schemas.openxmlformats.org/officeDocument/2006/relationships/hyperlink" Target="https://www.podnikatel.cz/zakony/zakon-kterym-se-meni-zakon-c-131-2000-sb-o-hlavnim-meste-praze/uplne/" TargetMode="External"/><Relationship Id="rId34" Type="http://schemas.openxmlformats.org/officeDocument/2006/relationships/hyperlink" Target="https://www.podnikatel.cz/zakony/zakon-o-podpore-regionalniho-rozvoje/uplne/" TargetMode="External"/><Relationship Id="rId50" Type="http://schemas.openxmlformats.org/officeDocument/2006/relationships/hyperlink" Target="https://www.podnikatel.cz/zakony/zakon-c-99-1963-sb-obcansky-soudni-rad/uplne/" TargetMode="External"/><Relationship Id="rId55" Type="http://schemas.openxmlformats.org/officeDocument/2006/relationships/hyperlink" Target="https://www.podnikatel.cz/zakony/zakon-o-podpore-regionalniho-rozvoje/uplne/" TargetMode="External"/><Relationship Id="rId76" Type="http://schemas.openxmlformats.org/officeDocument/2006/relationships/hyperlink" Target="https://www.podnikatel.cz/zakony/zakon-o-podpore-regionalniho-rozvoje/uplne/" TargetMode="External"/><Relationship Id="rId97" Type="http://schemas.openxmlformats.org/officeDocument/2006/relationships/hyperlink" Target="http://eur-lex.europa.eu/legal-content/CS/AUTO/?uri=cellar:acdd8b05-2e72-4cf7-a792-8c64be31c329" TargetMode="External"/><Relationship Id="rId104" Type="http://schemas.openxmlformats.org/officeDocument/2006/relationships/hyperlink" Target="https://www.podnikatel.cz/zakony/zakon-o-krajich-krajske-zrizeni/uplne/" TargetMode="External"/><Relationship Id="rId120" Type="http://schemas.openxmlformats.org/officeDocument/2006/relationships/hyperlink" Target="http://eur-lex.europa.eu/legal-content/CS/AUTO/?uri=cellar:c429af0e-6c01-11e3-9afb-01aa75ed71a1" TargetMode="External"/><Relationship Id="rId125" Type="http://schemas.openxmlformats.org/officeDocument/2006/relationships/hyperlink" Target="http://eur-lex.europa.eu/legal-content/CS/AUTO/?uri=cellar:fcd9e6d2-6c02-11e3-9afb-01aa75ed71a1" TargetMode="External"/><Relationship Id="rId7" Type="http://schemas.openxmlformats.org/officeDocument/2006/relationships/hyperlink" Target="https://www.podnikatel.cz/zakony/zakon-o-podpore-regionalniho-rozvoje/uplne/" TargetMode="External"/><Relationship Id="rId71" Type="http://schemas.openxmlformats.org/officeDocument/2006/relationships/hyperlink" Target="https://www.podnikatel.cz/zakony/zakon-o-podpore-regionalniho-rozvoje/uplne/" TargetMode="External"/><Relationship Id="rId92" Type="http://schemas.openxmlformats.org/officeDocument/2006/relationships/hyperlink" Target="https://www.podnikatel.cz/zakony/zakon-c-262-2006-sb-zakonik-prace/uplne/" TargetMode="External"/><Relationship Id="rId2" Type="http://schemas.openxmlformats.org/officeDocument/2006/relationships/settings" Target="settings.xml"/><Relationship Id="rId29" Type="http://schemas.openxmlformats.org/officeDocument/2006/relationships/hyperlink" Target="https://www.podnikatel.cz/zakony/zakon-o-podpore-regionalniho-rozvoje/uplne/" TargetMode="External"/><Relationship Id="rId24" Type="http://schemas.openxmlformats.org/officeDocument/2006/relationships/hyperlink" Target="https://www.podnikatel.cz/zakony/zakon-o-podpore-regionalniho-rozvoje/uplne/" TargetMode="External"/><Relationship Id="rId40" Type="http://schemas.openxmlformats.org/officeDocument/2006/relationships/hyperlink" Target="https://www.podnikatel.cz/zakony/zakon-o-podpore-regionalniho-rozvoje/uplne/" TargetMode="External"/><Relationship Id="rId45" Type="http://schemas.openxmlformats.org/officeDocument/2006/relationships/hyperlink" Target="https://www.podnikatel.cz/zakony/zakon-o-podpore-regionalniho-rozvoje/uplne/" TargetMode="External"/><Relationship Id="rId66" Type="http://schemas.openxmlformats.org/officeDocument/2006/relationships/hyperlink" Target="https://www.podnikatel.cz/zakony/zakon-kterym-se-meni-nektere-zakony-v-souvislosti-s-prijetim-zakona-o-verejnych-zakazkach/uplne/" TargetMode="External"/><Relationship Id="rId87" Type="http://schemas.openxmlformats.org/officeDocument/2006/relationships/hyperlink" Target="https://www.podnikatel.cz/zakony/zakon-o-krajich-krajske-zrizeni/uplne/" TargetMode="External"/><Relationship Id="rId110" Type="http://schemas.openxmlformats.org/officeDocument/2006/relationships/hyperlink" Target="https://www.podnikatel.cz/zakony/zakon-c-563-1991-sb-o-ucetnictvi/uplne/" TargetMode="External"/><Relationship Id="rId115" Type="http://schemas.openxmlformats.org/officeDocument/2006/relationships/hyperlink" Target="https://www.podnikatel.cz/zakony/zakon-o-rejstriku-trestu/uplne/" TargetMode="External"/><Relationship Id="rId131" Type="http://schemas.openxmlformats.org/officeDocument/2006/relationships/hyperlink" Target="https://www.podnikatel.cz/zakony/zakon-o-obcich-obecni-zrizeni/uplne/" TargetMode="External"/><Relationship Id="rId136" Type="http://schemas.openxmlformats.org/officeDocument/2006/relationships/fontTable" Target="fontTable.xml"/><Relationship Id="rId61" Type="http://schemas.openxmlformats.org/officeDocument/2006/relationships/hyperlink" Target="https://www.podnikatel.cz/zakony/zakon-o-podpore-regionalniho-rozvoje/uplne/" TargetMode="External"/><Relationship Id="rId82" Type="http://schemas.openxmlformats.org/officeDocument/2006/relationships/hyperlink" Target="https://www.podnikatel.cz/zakony/zakon-o-podpore-regionalniho-rozvoje/uplne/" TargetMode="External"/><Relationship Id="rId19" Type="http://schemas.openxmlformats.org/officeDocument/2006/relationships/hyperlink" Target="https://www.podnikatel.cz/zakony/zakon-o-podpore-regionalniho-rozvoje/upl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8414</Words>
  <Characters>49644</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Tureckova</dc:creator>
  <cp:keywords/>
  <dc:description/>
  <cp:lastModifiedBy>Tureckova</cp:lastModifiedBy>
  <cp:revision>1</cp:revision>
  <dcterms:created xsi:type="dcterms:W3CDTF">2019-07-04T07:09:00Z</dcterms:created>
  <dcterms:modified xsi:type="dcterms:W3CDTF">2019-07-04T07:10:00Z</dcterms:modified>
</cp:coreProperties>
</file>