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D05" w:rsidRPr="00B50B74" w:rsidRDefault="00A66D05" w:rsidP="00A66D05">
      <w:pPr>
        <w:pStyle w:val="Odstavecseseznamem"/>
        <w:keepNext/>
        <w:keepLines/>
        <w:pageBreakBefore/>
        <w:numPr>
          <w:ilvl w:val="0"/>
          <w:numId w:val="7"/>
        </w:numPr>
        <w:spacing w:before="320" w:line="264" w:lineRule="auto"/>
        <w:outlineLvl w:val="0"/>
        <w:rPr>
          <w:rFonts w:ascii="Times New Roman" w:eastAsia="Calibri" w:hAnsi="Times New Roman" w:cs="Times New Roman"/>
          <w:b/>
          <w:caps/>
          <w:sz w:val="28"/>
          <w:szCs w:val="28"/>
          <w:lang w:val="x-none" w:eastAsia="x-none"/>
        </w:rPr>
      </w:pPr>
      <w:bookmarkStart w:id="0" w:name="_Toc389225387"/>
      <w:bookmarkStart w:id="1" w:name="_GoBack"/>
      <w:bookmarkEnd w:id="1"/>
      <w:r w:rsidRPr="00B50B74">
        <w:rPr>
          <w:rFonts w:ascii="Times New Roman" w:eastAsia="Calibri" w:hAnsi="Times New Roman" w:cs="Times New Roman"/>
          <w:b/>
          <w:caps/>
          <w:sz w:val="28"/>
          <w:szCs w:val="28"/>
          <w:lang w:val="x-none" w:eastAsia="x-none"/>
        </w:rPr>
        <w:t xml:space="preserve">Komunitní práce </w:t>
      </w:r>
      <w:bookmarkEnd w:id="0"/>
      <w:r w:rsidRPr="00B50B74">
        <w:rPr>
          <w:rFonts w:ascii="Times New Roman" w:eastAsia="Calibri" w:hAnsi="Times New Roman" w:cs="Times New Roman"/>
          <w:b/>
          <w:caps/>
          <w:sz w:val="28"/>
          <w:szCs w:val="28"/>
          <w:lang w:val="x-none" w:eastAsia="x-none"/>
        </w:rPr>
        <w:t xml:space="preserve"> </w:t>
      </w:r>
    </w:p>
    <w:p w:rsidR="00A66D05" w:rsidRPr="00C452F7" w:rsidRDefault="00A66D05" w:rsidP="00A66D05">
      <w:pPr>
        <w:keepNext/>
        <w:keepLines/>
        <w:numPr>
          <w:ilvl w:val="1"/>
          <w:numId w:val="0"/>
        </w:numPr>
        <w:spacing w:before="280" w:after="140" w:line="264" w:lineRule="auto"/>
        <w:ind w:left="578" w:hanging="578"/>
        <w:outlineLvl w:val="1"/>
        <w:rPr>
          <w:rFonts w:ascii="Times New Roman" w:eastAsia="Times New Roman" w:hAnsi="Times New Roman" w:cs="Times New Roman"/>
          <w:b/>
          <w:bCs/>
          <w:smallCaps/>
          <w:sz w:val="28"/>
          <w:szCs w:val="26"/>
          <w:lang w:val="x-none" w:eastAsia="x-none"/>
        </w:rPr>
      </w:pPr>
      <w:bookmarkStart w:id="2" w:name="_Toc389225388"/>
      <w:r w:rsidRPr="00C452F7">
        <w:rPr>
          <w:rFonts w:ascii="Times New Roman" w:eastAsia="Times New Roman" w:hAnsi="Times New Roman" w:cs="Times New Roman"/>
          <w:b/>
          <w:bCs/>
          <w:smallCaps/>
          <w:sz w:val="28"/>
          <w:szCs w:val="26"/>
          <w:lang w:val="x-none" w:eastAsia="x-none"/>
        </w:rPr>
        <w:t>Vymezení pojmů</w:t>
      </w:r>
      <w:bookmarkEnd w:id="2"/>
    </w:p>
    <w:p w:rsidR="00A66D05" w:rsidRPr="00C452F7" w:rsidRDefault="00A66D05" w:rsidP="00A66D05">
      <w:pPr>
        <w:keepNext/>
        <w:keepLines/>
        <w:numPr>
          <w:ilvl w:val="2"/>
          <w:numId w:val="0"/>
        </w:numPr>
        <w:spacing w:before="280" w:after="140" w:line="264" w:lineRule="auto"/>
        <w:ind w:left="720" w:hanging="720"/>
        <w:outlineLvl w:val="2"/>
        <w:rPr>
          <w:rFonts w:ascii="Times New Roman" w:eastAsia="Times New Roman" w:hAnsi="Times New Roman" w:cs="Times New Roman"/>
          <w:b/>
          <w:i/>
          <w:smallCaps/>
          <w:sz w:val="24"/>
          <w:szCs w:val="26"/>
          <w:lang w:val="x-none" w:eastAsia="x-none"/>
        </w:rPr>
      </w:pPr>
      <w:bookmarkStart w:id="3" w:name="_Toc389225389"/>
      <w:r w:rsidRPr="00C452F7">
        <w:rPr>
          <w:rFonts w:ascii="Times New Roman" w:eastAsia="Times New Roman" w:hAnsi="Times New Roman" w:cs="Times New Roman"/>
          <w:b/>
          <w:i/>
          <w:smallCaps/>
          <w:sz w:val="24"/>
          <w:szCs w:val="26"/>
          <w:lang w:val="x-none" w:eastAsia="x-none"/>
        </w:rPr>
        <w:t>Komunita</w:t>
      </w:r>
      <w:bookmarkEnd w:id="3"/>
    </w:p>
    <w:p w:rsidR="00A66D05" w:rsidRPr="00C452F7" w:rsidRDefault="00A66D05" w:rsidP="00A66D05">
      <w:pPr>
        <w:spacing w:before="120" w:after="120" w:line="240" w:lineRule="auto"/>
        <w:ind w:firstLine="567"/>
        <w:contextualSpacing/>
        <w:jc w:val="both"/>
        <w:rPr>
          <w:rFonts w:ascii="Times New Roman" w:eastAsia="Calibri" w:hAnsi="Times New Roman" w:cs="Times New Roman"/>
          <w:sz w:val="24"/>
          <w:szCs w:val="24"/>
        </w:rPr>
      </w:pPr>
      <w:r w:rsidRPr="00C452F7">
        <w:rPr>
          <w:rFonts w:ascii="Times New Roman" w:eastAsia="Calibri" w:hAnsi="Times New Roman" w:cs="Times New Roman"/>
          <w:sz w:val="24"/>
          <w:szCs w:val="24"/>
        </w:rPr>
        <w:t xml:space="preserve">Komunita je mnohoznačný termín a má různé významy. V českém Encyklopedickém slovníku je heslo komunita uvedeno jen jednou a je definováno z hlediska sociologického a psychologického. </w:t>
      </w:r>
      <w:r w:rsidRPr="00C452F7">
        <w:rPr>
          <w:rFonts w:ascii="Times New Roman" w:eastAsia="Calibri" w:hAnsi="Times New Roman" w:cs="Times New Roman"/>
          <w:sz w:val="24"/>
          <w:szCs w:val="24"/>
          <w:u w:val="single"/>
        </w:rPr>
        <w:t>Sociologicky</w:t>
      </w:r>
      <w:r w:rsidRPr="00C452F7">
        <w:rPr>
          <w:rFonts w:ascii="Times New Roman" w:eastAsia="Calibri" w:hAnsi="Times New Roman" w:cs="Times New Roman"/>
          <w:sz w:val="24"/>
          <w:szCs w:val="24"/>
        </w:rPr>
        <w:t xml:space="preserve"> - jsou definovány dva hlavní přístupy:</w:t>
      </w:r>
    </w:p>
    <w:p w:rsidR="00A66D05" w:rsidRPr="00C452F7" w:rsidRDefault="00A66D05" w:rsidP="00A66D05">
      <w:pPr>
        <w:numPr>
          <w:ilvl w:val="0"/>
          <w:numId w:val="1"/>
        </w:numPr>
        <w:spacing w:before="120" w:after="120" w:line="240" w:lineRule="auto"/>
        <w:contextualSpacing/>
        <w:jc w:val="both"/>
        <w:rPr>
          <w:rFonts w:ascii="Times New Roman" w:eastAsia="Calibri" w:hAnsi="Times New Roman" w:cs="Times New Roman"/>
          <w:sz w:val="24"/>
          <w:szCs w:val="24"/>
        </w:rPr>
      </w:pPr>
      <w:r w:rsidRPr="00C452F7">
        <w:rPr>
          <w:rFonts w:ascii="Times New Roman" w:eastAsia="Calibri" w:hAnsi="Times New Roman" w:cs="Times New Roman"/>
          <w:b/>
          <w:sz w:val="24"/>
          <w:szCs w:val="24"/>
        </w:rPr>
        <w:t>Teritoriální</w:t>
      </w:r>
      <w:r w:rsidRPr="00C452F7">
        <w:rPr>
          <w:rFonts w:ascii="Times New Roman" w:eastAsia="Calibri" w:hAnsi="Times New Roman" w:cs="Times New Roman"/>
          <w:sz w:val="24"/>
          <w:szCs w:val="24"/>
        </w:rPr>
        <w:t xml:space="preserve"> (sídelní, ekologická) - je to souhrn osob, které žijí v určitém vymezeném prostoru, kde vykonávají každodenní aktivity a obvykle tvoří autonomní jednotku (velikost nerozhoduje - obce, sousedství, kraj, stát, apod.).</w:t>
      </w:r>
    </w:p>
    <w:p w:rsidR="00A66D05" w:rsidRPr="00C452F7" w:rsidRDefault="00A66D05" w:rsidP="00A66D05">
      <w:pPr>
        <w:spacing w:before="120" w:after="120" w:line="240" w:lineRule="auto"/>
        <w:ind w:left="1287"/>
        <w:contextualSpacing/>
        <w:jc w:val="both"/>
        <w:rPr>
          <w:rFonts w:ascii="Times New Roman" w:eastAsia="Calibri" w:hAnsi="Times New Roman" w:cs="Times New Roman"/>
          <w:sz w:val="24"/>
          <w:szCs w:val="24"/>
        </w:rPr>
      </w:pPr>
    </w:p>
    <w:p w:rsidR="00A66D05" w:rsidRPr="00C452F7" w:rsidRDefault="00A66D05" w:rsidP="00A66D05">
      <w:pPr>
        <w:numPr>
          <w:ilvl w:val="0"/>
          <w:numId w:val="1"/>
        </w:numPr>
        <w:spacing w:before="120" w:after="120" w:line="240" w:lineRule="auto"/>
        <w:contextualSpacing/>
        <w:jc w:val="both"/>
        <w:rPr>
          <w:rFonts w:ascii="Times New Roman" w:eastAsia="Calibri" w:hAnsi="Times New Roman" w:cs="Times New Roman"/>
          <w:sz w:val="24"/>
          <w:szCs w:val="24"/>
        </w:rPr>
      </w:pPr>
      <w:r w:rsidRPr="00C452F7">
        <w:rPr>
          <w:rFonts w:ascii="Times New Roman" w:eastAsia="Calibri" w:hAnsi="Times New Roman" w:cs="Times New Roman"/>
          <w:b/>
          <w:sz w:val="24"/>
          <w:szCs w:val="24"/>
        </w:rPr>
        <w:t xml:space="preserve">Zájmová </w:t>
      </w:r>
      <w:r w:rsidRPr="00C452F7">
        <w:rPr>
          <w:rFonts w:ascii="Times New Roman" w:eastAsia="Calibri" w:hAnsi="Times New Roman" w:cs="Times New Roman"/>
          <w:sz w:val="24"/>
          <w:szCs w:val="24"/>
        </w:rPr>
        <w:t xml:space="preserve">(morální, psychická, spirituální) – skupina lidí, kteří mají společné zájmy, myšlenky a ideje, lidé se stejným etnickým původem, postižením apod. </w:t>
      </w:r>
    </w:p>
    <w:p w:rsidR="00A66D05" w:rsidRPr="00C452F7" w:rsidRDefault="00A66D05" w:rsidP="00A66D05">
      <w:pPr>
        <w:spacing w:before="120" w:after="120" w:line="240" w:lineRule="auto"/>
        <w:ind w:left="720" w:firstLine="567"/>
        <w:contextualSpacing/>
        <w:jc w:val="both"/>
        <w:rPr>
          <w:rFonts w:ascii="Times New Roman" w:eastAsia="Calibri" w:hAnsi="Times New Roman" w:cs="Times New Roman"/>
          <w:sz w:val="24"/>
          <w:szCs w:val="24"/>
        </w:rPr>
      </w:pPr>
    </w:p>
    <w:p w:rsidR="00A66D05" w:rsidRPr="00C452F7" w:rsidRDefault="00A66D05" w:rsidP="00A66D05">
      <w:pPr>
        <w:spacing w:before="120" w:after="120" w:line="240" w:lineRule="auto"/>
        <w:ind w:firstLine="567"/>
        <w:contextualSpacing/>
        <w:jc w:val="both"/>
        <w:rPr>
          <w:rFonts w:ascii="Times New Roman" w:eastAsia="Calibri" w:hAnsi="Times New Roman" w:cs="Times New Roman"/>
          <w:sz w:val="24"/>
          <w:szCs w:val="24"/>
        </w:rPr>
      </w:pPr>
      <w:r w:rsidRPr="00C452F7">
        <w:rPr>
          <w:rFonts w:ascii="Times New Roman" w:eastAsia="Calibri" w:hAnsi="Times New Roman" w:cs="Times New Roman"/>
          <w:sz w:val="24"/>
          <w:szCs w:val="24"/>
          <w:u w:val="single"/>
        </w:rPr>
        <w:t>Psychologicky</w:t>
      </w:r>
      <w:r w:rsidRPr="00C452F7">
        <w:rPr>
          <w:rFonts w:ascii="Times New Roman" w:eastAsia="Calibri" w:hAnsi="Times New Roman" w:cs="Times New Roman"/>
          <w:sz w:val="24"/>
          <w:szCs w:val="24"/>
        </w:rPr>
        <w:t xml:space="preserve"> je definována jako typ organizace, kde jsou odstraněny vztahy nadřízenosti a podřízenosti, čímž se dosahuje lepší komunikace a spolupráce.</w:t>
      </w:r>
    </w:p>
    <w:p w:rsidR="00A66D05" w:rsidRPr="00C452F7" w:rsidRDefault="00A66D05" w:rsidP="00A66D05">
      <w:pPr>
        <w:spacing w:before="120" w:after="120" w:line="240" w:lineRule="auto"/>
        <w:ind w:firstLine="567"/>
        <w:contextualSpacing/>
        <w:jc w:val="both"/>
        <w:rPr>
          <w:rFonts w:ascii="Times New Roman" w:eastAsia="Calibri" w:hAnsi="Times New Roman" w:cs="Times New Roman"/>
          <w:sz w:val="24"/>
          <w:szCs w:val="24"/>
        </w:rPr>
      </w:pPr>
      <w:r w:rsidRPr="00C452F7">
        <w:rPr>
          <w:rFonts w:ascii="Times New Roman" w:eastAsia="Calibri" w:hAnsi="Times New Roman" w:cs="Times New Roman"/>
          <w:sz w:val="24"/>
          <w:szCs w:val="24"/>
        </w:rPr>
        <w:t>V zahraničních slovnících najdeme odkazů více. Např. anglický Collinsův jazykový slovník obsahuje 16 hesel, v americkém Crolierově multimediální encyklopedii je na toto heslo celkem 1 363 odkazů.</w:t>
      </w:r>
    </w:p>
    <w:p w:rsidR="00A66D05" w:rsidRPr="00C452F7" w:rsidRDefault="00A66D05" w:rsidP="00A66D05">
      <w:pPr>
        <w:spacing w:before="120" w:after="120" w:line="240" w:lineRule="auto"/>
        <w:ind w:firstLine="567"/>
        <w:contextualSpacing/>
        <w:jc w:val="both"/>
        <w:rPr>
          <w:rFonts w:ascii="Times New Roman" w:eastAsia="Calibri" w:hAnsi="Times New Roman" w:cs="Times New Roman"/>
          <w:sz w:val="24"/>
          <w:szCs w:val="24"/>
        </w:rPr>
      </w:pPr>
    </w:p>
    <w:p w:rsidR="00A66D05" w:rsidRPr="00C452F7" w:rsidRDefault="00A66D05" w:rsidP="00A66D05">
      <w:pPr>
        <w:spacing w:before="120" w:after="120" w:line="240" w:lineRule="auto"/>
        <w:ind w:firstLine="567"/>
        <w:contextualSpacing/>
        <w:jc w:val="both"/>
        <w:rPr>
          <w:rFonts w:ascii="Times New Roman" w:eastAsia="Calibri" w:hAnsi="Times New Roman" w:cs="Times New Roman"/>
          <w:sz w:val="24"/>
          <w:szCs w:val="24"/>
        </w:rPr>
      </w:pPr>
      <w:r w:rsidRPr="00C452F7">
        <w:rPr>
          <w:rFonts w:ascii="Times New Roman" w:eastAsia="Calibri" w:hAnsi="Times New Roman" w:cs="Times New Roman"/>
          <w:sz w:val="24"/>
          <w:szCs w:val="24"/>
        </w:rPr>
        <w:t>Podle Jarvise lze definice zahrnout do pěti základních okruhů:</w:t>
      </w:r>
    </w:p>
    <w:p w:rsidR="00A66D05" w:rsidRPr="00C452F7" w:rsidRDefault="00A66D05" w:rsidP="00A66D05">
      <w:pPr>
        <w:spacing w:before="120" w:after="120" w:line="240" w:lineRule="auto"/>
        <w:ind w:left="1287"/>
        <w:contextualSpacing/>
        <w:jc w:val="both"/>
        <w:rPr>
          <w:rFonts w:ascii="Times New Roman" w:eastAsia="Calibri" w:hAnsi="Times New Roman" w:cs="Times New Roman"/>
          <w:sz w:val="24"/>
          <w:szCs w:val="24"/>
        </w:rPr>
      </w:pPr>
      <w:r w:rsidRPr="00C452F7">
        <w:rPr>
          <w:rFonts w:ascii="Times New Roman" w:eastAsia="Calibri" w:hAnsi="Times New Roman" w:cs="Times New Roman"/>
          <w:sz w:val="24"/>
          <w:szCs w:val="24"/>
        </w:rPr>
        <w:t>1. Komunita je skupina lidí, kteří žijí nebo pracují společně.</w:t>
      </w:r>
    </w:p>
    <w:p w:rsidR="00A66D05" w:rsidRPr="00C452F7" w:rsidRDefault="00A66D05" w:rsidP="00A66D05">
      <w:pPr>
        <w:spacing w:before="120" w:after="120" w:line="240" w:lineRule="auto"/>
        <w:ind w:left="1287"/>
        <w:contextualSpacing/>
        <w:jc w:val="both"/>
        <w:rPr>
          <w:rFonts w:ascii="Times New Roman" w:eastAsia="Calibri" w:hAnsi="Times New Roman" w:cs="Times New Roman"/>
          <w:sz w:val="24"/>
          <w:szCs w:val="24"/>
        </w:rPr>
      </w:pPr>
      <w:r w:rsidRPr="00C452F7">
        <w:rPr>
          <w:rFonts w:ascii="Times New Roman" w:eastAsia="Calibri" w:hAnsi="Times New Roman" w:cs="Times New Roman"/>
          <w:sz w:val="24"/>
          <w:szCs w:val="24"/>
        </w:rPr>
        <w:t>2. Komunitu představuje jakákoliv geografická oblast, v níž lidé žijí.</w:t>
      </w:r>
    </w:p>
    <w:p w:rsidR="00A66D05" w:rsidRPr="00C452F7" w:rsidRDefault="00A66D05" w:rsidP="00A66D05">
      <w:pPr>
        <w:spacing w:before="120" w:after="120" w:line="240" w:lineRule="auto"/>
        <w:ind w:left="1287"/>
        <w:contextualSpacing/>
        <w:jc w:val="both"/>
        <w:rPr>
          <w:rFonts w:ascii="Times New Roman" w:eastAsia="Calibri" w:hAnsi="Times New Roman" w:cs="Times New Roman"/>
          <w:sz w:val="24"/>
          <w:szCs w:val="24"/>
        </w:rPr>
      </w:pPr>
      <w:r w:rsidRPr="00C452F7">
        <w:rPr>
          <w:rFonts w:ascii="Times New Roman" w:eastAsia="Calibri" w:hAnsi="Times New Roman" w:cs="Times New Roman"/>
          <w:sz w:val="24"/>
          <w:szCs w:val="24"/>
        </w:rPr>
        <w:t>3. Komunitu představuje jakákoliv geografická oblast, v níž lidé žijí a jsou ve vzájemné interakci.</w:t>
      </w:r>
    </w:p>
    <w:p w:rsidR="00A66D05" w:rsidRPr="00C452F7" w:rsidRDefault="00A66D05" w:rsidP="00A66D05">
      <w:pPr>
        <w:spacing w:before="120" w:after="120" w:line="240" w:lineRule="auto"/>
        <w:ind w:left="1287"/>
        <w:contextualSpacing/>
        <w:jc w:val="both"/>
        <w:rPr>
          <w:rFonts w:ascii="Times New Roman" w:eastAsia="Calibri" w:hAnsi="Times New Roman" w:cs="Times New Roman"/>
          <w:sz w:val="24"/>
          <w:szCs w:val="24"/>
        </w:rPr>
      </w:pPr>
      <w:r w:rsidRPr="00C452F7">
        <w:rPr>
          <w:rFonts w:ascii="Times New Roman" w:eastAsia="Calibri" w:hAnsi="Times New Roman" w:cs="Times New Roman"/>
          <w:sz w:val="24"/>
          <w:szCs w:val="24"/>
        </w:rPr>
        <w:t>4. Jde o vzdělávací činnost skupiny lidí, kteří se vzdělávají mimo zdi školské instituce.</w:t>
      </w:r>
    </w:p>
    <w:p w:rsidR="00A66D05" w:rsidRPr="00C452F7" w:rsidRDefault="00A66D05" w:rsidP="00A66D05">
      <w:pPr>
        <w:spacing w:before="120" w:after="120" w:line="240" w:lineRule="auto"/>
        <w:ind w:left="1287"/>
        <w:contextualSpacing/>
        <w:jc w:val="both"/>
        <w:rPr>
          <w:rFonts w:ascii="Times New Roman" w:eastAsia="Calibri" w:hAnsi="Times New Roman" w:cs="Times New Roman"/>
          <w:sz w:val="24"/>
          <w:szCs w:val="24"/>
        </w:rPr>
      </w:pPr>
      <w:r w:rsidRPr="00C452F7">
        <w:rPr>
          <w:rFonts w:ascii="Times New Roman" w:eastAsia="Calibri" w:hAnsi="Times New Roman" w:cs="Times New Roman"/>
          <w:sz w:val="24"/>
          <w:szCs w:val="24"/>
        </w:rPr>
        <w:t>5. Komunita je ideální uspořádání lidí, kteří žijí a pracují v dokonalé harmonii.</w:t>
      </w:r>
    </w:p>
    <w:p w:rsidR="00A66D05" w:rsidRPr="00C452F7" w:rsidRDefault="00A66D05" w:rsidP="00A66D05">
      <w:pPr>
        <w:spacing w:before="120" w:after="120" w:line="240" w:lineRule="auto"/>
        <w:ind w:firstLine="567"/>
        <w:contextualSpacing/>
        <w:jc w:val="both"/>
        <w:rPr>
          <w:rFonts w:ascii="Times New Roman" w:eastAsia="Calibri" w:hAnsi="Times New Roman" w:cs="Times New Roman"/>
          <w:sz w:val="24"/>
          <w:szCs w:val="24"/>
        </w:rPr>
      </w:pPr>
      <w:r w:rsidRPr="00C452F7">
        <w:rPr>
          <w:rFonts w:ascii="Times New Roman" w:eastAsia="Calibri" w:hAnsi="Times New Roman" w:cs="Times New Roman"/>
          <w:sz w:val="24"/>
          <w:szCs w:val="24"/>
        </w:rPr>
        <w:t>Můžeme rozlišit také:</w:t>
      </w:r>
    </w:p>
    <w:p w:rsidR="00A66D05" w:rsidRPr="00C452F7" w:rsidRDefault="00A66D05" w:rsidP="00A66D05">
      <w:pPr>
        <w:numPr>
          <w:ilvl w:val="0"/>
          <w:numId w:val="2"/>
        </w:numPr>
        <w:spacing w:before="120" w:after="120" w:line="240" w:lineRule="auto"/>
        <w:contextualSpacing/>
        <w:jc w:val="both"/>
        <w:rPr>
          <w:rFonts w:ascii="Times New Roman" w:eastAsia="Calibri" w:hAnsi="Times New Roman" w:cs="Times New Roman"/>
          <w:sz w:val="24"/>
          <w:szCs w:val="24"/>
        </w:rPr>
      </w:pPr>
      <w:r w:rsidRPr="00C452F7">
        <w:rPr>
          <w:rFonts w:ascii="Times New Roman" w:eastAsia="Calibri" w:hAnsi="Times New Roman" w:cs="Times New Roman"/>
          <w:sz w:val="24"/>
          <w:szCs w:val="24"/>
        </w:rPr>
        <w:t>Terapeutickou (léčebnou) komunitu – specifická forma organizace léčebné instituce, která umožňuje otevřenou komunikaci všech členů instituce včetně pacientů a jejich spolurozhodování a podílení se na léčbě.</w:t>
      </w:r>
    </w:p>
    <w:p w:rsidR="00A66D05" w:rsidRPr="00C452F7" w:rsidRDefault="00A66D05" w:rsidP="00A66D05">
      <w:pPr>
        <w:numPr>
          <w:ilvl w:val="0"/>
          <w:numId w:val="2"/>
        </w:numPr>
        <w:spacing w:before="120" w:after="120" w:line="240" w:lineRule="auto"/>
        <w:contextualSpacing/>
        <w:jc w:val="both"/>
        <w:rPr>
          <w:rFonts w:ascii="Times New Roman" w:eastAsia="Calibri" w:hAnsi="Times New Roman" w:cs="Times New Roman"/>
          <w:sz w:val="24"/>
          <w:szCs w:val="24"/>
        </w:rPr>
      </w:pPr>
      <w:r w:rsidRPr="00C452F7">
        <w:rPr>
          <w:rFonts w:ascii="Times New Roman" w:eastAsia="Calibri" w:hAnsi="Times New Roman" w:cs="Times New Roman"/>
          <w:sz w:val="24"/>
          <w:szCs w:val="24"/>
        </w:rPr>
        <w:t>Výcvikovou komunitu – zaměření na sebepoznání, nácvik nezbytných dovedností (komunikace apod.), postojů, apod.</w:t>
      </w:r>
    </w:p>
    <w:p w:rsidR="00A66D05" w:rsidRPr="00C452F7" w:rsidRDefault="00A66D05" w:rsidP="00A66D05">
      <w:pPr>
        <w:spacing w:before="120" w:after="120" w:line="240" w:lineRule="auto"/>
        <w:ind w:left="2007"/>
        <w:contextualSpacing/>
        <w:jc w:val="both"/>
        <w:rPr>
          <w:rFonts w:ascii="Times New Roman" w:eastAsia="Calibri" w:hAnsi="Times New Roman" w:cs="Times New Roman"/>
          <w:sz w:val="24"/>
          <w:szCs w:val="24"/>
        </w:rPr>
      </w:pPr>
    </w:p>
    <w:p w:rsidR="00A66D05" w:rsidRPr="00C452F7" w:rsidRDefault="00A66D05" w:rsidP="00A66D05">
      <w:pPr>
        <w:spacing w:before="120" w:after="120" w:line="240" w:lineRule="auto"/>
        <w:ind w:firstLine="567"/>
        <w:contextualSpacing/>
        <w:jc w:val="both"/>
        <w:rPr>
          <w:rFonts w:ascii="Times New Roman" w:eastAsia="Calibri" w:hAnsi="Times New Roman" w:cs="Times New Roman"/>
          <w:sz w:val="24"/>
          <w:szCs w:val="24"/>
        </w:rPr>
      </w:pPr>
      <w:r w:rsidRPr="00C452F7">
        <w:rPr>
          <w:rFonts w:ascii="Times New Roman" w:eastAsia="Calibri" w:hAnsi="Times New Roman" w:cs="Times New Roman"/>
          <w:sz w:val="24"/>
          <w:szCs w:val="24"/>
        </w:rPr>
        <w:t>Komunita je sociální místo, kde člověk může získávat lidsko-emocionální podporu, ocenění a praktickou pomoc v každodenním životě.</w:t>
      </w:r>
    </w:p>
    <w:p w:rsidR="00A66D05" w:rsidRPr="00C452F7" w:rsidRDefault="00A66D05" w:rsidP="00A66D05">
      <w:pPr>
        <w:spacing w:before="120" w:after="120" w:line="240" w:lineRule="auto"/>
        <w:ind w:firstLine="567"/>
        <w:contextualSpacing/>
        <w:jc w:val="both"/>
        <w:rPr>
          <w:rFonts w:ascii="Times New Roman" w:eastAsia="Calibri" w:hAnsi="Times New Roman" w:cs="Times New Roman"/>
          <w:sz w:val="24"/>
          <w:szCs w:val="24"/>
        </w:rPr>
      </w:pPr>
    </w:p>
    <w:p w:rsidR="00A66D05" w:rsidRPr="00C452F7" w:rsidRDefault="00A66D05" w:rsidP="00A66D05">
      <w:pPr>
        <w:spacing w:before="120" w:after="120" w:line="240" w:lineRule="auto"/>
        <w:ind w:firstLine="567"/>
        <w:contextualSpacing/>
        <w:jc w:val="both"/>
        <w:rPr>
          <w:rFonts w:ascii="Times New Roman" w:eastAsia="Calibri" w:hAnsi="Times New Roman" w:cs="Times New Roman"/>
          <w:sz w:val="24"/>
          <w:szCs w:val="24"/>
        </w:rPr>
      </w:pPr>
      <w:r w:rsidRPr="00C452F7">
        <w:rPr>
          <w:rFonts w:ascii="Times New Roman" w:eastAsia="Calibri" w:hAnsi="Times New Roman" w:cs="Times New Roman"/>
          <w:sz w:val="24"/>
          <w:szCs w:val="24"/>
        </w:rPr>
        <w:t>Kromě výše uvedených definicí, lze komunitu chápat jako skupinu nebo tým, takže ji lze definovat následovně:</w:t>
      </w:r>
    </w:p>
    <w:p w:rsidR="00A66D05" w:rsidRPr="00C452F7" w:rsidRDefault="00A66D05" w:rsidP="00A66D05">
      <w:pPr>
        <w:spacing w:after="0" w:line="240" w:lineRule="auto"/>
        <w:ind w:firstLine="708"/>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i/>
          <w:sz w:val="24"/>
          <w:szCs w:val="24"/>
          <w:lang w:eastAsia="cs-CZ"/>
        </w:rPr>
        <w:t>„Komunita je skupina lidí, kteří něco sdílejí. Obsah sdílení může být velmi různý. Například to může být oblast, kde žijí (například jihočeši), mohou to být společné zájmy (například modeláři), mohou to být společné hodnoty (např. vegani).“</w:t>
      </w:r>
      <w:r w:rsidRPr="00C452F7">
        <w:rPr>
          <w:rFonts w:ascii="Times New Roman" w:eastAsia="Times New Roman" w:hAnsi="Times New Roman" w:cs="Times New Roman"/>
          <w:sz w:val="24"/>
          <w:szCs w:val="24"/>
          <w:lang w:eastAsia="cs-CZ"/>
        </w:rPr>
        <w:t xml:space="preserve"> (Hájek, 2006) </w:t>
      </w:r>
    </w:p>
    <w:p w:rsidR="00A66D05" w:rsidRPr="00C452F7" w:rsidRDefault="00A66D05" w:rsidP="00A66D05">
      <w:pPr>
        <w:spacing w:after="0" w:line="240" w:lineRule="auto"/>
        <w:jc w:val="both"/>
        <w:textAlignment w:val="baseline"/>
        <w:rPr>
          <w:rFonts w:ascii="Times New Roman" w:eastAsia="Times New Roman" w:hAnsi="Times New Roman" w:cs="Times New Roman"/>
          <w:sz w:val="24"/>
          <w:szCs w:val="24"/>
          <w:lang w:eastAsia="cs-CZ"/>
        </w:rPr>
      </w:pPr>
    </w:p>
    <w:p w:rsidR="00A66D05" w:rsidRPr="00C452F7" w:rsidRDefault="00A66D05" w:rsidP="00A66D05">
      <w:pPr>
        <w:spacing w:after="0" w:line="240" w:lineRule="auto"/>
        <w:ind w:firstLine="708"/>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sz w:val="24"/>
          <w:szCs w:val="24"/>
          <w:lang w:eastAsia="cs-CZ"/>
        </w:rPr>
        <w:t xml:space="preserve">Někteří autoři vymezují pojem komunity striktněji. Například autor knihy „The Different  Drum: Community Making and Peace” (1987), Scott Peck, uvádí, že komunita má tyto zásadní charakteristiky: </w:t>
      </w:r>
    </w:p>
    <w:p w:rsidR="00A66D05" w:rsidRPr="00C452F7" w:rsidRDefault="00A66D05" w:rsidP="00A66D05">
      <w:pPr>
        <w:spacing w:after="0" w:line="240" w:lineRule="auto"/>
        <w:ind w:firstLine="708"/>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b/>
          <w:sz w:val="24"/>
          <w:szCs w:val="24"/>
          <w:lang w:eastAsia="cs-CZ"/>
        </w:rPr>
        <w:lastRenderedPageBreak/>
        <w:t xml:space="preserve">Identita a sounáležitost - </w:t>
      </w:r>
      <w:r w:rsidRPr="00C452F7">
        <w:rPr>
          <w:rFonts w:ascii="Times New Roman" w:eastAsia="Times New Roman" w:hAnsi="Times New Roman" w:cs="Times New Roman"/>
          <w:sz w:val="24"/>
          <w:szCs w:val="24"/>
          <w:lang w:eastAsia="cs-CZ"/>
        </w:rPr>
        <w:t>členové mají vysoké sebeuvědomění i uvědomění si ostatních a světa, který je obklopuje. Organizační kultura je prodchnuta pocitem míru, lásky, moudrosti a síly. Členové to často vnímají tak, že tento pocit sounáležitosti přesahuje jejich individualitu, přičemž si to někdy (ne vždy) vztahují i k nějaké vyšší síle (moudrosti, duchu apod.)</w:t>
      </w:r>
    </w:p>
    <w:p w:rsidR="00A66D05" w:rsidRPr="00C452F7" w:rsidRDefault="00A66D05" w:rsidP="00A66D05">
      <w:pPr>
        <w:spacing w:after="0" w:line="240" w:lineRule="auto"/>
        <w:ind w:firstLine="708"/>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b/>
          <w:sz w:val="24"/>
          <w:szCs w:val="24"/>
          <w:lang w:eastAsia="cs-CZ"/>
        </w:rPr>
        <w:t>Prostředí</w:t>
      </w:r>
      <w:r w:rsidRPr="00C452F7">
        <w:rPr>
          <w:rFonts w:ascii="Times New Roman" w:eastAsia="Times New Roman" w:hAnsi="Times New Roman" w:cs="Times New Roman"/>
          <w:sz w:val="24"/>
          <w:szCs w:val="24"/>
          <w:lang w:eastAsia="cs-CZ"/>
        </w:rPr>
        <w:t xml:space="preserve"> - komunita je bezpečné místo. Členové skupiny si pomáhají, sdílí své obavy a bez pocitu ohrožení mezi sebou volně komunikují.</w:t>
      </w:r>
    </w:p>
    <w:p w:rsidR="00A66D05" w:rsidRPr="00C452F7" w:rsidRDefault="00A66D05" w:rsidP="00A66D05">
      <w:pPr>
        <w:spacing w:after="0" w:line="240" w:lineRule="auto"/>
        <w:ind w:firstLine="708"/>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b/>
          <w:sz w:val="24"/>
          <w:szCs w:val="24"/>
          <w:lang w:eastAsia="cs-CZ"/>
        </w:rPr>
        <w:t>Řešení konfliktů -</w:t>
      </w:r>
      <w:r w:rsidRPr="00C452F7">
        <w:rPr>
          <w:rFonts w:ascii="Times New Roman" w:eastAsia="Times New Roman" w:hAnsi="Times New Roman" w:cs="Times New Roman"/>
          <w:sz w:val="24"/>
          <w:szCs w:val="24"/>
          <w:lang w:eastAsia="cs-CZ"/>
        </w:rPr>
        <w:t xml:space="preserve"> konflikty jsou v komunitě řešeny moudře. Lidé si naslouchají, respektují jeden druhého. Uznávají svoje omezení i omezení ostatních, chápou vzájemné rozdíly a respektují je. Nezápasí mezi sebou.</w:t>
      </w:r>
    </w:p>
    <w:p w:rsidR="00A66D05" w:rsidRPr="00C452F7" w:rsidRDefault="00A66D05" w:rsidP="00A66D05">
      <w:pPr>
        <w:spacing w:after="0" w:line="240" w:lineRule="auto"/>
        <w:ind w:firstLine="708"/>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b/>
          <w:sz w:val="24"/>
          <w:szCs w:val="24"/>
          <w:lang w:eastAsia="cs-CZ"/>
        </w:rPr>
        <w:t>Přijímání rozhodnutí -</w:t>
      </w:r>
      <w:r w:rsidRPr="00C452F7">
        <w:rPr>
          <w:rFonts w:ascii="Times New Roman" w:eastAsia="Times New Roman" w:hAnsi="Times New Roman" w:cs="Times New Roman"/>
          <w:sz w:val="24"/>
          <w:szCs w:val="24"/>
          <w:lang w:eastAsia="cs-CZ"/>
        </w:rPr>
        <w:t xml:space="preserve"> členové komunity se scházejí, aby věc posoudili z více hledisek a pochopili kontext celé situace. Rozhodnutí takto učiněná jsou ohleduplná k zájmům všech zainteresovaných stran.</w:t>
      </w:r>
    </w:p>
    <w:p w:rsidR="00A66D05" w:rsidRPr="00C452F7" w:rsidRDefault="00A66D05" w:rsidP="00A66D05">
      <w:pPr>
        <w:spacing w:after="0" w:line="240" w:lineRule="auto"/>
        <w:ind w:firstLine="708"/>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b/>
          <w:sz w:val="24"/>
          <w:szCs w:val="24"/>
          <w:lang w:eastAsia="cs-CZ"/>
        </w:rPr>
        <w:t>Vedení</w:t>
      </w:r>
      <w:r w:rsidRPr="00C452F7">
        <w:rPr>
          <w:rFonts w:ascii="Times New Roman" w:eastAsia="Times New Roman" w:hAnsi="Times New Roman" w:cs="Times New Roman"/>
          <w:sz w:val="24"/>
          <w:szCs w:val="24"/>
          <w:lang w:eastAsia="cs-CZ"/>
        </w:rPr>
        <w:t xml:space="preserve"> - komunita není vedena jedincem; je vedena spíše duchem komunity, který je vytvářen společně. (Hájek, 2006)</w:t>
      </w:r>
    </w:p>
    <w:p w:rsidR="00A66D05" w:rsidRDefault="00A66D05" w:rsidP="00A66D05">
      <w:pPr>
        <w:spacing w:after="0" w:line="240" w:lineRule="auto"/>
        <w:ind w:firstLine="708"/>
        <w:jc w:val="both"/>
        <w:textAlignment w:val="baseline"/>
        <w:rPr>
          <w:rFonts w:ascii="Times New Roman" w:eastAsia="Times New Roman" w:hAnsi="Times New Roman" w:cs="Times New Roman"/>
          <w:sz w:val="24"/>
          <w:szCs w:val="24"/>
          <w:lang w:eastAsia="cs-CZ"/>
        </w:rPr>
      </w:pPr>
    </w:p>
    <w:p w:rsidR="00A66D05" w:rsidRPr="00C452F7" w:rsidRDefault="00A66D05" w:rsidP="00A66D05">
      <w:pPr>
        <w:spacing w:after="0" w:line="240" w:lineRule="auto"/>
        <w:ind w:firstLine="708"/>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sz w:val="24"/>
          <w:szCs w:val="24"/>
          <w:lang w:eastAsia="cs-CZ"/>
        </w:rPr>
        <w:t xml:space="preserve">Komunitní práce je jednou z hlavních forem a metod sociální práce (vedle individuální- případové a skupinové sociální práce). Komunitní práce se uplatňuje v rámci státního i soukromého sektoru a zajišťují ji komunitní pracovníci. Aby mohli dobře vykonávat svou práci, musí disponovat určitými znalostmi v dané problémové oblasti – bydlení, sociální zabezpečení, organizace, instituce – místní správa a dovednostmi, mezi které patří motivace klientů, analýza potřeb, výzkum, skupinová práce, vyjednávání, adekvátní komunikace, poradenství, management – časový, finanční, projektování, záznam a psaní zpráv, monitoring, evaluace, apod. Spousta těchto dovedností je totožná s dovednostmi zdravotní sestry. </w:t>
      </w:r>
    </w:p>
    <w:p w:rsidR="00A66D05" w:rsidRPr="00C452F7" w:rsidRDefault="00A66D05" w:rsidP="00A66D05">
      <w:pPr>
        <w:spacing w:after="0" w:line="240" w:lineRule="auto"/>
        <w:ind w:firstLine="708"/>
        <w:jc w:val="both"/>
        <w:textAlignment w:val="baseline"/>
        <w:rPr>
          <w:rFonts w:ascii="Times New Roman" w:eastAsia="Times New Roman" w:hAnsi="Times New Roman" w:cs="Times New Roman"/>
          <w:sz w:val="24"/>
          <w:szCs w:val="24"/>
          <w:lang w:eastAsia="cs-CZ"/>
        </w:rPr>
      </w:pPr>
    </w:p>
    <w:p w:rsidR="00A66D05" w:rsidRPr="00C452F7" w:rsidRDefault="00A66D05" w:rsidP="00A66D05">
      <w:pPr>
        <w:spacing w:after="0" w:line="240" w:lineRule="auto"/>
        <w:ind w:firstLine="708"/>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sz w:val="24"/>
          <w:szCs w:val="24"/>
          <w:lang w:eastAsia="cs-CZ"/>
        </w:rPr>
        <w:t xml:space="preserve">Komunitní pracovníci ovšem nepracují jen v zařízeních sociální péče, ale také například v institucích, které se zabývají zdravotní politikou komunity, bydlením a rozvojem komunity, politikou zaměstnanosti v komunitě apod. Komunitní práce se uskutečňuje jak v rámci státního, tak i nestátního sektoru. </w:t>
      </w:r>
    </w:p>
    <w:p w:rsidR="00A66D05" w:rsidRPr="00C452F7" w:rsidRDefault="00A66D05" w:rsidP="00A66D05">
      <w:pPr>
        <w:spacing w:after="0" w:line="240" w:lineRule="auto"/>
        <w:ind w:firstLine="708"/>
        <w:jc w:val="both"/>
        <w:textAlignment w:val="baseline"/>
        <w:rPr>
          <w:rFonts w:ascii="Times New Roman" w:eastAsia="Times New Roman" w:hAnsi="Times New Roman" w:cs="Times New Roman"/>
          <w:sz w:val="24"/>
          <w:szCs w:val="24"/>
          <w:lang w:eastAsia="cs-CZ"/>
        </w:rPr>
      </w:pPr>
    </w:p>
    <w:p w:rsidR="00A66D05" w:rsidRPr="00C452F7" w:rsidRDefault="00A66D05" w:rsidP="00A66D05">
      <w:pPr>
        <w:spacing w:after="0" w:line="240" w:lineRule="auto"/>
        <w:ind w:firstLine="708"/>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sz w:val="24"/>
          <w:szCs w:val="24"/>
          <w:lang w:eastAsia="cs-CZ"/>
        </w:rPr>
        <w:t xml:space="preserve">Komunitní práce nereprezentuje jednotný model práce s komunitou. Do tohoto přístupu náleží různé školy a patří mezi ně modely označené například jako organizace komunity, sociální rozvoj, rozvoj lokality či sociální plánování. Komunitní přístup staví na hodnotách, jako jsou naslouchání jeden druhému, vytváření příležitostí ke společné diskusi a sdílení názorů i zážitků a na spolupráci zvládání nesnází, při společném učení a objevování řešení. </w:t>
      </w:r>
    </w:p>
    <w:p w:rsidR="00A66D05" w:rsidRPr="00C452F7" w:rsidRDefault="00A66D05" w:rsidP="00A66D05">
      <w:pPr>
        <w:spacing w:after="0" w:line="240" w:lineRule="auto"/>
        <w:ind w:firstLine="708"/>
        <w:jc w:val="both"/>
        <w:textAlignment w:val="baseline"/>
        <w:rPr>
          <w:rFonts w:ascii="Times New Roman" w:eastAsia="Times New Roman" w:hAnsi="Times New Roman" w:cs="Times New Roman"/>
          <w:sz w:val="24"/>
          <w:szCs w:val="24"/>
          <w:u w:val="single"/>
          <w:lang w:eastAsia="cs-CZ"/>
        </w:rPr>
      </w:pPr>
      <w:r w:rsidRPr="00C452F7">
        <w:rPr>
          <w:rFonts w:ascii="Times New Roman" w:eastAsia="Times New Roman" w:hAnsi="Times New Roman" w:cs="Times New Roman"/>
          <w:sz w:val="24"/>
          <w:szCs w:val="24"/>
          <w:u w:val="single"/>
          <w:lang w:eastAsia="cs-CZ"/>
        </w:rPr>
        <w:t>Komunitní sociální práce je:</w:t>
      </w:r>
    </w:p>
    <w:p w:rsidR="00A66D05" w:rsidRPr="00C452F7" w:rsidRDefault="00A66D05" w:rsidP="00A66D05">
      <w:pPr>
        <w:spacing w:after="0" w:line="240" w:lineRule="auto"/>
        <w:ind w:firstLine="708"/>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sz w:val="24"/>
          <w:szCs w:val="24"/>
          <w:lang w:eastAsia="cs-CZ"/>
        </w:rPr>
        <w:t xml:space="preserve"> </w:t>
      </w:r>
    </w:p>
    <w:p w:rsidR="00A66D05" w:rsidRPr="00C452F7" w:rsidRDefault="00A66D05" w:rsidP="00A66D05">
      <w:pPr>
        <w:spacing w:after="0" w:line="240" w:lineRule="auto"/>
        <w:ind w:firstLine="708"/>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b/>
          <w:sz w:val="24"/>
          <w:szCs w:val="24"/>
          <w:lang w:eastAsia="cs-CZ"/>
        </w:rPr>
        <w:t>Metoda</w:t>
      </w:r>
      <w:r w:rsidRPr="00C452F7">
        <w:rPr>
          <w:rFonts w:ascii="Times New Roman" w:eastAsia="Times New Roman" w:hAnsi="Times New Roman" w:cs="Times New Roman"/>
          <w:sz w:val="24"/>
          <w:szCs w:val="24"/>
          <w:lang w:eastAsia="cs-CZ"/>
        </w:rPr>
        <w:t xml:space="preserve">, ve které jsou jednotlivci, skupiny a organizace zapojeny do plánované činnosti s cílem ovlivnit společné problémy. </w:t>
      </w:r>
    </w:p>
    <w:p w:rsidR="00A66D05" w:rsidRPr="00C452F7" w:rsidRDefault="00A66D05" w:rsidP="00A66D05">
      <w:pPr>
        <w:spacing w:after="0" w:line="240" w:lineRule="auto"/>
        <w:ind w:firstLine="708"/>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b/>
          <w:sz w:val="24"/>
          <w:szCs w:val="24"/>
          <w:lang w:eastAsia="cs-CZ"/>
        </w:rPr>
        <w:t>Napomáhá</w:t>
      </w:r>
      <w:r w:rsidRPr="00C452F7">
        <w:rPr>
          <w:rFonts w:ascii="Times New Roman" w:eastAsia="Times New Roman" w:hAnsi="Times New Roman" w:cs="Times New Roman"/>
          <w:sz w:val="24"/>
          <w:szCs w:val="24"/>
          <w:lang w:eastAsia="cs-CZ"/>
        </w:rPr>
        <w:t xml:space="preserve"> rozvoji společenských institucí a zahrnuje dva důležité procesy:</w:t>
      </w:r>
    </w:p>
    <w:p w:rsidR="00A66D05" w:rsidRPr="00C452F7" w:rsidRDefault="00A66D05" w:rsidP="00A66D05">
      <w:pPr>
        <w:numPr>
          <w:ilvl w:val="0"/>
          <w:numId w:val="3"/>
        </w:numPr>
        <w:spacing w:before="120" w:after="0" w:line="240" w:lineRule="auto"/>
        <w:contextualSpacing/>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sz w:val="24"/>
          <w:szCs w:val="24"/>
          <w:lang w:eastAsia="cs-CZ"/>
        </w:rPr>
        <w:t xml:space="preserve">plánování - tj. vymezení problémových oblastí, diagnostikování případů, zformulování řešení, </w:t>
      </w:r>
    </w:p>
    <w:p w:rsidR="00A66D05" w:rsidRPr="00C452F7" w:rsidRDefault="00A66D05" w:rsidP="00A66D05">
      <w:pPr>
        <w:numPr>
          <w:ilvl w:val="0"/>
          <w:numId w:val="3"/>
        </w:numPr>
        <w:spacing w:before="120" w:after="0" w:line="240" w:lineRule="auto"/>
        <w:contextualSpacing/>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sz w:val="24"/>
          <w:szCs w:val="24"/>
          <w:lang w:eastAsia="cs-CZ"/>
        </w:rPr>
        <w:t xml:space="preserve">organizace – tj. stanovení nezbytných strategií pro ovlivnění činnosti. </w:t>
      </w:r>
    </w:p>
    <w:p w:rsidR="00A66D05" w:rsidRPr="00C452F7" w:rsidRDefault="00A66D05" w:rsidP="00A66D05">
      <w:pPr>
        <w:spacing w:after="0" w:line="240" w:lineRule="auto"/>
        <w:ind w:firstLine="708"/>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b/>
          <w:sz w:val="24"/>
          <w:szCs w:val="24"/>
          <w:lang w:eastAsia="cs-CZ"/>
        </w:rPr>
        <w:t>Úsilí</w:t>
      </w:r>
      <w:r w:rsidRPr="00C452F7">
        <w:rPr>
          <w:rFonts w:ascii="Times New Roman" w:eastAsia="Times New Roman" w:hAnsi="Times New Roman" w:cs="Times New Roman"/>
          <w:sz w:val="24"/>
          <w:szCs w:val="24"/>
          <w:lang w:eastAsia="cs-CZ"/>
        </w:rPr>
        <w:t xml:space="preserve">, které je zaměřeno na podporu kolektivní aktivity lidí, kteří sdílejí určitou potřebu. </w:t>
      </w:r>
    </w:p>
    <w:p w:rsidR="00A66D05" w:rsidRPr="00C452F7" w:rsidRDefault="00A66D05" w:rsidP="00A66D05">
      <w:pPr>
        <w:spacing w:after="0" w:line="240" w:lineRule="auto"/>
        <w:ind w:firstLine="708"/>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b/>
          <w:sz w:val="24"/>
          <w:szCs w:val="24"/>
          <w:lang w:eastAsia="cs-CZ"/>
        </w:rPr>
        <w:t>Pomoc</w:t>
      </w:r>
      <w:r w:rsidRPr="00C452F7">
        <w:rPr>
          <w:rFonts w:ascii="Times New Roman" w:eastAsia="Times New Roman" w:hAnsi="Times New Roman" w:cs="Times New Roman"/>
          <w:sz w:val="24"/>
          <w:szCs w:val="24"/>
          <w:lang w:eastAsia="cs-CZ"/>
        </w:rPr>
        <w:t xml:space="preserve"> obyčejným lidem, aby společným úsilím zlepšili svoji vlastní komunitu (Twelvtrees). </w:t>
      </w:r>
    </w:p>
    <w:p w:rsidR="00A66D05" w:rsidRPr="00C452F7" w:rsidRDefault="00A66D05" w:rsidP="00A66D05">
      <w:pPr>
        <w:spacing w:after="0" w:line="240" w:lineRule="auto"/>
        <w:ind w:firstLine="708"/>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b/>
          <w:sz w:val="24"/>
          <w:szCs w:val="24"/>
          <w:lang w:eastAsia="cs-CZ"/>
        </w:rPr>
        <w:t>Metoda řešení sociálních problémů</w:t>
      </w:r>
      <w:r w:rsidRPr="00C452F7">
        <w:rPr>
          <w:rFonts w:ascii="Times New Roman" w:eastAsia="Times New Roman" w:hAnsi="Times New Roman" w:cs="Times New Roman"/>
          <w:sz w:val="24"/>
          <w:szCs w:val="24"/>
          <w:lang w:eastAsia="cs-CZ"/>
        </w:rPr>
        <w:t xml:space="preserve"> prostřednictvím podpory společenství – komunit, v místech, kde lidé žijí a kde problémy vznikají.</w:t>
      </w:r>
    </w:p>
    <w:p w:rsidR="00A66D05" w:rsidRPr="00C452F7" w:rsidRDefault="00A66D05" w:rsidP="00A66D05">
      <w:pPr>
        <w:spacing w:after="0" w:line="240" w:lineRule="auto"/>
        <w:ind w:firstLine="708"/>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b/>
          <w:sz w:val="24"/>
          <w:szCs w:val="24"/>
          <w:lang w:eastAsia="cs-CZ"/>
        </w:rPr>
        <w:t>Metoda směřující k vyvolání a podporování změny</w:t>
      </w:r>
      <w:r w:rsidRPr="00C452F7">
        <w:rPr>
          <w:rFonts w:ascii="Times New Roman" w:eastAsia="Times New Roman" w:hAnsi="Times New Roman" w:cs="Times New Roman"/>
          <w:sz w:val="24"/>
          <w:szCs w:val="24"/>
          <w:lang w:eastAsia="cs-CZ"/>
        </w:rPr>
        <w:t xml:space="preserve"> v rámci místního společenství. Vychází z toho, že komunita má více sil a možností než jedinec, ale i jedinec má obvykle více sil než se domnívá, jen je potřeba těmto silám dát možnost, aby se mohly objevit. Cílem je </w:t>
      </w:r>
      <w:r w:rsidRPr="00C452F7">
        <w:rPr>
          <w:rFonts w:ascii="Times New Roman" w:eastAsia="Times New Roman" w:hAnsi="Times New Roman" w:cs="Times New Roman"/>
          <w:sz w:val="24"/>
          <w:szCs w:val="24"/>
          <w:lang w:eastAsia="cs-CZ"/>
        </w:rPr>
        <w:lastRenderedPageBreak/>
        <w:t>podpořit vlastní aktivitu lidí, navodit prostředí, ve které spolu mohou jinak a účinněji než dosud komunikovat o určitém problematickém tématu. Toto téma musí být těmto lidem společné. (Krátká, Šilháková, 2008)</w:t>
      </w:r>
    </w:p>
    <w:p w:rsidR="00A66D05" w:rsidRPr="00C452F7" w:rsidRDefault="00A66D05" w:rsidP="00A66D05">
      <w:pPr>
        <w:spacing w:before="120" w:after="120" w:line="240" w:lineRule="auto"/>
        <w:ind w:firstLine="567"/>
        <w:contextualSpacing/>
        <w:jc w:val="both"/>
        <w:rPr>
          <w:rFonts w:ascii="Times New Roman" w:eastAsia="Calibri" w:hAnsi="Times New Roman" w:cs="Times New Roman"/>
          <w:sz w:val="24"/>
          <w:szCs w:val="24"/>
        </w:rPr>
      </w:pPr>
    </w:p>
    <w:p w:rsidR="00A66D05" w:rsidRPr="00C452F7" w:rsidRDefault="00A66D05" w:rsidP="00A66D05">
      <w:pPr>
        <w:keepNext/>
        <w:keepLines/>
        <w:numPr>
          <w:ilvl w:val="2"/>
          <w:numId w:val="0"/>
        </w:numPr>
        <w:spacing w:before="280" w:after="140" w:line="264" w:lineRule="auto"/>
        <w:ind w:left="720" w:hanging="720"/>
        <w:outlineLvl w:val="2"/>
        <w:rPr>
          <w:rFonts w:ascii="Times New Roman" w:eastAsia="Times New Roman" w:hAnsi="Times New Roman" w:cs="Times New Roman"/>
          <w:b/>
          <w:i/>
          <w:smallCaps/>
          <w:sz w:val="24"/>
          <w:szCs w:val="26"/>
          <w:lang w:val="x-none" w:eastAsia="x-none"/>
        </w:rPr>
      </w:pPr>
      <w:bookmarkStart w:id="4" w:name="_Toc389225392"/>
      <w:r w:rsidRPr="00C452F7">
        <w:rPr>
          <w:rFonts w:ascii="Times New Roman" w:eastAsia="Times New Roman" w:hAnsi="Times New Roman" w:cs="Times New Roman"/>
          <w:b/>
          <w:i/>
          <w:smallCaps/>
          <w:sz w:val="24"/>
          <w:szCs w:val="26"/>
          <w:lang w:val="x-none" w:eastAsia="x-none"/>
        </w:rPr>
        <w:t>Etapy a cíle komunitní práce</w:t>
      </w:r>
      <w:bookmarkEnd w:id="4"/>
    </w:p>
    <w:p w:rsidR="00A66D05" w:rsidRPr="00C452F7" w:rsidRDefault="00A66D05" w:rsidP="00A66D05">
      <w:pPr>
        <w:spacing w:after="0" w:line="240" w:lineRule="auto"/>
        <w:ind w:firstLine="567"/>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sz w:val="24"/>
          <w:szCs w:val="24"/>
          <w:lang w:eastAsia="cs-CZ"/>
        </w:rPr>
        <w:t xml:space="preserve">Komunitní práce by neměla být nahodilou aktivitou, měla by postupovat v těchto krocích: </w:t>
      </w:r>
    </w:p>
    <w:p w:rsidR="00A66D05" w:rsidRPr="00C452F7" w:rsidRDefault="00A66D05" w:rsidP="00A66D05">
      <w:pPr>
        <w:spacing w:after="0" w:line="240" w:lineRule="auto"/>
        <w:ind w:firstLine="567"/>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b/>
          <w:sz w:val="24"/>
          <w:szCs w:val="24"/>
          <w:lang w:eastAsia="cs-CZ"/>
        </w:rPr>
        <w:t>Monitoring</w:t>
      </w:r>
      <w:r w:rsidRPr="00C452F7">
        <w:rPr>
          <w:rFonts w:ascii="Times New Roman" w:eastAsia="Times New Roman" w:hAnsi="Times New Roman" w:cs="Times New Roman"/>
          <w:sz w:val="24"/>
          <w:szCs w:val="24"/>
          <w:lang w:eastAsia="cs-CZ"/>
        </w:rPr>
        <w:t xml:space="preserve">, porozumění komunitě a jejím sociálním problémům (průběžné sledování lokality s cílem včasného odhalení problémů a získání co nejvíce informací. Může mít charakter sběru a vyhodnocování informací). </w:t>
      </w:r>
    </w:p>
    <w:p w:rsidR="00A66D05" w:rsidRPr="00C452F7" w:rsidRDefault="00A66D05" w:rsidP="00A66D05">
      <w:pPr>
        <w:spacing w:after="0" w:line="240" w:lineRule="auto"/>
        <w:ind w:firstLine="567"/>
        <w:jc w:val="both"/>
        <w:textAlignment w:val="baseline"/>
        <w:rPr>
          <w:rFonts w:ascii="Times New Roman" w:eastAsia="Times New Roman" w:hAnsi="Times New Roman" w:cs="Times New Roman"/>
          <w:sz w:val="24"/>
          <w:szCs w:val="24"/>
          <w:lang w:eastAsia="cs-CZ"/>
        </w:rPr>
      </w:pPr>
    </w:p>
    <w:p w:rsidR="00A66D05" w:rsidRPr="00C452F7" w:rsidRDefault="00A66D05" w:rsidP="00A66D05">
      <w:pPr>
        <w:spacing w:after="0" w:line="240" w:lineRule="auto"/>
        <w:ind w:firstLine="567"/>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b/>
          <w:sz w:val="24"/>
          <w:szCs w:val="24"/>
          <w:lang w:eastAsia="cs-CZ"/>
        </w:rPr>
        <w:t>Porozumění</w:t>
      </w:r>
      <w:r w:rsidRPr="00C452F7">
        <w:rPr>
          <w:rFonts w:ascii="Times New Roman" w:eastAsia="Times New Roman" w:hAnsi="Times New Roman" w:cs="Times New Roman"/>
          <w:sz w:val="24"/>
          <w:szCs w:val="24"/>
          <w:lang w:eastAsia="cs-CZ"/>
        </w:rPr>
        <w:t xml:space="preserve"> systému sociálních služeb v komunitě (jejich propojení). </w:t>
      </w:r>
    </w:p>
    <w:p w:rsidR="00A66D05" w:rsidRPr="00C452F7" w:rsidRDefault="00A66D05" w:rsidP="00A66D05">
      <w:pPr>
        <w:spacing w:after="0" w:line="240" w:lineRule="auto"/>
        <w:ind w:firstLine="567"/>
        <w:jc w:val="both"/>
        <w:textAlignment w:val="baseline"/>
        <w:rPr>
          <w:rFonts w:ascii="Times New Roman" w:eastAsia="Times New Roman" w:hAnsi="Times New Roman" w:cs="Times New Roman"/>
          <w:sz w:val="24"/>
          <w:szCs w:val="24"/>
          <w:lang w:eastAsia="cs-CZ"/>
        </w:rPr>
      </w:pPr>
    </w:p>
    <w:p w:rsidR="00A66D05" w:rsidRPr="00C452F7" w:rsidRDefault="00A66D05" w:rsidP="00A66D05">
      <w:pPr>
        <w:spacing w:after="0" w:line="240" w:lineRule="auto"/>
        <w:ind w:firstLine="567"/>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b/>
          <w:sz w:val="24"/>
          <w:szCs w:val="24"/>
          <w:lang w:eastAsia="cs-CZ"/>
        </w:rPr>
        <w:t>Výzkum a analýza</w:t>
      </w:r>
      <w:r w:rsidRPr="00C452F7">
        <w:rPr>
          <w:rFonts w:ascii="Times New Roman" w:eastAsia="Times New Roman" w:hAnsi="Times New Roman" w:cs="Times New Roman"/>
          <w:sz w:val="24"/>
          <w:szCs w:val="24"/>
          <w:lang w:eastAsia="cs-CZ"/>
        </w:rPr>
        <w:t xml:space="preserve">, příprava intervence – zásahu – na makroúrovni (pokud se během průběžného monitoringu začíná projevovat nějaká nesrovnalost, je k jejímu hlubšímu pochopení možno využít výzkum – dotazník, expertní rozhovor aj.). </w:t>
      </w:r>
    </w:p>
    <w:p w:rsidR="00A66D05" w:rsidRPr="00C452F7" w:rsidRDefault="00A66D05" w:rsidP="00A66D05">
      <w:pPr>
        <w:spacing w:after="0" w:line="240" w:lineRule="auto"/>
        <w:ind w:firstLine="567"/>
        <w:jc w:val="both"/>
        <w:textAlignment w:val="baseline"/>
        <w:rPr>
          <w:rFonts w:ascii="Times New Roman" w:eastAsia="Times New Roman" w:hAnsi="Times New Roman" w:cs="Times New Roman"/>
          <w:sz w:val="24"/>
          <w:szCs w:val="24"/>
          <w:lang w:eastAsia="cs-CZ"/>
        </w:rPr>
      </w:pPr>
    </w:p>
    <w:p w:rsidR="00A66D05" w:rsidRPr="00C452F7" w:rsidRDefault="00A66D05" w:rsidP="00A66D05">
      <w:pPr>
        <w:spacing w:after="0" w:line="240" w:lineRule="auto"/>
        <w:ind w:firstLine="567"/>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b/>
          <w:sz w:val="24"/>
          <w:szCs w:val="24"/>
          <w:lang w:eastAsia="cs-CZ"/>
        </w:rPr>
        <w:t>Projektování</w:t>
      </w:r>
      <w:r w:rsidRPr="00C452F7">
        <w:rPr>
          <w:rFonts w:ascii="Times New Roman" w:eastAsia="Times New Roman" w:hAnsi="Times New Roman" w:cs="Times New Roman"/>
          <w:sz w:val="24"/>
          <w:szCs w:val="24"/>
          <w:lang w:eastAsia="cs-CZ"/>
        </w:rPr>
        <w:t xml:space="preserve">, rozvoj intervenční strategie (navržení projektu, jehož cílem má být odstranění nebo zmírnění problému – identifikace problému lokality, cíle projektu, zdroje, které budou při jeho realizaci využity a konkretizuje se prováděcí plán, zjednodušeně řečeno - problém – cíl - výsledek). </w:t>
      </w:r>
    </w:p>
    <w:p w:rsidR="00A66D05" w:rsidRPr="00C452F7" w:rsidRDefault="00A66D05" w:rsidP="00A66D05">
      <w:pPr>
        <w:spacing w:after="0" w:line="240" w:lineRule="auto"/>
        <w:ind w:firstLine="567"/>
        <w:jc w:val="both"/>
        <w:textAlignment w:val="baseline"/>
        <w:rPr>
          <w:rFonts w:ascii="Times New Roman" w:eastAsia="Times New Roman" w:hAnsi="Times New Roman" w:cs="Times New Roman"/>
          <w:sz w:val="24"/>
          <w:szCs w:val="24"/>
          <w:lang w:eastAsia="cs-CZ"/>
        </w:rPr>
      </w:pPr>
    </w:p>
    <w:p w:rsidR="00A66D05" w:rsidRPr="00C452F7" w:rsidRDefault="00A66D05" w:rsidP="00A66D05">
      <w:pPr>
        <w:spacing w:after="0" w:line="240" w:lineRule="auto"/>
        <w:ind w:firstLine="567"/>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b/>
          <w:sz w:val="24"/>
          <w:szCs w:val="24"/>
          <w:lang w:eastAsia="cs-CZ"/>
        </w:rPr>
        <w:t>Výběr vhodné strategie</w:t>
      </w:r>
      <w:r w:rsidRPr="00C452F7">
        <w:rPr>
          <w:rFonts w:ascii="Times New Roman" w:eastAsia="Times New Roman" w:hAnsi="Times New Roman" w:cs="Times New Roman"/>
          <w:sz w:val="24"/>
          <w:szCs w:val="24"/>
          <w:lang w:eastAsia="cs-CZ"/>
        </w:rPr>
        <w:t xml:space="preserve"> a vhodných taktik (metod, technik). Implementace (provedení, uskutečnění) – jde o vlastní činnost. </w:t>
      </w:r>
    </w:p>
    <w:p w:rsidR="00A66D05" w:rsidRPr="00C452F7" w:rsidRDefault="00A66D05" w:rsidP="00A66D05">
      <w:pPr>
        <w:spacing w:after="0" w:line="240" w:lineRule="auto"/>
        <w:ind w:firstLine="567"/>
        <w:jc w:val="both"/>
        <w:textAlignment w:val="baseline"/>
        <w:rPr>
          <w:rFonts w:ascii="Times New Roman" w:eastAsia="Times New Roman" w:hAnsi="Times New Roman" w:cs="Times New Roman"/>
          <w:sz w:val="24"/>
          <w:szCs w:val="24"/>
          <w:lang w:eastAsia="cs-CZ"/>
        </w:rPr>
      </w:pPr>
    </w:p>
    <w:p w:rsidR="00A66D05" w:rsidRPr="00C452F7" w:rsidRDefault="00A66D05" w:rsidP="00A66D05">
      <w:pPr>
        <w:spacing w:after="0" w:line="240" w:lineRule="auto"/>
        <w:ind w:firstLine="567"/>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b/>
          <w:sz w:val="24"/>
          <w:szCs w:val="24"/>
          <w:lang w:eastAsia="cs-CZ"/>
        </w:rPr>
        <w:t>Hodnocení</w:t>
      </w:r>
      <w:r w:rsidRPr="00C452F7">
        <w:rPr>
          <w:rFonts w:ascii="Times New Roman" w:eastAsia="Times New Roman" w:hAnsi="Times New Roman" w:cs="Times New Roman"/>
          <w:sz w:val="24"/>
          <w:szCs w:val="24"/>
          <w:lang w:eastAsia="cs-CZ"/>
        </w:rPr>
        <w:t xml:space="preserve"> – evaluace (hodnotící výzkum) uskutečněné intervence – má přinést informaci o efektivitě daného programu.</w:t>
      </w:r>
    </w:p>
    <w:p w:rsidR="00A66D05" w:rsidRPr="00C452F7" w:rsidRDefault="00A66D05" w:rsidP="00A66D05">
      <w:pPr>
        <w:keepNext/>
        <w:keepLines/>
        <w:spacing w:before="240" w:after="120" w:line="264" w:lineRule="auto"/>
        <w:ind w:left="720"/>
        <w:outlineLvl w:val="2"/>
        <w:rPr>
          <w:rFonts w:ascii="Times New Roman" w:eastAsia="Times New Roman" w:hAnsi="Times New Roman" w:cs="Times New Roman"/>
          <w:b/>
          <w:smallCaps/>
          <w:sz w:val="24"/>
          <w:szCs w:val="26"/>
          <w:lang w:val="x-none" w:eastAsia="x-none"/>
        </w:rPr>
      </w:pPr>
      <w:r w:rsidRPr="00C452F7">
        <w:rPr>
          <w:rFonts w:ascii="Times New Roman" w:eastAsia="Times New Roman" w:hAnsi="Times New Roman" w:cs="Times New Roman"/>
          <w:b/>
          <w:smallCaps/>
          <w:sz w:val="24"/>
          <w:szCs w:val="26"/>
          <w:lang w:val="x-none" w:eastAsia="x-none"/>
        </w:rPr>
        <w:t>Cíle komunitní práce:</w:t>
      </w:r>
    </w:p>
    <w:p w:rsidR="00A66D05" w:rsidRPr="00C452F7" w:rsidRDefault="00A66D05" w:rsidP="00A66D05">
      <w:pPr>
        <w:numPr>
          <w:ilvl w:val="0"/>
          <w:numId w:val="4"/>
        </w:numPr>
        <w:spacing w:before="120" w:after="0" w:line="240" w:lineRule="auto"/>
        <w:contextualSpacing/>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sz w:val="24"/>
          <w:szCs w:val="24"/>
          <w:lang w:eastAsia="cs-CZ"/>
        </w:rPr>
        <w:t xml:space="preserve">studium sociálních potřeb a problémů lokality, </w:t>
      </w:r>
    </w:p>
    <w:p w:rsidR="00A66D05" w:rsidRPr="00C452F7" w:rsidRDefault="00A66D05" w:rsidP="00A66D05">
      <w:pPr>
        <w:numPr>
          <w:ilvl w:val="0"/>
          <w:numId w:val="4"/>
        </w:numPr>
        <w:spacing w:before="120" w:after="0" w:line="240" w:lineRule="auto"/>
        <w:contextualSpacing/>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sz w:val="24"/>
          <w:szCs w:val="24"/>
          <w:lang w:eastAsia="cs-CZ"/>
        </w:rPr>
        <w:t xml:space="preserve">zpracování návrhů řešení potřeb a problémů, </w:t>
      </w:r>
    </w:p>
    <w:p w:rsidR="00A66D05" w:rsidRPr="00C452F7" w:rsidRDefault="00A66D05" w:rsidP="00A66D05">
      <w:pPr>
        <w:numPr>
          <w:ilvl w:val="0"/>
          <w:numId w:val="4"/>
        </w:numPr>
        <w:spacing w:before="120" w:after="0" w:line="240" w:lineRule="auto"/>
        <w:contextualSpacing/>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sz w:val="24"/>
          <w:szCs w:val="24"/>
          <w:lang w:eastAsia="cs-CZ"/>
        </w:rPr>
        <w:t xml:space="preserve">zajištění podpory pro navrhovaná řešení (podpora např. města, regionu), </w:t>
      </w:r>
      <w:r w:rsidRPr="00C452F7">
        <w:rPr>
          <w:rFonts w:ascii="Times New Roman" w:eastAsia="Times New Roman" w:hAnsi="Times New Roman" w:cs="Times New Roman"/>
          <w:sz w:val="24"/>
          <w:szCs w:val="24"/>
          <w:lang w:eastAsia="cs-CZ"/>
        </w:rPr>
        <w:tab/>
      </w:r>
    </w:p>
    <w:p w:rsidR="00A66D05" w:rsidRPr="00C452F7" w:rsidRDefault="00A66D05" w:rsidP="00A66D05">
      <w:pPr>
        <w:numPr>
          <w:ilvl w:val="0"/>
          <w:numId w:val="4"/>
        </w:numPr>
        <w:spacing w:before="120" w:after="0" w:line="240" w:lineRule="auto"/>
        <w:contextualSpacing/>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sz w:val="24"/>
          <w:szCs w:val="24"/>
          <w:lang w:eastAsia="cs-CZ"/>
        </w:rPr>
        <w:t xml:space="preserve">integrace všech dostupných prostředků komunity k realizaci projektu (využití i </w:t>
      </w:r>
    </w:p>
    <w:p w:rsidR="00A66D05" w:rsidRDefault="00A66D05" w:rsidP="00A66D05">
      <w:pPr>
        <w:numPr>
          <w:ilvl w:val="0"/>
          <w:numId w:val="4"/>
        </w:numPr>
        <w:spacing w:before="120" w:after="0" w:line="240" w:lineRule="auto"/>
        <w:contextualSpacing/>
        <w:jc w:val="both"/>
        <w:textAlignment w:val="baseline"/>
        <w:rPr>
          <w:rFonts w:ascii="Times New Roman" w:eastAsia="Times New Roman" w:hAnsi="Times New Roman" w:cs="Times New Roman"/>
          <w:sz w:val="24"/>
          <w:szCs w:val="24"/>
          <w:lang w:eastAsia="cs-CZ"/>
        </w:rPr>
      </w:pPr>
      <w:r w:rsidRPr="00C452F7">
        <w:rPr>
          <w:rFonts w:ascii="Times New Roman" w:eastAsia="Times New Roman" w:hAnsi="Times New Roman" w:cs="Times New Roman"/>
          <w:sz w:val="24"/>
          <w:szCs w:val="24"/>
          <w:lang w:eastAsia="cs-CZ"/>
        </w:rPr>
        <w:t>zahraničních zkušeností). (Krátká, Šilháková, 2008)</w:t>
      </w:r>
    </w:p>
    <w:p w:rsidR="00D36BEF" w:rsidRDefault="00D36BEF" w:rsidP="00D36BEF">
      <w:pPr>
        <w:spacing w:before="120" w:after="0" w:line="240" w:lineRule="auto"/>
        <w:contextualSpacing/>
        <w:jc w:val="both"/>
        <w:textAlignment w:val="baseline"/>
        <w:rPr>
          <w:rFonts w:ascii="Times New Roman" w:eastAsia="Times New Roman" w:hAnsi="Times New Roman" w:cs="Times New Roman"/>
          <w:sz w:val="24"/>
          <w:szCs w:val="24"/>
          <w:lang w:eastAsia="cs-CZ"/>
        </w:rPr>
      </w:pPr>
    </w:p>
    <w:p w:rsidR="00D36BEF" w:rsidRDefault="00D36BEF" w:rsidP="00D36BEF">
      <w:pPr>
        <w:spacing w:before="120" w:after="0" w:line="240" w:lineRule="auto"/>
        <w:contextualSpacing/>
        <w:jc w:val="both"/>
        <w:textAlignment w:val="baseline"/>
        <w:rPr>
          <w:rFonts w:ascii="Times New Roman" w:eastAsia="Times New Roman" w:hAnsi="Times New Roman" w:cs="Times New Roman"/>
          <w:sz w:val="24"/>
          <w:szCs w:val="24"/>
          <w:lang w:eastAsia="cs-CZ"/>
        </w:rPr>
      </w:pPr>
    </w:p>
    <w:p w:rsidR="00D36BEF" w:rsidRPr="007F1EC4" w:rsidRDefault="00D36BEF" w:rsidP="00D36BEF">
      <w:pPr>
        <w:keepNext/>
        <w:keepLines/>
        <w:spacing w:before="240" w:after="120" w:line="264" w:lineRule="auto"/>
        <w:ind w:left="720"/>
        <w:jc w:val="both"/>
        <w:outlineLvl w:val="2"/>
        <w:rPr>
          <w:rFonts w:ascii="Times New Roman" w:eastAsia="Times New Roman" w:hAnsi="Times New Roman" w:cs="Times New Roman"/>
          <w:b/>
          <w:smallCaps/>
          <w:sz w:val="24"/>
          <w:szCs w:val="26"/>
          <w:lang w:val="x-none" w:eastAsia="x-none"/>
        </w:rPr>
      </w:pPr>
      <w:r w:rsidRPr="007F1EC4">
        <w:rPr>
          <w:rFonts w:ascii="Times New Roman" w:eastAsia="Times New Roman" w:hAnsi="Times New Roman" w:cs="Times New Roman"/>
          <w:b/>
          <w:smallCaps/>
          <w:sz w:val="24"/>
          <w:szCs w:val="26"/>
          <w:lang w:val="x-none" w:eastAsia="x-none"/>
        </w:rPr>
        <w:t>Osoby v krizové situaci a v problematickém prostředí</w:t>
      </w:r>
    </w:p>
    <w:p w:rsidR="00D36BEF" w:rsidRPr="007F1EC4" w:rsidRDefault="00D36BEF" w:rsidP="00D36BEF">
      <w:pPr>
        <w:spacing w:before="120" w:after="120" w:line="240" w:lineRule="auto"/>
        <w:contextualSpacing/>
        <w:jc w:val="both"/>
        <w:rPr>
          <w:rFonts w:ascii="Times New Roman" w:eastAsia="Calibri" w:hAnsi="Times New Roman" w:cs="Times New Roman"/>
          <w:sz w:val="24"/>
          <w:szCs w:val="24"/>
          <w:u w:val="single"/>
        </w:rPr>
      </w:pPr>
      <w:r w:rsidRPr="007F1EC4">
        <w:rPr>
          <w:rFonts w:ascii="Times New Roman" w:eastAsia="Calibri" w:hAnsi="Times New Roman" w:cs="Times New Roman"/>
          <w:sz w:val="24"/>
          <w:szCs w:val="24"/>
          <w:u w:val="single"/>
        </w:rPr>
        <w:t>Děti a mladiství v krizové situaci</w:t>
      </w:r>
    </w:p>
    <w:p w:rsidR="00D36BEF" w:rsidRPr="007F1EC4" w:rsidRDefault="00D36BEF" w:rsidP="00D36BEF">
      <w:pPr>
        <w:spacing w:before="120" w:after="120" w:line="240" w:lineRule="auto"/>
        <w:contextualSpacing/>
        <w:jc w:val="both"/>
        <w:rPr>
          <w:rFonts w:ascii="Times New Roman" w:eastAsia="Calibri" w:hAnsi="Times New Roman" w:cs="Times New Roman"/>
          <w:sz w:val="24"/>
          <w:szCs w:val="24"/>
        </w:rPr>
      </w:pPr>
      <w:r w:rsidRPr="007F1EC4">
        <w:rPr>
          <w:rFonts w:ascii="Times New Roman" w:eastAsia="Calibri" w:hAnsi="Times New Roman" w:cs="Times New Roman"/>
          <w:sz w:val="24"/>
          <w:szCs w:val="24"/>
        </w:rPr>
        <w:t>Jde o skupinu, která je mnohdy vystavena krizovým situacím v rodině (zanedbávání, týrání ze strany dospělých) ale i ve škole nebo v blízkém okolí (šikana, stolking, neschopnost, vyrovnat se s náročnou osobní situací apod). V těchto případech slouží tzv. centra krizové pomoci, telefonická linka bezpečí. Zmíněné služby musí úzce spolupracovat se školami a zdravotnickými zařízeními, která mohou primárně odhalovat prvky tělesného či psychického strádání dětí a mladistvých.</w:t>
      </w:r>
    </w:p>
    <w:p w:rsidR="00D36BEF" w:rsidRPr="007F1EC4" w:rsidRDefault="00D36BEF" w:rsidP="00D36BEF">
      <w:pPr>
        <w:spacing w:before="120" w:after="120" w:line="240" w:lineRule="auto"/>
        <w:contextualSpacing/>
        <w:jc w:val="both"/>
        <w:rPr>
          <w:rFonts w:ascii="Times New Roman" w:eastAsia="Calibri" w:hAnsi="Times New Roman" w:cs="Times New Roman"/>
          <w:sz w:val="24"/>
          <w:szCs w:val="24"/>
        </w:rPr>
      </w:pPr>
    </w:p>
    <w:p w:rsidR="00D36BEF" w:rsidRPr="007F1EC4" w:rsidRDefault="00D36BEF" w:rsidP="00D36BEF">
      <w:pPr>
        <w:spacing w:before="120" w:after="120" w:line="240" w:lineRule="auto"/>
        <w:contextualSpacing/>
        <w:jc w:val="both"/>
        <w:rPr>
          <w:rFonts w:ascii="Times New Roman" w:eastAsia="Calibri" w:hAnsi="Times New Roman" w:cs="Times New Roman"/>
          <w:sz w:val="24"/>
          <w:szCs w:val="24"/>
          <w:u w:val="single"/>
        </w:rPr>
      </w:pPr>
      <w:r w:rsidRPr="007F1EC4">
        <w:rPr>
          <w:rFonts w:ascii="Times New Roman" w:eastAsia="Calibri" w:hAnsi="Times New Roman" w:cs="Times New Roman"/>
          <w:sz w:val="24"/>
          <w:szCs w:val="24"/>
          <w:u w:val="single"/>
        </w:rPr>
        <w:t>Rodiče s dětmi v krizové situaci</w:t>
      </w:r>
    </w:p>
    <w:p w:rsidR="00D36BEF" w:rsidRPr="007F1EC4" w:rsidRDefault="00D36BEF" w:rsidP="00D36BEF">
      <w:pPr>
        <w:spacing w:before="120" w:after="120" w:line="240" w:lineRule="auto"/>
        <w:contextualSpacing/>
        <w:jc w:val="both"/>
        <w:rPr>
          <w:rFonts w:ascii="Times New Roman" w:eastAsia="Calibri" w:hAnsi="Times New Roman" w:cs="Times New Roman"/>
          <w:sz w:val="24"/>
          <w:szCs w:val="24"/>
        </w:rPr>
      </w:pPr>
      <w:r w:rsidRPr="007F1EC4">
        <w:rPr>
          <w:rFonts w:ascii="Times New Roman" w:eastAsia="Calibri" w:hAnsi="Times New Roman" w:cs="Times New Roman"/>
          <w:sz w:val="24"/>
          <w:szCs w:val="24"/>
        </w:rPr>
        <w:lastRenderedPageBreak/>
        <w:t>Nejčastější krizovou situací, do které se zmíněná skupina dostává je zadluženost a nebezpečí chudoby. Spouštěčem sociální události může být nezaměstnanost jednoho z rodičů a následně finanční problémy, které jsou spojeny se ztrátou bydlení a hrozbou exekuce.</w:t>
      </w:r>
    </w:p>
    <w:p w:rsidR="00D36BEF" w:rsidRPr="007F1EC4" w:rsidRDefault="00D36BEF" w:rsidP="00D36BEF">
      <w:pPr>
        <w:spacing w:before="120" w:after="120" w:line="240" w:lineRule="auto"/>
        <w:contextualSpacing/>
        <w:jc w:val="both"/>
        <w:rPr>
          <w:rFonts w:ascii="Times New Roman" w:eastAsia="Calibri" w:hAnsi="Times New Roman" w:cs="Times New Roman"/>
          <w:sz w:val="24"/>
          <w:szCs w:val="24"/>
        </w:rPr>
      </w:pPr>
      <w:r w:rsidRPr="007F1EC4">
        <w:rPr>
          <w:rFonts w:ascii="Times New Roman" w:eastAsia="Calibri" w:hAnsi="Times New Roman" w:cs="Times New Roman"/>
          <w:sz w:val="24"/>
          <w:szCs w:val="24"/>
        </w:rPr>
        <w:t>Další krizovou situací může být závažná nemoc člena rodiny a změna životní úrovně.</w:t>
      </w:r>
    </w:p>
    <w:p w:rsidR="00D36BEF" w:rsidRPr="007F1EC4" w:rsidRDefault="00D36BEF" w:rsidP="00D36BEF">
      <w:pPr>
        <w:spacing w:before="120" w:after="120" w:line="240" w:lineRule="auto"/>
        <w:contextualSpacing/>
        <w:jc w:val="both"/>
        <w:rPr>
          <w:rFonts w:ascii="Times New Roman" w:eastAsia="Calibri" w:hAnsi="Times New Roman" w:cs="Times New Roman"/>
          <w:sz w:val="24"/>
          <w:szCs w:val="24"/>
        </w:rPr>
      </w:pPr>
      <w:r w:rsidRPr="007F1EC4">
        <w:rPr>
          <w:rFonts w:ascii="Times New Roman" w:eastAsia="Calibri" w:hAnsi="Times New Roman" w:cs="Times New Roman"/>
          <w:sz w:val="24"/>
          <w:szCs w:val="24"/>
        </w:rPr>
        <w:t>Při řešení možných problémů lze využít poradenské služby, zaměřené na dluhovou problematiku, služby pedagogicko-psychologické poradny, manželské poradny a služby sociálního poradenství, které zajišťují i právní služby.</w:t>
      </w:r>
    </w:p>
    <w:p w:rsidR="00D36BEF" w:rsidRPr="007F1EC4" w:rsidRDefault="00D36BEF" w:rsidP="00D36BEF">
      <w:pPr>
        <w:spacing w:before="120" w:after="120" w:line="240" w:lineRule="auto"/>
        <w:contextualSpacing/>
        <w:jc w:val="both"/>
        <w:rPr>
          <w:rFonts w:ascii="Times New Roman" w:eastAsia="Calibri" w:hAnsi="Times New Roman" w:cs="Times New Roman"/>
          <w:sz w:val="24"/>
          <w:szCs w:val="24"/>
        </w:rPr>
      </w:pPr>
    </w:p>
    <w:p w:rsidR="00D36BEF" w:rsidRPr="007F1EC4" w:rsidRDefault="00D36BEF" w:rsidP="00D36BEF">
      <w:pPr>
        <w:spacing w:before="120" w:after="120" w:line="240" w:lineRule="auto"/>
        <w:contextualSpacing/>
        <w:jc w:val="both"/>
        <w:rPr>
          <w:rFonts w:ascii="Times New Roman" w:eastAsia="Calibri" w:hAnsi="Times New Roman" w:cs="Times New Roman"/>
          <w:sz w:val="24"/>
          <w:szCs w:val="24"/>
          <w:u w:val="single"/>
        </w:rPr>
      </w:pPr>
      <w:r w:rsidRPr="007F1EC4">
        <w:rPr>
          <w:rFonts w:ascii="Times New Roman" w:eastAsia="Calibri" w:hAnsi="Times New Roman" w:cs="Times New Roman"/>
          <w:sz w:val="24"/>
          <w:szCs w:val="24"/>
          <w:u w:val="single"/>
        </w:rPr>
        <w:t>Občané v krizové situaci</w:t>
      </w:r>
    </w:p>
    <w:p w:rsidR="00D36BEF" w:rsidRPr="007F1EC4" w:rsidRDefault="00D36BEF" w:rsidP="00D36BEF">
      <w:pPr>
        <w:spacing w:before="120" w:after="120" w:line="240" w:lineRule="auto"/>
        <w:contextualSpacing/>
        <w:jc w:val="both"/>
        <w:rPr>
          <w:rFonts w:ascii="Times New Roman" w:eastAsia="Calibri" w:hAnsi="Times New Roman" w:cs="Times New Roman"/>
          <w:sz w:val="24"/>
          <w:szCs w:val="24"/>
        </w:rPr>
      </w:pPr>
      <w:r w:rsidRPr="007F1EC4">
        <w:rPr>
          <w:rFonts w:ascii="Times New Roman" w:eastAsia="Calibri" w:hAnsi="Times New Roman" w:cs="Times New Roman"/>
          <w:sz w:val="24"/>
          <w:szCs w:val="24"/>
        </w:rPr>
        <w:t>V krizové situaci se ocitnou občané při náhlé ztrátě majetku (povodně, požáry, trestné činy) nebo při ztrátě blízkého člověka (náhlé úmrtí člena rodiny, ztráta blízkého, apod.). Sled několika krizových sociálních událostí může vést až k ztrátě domova a způsobit, že se občan ocitne na ulici bez jakýchkoliv prostředků. Pomoc lze vyhledat v pobytových zařízeních sociálních služeb – azylové domy, noclehárny. Současně v těchto zařízeních funguje i poradenská služba, kde je lidem poskytována i pomoc s vyřizováním dokladů na úřadech, pomoc psychologa apod.</w:t>
      </w:r>
    </w:p>
    <w:p w:rsidR="00D36BEF" w:rsidRPr="007F1EC4" w:rsidRDefault="00D36BEF" w:rsidP="00D36BEF">
      <w:pPr>
        <w:spacing w:before="120" w:after="120" w:line="240" w:lineRule="auto"/>
        <w:contextualSpacing/>
        <w:jc w:val="both"/>
        <w:rPr>
          <w:rFonts w:ascii="Times New Roman" w:eastAsia="Calibri" w:hAnsi="Times New Roman" w:cs="Times New Roman"/>
          <w:sz w:val="24"/>
          <w:szCs w:val="24"/>
        </w:rPr>
      </w:pPr>
      <w:r w:rsidRPr="007F1EC4">
        <w:rPr>
          <w:rFonts w:ascii="Times New Roman" w:eastAsia="Calibri" w:hAnsi="Times New Roman" w:cs="Times New Roman"/>
          <w:sz w:val="24"/>
          <w:szCs w:val="24"/>
        </w:rPr>
        <w:t>V rámci sociální pomoci je jim poskytnuto bezplatné poradenství a možnosti finanční a hmotné pomoci, o které rozhoduje příslušná obec či město.</w:t>
      </w:r>
    </w:p>
    <w:p w:rsidR="00D36BEF" w:rsidRPr="007F1EC4" w:rsidRDefault="00D36BEF" w:rsidP="00D36BEF">
      <w:pPr>
        <w:spacing w:before="120" w:after="120" w:line="240" w:lineRule="auto"/>
        <w:contextualSpacing/>
        <w:jc w:val="both"/>
        <w:rPr>
          <w:rFonts w:ascii="Times New Roman" w:eastAsia="Calibri" w:hAnsi="Times New Roman" w:cs="Times New Roman"/>
          <w:sz w:val="24"/>
          <w:szCs w:val="24"/>
        </w:rPr>
      </w:pPr>
      <w:r w:rsidRPr="007F1EC4">
        <w:rPr>
          <w:rFonts w:ascii="Times New Roman" w:eastAsia="Calibri" w:hAnsi="Times New Roman" w:cs="Times New Roman"/>
          <w:sz w:val="24"/>
          <w:szCs w:val="24"/>
        </w:rPr>
        <w:t xml:space="preserve"> </w:t>
      </w:r>
    </w:p>
    <w:p w:rsidR="00D36BEF" w:rsidRPr="007F1EC4" w:rsidRDefault="00D36BEF" w:rsidP="00D36BEF">
      <w:pPr>
        <w:spacing w:before="120" w:after="120" w:line="240" w:lineRule="auto"/>
        <w:contextualSpacing/>
        <w:jc w:val="both"/>
        <w:rPr>
          <w:rFonts w:ascii="Times New Roman" w:eastAsia="Calibri" w:hAnsi="Times New Roman" w:cs="Times New Roman"/>
          <w:sz w:val="24"/>
          <w:szCs w:val="24"/>
          <w:u w:val="single"/>
        </w:rPr>
      </w:pPr>
      <w:r w:rsidRPr="007F1EC4">
        <w:rPr>
          <w:rFonts w:ascii="Times New Roman" w:eastAsia="Calibri" w:hAnsi="Times New Roman" w:cs="Times New Roman"/>
          <w:sz w:val="24"/>
          <w:szCs w:val="24"/>
          <w:u w:val="single"/>
        </w:rPr>
        <w:t>Děti a mladiství, žijící v rizikovém sociálním prostředí</w:t>
      </w:r>
    </w:p>
    <w:p w:rsidR="00D36BEF" w:rsidRPr="007F1EC4" w:rsidRDefault="00D36BEF" w:rsidP="00D36BEF">
      <w:pPr>
        <w:spacing w:before="120" w:after="120" w:line="240" w:lineRule="auto"/>
        <w:contextualSpacing/>
        <w:jc w:val="both"/>
        <w:rPr>
          <w:rFonts w:ascii="Times New Roman" w:eastAsia="Calibri" w:hAnsi="Times New Roman" w:cs="Times New Roman"/>
          <w:sz w:val="24"/>
          <w:szCs w:val="24"/>
        </w:rPr>
      </w:pPr>
      <w:r w:rsidRPr="007F1EC4">
        <w:rPr>
          <w:rFonts w:ascii="Times New Roman" w:eastAsia="Calibri" w:hAnsi="Times New Roman" w:cs="Times New Roman"/>
          <w:sz w:val="24"/>
          <w:szCs w:val="24"/>
        </w:rPr>
        <w:t xml:space="preserve">Jde o skupinu, která je ohrožena sociálně patologickými jevy (závislost na drogách, kriminalita, záškoláctví, šikana, apod.) V prostředí, které je rizikové jsou zřízena nízkoprahová centra pro děti a mládež, která se věnují zejména volnočasovým aktivitám a zabraňují volnému potulování dětí po ulicích. Jde o ambulantní zařízení sociálních služeb, které má především výchovný a preventivní charakter. V tomto prostředí fungují i tzv. kontaktní centra, která zajišťují pomoc drogově závislým i lidem bez domova (výměna inj. stříkaček, hygienické služby, potravinová pomoc, poradenství, zdravotní pomoc). Současně zde fungují i terénní služby, kde docházejí sociální pracovníci do vybraných rodin a poskytují pomoc při řešení dluhů, při výchovných problémech s dítětem apod. Nelze opomenout i význam sociální práce přímo na ulici tzv. streetwork, která je specifická tím, že sociální pracovník vyhledává rizikové skupiny přímo v terénu a snaží se na ně působit „zevnitř“ a ovlivňovat tak jejich závadové chování. </w:t>
      </w:r>
    </w:p>
    <w:p w:rsidR="00D36BEF" w:rsidRPr="007F1EC4" w:rsidRDefault="00D36BEF" w:rsidP="00D36BEF">
      <w:pPr>
        <w:spacing w:before="120" w:after="120" w:line="240" w:lineRule="auto"/>
        <w:contextualSpacing/>
        <w:jc w:val="both"/>
        <w:rPr>
          <w:rFonts w:ascii="Times New Roman" w:eastAsia="Calibri" w:hAnsi="Times New Roman" w:cs="Times New Roman"/>
          <w:sz w:val="24"/>
          <w:szCs w:val="24"/>
        </w:rPr>
      </w:pPr>
    </w:p>
    <w:p w:rsidR="00D36BEF" w:rsidRPr="007F1EC4" w:rsidRDefault="00D36BEF" w:rsidP="00D36BEF">
      <w:pPr>
        <w:spacing w:before="120" w:after="120" w:line="240" w:lineRule="auto"/>
        <w:contextualSpacing/>
        <w:jc w:val="both"/>
        <w:rPr>
          <w:rFonts w:ascii="Times New Roman" w:eastAsia="Calibri" w:hAnsi="Times New Roman" w:cs="Times New Roman"/>
          <w:sz w:val="24"/>
          <w:szCs w:val="24"/>
          <w:u w:val="single"/>
        </w:rPr>
      </w:pPr>
      <w:r w:rsidRPr="007F1EC4">
        <w:rPr>
          <w:rFonts w:ascii="Times New Roman" w:eastAsia="Calibri" w:hAnsi="Times New Roman" w:cs="Times New Roman"/>
          <w:sz w:val="24"/>
          <w:szCs w:val="24"/>
          <w:u w:val="single"/>
        </w:rPr>
        <w:t>Osoby žijící ve znevýhodněném socio-kulturním prostředí</w:t>
      </w:r>
    </w:p>
    <w:p w:rsidR="00D36BEF" w:rsidRPr="007F1EC4" w:rsidRDefault="00D36BEF" w:rsidP="00D36BEF">
      <w:pPr>
        <w:spacing w:before="120" w:after="120" w:line="240" w:lineRule="auto"/>
        <w:contextualSpacing/>
        <w:jc w:val="both"/>
        <w:rPr>
          <w:rFonts w:ascii="Times New Roman" w:eastAsia="Calibri" w:hAnsi="Times New Roman" w:cs="Times New Roman"/>
          <w:sz w:val="24"/>
          <w:szCs w:val="24"/>
        </w:rPr>
      </w:pPr>
      <w:r w:rsidRPr="007F1EC4">
        <w:rPr>
          <w:rFonts w:ascii="Times New Roman" w:eastAsia="Calibri" w:hAnsi="Times New Roman" w:cs="Times New Roman"/>
          <w:sz w:val="24"/>
          <w:szCs w:val="24"/>
        </w:rPr>
        <w:t>Jedná se nejvíce o etnika s kulturní odlišností. Jejich problémem je sociální začlenění do majoritní společnosti a uplatnění na trhu práce. V lokalitách, které jsou ohrožené sociální exkluzí, je dlouhodobá nezaměstnanost a permanentní zadluženost. Občané mohou v souvislosti s těmito problémy využívat služeb komunitní péče, která je zacílena na řešení problémů kulturní odlišnosti a nežádoucího chování komunity a pomoci jim tak se znovu</w:t>
      </w:r>
      <w:r>
        <w:rPr>
          <w:rFonts w:ascii="Times New Roman" w:eastAsia="Calibri" w:hAnsi="Times New Roman" w:cs="Times New Roman"/>
          <w:sz w:val="24"/>
          <w:szCs w:val="24"/>
        </w:rPr>
        <w:t xml:space="preserve"> </w:t>
      </w:r>
      <w:r w:rsidRPr="007F1EC4">
        <w:rPr>
          <w:rFonts w:ascii="Times New Roman" w:eastAsia="Calibri" w:hAnsi="Times New Roman" w:cs="Times New Roman"/>
          <w:sz w:val="24"/>
          <w:szCs w:val="24"/>
        </w:rPr>
        <w:t>začleněním do společnosti. V těchto oblastech jsou k dispozici nízkoprahová centra pro děti a mládež, poradenské služby, zaměřené na kontakt s úřady, na možnosti vzdělávání a rekvalifikace a v neposlední řadě i právní služby. V terénu pracují komunitní sociální pracovníci, kteří úzce spolupracují se členy dané komunity a snaží se pozitivně ovlivňovat život komunity.</w:t>
      </w:r>
    </w:p>
    <w:p w:rsidR="00D36BEF" w:rsidRPr="007F1EC4" w:rsidRDefault="00D36BEF" w:rsidP="00D36BEF">
      <w:pPr>
        <w:spacing w:before="120" w:after="120" w:line="240" w:lineRule="auto"/>
        <w:ind w:firstLine="567"/>
        <w:contextualSpacing/>
        <w:jc w:val="both"/>
        <w:rPr>
          <w:rFonts w:ascii="Times New Roman" w:eastAsia="Calibri" w:hAnsi="Times New Roman" w:cs="Times New Roman"/>
          <w:sz w:val="24"/>
          <w:szCs w:val="24"/>
        </w:rPr>
      </w:pPr>
    </w:p>
    <w:p w:rsidR="00D36BEF" w:rsidRPr="007F1EC4" w:rsidRDefault="00D36BEF" w:rsidP="00D36BEF">
      <w:pPr>
        <w:keepNext/>
        <w:keepLines/>
        <w:spacing w:before="240" w:after="120" w:line="264" w:lineRule="auto"/>
        <w:ind w:left="720"/>
        <w:outlineLvl w:val="2"/>
        <w:rPr>
          <w:rFonts w:ascii="Times New Roman" w:eastAsia="Times New Roman" w:hAnsi="Times New Roman" w:cs="Times New Roman"/>
          <w:b/>
          <w:smallCaps/>
          <w:sz w:val="24"/>
          <w:szCs w:val="26"/>
          <w:lang w:val="x-none" w:eastAsia="x-none"/>
        </w:rPr>
      </w:pPr>
      <w:r w:rsidRPr="007F1EC4">
        <w:rPr>
          <w:rFonts w:ascii="Times New Roman" w:eastAsia="Times New Roman" w:hAnsi="Times New Roman" w:cs="Times New Roman"/>
          <w:b/>
          <w:smallCaps/>
          <w:sz w:val="24"/>
          <w:szCs w:val="26"/>
          <w:lang w:val="x-none" w:eastAsia="x-none"/>
        </w:rPr>
        <w:t>Marginalizované skupiny</w:t>
      </w:r>
    </w:p>
    <w:p w:rsidR="00D36BEF" w:rsidRPr="007F1EC4" w:rsidRDefault="00D36BEF" w:rsidP="00D36BEF">
      <w:pPr>
        <w:spacing w:before="120" w:after="120" w:line="240" w:lineRule="auto"/>
        <w:contextualSpacing/>
        <w:jc w:val="both"/>
        <w:rPr>
          <w:rFonts w:ascii="Times New Roman" w:eastAsia="Calibri" w:hAnsi="Times New Roman" w:cs="Times New Roman"/>
          <w:sz w:val="24"/>
          <w:szCs w:val="24"/>
        </w:rPr>
      </w:pPr>
      <w:r w:rsidRPr="007F1EC4">
        <w:rPr>
          <w:rFonts w:ascii="Times New Roman" w:eastAsia="Calibri" w:hAnsi="Times New Roman" w:cs="Times New Roman"/>
          <w:sz w:val="24"/>
          <w:szCs w:val="24"/>
        </w:rPr>
        <w:t>Děti a mladiství ohrožení drogovou závislostí.</w:t>
      </w:r>
    </w:p>
    <w:p w:rsidR="00D36BEF" w:rsidRPr="007F1EC4" w:rsidRDefault="00D36BEF" w:rsidP="00D36BEF">
      <w:pPr>
        <w:spacing w:before="120" w:after="120" w:line="240" w:lineRule="auto"/>
        <w:contextualSpacing/>
        <w:jc w:val="both"/>
        <w:rPr>
          <w:rFonts w:ascii="Times New Roman" w:eastAsia="Calibri" w:hAnsi="Times New Roman" w:cs="Times New Roman"/>
          <w:sz w:val="24"/>
          <w:szCs w:val="24"/>
        </w:rPr>
      </w:pPr>
      <w:r w:rsidRPr="007F1EC4">
        <w:rPr>
          <w:rFonts w:ascii="Times New Roman" w:eastAsia="Calibri" w:hAnsi="Times New Roman" w:cs="Times New Roman"/>
          <w:sz w:val="24"/>
          <w:szCs w:val="24"/>
        </w:rPr>
        <w:t>Osoby opouštějící ústavní péči.</w:t>
      </w:r>
    </w:p>
    <w:p w:rsidR="00D36BEF" w:rsidRPr="007F1EC4" w:rsidRDefault="00D36BEF" w:rsidP="00D36BEF">
      <w:pPr>
        <w:spacing w:before="120" w:after="120" w:line="240" w:lineRule="auto"/>
        <w:contextualSpacing/>
        <w:jc w:val="both"/>
        <w:rPr>
          <w:rFonts w:ascii="Times New Roman" w:eastAsia="Calibri" w:hAnsi="Times New Roman" w:cs="Times New Roman"/>
          <w:sz w:val="24"/>
          <w:szCs w:val="24"/>
        </w:rPr>
      </w:pPr>
      <w:r w:rsidRPr="007F1EC4">
        <w:rPr>
          <w:rFonts w:ascii="Times New Roman" w:eastAsia="Calibri" w:hAnsi="Times New Roman" w:cs="Times New Roman"/>
          <w:sz w:val="24"/>
          <w:szCs w:val="24"/>
        </w:rPr>
        <w:t>Osoby bez přístřeší.</w:t>
      </w:r>
    </w:p>
    <w:p w:rsidR="00D36BEF" w:rsidRPr="007F1EC4" w:rsidRDefault="00D36BEF" w:rsidP="00D36BEF">
      <w:pPr>
        <w:spacing w:before="120" w:after="120" w:line="240" w:lineRule="auto"/>
        <w:contextualSpacing/>
        <w:jc w:val="both"/>
        <w:rPr>
          <w:rFonts w:ascii="Times New Roman" w:eastAsia="Calibri" w:hAnsi="Times New Roman" w:cs="Times New Roman"/>
          <w:sz w:val="24"/>
          <w:szCs w:val="24"/>
        </w:rPr>
      </w:pPr>
      <w:r w:rsidRPr="007F1EC4">
        <w:rPr>
          <w:rFonts w:ascii="Times New Roman" w:eastAsia="Calibri" w:hAnsi="Times New Roman" w:cs="Times New Roman"/>
          <w:sz w:val="24"/>
          <w:szCs w:val="24"/>
        </w:rPr>
        <w:t>Osoby vracející se z výkonu trestu.</w:t>
      </w:r>
    </w:p>
    <w:p w:rsidR="00D36BEF" w:rsidRPr="007F1EC4" w:rsidRDefault="00D36BEF" w:rsidP="00D36BEF">
      <w:pPr>
        <w:spacing w:before="120" w:after="120" w:line="240" w:lineRule="auto"/>
        <w:contextualSpacing/>
        <w:jc w:val="both"/>
        <w:rPr>
          <w:rFonts w:ascii="Times New Roman" w:eastAsia="Calibri" w:hAnsi="Times New Roman" w:cs="Times New Roman"/>
          <w:sz w:val="24"/>
          <w:szCs w:val="24"/>
        </w:rPr>
      </w:pPr>
      <w:r w:rsidRPr="007F1EC4">
        <w:rPr>
          <w:rFonts w:ascii="Times New Roman" w:eastAsia="Calibri" w:hAnsi="Times New Roman" w:cs="Times New Roman"/>
          <w:sz w:val="24"/>
          <w:szCs w:val="24"/>
        </w:rPr>
        <w:lastRenderedPageBreak/>
        <w:t>Osoby drogově závislé nebo léčící se z drogové závislosti.</w:t>
      </w:r>
    </w:p>
    <w:p w:rsidR="00D36BEF" w:rsidRDefault="00D36BEF" w:rsidP="00D36BEF">
      <w:pPr>
        <w:spacing w:before="120" w:after="120" w:line="240" w:lineRule="auto"/>
        <w:contextualSpacing/>
        <w:jc w:val="both"/>
        <w:rPr>
          <w:rFonts w:ascii="Times New Roman" w:eastAsia="Calibri" w:hAnsi="Times New Roman" w:cs="Times New Roman"/>
          <w:sz w:val="24"/>
          <w:szCs w:val="24"/>
        </w:rPr>
      </w:pPr>
      <w:r w:rsidRPr="007F1EC4">
        <w:rPr>
          <w:rFonts w:ascii="Times New Roman" w:eastAsia="Calibri" w:hAnsi="Times New Roman" w:cs="Times New Roman"/>
          <w:sz w:val="24"/>
          <w:szCs w:val="24"/>
        </w:rPr>
        <w:t>Všem výše zmíněným skupinám je věnována péče, zaměřená především na terciální prevenci. To znamená, snahu, začlenit se do normálního života, navázat vztahy s rodinou a přáteli, pomoc, při uplatnění na trhu práce a získat ubytování spolu s vyřešením sociální podpory. Cílem je zabránit další sociálně patologické situaci. Významnou úlohu zde má kurátorská a mediační služba a služby sociální prevence.</w:t>
      </w:r>
    </w:p>
    <w:p w:rsidR="00D36BEF" w:rsidRDefault="00D36BEF" w:rsidP="00D36BEF">
      <w:pPr>
        <w:spacing w:before="120" w:after="120" w:line="240" w:lineRule="auto"/>
        <w:contextualSpacing/>
        <w:jc w:val="both"/>
        <w:rPr>
          <w:rFonts w:ascii="Times New Roman" w:eastAsia="Calibri" w:hAnsi="Times New Roman" w:cs="Times New Roman"/>
          <w:sz w:val="24"/>
          <w:szCs w:val="24"/>
        </w:rPr>
      </w:pPr>
    </w:p>
    <w:p w:rsidR="00D36BEF" w:rsidRPr="00C452F7" w:rsidRDefault="00D36BEF" w:rsidP="00D36BEF">
      <w:pPr>
        <w:spacing w:before="120" w:after="0" w:line="240" w:lineRule="auto"/>
        <w:contextualSpacing/>
        <w:jc w:val="both"/>
        <w:textAlignment w:val="baseline"/>
        <w:rPr>
          <w:rFonts w:ascii="Times New Roman" w:eastAsia="Times New Roman" w:hAnsi="Times New Roman" w:cs="Times New Roman"/>
          <w:sz w:val="24"/>
          <w:szCs w:val="24"/>
          <w:lang w:eastAsia="cs-CZ"/>
        </w:rPr>
      </w:pPr>
    </w:p>
    <w:p w:rsidR="00A66D05" w:rsidRPr="00C452F7" w:rsidRDefault="00A66D05" w:rsidP="00A66D05">
      <w:pPr>
        <w:spacing w:before="120" w:after="120" w:line="240" w:lineRule="auto"/>
        <w:ind w:firstLine="567"/>
        <w:contextualSpacing/>
        <w:jc w:val="both"/>
        <w:rPr>
          <w:rFonts w:ascii="Times New Roman" w:eastAsia="Calibri" w:hAnsi="Times New Roman" w:cs="Times New Roman"/>
          <w:sz w:val="24"/>
          <w:szCs w:val="24"/>
        </w:rPr>
      </w:pPr>
    </w:p>
    <w:p w:rsidR="00A66D05" w:rsidRPr="00B50B74" w:rsidRDefault="00A66D05" w:rsidP="00A66D05">
      <w:pPr>
        <w:pStyle w:val="Odstavecseseznamem"/>
        <w:keepNext/>
        <w:keepLines/>
        <w:pageBreakBefore/>
        <w:numPr>
          <w:ilvl w:val="0"/>
          <w:numId w:val="7"/>
        </w:numPr>
        <w:spacing w:before="320" w:line="264" w:lineRule="auto"/>
        <w:outlineLvl w:val="0"/>
        <w:rPr>
          <w:rFonts w:ascii="Times New Roman" w:eastAsia="Calibri" w:hAnsi="Times New Roman" w:cs="Times New Roman"/>
          <w:b/>
          <w:caps/>
          <w:sz w:val="28"/>
          <w:szCs w:val="28"/>
          <w:lang w:eastAsia="x-none"/>
        </w:rPr>
      </w:pPr>
      <w:bookmarkStart w:id="5" w:name="_Toc389225416"/>
      <w:r w:rsidRPr="00B50B74">
        <w:rPr>
          <w:rFonts w:ascii="Times New Roman" w:eastAsia="Calibri" w:hAnsi="Times New Roman" w:cs="Times New Roman"/>
          <w:b/>
          <w:caps/>
          <w:sz w:val="28"/>
          <w:szCs w:val="28"/>
          <w:lang w:val="x-none" w:eastAsia="x-none"/>
        </w:rPr>
        <w:lastRenderedPageBreak/>
        <w:t xml:space="preserve">Multikulturní </w:t>
      </w:r>
      <w:r w:rsidRPr="00B50B74">
        <w:rPr>
          <w:rFonts w:ascii="Times New Roman" w:eastAsia="Calibri" w:hAnsi="Times New Roman" w:cs="Times New Roman"/>
          <w:b/>
          <w:caps/>
          <w:sz w:val="28"/>
          <w:szCs w:val="28"/>
          <w:lang w:eastAsia="x-none"/>
        </w:rPr>
        <w:t>péče</w:t>
      </w:r>
      <w:bookmarkEnd w:id="5"/>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Kulturně specifická péče je přístup vzniklý ze spojení péče a původně antropologického pojmu kultury. Pojem „kultura“ má ovšem řadu různých aspektů, které jsou:</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Normy, ideály a vidění světa nabyté v kulturním prostředí dávají jednotlivcům, kteří se jimi řídí, pocit bezpečí, sounáležitosti a řádu. Kulturní hodnoty se často řídí nadosobními  symboly a odlišují se od biologicky a geneticky předaného dědictví. Znamenají rovněž určitý závazek a odpovědnost.</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Kultury se vyznačují zjevnými i nepozorovanými pravidly chování a lidskými očekáváními.</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Kultury vytvářejí hmatatelné jednotící symboly – například styl oděvu, a na druhé straně i nemateriální vyjádření své svébytnosti – zvláštní slovní pojmenování, gesta, představy.</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 xml:space="preserve">Kultury mají tradiční obřadní praktiky, stravovací rituály atd. </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 xml:space="preserve">Na kulturu lze nahlížet z hlediska jejího příslušníka i „zevnitř“ – to označujeme jako </w:t>
      </w:r>
      <w:r w:rsidRPr="00237F7E">
        <w:rPr>
          <w:rFonts w:ascii="Times New Roman" w:eastAsia="Calibri" w:hAnsi="Times New Roman" w:cs="Times New Roman"/>
          <w:b/>
          <w:sz w:val="24"/>
          <w:szCs w:val="24"/>
          <w:lang w:eastAsia="x-none"/>
        </w:rPr>
        <w:t>„emický“</w:t>
      </w:r>
      <w:r w:rsidRPr="00237F7E">
        <w:rPr>
          <w:rFonts w:ascii="Times New Roman" w:eastAsia="Calibri" w:hAnsi="Times New Roman" w:cs="Times New Roman"/>
          <w:sz w:val="24"/>
          <w:szCs w:val="24"/>
          <w:lang w:eastAsia="x-none"/>
        </w:rPr>
        <w:t xml:space="preserve"> pohled. Ten vyžaduje značnou sdílnost a pochopení, neboť ne vždy je pro člověka z dané kultury snadné se o něm svěřovat. Druhý, rovněž nezanedbatelný, je pohled </w:t>
      </w:r>
      <w:r w:rsidRPr="00237F7E">
        <w:rPr>
          <w:rFonts w:ascii="Times New Roman" w:eastAsia="Calibri" w:hAnsi="Times New Roman" w:cs="Times New Roman"/>
          <w:b/>
          <w:sz w:val="24"/>
          <w:szCs w:val="24"/>
          <w:lang w:eastAsia="x-none"/>
        </w:rPr>
        <w:t>„etický“</w:t>
      </w:r>
      <w:r w:rsidRPr="00237F7E">
        <w:rPr>
          <w:rFonts w:ascii="Times New Roman" w:eastAsia="Calibri" w:hAnsi="Times New Roman" w:cs="Times New Roman"/>
          <w:sz w:val="24"/>
          <w:szCs w:val="24"/>
          <w:lang w:eastAsia="x-none"/>
        </w:rPr>
        <w:t>, tj. z vnějšku (vně dané kultury).</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Kultury se vyznačují vnitřní (intrakulturní) variabilností i variabilností ve vzájemném (extrakulturním) srovnání.</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Od pojmu kultura je vhodné odlišit pojem „etnikum“. Ten obyčejně odkazuje na barvu pleti a národní dědictví. Kultura představuje komplexnější, holistický náhled, který zahrnuje navíc (získané) životní hodnoty, postoje, atd.</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 xml:space="preserve">Výše zmíněné kulturní hodnoty definujeme následovně: </w:t>
      </w:r>
    </w:p>
    <w:p w:rsidR="00A66D05" w:rsidRPr="00237F7E" w:rsidRDefault="00A66D05" w:rsidP="00A66D05">
      <w:p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b/>
          <w:sz w:val="24"/>
          <w:szCs w:val="24"/>
          <w:lang w:eastAsia="x-none"/>
        </w:rPr>
        <w:t xml:space="preserve">Jsou to silné vnitřní a vnější orientující síly, které formují a uspořádávají myšlení, rozhodování a jednání jednotlivce nebo skupiny. </w:t>
      </w:r>
      <w:r w:rsidRPr="00237F7E">
        <w:rPr>
          <w:rFonts w:ascii="Times New Roman" w:eastAsia="Calibri" w:hAnsi="Times New Roman" w:cs="Times New Roman"/>
          <w:sz w:val="24"/>
          <w:szCs w:val="24"/>
          <w:lang w:eastAsia="x-none"/>
        </w:rPr>
        <w:t>(Ivanová, Špirudová, Kutnohorská, 2005)</w:t>
      </w:r>
    </w:p>
    <w:p w:rsidR="00A66D05" w:rsidRPr="00237F7E" w:rsidRDefault="00A66D05" w:rsidP="00A66D05">
      <w:pPr>
        <w:keepNext/>
        <w:keepLines/>
        <w:numPr>
          <w:ilvl w:val="1"/>
          <w:numId w:val="0"/>
        </w:numPr>
        <w:spacing w:before="280" w:after="140" w:line="264" w:lineRule="auto"/>
        <w:ind w:left="578" w:hanging="578"/>
        <w:outlineLvl w:val="1"/>
        <w:rPr>
          <w:rFonts w:ascii="Times New Roman" w:eastAsia="Times New Roman" w:hAnsi="Times New Roman" w:cs="Times New Roman"/>
          <w:b/>
          <w:bCs/>
          <w:smallCaps/>
          <w:sz w:val="28"/>
          <w:szCs w:val="26"/>
          <w:lang w:eastAsia="x-none"/>
        </w:rPr>
      </w:pPr>
      <w:bookmarkStart w:id="6" w:name="_Toc389225417"/>
      <w:r w:rsidRPr="00237F7E">
        <w:rPr>
          <w:rFonts w:ascii="Times New Roman" w:eastAsia="Times New Roman" w:hAnsi="Times New Roman" w:cs="Times New Roman"/>
          <w:b/>
          <w:bCs/>
          <w:smallCaps/>
          <w:sz w:val="28"/>
          <w:szCs w:val="26"/>
          <w:lang w:val="x-none" w:eastAsia="x-none"/>
        </w:rPr>
        <w:t>Základní pojmy multikulturní péče</w:t>
      </w:r>
      <w:bookmarkEnd w:id="6"/>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Pro sociální odborníky představují vlastní (i klientovy) kulturní hodnoty vodítka v sociální činnosti. Pořadí priorit může být jiné u osob pocházejících ze západních a z východních kultur. S tím by měli být srozuměni a brát ohled na to, že východní oblasti jsou zdrženlivé vůči západnímu nadšení pro technologický rozmach a růst výkonnosti.</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 xml:space="preserve">Dalším pojmem vycházejícím z antropologie je </w:t>
      </w:r>
      <w:r w:rsidRPr="00237F7E">
        <w:rPr>
          <w:rFonts w:ascii="Times New Roman" w:eastAsia="Calibri" w:hAnsi="Times New Roman" w:cs="Times New Roman"/>
          <w:b/>
          <w:sz w:val="24"/>
          <w:szCs w:val="24"/>
          <w:lang w:eastAsia="x-none"/>
        </w:rPr>
        <w:t>kulturní šok</w:t>
      </w:r>
      <w:r w:rsidRPr="00237F7E">
        <w:rPr>
          <w:rFonts w:ascii="Times New Roman" w:eastAsia="Calibri" w:hAnsi="Times New Roman" w:cs="Times New Roman"/>
          <w:sz w:val="24"/>
          <w:szCs w:val="24"/>
          <w:lang w:eastAsia="x-none"/>
        </w:rPr>
        <w:t>. Hovoříme o něm v souvislosti s lidmi, kteří jsou dezorientováni v cizím prostředí, a obtížně hledají způsoby, jak přiměřeně reagovat při kontaktu s příslušníky jiných kultur. Kulturní šok vzniká například v souvislosti s přistěhovalectvím (imigrací) a uprchlictvím.</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 xml:space="preserve">Důležité jsou rovněž pojmy </w:t>
      </w:r>
      <w:r w:rsidRPr="00237F7E">
        <w:rPr>
          <w:rFonts w:ascii="Times New Roman" w:eastAsia="Calibri" w:hAnsi="Times New Roman" w:cs="Times New Roman"/>
          <w:b/>
          <w:sz w:val="24"/>
          <w:szCs w:val="24"/>
          <w:lang w:eastAsia="x-none"/>
        </w:rPr>
        <w:t>uni(mono)kulturalizmus</w:t>
      </w:r>
      <w:r w:rsidRPr="00237F7E">
        <w:rPr>
          <w:rFonts w:ascii="Times New Roman" w:eastAsia="Calibri" w:hAnsi="Times New Roman" w:cs="Times New Roman"/>
          <w:sz w:val="24"/>
          <w:szCs w:val="24"/>
          <w:lang w:eastAsia="x-none"/>
        </w:rPr>
        <w:t xml:space="preserve"> a </w:t>
      </w:r>
      <w:r w:rsidRPr="00237F7E">
        <w:rPr>
          <w:rFonts w:ascii="Times New Roman" w:eastAsia="Calibri" w:hAnsi="Times New Roman" w:cs="Times New Roman"/>
          <w:b/>
          <w:sz w:val="24"/>
          <w:szCs w:val="24"/>
          <w:lang w:eastAsia="x-none"/>
        </w:rPr>
        <w:t>multikulturalizmus</w:t>
      </w:r>
      <w:r w:rsidRPr="00237F7E">
        <w:rPr>
          <w:rFonts w:ascii="Times New Roman" w:eastAsia="Calibri" w:hAnsi="Times New Roman" w:cs="Times New Roman"/>
          <w:sz w:val="24"/>
          <w:szCs w:val="24"/>
          <w:lang w:eastAsia="x-none"/>
        </w:rPr>
        <w:t>. První označuje důraz na rozhodující funkci mateřské kultury při formování jednotlivce s ohlédnutím od zkoumání jiných kultur; druhý označuje panoramatickou perspektivu, beroucí v úvahu existenci mnoha rozličných kultur/subkultur a jejich vliv.</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lastRenderedPageBreak/>
        <w:t xml:space="preserve">Uni(mono)kulturalizmus se pojí s </w:t>
      </w:r>
      <w:r w:rsidRPr="00237F7E">
        <w:rPr>
          <w:rFonts w:ascii="Times New Roman" w:eastAsia="Calibri" w:hAnsi="Times New Roman" w:cs="Times New Roman"/>
          <w:b/>
          <w:sz w:val="24"/>
          <w:szCs w:val="24"/>
          <w:lang w:eastAsia="x-none"/>
        </w:rPr>
        <w:t>etnocentrismem</w:t>
      </w:r>
      <w:r w:rsidRPr="00237F7E">
        <w:rPr>
          <w:rFonts w:ascii="Times New Roman" w:eastAsia="Calibri" w:hAnsi="Times New Roman" w:cs="Times New Roman"/>
          <w:sz w:val="24"/>
          <w:szCs w:val="24"/>
          <w:lang w:eastAsia="x-none"/>
        </w:rPr>
        <w:t>, což je přesvědčení, že vlastní osobní založení je tím nejkvalitnějším či nejpřijatelnějším v celém výběru životních cest. Etnocentrismus může být problémový pouze tehdy, pokud (v případě pečujícího) udržuje neopodstatněné rigidní stereotypy v péči a neusiluje o poznání a pochopení zvyků jiných kultur. Povědomí o jiných kulturách pomáhá pečujícímu vcítit se do klientů“ z odlišných prostředí – pak se kupříkladu nepozastaví nad tím, že někteří klienti vyhledávají jako pochoutku pokrmy z hmyzu, vačic, apod.</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 xml:space="preserve">Blízko k etnocentrismu má pojem </w:t>
      </w:r>
      <w:r w:rsidRPr="00237F7E">
        <w:rPr>
          <w:rFonts w:ascii="Times New Roman" w:eastAsia="Calibri" w:hAnsi="Times New Roman" w:cs="Times New Roman"/>
          <w:b/>
          <w:sz w:val="24"/>
          <w:szCs w:val="24"/>
          <w:lang w:eastAsia="x-none"/>
        </w:rPr>
        <w:t>kulturní předpojatost</w:t>
      </w:r>
      <w:r w:rsidRPr="00237F7E">
        <w:rPr>
          <w:rFonts w:ascii="Times New Roman" w:eastAsia="Calibri" w:hAnsi="Times New Roman" w:cs="Times New Roman"/>
          <w:sz w:val="24"/>
          <w:szCs w:val="24"/>
          <w:lang w:eastAsia="x-none"/>
        </w:rPr>
        <w:t xml:space="preserve"> (cultural bias). Taková předpojatost může narušovat vztahy s klienty a obírat je o prostor, který pro projevy své kulturní pestrosti mají.</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 xml:space="preserve">Postoj vedoucí v krajní podobě k popření společných rysů kultur a společných hodnot se nazývá </w:t>
      </w:r>
      <w:r w:rsidRPr="00237F7E">
        <w:rPr>
          <w:rFonts w:ascii="Times New Roman" w:eastAsia="Calibri" w:hAnsi="Times New Roman" w:cs="Times New Roman"/>
          <w:b/>
          <w:sz w:val="24"/>
          <w:szCs w:val="24"/>
          <w:lang w:eastAsia="x-none"/>
        </w:rPr>
        <w:t>kulturní relativizmus</w:t>
      </w:r>
      <w:r w:rsidRPr="00237F7E">
        <w:rPr>
          <w:rFonts w:ascii="Times New Roman" w:eastAsia="Calibri" w:hAnsi="Times New Roman" w:cs="Times New Roman"/>
          <w:sz w:val="24"/>
          <w:szCs w:val="24"/>
          <w:lang w:eastAsia="x-none"/>
        </w:rPr>
        <w:t>. Umírněný relativizmus se však otevírá objevování specifik a obecností (univerzálií) napříč kulturami, aniž by se přitom například sestra vzdávala svých vlastních kulturních kořenů.</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keepNext/>
        <w:keepLines/>
        <w:numPr>
          <w:ilvl w:val="2"/>
          <w:numId w:val="0"/>
        </w:numPr>
        <w:spacing w:before="280" w:after="140" w:line="264" w:lineRule="auto"/>
        <w:ind w:left="720" w:hanging="720"/>
        <w:outlineLvl w:val="2"/>
        <w:rPr>
          <w:rFonts w:ascii="Times New Roman" w:eastAsia="Times New Roman" w:hAnsi="Times New Roman" w:cs="Times New Roman"/>
          <w:b/>
          <w:i/>
          <w:smallCaps/>
          <w:sz w:val="24"/>
          <w:szCs w:val="26"/>
          <w:lang w:eastAsia="x-none"/>
        </w:rPr>
      </w:pPr>
      <w:bookmarkStart w:id="7" w:name="_Toc389225418"/>
      <w:r w:rsidRPr="00237F7E">
        <w:rPr>
          <w:rFonts w:ascii="Times New Roman" w:eastAsia="Times New Roman" w:hAnsi="Times New Roman" w:cs="Times New Roman"/>
          <w:b/>
          <w:i/>
          <w:smallCaps/>
          <w:sz w:val="24"/>
          <w:szCs w:val="26"/>
          <w:lang w:val="x-none" w:eastAsia="x-none"/>
        </w:rPr>
        <w:t>Kulturní diverzita, univerzálie a příbuzné pojmy</w:t>
      </w:r>
      <w:bookmarkEnd w:id="7"/>
    </w:p>
    <w:p w:rsidR="00A66D05"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b/>
          <w:sz w:val="24"/>
          <w:szCs w:val="24"/>
          <w:lang w:eastAsia="x-none"/>
        </w:rPr>
        <w:t>Kulturní diverzita</w:t>
      </w:r>
      <w:r w:rsidRPr="00237F7E">
        <w:rPr>
          <w:rFonts w:ascii="Times New Roman" w:eastAsia="Calibri" w:hAnsi="Times New Roman" w:cs="Times New Roman"/>
          <w:sz w:val="24"/>
          <w:szCs w:val="24"/>
          <w:lang w:eastAsia="x-none"/>
        </w:rPr>
        <w:t xml:space="preserve"> označuje rozmanitost kulturních skupin a rozdíly mezi nimi, které se týkají životního stylu, jazyka, hodnot, norem a dalších aspektů. </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 xml:space="preserve">Naproti tomu </w:t>
      </w:r>
      <w:r w:rsidRPr="00237F7E">
        <w:rPr>
          <w:rFonts w:ascii="Times New Roman" w:eastAsia="Calibri" w:hAnsi="Times New Roman" w:cs="Times New Roman"/>
          <w:b/>
          <w:sz w:val="24"/>
          <w:szCs w:val="24"/>
          <w:lang w:eastAsia="x-none"/>
        </w:rPr>
        <w:t>kulturní univerzálie</w:t>
      </w:r>
      <w:r w:rsidRPr="00237F7E">
        <w:rPr>
          <w:rFonts w:ascii="Times New Roman" w:eastAsia="Calibri" w:hAnsi="Times New Roman" w:cs="Times New Roman"/>
          <w:sz w:val="24"/>
          <w:szCs w:val="24"/>
          <w:lang w:eastAsia="x-none"/>
        </w:rPr>
        <w:t xml:space="preserve"> znamenají to, co je všem lidským bytostem společné; všeobecnou podstatu člověka nebo skupiny předmětů a jevů. Přísně (kvantitativně a statisticky) vzato však stoprocentní univerzálie neexistují.</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 xml:space="preserve">U pomáhajících profesionálů se někdy vyskytují náznaky rasově determinovaných </w:t>
      </w:r>
      <w:r w:rsidRPr="00237F7E">
        <w:rPr>
          <w:rFonts w:ascii="Times New Roman" w:eastAsia="Calibri" w:hAnsi="Times New Roman" w:cs="Times New Roman"/>
          <w:b/>
          <w:sz w:val="24"/>
          <w:szCs w:val="24"/>
          <w:lang w:eastAsia="x-none"/>
        </w:rPr>
        <w:t>předsudků</w:t>
      </w:r>
      <w:r w:rsidRPr="00237F7E">
        <w:rPr>
          <w:rFonts w:ascii="Times New Roman" w:eastAsia="Calibri" w:hAnsi="Times New Roman" w:cs="Times New Roman"/>
          <w:sz w:val="24"/>
          <w:szCs w:val="24"/>
          <w:lang w:eastAsia="x-none"/>
        </w:rPr>
        <w:t xml:space="preserve"> (přičemž výraz rasa se v populárním užití zplošťuje na barvu pleti, tedy fenotypický vzhled, bez zřetele ke genetickým a kulturním kořenům). Komunitní pracovníci se učí problémy diskriminace a předsudků účinně řešit. Učí se také vyhnout myšlenkovým stereotypům nepružného „škatulkování“ a raději si osvojí hlubší pochopení a znalost odpovědi na otázku PROČ (klient takto smýšlí, jedná… apod.).</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b/>
          <w:sz w:val="24"/>
          <w:szCs w:val="24"/>
          <w:lang w:eastAsia="x-none"/>
        </w:rPr>
        <w:t>Předsudky</w:t>
      </w:r>
      <w:r w:rsidRPr="00237F7E">
        <w:rPr>
          <w:rFonts w:ascii="Times New Roman" w:eastAsia="Calibri" w:hAnsi="Times New Roman" w:cs="Times New Roman"/>
          <w:sz w:val="24"/>
          <w:szCs w:val="24"/>
          <w:lang w:eastAsia="x-none"/>
        </w:rPr>
        <w:t xml:space="preserve"> definujeme jako soustavu předpojatých myšlenek, představ a názorů na určitého jednotlivce, skupinu nebo kulturu. Přitom tyto myšlenky, představy a názory nežádoucím způsobem zužují a zkreslují vidění těchto osob a celé situace. (Ivanová, Špirudová, Kutnohorská, 2005)</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u w:val="single"/>
          <w:lang w:eastAsia="x-none"/>
        </w:rPr>
      </w:pPr>
      <w:r w:rsidRPr="00237F7E">
        <w:rPr>
          <w:rFonts w:ascii="Times New Roman" w:eastAsia="Calibri" w:hAnsi="Times New Roman" w:cs="Times New Roman"/>
          <w:sz w:val="24"/>
          <w:szCs w:val="24"/>
          <w:u w:val="single"/>
          <w:lang w:eastAsia="x-none"/>
        </w:rPr>
        <w:t>Pět hlavních interakcí v kulturních modelech:</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u w:val="single"/>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b/>
          <w:sz w:val="24"/>
          <w:szCs w:val="24"/>
          <w:lang w:eastAsia="x-none"/>
        </w:rPr>
        <w:t>Krátký kontakt s jinou kulturou</w:t>
      </w:r>
      <w:r w:rsidRPr="00237F7E">
        <w:rPr>
          <w:rFonts w:ascii="Times New Roman" w:eastAsia="Calibri" w:hAnsi="Times New Roman" w:cs="Times New Roman"/>
          <w:sz w:val="24"/>
          <w:szCs w:val="24"/>
          <w:lang w:eastAsia="x-none"/>
        </w:rPr>
        <w:t xml:space="preserve"> (culture encounter) – během konferencí, apod. Často nestačí k plnohodnotnému pochopení dotyčné kultury. Nečiní člověka expertem na otázky daného kulturního prostředí.</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b/>
          <w:sz w:val="24"/>
          <w:szCs w:val="24"/>
          <w:lang w:eastAsia="x-none"/>
        </w:rPr>
        <w:t xml:space="preserve">Enkulturace </w:t>
      </w:r>
      <w:r w:rsidRPr="00237F7E">
        <w:rPr>
          <w:rFonts w:ascii="Times New Roman" w:eastAsia="Calibri" w:hAnsi="Times New Roman" w:cs="Times New Roman"/>
          <w:sz w:val="24"/>
          <w:szCs w:val="24"/>
          <w:lang w:eastAsia="x-none"/>
        </w:rPr>
        <w:t>(enculturation), tzn. včlenění se do dané kultury – spočívá v plném poznání a osvojení si hodnot té či oné kultury. Tak například prochází enkulturací dítě při výchově v rodině. O enkulturaci hovoříme i u studentek ošetřovatelských oborů, které plně pronikají do rolí a struktur své profese, „ošetřovatelské kultury“.</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b/>
          <w:sz w:val="24"/>
          <w:szCs w:val="24"/>
          <w:lang w:eastAsia="x-none"/>
        </w:rPr>
        <w:t>Akulturace</w:t>
      </w:r>
      <w:r w:rsidRPr="00237F7E">
        <w:rPr>
          <w:rFonts w:ascii="Times New Roman" w:eastAsia="Calibri" w:hAnsi="Times New Roman" w:cs="Times New Roman"/>
          <w:sz w:val="24"/>
          <w:szCs w:val="24"/>
          <w:lang w:eastAsia="x-none"/>
        </w:rPr>
        <w:t xml:space="preserve"> – proces přejímání mnoha (ale obvykle ne všech) rysů kultury B jednotlivcem nebo skupinou kultury A.</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b/>
          <w:sz w:val="24"/>
          <w:szCs w:val="24"/>
          <w:lang w:eastAsia="x-none"/>
        </w:rPr>
        <w:lastRenderedPageBreak/>
        <w:t>Socializace</w:t>
      </w:r>
      <w:r w:rsidRPr="00237F7E">
        <w:rPr>
          <w:rFonts w:ascii="Times New Roman" w:eastAsia="Calibri" w:hAnsi="Times New Roman" w:cs="Times New Roman"/>
          <w:sz w:val="24"/>
          <w:szCs w:val="24"/>
          <w:lang w:eastAsia="x-none"/>
        </w:rPr>
        <w:t xml:space="preserve"> – jde o proces společenského začleňování; znamená naučit se běžnému pracovnímu a jinému fungování v rámci větší společnosti nebo v rámci určité země.</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b/>
          <w:sz w:val="24"/>
          <w:szCs w:val="24"/>
          <w:lang w:eastAsia="x-none"/>
        </w:rPr>
        <w:t>Asimilace</w:t>
      </w:r>
      <w:r w:rsidRPr="00237F7E">
        <w:rPr>
          <w:rFonts w:ascii="Times New Roman" w:eastAsia="Calibri" w:hAnsi="Times New Roman" w:cs="Times New Roman"/>
          <w:sz w:val="24"/>
          <w:szCs w:val="24"/>
          <w:lang w:eastAsia="x-none"/>
        </w:rPr>
        <w:t xml:space="preserve"> – obvykle označuje proces cíleného a selektivního přizpůsobení; nedosahuje míry akulturace a zůstává spíše u jednotlivostí.</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b/>
          <w:sz w:val="24"/>
          <w:szCs w:val="24"/>
          <w:lang w:eastAsia="x-none"/>
        </w:rPr>
        <w:t>Kulturně rozmanitá péče</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 xml:space="preserve"> </w:t>
      </w:r>
      <w:r w:rsidRPr="00237F7E">
        <w:rPr>
          <w:rFonts w:ascii="Times New Roman" w:eastAsia="Calibri" w:hAnsi="Times New Roman" w:cs="Times New Roman"/>
          <w:sz w:val="24"/>
          <w:szCs w:val="24"/>
          <w:lang w:eastAsia="x-none"/>
        </w:rPr>
        <w:tab/>
        <w:t xml:space="preserve">Aby naše péče byla kulturně přiměřená, potřebujeme znát řadu kulturních jevů v celé jejich rozmanitosti. Zvláště v novém tisíciletí, které přináší mnoho změn a více heterogenních populací, bude nezbytné uplatňovat transkulturní dovednosti co nejlépe. Sociální práce, která bere ohled na kulturní diverzitu (rozmanitost), věnuje v praxi pozornost především následujícím šesti jevům: </w:t>
      </w:r>
    </w:p>
    <w:p w:rsidR="00A66D05" w:rsidRPr="00237F7E" w:rsidRDefault="00A66D05" w:rsidP="00A66D05">
      <w:pPr>
        <w:numPr>
          <w:ilvl w:val="0"/>
          <w:numId w:val="6"/>
        </w:num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 xml:space="preserve">komunikaci; </w:t>
      </w:r>
    </w:p>
    <w:p w:rsidR="00A66D05" w:rsidRPr="00237F7E" w:rsidRDefault="00A66D05" w:rsidP="00A66D05">
      <w:pPr>
        <w:numPr>
          <w:ilvl w:val="0"/>
          <w:numId w:val="6"/>
        </w:num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 xml:space="preserve">prostoru; </w:t>
      </w:r>
    </w:p>
    <w:p w:rsidR="00A66D05" w:rsidRPr="00237F7E" w:rsidRDefault="00A66D05" w:rsidP="00A66D05">
      <w:pPr>
        <w:numPr>
          <w:ilvl w:val="0"/>
          <w:numId w:val="6"/>
        </w:num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 xml:space="preserve">sociálnímu začlenění; </w:t>
      </w:r>
    </w:p>
    <w:p w:rsidR="00A66D05" w:rsidRPr="00237F7E" w:rsidRDefault="00A66D05" w:rsidP="00A66D05">
      <w:pPr>
        <w:numPr>
          <w:ilvl w:val="0"/>
          <w:numId w:val="6"/>
        </w:num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 xml:space="preserve">pojetí času; </w:t>
      </w:r>
    </w:p>
    <w:p w:rsidR="00A66D05" w:rsidRPr="00237F7E" w:rsidRDefault="00A66D05" w:rsidP="00A66D05">
      <w:pPr>
        <w:numPr>
          <w:ilvl w:val="0"/>
          <w:numId w:val="6"/>
        </w:num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 xml:space="preserve">vlivu prostředí a výchovy; </w:t>
      </w:r>
    </w:p>
    <w:p w:rsidR="00A66D05" w:rsidRPr="00237F7E" w:rsidRDefault="00A66D05" w:rsidP="00A66D05">
      <w:pPr>
        <w:numPr>
          <w:ilvl w:val="0"/>
          <w:numId w:val="6"/>
        </w:num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biologickým odlišnostem (viz.: Schéma č. 1).</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b/>
          <w:sz w:val="24"/>
          <w:szCs w:val="24"/>
          <w:lang w:eastAsia="x-none"/>
        </w:rPr>
      </w:pPr>
      <w:r w:rsidRPr="00237F7E">
        <w:rPr>
          <w:rFonts w:ascii="Times New Roman" w:eastAsia="Calibri" w:hAnsi="Times New Roman" w:cs="Times New Roman"/>
          <w:b/>
          <w:noProof/>
          <w:sz w:val="24"/>
          <w:szCs w:val="24"/>
          <w:lang w:eastAsia="cs-CZ"/>
        </w:rPr>
        <mc:AlternateContent>
          <mc:Choice Requires="wps">
            <w:drawing>
              <wp:anchor distT="0" distB="0" distL="114300" distR="114300" simplePos="0" relativeHeight="251672576" behindDoc="0" locked="0" layoutInCell="0" allowOverlap="1" wp14:anchorId="49EC3A53" wp14:editId="0686600B">
                <wp:simplePos x="0" y="0"/>
                <wp:positionH relativeFrom="column">
                  <wp:posOffset>980440</wp:posOffset>
                </wp:positionH>
                <wp:positionV relativeFrom="paragraph">
                  <wp:posOffset>1230630</wp:posOffset>
                </wp:positionV>
                <wp:extent cx="0" cy="1200150"/>
                <wp:effectExtent l="13335" t="10160" r="5715" b="8890"/>
                <wp:wrapNone/>
                <wp:docPr id="16384" name="Přímá spojnice 16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1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A0802D" id="Přímá spojnice 1638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2pt,96.9pt" to="77.2pt,1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" o:allowincell="f"/>
            </w:pict>
          </mc:Fallback>
        </mc:AlternateContent>
      </w:r>
      <w:r w:rsidRPr="00237F7E">
        <w:rPr>
          <w:rFonts w:ascii="Times New Roman" w:eastAsia="Calibri" w:hAnsi="Times New Roman" w:cs="Times New Roman"/>
          <w:b/>
          <w:noProof/>
          <w:sz w:val="24"/>
          <w:szCs w:val="24"/>
          <w:lang w:eastAsia="cs-CZ"/>
        </w:rPr>
        <mc:AlternateContent>
          <mc:Choice Requires="wps">
            <w:drawing>
              <wp:anchor distT="0" distB="0" distL="114300" distR="114300" simplePos="0" relativeHeight="251671552" behindDoc="0" locked="0" layoutInCell="0" allowOverlap="1" wp14:anchorId="6C1F29F6" wp14:editId="0299A367">
                <wp:simplePos x="0" y="0"/>
                <wp:positionH relativeFrom="column">
                  <wp:posOffset>1132840</wp:posOffset>
                </wp:positionH>
                <wp:positionV relativeFrom="paragraph">
                  <wp:posOffset>1230630</wp:posOffset>
                </wp:positionV>
                <wp:extent cx="1200150" cy="1200150"/>
                <wp:effectExtent l="13335" t="10160" r="5715" b="8890"/>
                <wp:wrapNone/>
                <wp:docPr id="63" name="Přímá spojnic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12001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1E6CC2" id="Přímá spojnice 6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pt,96.9pt" to="183.7pt,1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" o:allowincell="f"/>
            </w:pict>
          </mc:Fallback>
        </mc:AlternateContent>
      </w:r>
      <w:r w:rsidRPr="00237F7E">
        <w:rPr>
          <w:rFonts w:ascii="Times New Roman" w:eastAsia="Calibri" w:hAnsi="Times New Roman" w:cs="Times New Roman"/>
          <w:b/>
          <w:noProof/>
          <w:sz w:val="24"/>
          <w:szCs w:val="24"/>
          <w:lang w:eastAsia="cs-CZ"/>
        </w:rPr>
        <mc:AlternateContent>
          <mc:Choice Requires="wps">
            <w:drawing>
              <wp:anchor distT="0" distB="0" distL="114300" distR="114300" simplePos="0" relativeHeight="251670528" behindDoc="0" locked="0" layoutInCell="0" allowOverlap="1" wp14:anchorId="5B1E6296" wp14:editId="37B8E8DD">
                <wp:simplePos x="0" y="0"/>
                <wp:positionH relativeFrom="column">
                  <wp:posOffset>1237615</wp:posOffset>
                </wp:positionH>
                <wp:positionV relativeFrom="paragraph">
                  <wp:posOffset>1230630</wp:posOffset>
                </wp:positionV>
                <wp:extent cx="2286000" cy="1200150"/>
                <wp:effectExtent l="13335" t="10160" r="5715" b="8890"/>
                <wp:wrapNone/>
                <wp:docPr id="62" name="Přímá spojnic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12001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692C41" id="Přímá spojnice 6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45pt,96.9pt" to="277.45pt,1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" o:allowincell="f"/>
            </w:pict>
          </mc:Fallback>
        </mc:AlternateContent>
      </w:r>
      <w:r w:rsidRPr="00237F7E">
        <w:rPr>
          <w:rFonts w:ascii="Times New Roman" w:eastAsia="Calibri" w:hAnsi="Times New Roman" w:cs="Times New Roman"/>
          <w:b/>
          <w:noProof/>
          <w:sz w:val="24"/>
          <w:szCs w:val="24"/>
          <w:lang w:eastAsia="cs-CZ"/>
        </w:rPr>
        <mc:AlternateContent>
          <mc:Choice Requires="wps">
            <w:drawing>
              <wp:anchor distT="0" distB="0" distL="114300" distR="114300" simplePos="0" relativeHeight="251669504" behindDoc="0" locked="0" layoutInCell="0" allowOverlap="1" wp14:anchorId="4BCA44FE" wp14:editId="29C5B4E4">
                <wp:simplePos x="0" y="0"/>
                <wp:positionH relativeFrom="column">
                  <wp:posOffset>1361440</wp:posOffset>
                </wp:positionH>
                <wp:positionV relativeFrom="paragraph">
                  <wp:posOffset>1230630</wp:posOffset>
                </wp:positionV>
                <wp:extent cx="3400425" cy="1200150"/>
                <wp:effectExtent l="13335" t="10160" r="5715" b="8890"/>
                <wp:wrapNone/>
                <wp:docPr id="61" name="Přímá spojnic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12001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C743C9" id="Přímá spojnice 6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pt,96.9pt" to="374.95pt,1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" o:allowincell="f"/>
            </w:pict>
          </mc:Fallback>
        </mc:AlternateContent>
      </w:r>
      <w:r w:rsidRPr="00237F7E">
        <w:rPr>
          <w:rFonts w:ascii="Times New Roman" w:eastAsia="Calibri" w:hAnsi="Times New Roman" w:cs="Times New Roman"/>
          <w:b/>
          <w:noProof/>
          <w:sz w:val="24"/>
          <w:szCs w:val="24"/>
          <w:lang w:eastAsia="cs-CZ"/>
        </w:rPr>
        <mc:AlternateContent>
          <mc:Choice Requires="wps">
            <w:drawing>
              <wp:anchor distT="0" distB="0" distL="114300" distR="114300" simplePos="0" relativeHeight="251668480" behindDoc="0" locked="0" layoutInCell="0" allowOverlap="1" wp14:anchorId="20B968E5" wp14:editId="03F9D969">
                <wp:simplePos x="0" y="0"/>
                <wp:positionH relativeFrom="column">
                  <wp:posOffset>1370965</wp:posOffset>
                </wp:positionH>
                <wp:positionV relativeFrom="paragraph">
                  <wp:posOffset>1059180</wp:posOffset>
                </wp:positionV>
                <wp:extent cx="2990850" cy="704850"/>
                <wp:effectExtent l="13335" t="10160" r="5715" b="8890"/>
                <wp:wrapNone/>
                <wp:docPr id="60" name="Přímá spojnic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0" cy="7048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BB3045" id="Přímá spojnice 6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95pt,83.4pt" to="343.45pt,1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" o:allowincell="f"/>
            </w:pict>
          </mc:Fallback>
        </mc:AlternateContent>
      </w:r>
      <w:r w:rsidRPr="00237F7E">
        <w:rPr>
          <w:rFonts w:ascii="Times New Roman" w:eastAsia="Calibri" w:hAnsi="Times New Roman" w:cs="Times New Roman"/>
          <w:b/>
          <w:noProof/>
          <w:sz w:val="24"/>
          <w:szCs w:val="24"/>
          <w:lang w:eastAsia="cs-CZ"/>
        </w:rPr>
        <mc:AlternateContent>
          <mc:Choice Requires="wps">
            <w:drawing>
              <wp:anchor distT="0" distB="0" distL="114300" distR="114300" simplePos="0" relativeHeight="251664384" behindDoc="0" locked="0" layoutInCell="0" allowOverlap="1" wp14:anchorId="231637CF" wp14:editId="2667CF8D">
                <wp:simplePos x="0" y="0"/>
                <wp:positionH relativeFrom="column">
                  <wp:posOffset>1380490</wp:posOffset>
                </wp:positionH>
                <wp:positionV relativeFrom="paragraph">
                  <wp:posOffset>944880</wp:posOffset>
                </wp:positionV>
                <wp:extent cx="2990850" cy="635"/>
                <wp:effectExtent l="13335" t="10160" r="5715" b="8255"/>
                <wp:wrapNone/>
                <wp:docPr id="56" name="Přímá spojnic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4159FD" id="Přímá spojnice 5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7pt,74.4pt" to="344.2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" o:allowincell="f"/>
            </w:pict>
          </mc:Fallback>
        </mc:AlternateContent>
      </w:r>
      <w:r w:rsidRPr="00237F7E">
        <w:rPr>
          <w:rFonts w:ascii="Times New Roman" w:eastAsia="Calibri" w:hAnsi="Times New Roman" w:cs="Times New Roman"/>
          <w:b/>
          <w:sz w:val="24"/>
          <w:szCs w:val="24"/>
          <w:lang w:eastAsia="x-none"/>
        </w:rPr>
        <w:t>Schéma č. 1: Šest jevů kulturní diverzity</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noProof/>
          <w:sz w:val="24"/>
          <w:szCs w:val="24"/>
          <w:lang w:eastAsia="cs-CZ"/>
        </w:rPr>
        <mc:AlternateContent>
          <mc:Choice Requires="wps">
            <w:drawing>
              <wp:anchor distT="0" distB="0" distL="114300" distR="114300" simplePos="0" relativeHeight="251660288" behindDoc="0" locked="0" layoutInCell="0" allowOverlap="1" wp14:anchorId="77921568" wp14:editId="3A4C3809">
                <wp:simplePos x="0" y="0"/>
                <wp:positionH relativeFrom="column">
                  <wp:posOffset>2299970</wp:posOffset>
                </wp:positionH>
                <wp:positionV relativeFrom="paragraph">
                  <wp:posOffset>92075</wp:posOffset>
                </wp:positionV>
                <wp:extent cx="1085850" cy="485775"/>
                <wp:effectExtent l="0" t="0" r="19050" b="28575"/>
                <wp:wrapNone/>
                <wp:docPr id="16386" name="Textové pole 16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85775"/>
                        </a:xfrm>
                        <a:prstGeom prst="rect">
                          <a:avLst/>
                        </a:prstGeom>
                        <a:solidFill>
                          <a:srgbClr val="FFFFFF"/>
                        </a:solidFill>
                        <a:ln w="12700">
                          <a:solidFill>
                            <a:srgbClr val="000000"/>
                          </a:solidFill>
                          <a:miter lim="800000"/>
                          <a:headEnd/>
                          <a:tailEnd/>
                        </a:ln>
                      </wps:spPr>
                      <wps:txbx>
                        <w:txbxContent>
                          <w:p w:rsidR="00A66D05" w:rsidRPr="002E7ED8" w:rsidRDefault="00A66D05" w:rsidP="00A66D05">
                            <w:pPr>
                              <w:rPr>
                                <w:b/>
                                <w:sz w:val="20"/>
                                <w:szCs w:val="20"/>
                              </w:rPr>
                            </w:pPr>
                            <w:r w:rsidRPr="002E7ED8">
                              <w:rPr>
                                <w:b/>
                                <w:sz w:val="20"/>
                                <w:szCs w:val="20"/>
                              </w:rPr>
                              <w:t>Kulturní diagnostika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21568" id="_x0000_t202" coordsize="21600,21600" o:spt="202" path="m,l,21600r21600,l21600,xe">
                <v:stroke joinstyle="miter"/>
                <v:path gradientshapeok="t" o:connecttype="rect"/>
              </v:shapetype>
              <v:shape id="Textové pole 16386" o:spid="_x0000_s1026" type="#_x0000_t202" style="position:absolute;left:0;text-align:left;margin-left:181.1pt;margin-top:7.25pt;width:85.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" o:allowincell="f" strokeweight="1pt">
                <v:textbox>
                  <w:txbxContent>
                    <w:p w:rsidR="00A66D05" w:rsidRPr="002E7ED8" w:rsidRDefault="00A66D05" w:rsidP="00A66D05">
                      <w:pPr>
                        <w:rPr>
                          <w:b/>
                          <w:sz w:val="20"/>
                          <w:szCs w:val="20"/>
                        </w:rPr>
                      </w:pPr>
                      <w:r w:rsidRPr="002E7ED8">
                        <w:rPr>
                          <w:b/>
                          <w:sz w:val="20"/>
                          <w:szCs w:val="20"/>
                        </w:rPr>
                        <w:t>Kulturní diagnostika</w:t>
                      </w:r>
                    </w:p>
                  </w:txbxContent>
                </v:textbox>
              </v:shape>
            </w:pict>
          </mc:Fallback>
        </mc:AlternateConten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noProof/>
          <w:sz w:val="24"/>
          <w:szCs w:val="24"/>
          <w:lang w:eastAsia="cs-CZ"/>
        </w:rPr>
        <mc:AlternateContent>
          <mc:Choice Requires="wps">
            <w:drawing>
              <wp:anchor distT="0" distB="0" distL="114300" distR="114300" simplePos="0" relativeHeight="251659264" behindDoc="0" locked="0" layoutInCell="0" allowOverlap="1" wp14:anchorId="190E717C" wp14:editId="5A246F12">
                <wp:simplePos x="0" y="0"/>
                <wp:positionH relativeFrom="column">
                  <wp:posOffset>261620</wp:posOffset>
                </wp:positionH>
                <wp:positionV relativeFrom="paragraph">
                  <wp:posOffset>103506</wp:posOffset>
                </wp:positionV>
                <wp:extent cx="1114425" cy="514350"/>
                <wp:effectExtent l="0" t="0" r="28575" b="19050"/>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14350"/>
                        </a:xfrm>
                        <a:prstGeom prst="rect">
                          <a:avLst/>
                        </a:prstGeom>
                        <a:solidFill>
                          <a:srgbClr val="FFFFFF"/>
                        </a:solidFill>
                        <a:ln w="9525">
                          <a:solidFill>
                            <a:srgbClr val="000000"/>
                          </a:solidFill>
                          <a:miter lim="800000"/>
                          <a:headEnd/>
                          <a:tailEnd/>
                        </a:ln>
                      </wps:spPr>
                      <wps:txbx>
                        <w:txbxContent>
                          <w:p w:rsidR="00A66D05" w:rsidRPr="00C12C7B" w:rsidRDefault="00A66D05" w:rsidP="00A66D05">
                            <w:pPr>
                              <w:rPr>
                                <w:sz w:val="20"/>
                                <w:szCs w:val="20"/>
                              </w:rPr>
                            </w:pPr>
                            <w:r w:rsidRPr="00C12C7B">
                              <w:rPr>
                                <w:sz w:val="20"/>
                                <w:szCs w:val="20"/>
                              </w:rPr>
                              <w:t>Kulturně</w:t>
                            </w:r>
                          </w:p>
                          <w:p w:rsidR="00A66D05" w:rsidRPr="00C12C7B" w:rsidRDefault="00A66D05" w:rsidP="00A66D05">
                            <w:pPr>
                              <w:rPr>
                                <w:sz w:val="20"/>
                                <w:szCs w:val="20"/>
                              </w:rPr>
                            </w:pPr>
                            <w:r w:rsidRPr="00C12C7B">
                              <w:rPr>
                                <w:sz w:val="20"/>
                                <w:szCs w:val="20"/>
                              </w:rPr>
                              <w:t>Svébytný</w:t>
                            </w:r>
                            <w:r>
                              <w:rPr>
                                <w:sz w:val="20"/>
                                <w:szCs w:val="20"/>
                              </w:rPr>
                              <w:t xml:space="preserve"> </w:t>
                            </w:r>
                            <w:r w:rsidRPr="00C12C7B">
                              <w:rPr>
                                <w:sz w:val="20"/>
                                <w:szCs w:val="20"/>
                              </w:rPr>
                              <w:t>jedinec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E717C" id="Textové pole 52" o:spid="_x0000_s1027" type="#_x0000_t202" style="position:absolute;left:0;text-align:left;margin-left:20.6pt;margin-top:8.15pt;width:87.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" o:allowincell="f">
                <v:textbox>
                  <w:txbxContent>
                    <w:p w:rsidR="00A66D05" w:rsidRPr="00C12C7B" w:rsidRDefault="00A66D05" w:rsidP="00A66D05">
                      <w:pPr>
                        <w:rPr>
                          <w:sz w:val="20"/>
                          <w:szCs w:val="20"/>
                        </w:rPr>
                      </w:pPr>
                      <w:r w:rsidRPr="00C12C7B">
                        <w:rPr>
                          <w:sz w:val="20"/>
                          <w:szCs w:val="20"/>
                        </w:rPr>
                        <w:t>Kulturně</w:t>
                      </w:r>
                    </w:p>
                    <w:p w:rsidR="00A66D05" w:rsidRPr="00C12C7B" w:rsidRDefault="00A66D05" w:rsidP="00A66D05">
                      <w:pPr>
                        <w:rPr>
                          <w:sz w:val="20"/>
                          <w:szCs w:val="20"/>
                        </w:rPr>
                      </w:pPr>
                      <w:r w:rsidRPr="00C12C7B">
                        <w:rPr>
                          <w:sz w:val="20"/>
                          <w:szCs w:val="20"/>
                        </w:rPr>
                        <w:t>Svébytný</w:t>
                      </w:r>
                      <w:r>
                        <w:rPr>
                          <w:sz w:val="20"/>
                          <w:szCs w:val="20"/>
                        </w:rPr>
                        <w:t xml:space="preserve"> </w:t>
                      </w:r>
                      <w:r w:rsidRPr="00C12C7B">
                        <w:rPr>
                          <w:sz w:val="20"/>
                          <w:szCs w:val="20"/>
                        </w:rPr>
                        <w:t>jedinec</w:t>
                      </w:r>
                    </w:p>
                  </w:txbxContent>
                </v:textbox>
              </v:shape>
            </w:pict>
          </mc:Fallback>
        </mc:AlternateConten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noProof/>
          <w:sz w:val="24"/>
          <w:szCs w:val="24"/>
          <w:lang w:eastAsia="cs-CZ"/>
        </w:rPr>
        <mc:AlternateContent>
          <mc:Choice Requires="wps">
            <w:drawing>
              <wp:anchor distT="0" distB="0" distL="114300" distR="114300" simplePos="0" relativeHeight="251661312" behindDoc="0" locked="0" layoutInCell="0" allowOverlap="1" wp14:anchorId="42C5FB40" wp14:editId="4044ADCD">
                <wp:simplePos x="0" y="0"/>
                <wp:positionH relativeFrom="column">
                  <wp:posOffset>4366260</wp:posOffset>
                </wp:positionH>
                <wp:positionV relativeFrom="paragraph">
                  <wp:posOffset>109220</wp:posOffset>
                </wp:positionV>
                <wp:extent cx="866775" cy="419100"/>
                <wp:effectExtent l="0" t="0" r="28575" b="19050"/>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19100"/>
                        </a:xfrm>
                        <a:prstGeom prst="rect">
                          <a:avLst/>
                        </a:prstGeom>
                        <a:solidFill>
                          <a:srgbClr val="FFFFFF"/>
                        </a:solidFill>
                        <a:ln w="9525">
                          <a:solidFill>
                            <a:srgbClr val="000000"/>
                          </a:solidFill>
                          <a:miter lim="800000"/>
                          <a:headEnd/>
                          <a:tailEnd/>
                        </a:ln>
                      </wps:spPr>
                      <wps:txbx>
                        <w:txbxContent>
                          <w:p w:rsidR="00A66D05" w:rsidRPr="002E7ED8" w:rsidRDefault="00A66D05" w:rsidP="00A66D05">
                            <w:r w:rsidRPr="002E7ED8">
                              <w:rPr>
                                <w:sz w:val="20"/>
                                <w:szCs w:val="20"/>
                              </w:rPr>
                              <w:t>Komunikace</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5FB40" id="Textové pole 53" o:spid="_x0000_s1028" type="#_x0000_t202" style="position:absolute;left:0;text-align:left;margin-left:343.8pt;margin-top:8.6pt;width:68.2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" o:allowincell="f">
                <v:textbox inset="1.5mm,,1.5mm">
                  <w:txbxContent>
                    <w:p w:rsidR="00A66D05" w:rsidRPr="002E7ED8" w:rsidRDefault="00A66D05" w:rsidP="00A66D05">
                      <w:r w:rsidRPr="002E7ED8">
                        <w:rPr>
                          <w:sz w:val="20"/>
                          <w:szCs w:val="20"/>
                        </w:rPr>
                        <w:t>Komunikace</w:t>
                      </w:r>
                    </w:p>
                  </w:txbxContent>
                </v:textbox>
              </v:shape>
            </w:pict>
          </mc:Fallback>
        </mc:AlternateConten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noProof/>
          <w:sz w:val="24"/>
          <w:szCs w:val="24"/>
          <w:lang w:eastAsia="cs-CZ"/>
        </w:rPr>
        <mc:AlternateContent>
          <mc:Choice Requires="wps">
            <w:drawing>
              <wp:anchor distT="0" distB="0" distL="114300" distR="114300" simplePos="0" relativeHeight="251662336" behindDoc="0" locked="0" layoutInCell="0" allowOverlap="1" wp14:anchorId="25CC6C5D" wp14:editId="2E65EBED">
                <wp:simplePos x="0" y="0"/>
                <wp:positionH relativeFrom="column">
                  <wp:posOffset>4366894</wp:posOffset>
                </wp:positionH>
                <wp:positionV relativeFrom="paragraph">
                  <wp:posOffset>42545</wp:posOffset>
                </wp:positionV>
                <wp:extent cx="866775" cy="342900"/>
                <wp:effectExtent l="0" t="0" r="28575" b="19050"/>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6D05" w:rsidRPr="00C12C7B" w:rsidRDefault="00A66D05" w:rsidP="00A66D05">
                            <w:pPr>
                              <w:rPr>
                                <w:sz w:val="20"/>
                                <w:szCs w:val="20"/>
                              </w:rPr>
                            </w:pPr>
                            <w:r w:rsidRPr="00C12C7B">
                              <w:rPr>
                                <w:sz w:val="20"/>
                                <w:szCs w:val="20"/>
                              </w:rPr>
                              <w:t>Prostor</w:t>
                            </w:r>
                          </w:p>
                          <w:p w:rsidR="00A66D05" w:rsidRDefault="00A66D05" w:rsidP="00A66D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C6C5D" id="Textové pole 54" o:spid="_x0000_s1029" type="#_x0000_t202" style="position:absolute;left:0;text-align:left;margin-left:343.85pt;margin-top:3.35pt;width:68.2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" o:allowincell="f">
                <v:textbox>
                  <w:txbxContent>
                    <w:p w:rsidR="00A66D05" w:rsidRPr="00C12C7B" w:rsidRDefault="00A66D05" w:rsidP="00A66D05">
                      <w:pPr>
                        <w:rPr>
                          <w:sz w:val="20"/>
                          <w:szCs w:val="20"/>
                        </w:rPr>
                      </w:pPr>
                      <w:r w:rsidRPr="00C12C7B">
                        <w:rPr>
                          <w:sz w:val="20"/>
                          <w:szCs w:val="20"/>
                        </w:rPr>
                        <w:t>Prostor</w:t>
                      </w:r>
                    </w:p>
                    <w:p w:rsidR="00A66D05" w:rsidRDefault="00A66D05" w:rsidP="00A66D05"/>
                  </w:txbxContent>
                </v:textbox>
              </v:shape>
            </w:pict>
          </mc:Fallback>
        </mc:AlternateConten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noProof/>
          <w:sz w:val="24"/>
          <w:szCs w:val="24"/>
          <w:lang w:eastAsia="cs-CZ"/>
        </w:rPr>
        <mc:AlternateContent>
          <mc:Choice Requires="wps">
            <w:drawing>
              <wp:anchor distT="0" distB="0" distL="114300" distR="114300" simplePos="0" relativeHeight="251667456" behindDoc="0" locked="0" layoutInCell="0" allowOverlap="1" wp14:anchorId="1718A929" wp14:editId="281E3701">
                <wp:simplePos x="0" y="0"/>
                <wp:positionH relativeFrom="column">
                  <wp:posOffset>3108960</wp:posOffset>
                </wp:positionH>
                <wp:positionV relativeFrom="paragraph">
                  <wp:posOffset>151130</wp:posOffset>
                </wp:positionV>
                <wp:extent cx="847725" cy="457200"/>
                <wp:effectExtent l="0" t="0" r="28575" b="19050"/>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6D05" w:rsidRPr="00C12C7B" w:rsidRDefault="00A66D05" w:rsidP="00A66D05">
                            <w:pPr>
                              <w:rPr>
                                <w:sz w:val="20"/>
                                <w:szCs w:val="20"/>
                              </w:rPr>
                            </w:pPr>
                            <w:r>
                              <w:rPr>
                                <w:sz w:val="20"/>
                                <w:szCs w:val="20"/>
                              </w:rPr>
                              <w:t>Pojetí ča</w:t>
                            </w:r>
                            <w:r w:rsidRPr="00C12C7B">
                              <w:rPr>
                                <w:sz w:val="20"/>
                                <w:szCs w:val="20"/>
                              </w:rPr>
                              <w:t>su</w:t>
                            </w:r>
                          </w:p>
                          <w:p w:rsidR="00A66D05" w:rsidRDefault="00A66D05" w:rsidP="00A66D05"/>
                        </w:txbxContent>
                      </wps:txbx>
                      <wps:bodyPr rot="0" vert="horz" wrap="square" lIns="91440" tIns="180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8A929" id="Textové pole 59" o:spid="_x0000_s1030" type="#_x0000_t202" style="position:absolute;left:0;text-align:left;margin-left:244.8pt;margin-top:11.9pt;width:66.7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" o:allowincell="f">
                <v:textbox inset=",.5mm,,.3mm">
                  <w:txbxContent>
                    <w:p w:rsidR="00A66D05" w:rsidRPr="00C12C7B" w:rsidRDefault="00A66D05" w:rsidP="00A66D05">
                      <w:pPr>
                        <w:rPr>
                          <w:sz w:val="20"/>
                          <w:szCs w:val="20"/>
                        </w:rPr>
                      </w:pPr>
                      <w:r>
                        <w:rPr>
                          <w:sz w:val="20"/>
                          <w:szCs w:val="20"/>
                        </w:rPr>
                        <w:t>Pojetí ča</w:t>
                      </w:r>
                      <w:r w:rsidRPr="00C12C7B">
                        <w:rPr>
                          <w:sz w:val="20"/>
                          <w:szCs w:val="20"/>
                        </w:rPr>
                        <w:t>su</w:t>
                      </w:r>
                    </w:p>
                    <w:p w:rsidR="00A66D05" w:rsidRDefault="00A66D05" w:rsidP="00A66D05"/>
                  </w:txbxContent>
                </v:textbox>
              </v:shape>
            </w:pict>
          </mc:Fallback>
        </mc:AlternateContent>
      </w:r>
      <w:r w:rsidRPr="00237F7E">
        <w:rPr>
          <w:rFonts w:ascii="Times New Roman" w:eastAsia="Calibri" w:hAnsi="Times New Roman" w:cs="Times New Roman"/>
          <w:noProof/>
          <w:sz w:val="24"/>
          <w:szCs w:val="24"/>
          <w:lang w:eastAsia="cs-CZ"/>
        </w:rPr>
        <mc:AlternateContent>
          <mc:Choice Requires="wps">
            <w:drawing>
              <wp:anchor distT="0" distB="0" distL="114300" distR="114300" simplePos="0" relativeHeight="251666432" behindDoc="0" locked="0" layoutInCell="0" allowOverlap="1" wp14:anchorId="2A30E22E" wp14:editId="3061B6C2">
                <wp:simplePos x="0" y="0"/>
                <wp:positionH relativeFrom="column">
                  <wp:posOffset>1852295</wp:posOffset>
                </wp:positionH>
                <wp:positionV relativeFrom="paragraph">
                  <wp:posOffset>151130</wp:posOffset>
                </wp:positionV>
                <wp:extent cx="914400" cy="457200"/>
                <wp:effectExtent l="0" t="0" r="19050" b="19050"/>
                <wp:wrapNone/>
                <wp:docPr id="58" name="Textové pol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6D05" w:rsidRPr="00C12C7B" w:rsidRDefault="00A66D05" w:rsidP="00A66D05">
                            <w:pPr>
                              <w:rPr>
                                <w:sz w:val="20"/>
                                <w:szCs w:val="20"/>
                              </w:rPr>
                            </w:pPr>
                            <w:r w:rsidRPr="00C12C7B">
                              <w:rPr>
                                <w:sz w:val="20"/>
                                <w:szCs w:val="20"/>
                              </w:rPr>
                              <w:t>Vliv prostředí a</w:t>
                            </w:r>
                            <w:r>
                              <w:t xml:space="preserve"> </w:t>
                            </w:r>
                            <w:r w:rsidRPr="00C12C7B">
                              <w:rPr>
                                <w:sz w:val="20"/>
                                <w:szCs w:val="20"/>
                              </w:rPr>
                              <w:t>výchovy</w:t>
                            </w:r>
                          </w:p>
                          <w:p w:rsidR="00A66D05" w:rsidRDefault="00A66D05" w:rsidP="00A66D05"/>
                        </w:txbxContent>
                      </wps:txbx>
                      <wps:bodyPr rot="0" vert="horz" wrap="square" lIns="54000" tIns="180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0E22E" id="Textové pole 58" o:spid="_x0000_s1031" type="#_x0000_t202" style="position:absolute;left:0;text-align:left;margin-left:145.85pt;margin-top:11.9pt;width:1in;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" o:allowincell="f">
                <v:textbox inset="1.5mm,.5mm,1.5mm,.3mm">
                  <w:txbxContent>
                    <w:p w:rsidR="00A66D05" w:rsidRPr="00C12C7B" w:rsidRDefault="00A66D05" w:rsidP="00A66D05">
                      <w:pPr>
                        <w:rPr>
                          <w:sz w:val="20"/>
                          <w:szCs w:val="20"/>
                        </w:rPr>
                      </w:pPr>
                      <w:r w:rsidRPr="00C12C7B">
                        <w:rPr>
                          <w:sz w:val="20"/>
                          <w:szCs w:val="20"/>
                        </w:rPr>
                        <w:t>Vliv prostředí a</w:t>
                      </w:r>
                      <w:r>
                        <w:t xml:space="preserve"> </w:t>
                      </w:r>
                      <w:r w:rsidRPr="00C12C7B">
                        <w:rPr>
                          <w:sz w:val="20"/>
                          <w:szCs w:val="20"/>
                        </w:rPr>
                        <w:t>výchovy</w:t>
                      </w:r>
                    </w:p>
                    <w:p w:rsidR="00A66D05" w:rsidRDefault="00A66D05" w:rsidP="00A66D05"/>
                  </w:txbxContent>
                </v:textbox>
              </v:shape>
            </w:pict>
          </mc:Fallback>
        </mc:AlternateContent>
      </w:r>
      <w:r w:rsidRPr="00237F7E">
        <w:rPr>
          <w:rFonts w:ascii="Times New Roman" w:eastAsia="Calibri" w:hAnsi="Times New Roman" w:cs="Times New Roman"/>
          <w:noProof/>
          <w:sz w:val="24"/>
          <w:szCs w:val="24"/>
          <w:lang w:eastAsia="cs-CZ"/>
        </w:rPr>
        <mc:AlternateContent>
          <mc:Choice Requires="wps">
            <w:drawing>
              <wp:anchor distT="0" distB="0" distL="114300" distR="114300" simplePos="0" relativeHeight="251665408" behindDoc="0" locked="0" layoutInCell="0" allowOverlap="1" wp14:anchorId="2FAD0539" wp14:editId="1BAE1FE5">
                <wp:simplePos x="0" y="0"/>
                <wp:positionH relativeFrom="column">
                  <wp:posOffset>594995</wp:posOffset>
                </wp:positionH>
                <wp:positionV relativeFrom="paragraph">
                  <wp:posOffset>151130</wp:posOffset>
                </wp:positionV>
                <wp:extent cx="781050" cy="457200"/>
                <wp:effectExtent l="0" t="0" r="19050" b="19050"/>
                <wp:wrapNone/>
                <wp:docPr id="57" name="Textové pol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6D05" w:rsidRPr="00C12C7B" w:rsidRDefault="00A66D05" w:rsidP="00A66D05">
                            <w:pPr>
                              <w:rPr>
                                <w:sz w:val="20"/>
                                <w:szCs w:val="20"/>
                              </w:rPr>
                            </w:pPr>
                            <w:r w:rsidRPr="00C12C7B">
                              <w:rPr>
                                <w:sz w:val="20"/>
                                <w:szCs w:val="20"/>
                              </w:rPr>
                              <w:t xml:space="preserve">Biologické </w:t>
                            </w:r>
                          </w:p>
                          <w:p w:rsidR="00A66D05" w:rsidRDefault="00A66D05" w:rsidP="00A66D05">
                            <w:r w:rsidRPr="002E7ED8">
                              <w:rPr>
                                <w:sz w:val="20"/>
                                <w:szCs w:val="20"/>
                              </w:rPr>
                              <w:t>odlišnost</w:t>
                            </w:r>
                            <w:r>
                              <w:t>i</w:t>
                            </w:r>
                          </w:p>
                          <w:p w:rsidR="00A66D05" w:rsidRDefault="00A66D05" w:rsidP="00A66D05"/>
                        </w:txbxContent>
                      </wps:txbx>
                      <wps:bodyPr rot="0" vert="horz" wrap="square" lIns="91440" tIns="180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D0539" id="Textové pole 57" o:spid="_x0000_s1032" type="#_x0000_t202" style="position:absolute;left:0;text-align:left;margin-left:46.85pt;margin-top:11.9pt;width:61.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" o:allowincell="f">
                <v:textbox inset=",.5mm,,.3mm">
                  <w:txbxContent>
                    <w:p w:rsidR="00A66D05" w:rsidRPr="00C12C7B" w:rsidRDefault="00A66D05" w:rsidP="00A66D05">
                      <w:pPr>
                        <w:rPr>
                          <w:sz w:val="20"/>
                          <w:szCs w:val="20"/>
                        </w:rPr>
                      </w:pPr>
                      <w:r w:rsidRPr="00C12C7B">
                        <w:rPr>
                          <w:sz w:val="20"/>
                          <w:szCs w:val="20"/>
                        </w:rPr>
                        <w:t xml:space="preserve">Biologické </w:t>
                      </w:r>
                    </w:p>
                    <w:p w:rsidR="00A66D05" w:rsidRDefault="00A66D05" w:rsidP="00A66D05">
                      <w:r w:rsidRPr="002E7ED8">
                        <w:rPr>
                          <w:sz w:val="20"/>
                          <w:szCs w:val="20"/>
                        </w:rPr>
                        <w:t>odlišnost</w:t>
                      </w:r>
                      <w:r>
                        <w:t>i</w:t>
                      </w:r>
                    </w:p>
                    <w:p w:rsidR="00A66D05" w:rsidRDefault="00A66D05" w:rsidP="00A66D05"/>
                  </w:txbxContent>
                </v:textbox>
              </v:shape>
            </w:pict>
          </mc:Fallback>
        </mc:AlternateContent>
      </w:r>
      <w:r w:rsidRPr="00237F7E">
        <w:rPr>
          <w:rFonts w:ascii="Times New Roman" w:eastAsia="Calibri" w:hAnsi="Times New Roman" w:cs="Times New Roman"/>
          <w:noProof/>
          <w:sz w:val="24"/>
          <w:szCs w:val="24"/>
          <w:lang w:eastAsia="cs-CZ"/>
        </w:rPr>
        <mc:AlternateContent>
          <mc:Choice Requires="wps">
            <w:drawing>
              <wp:anchor distT="0" distB="0" distL="114300" distR="114300" simplePos="0" relativeHeight="251663360" behindDoc="0" locked="0" layoutInCell="0" allowOverlap="1" wp14:anchorId="020A52E9" wp14:editId="611B6964">
                <wp:simplePos x="0" y="0"/>
                <wp:positionH relativeFrom="column">
                  <wp:posOffset>4366895</wp:posOffset>
                </wp:positionH>
                <wp:positionV relativeFrom="paragraph">
                  <wp:posOffset>151130</wp:posOffset>
                </wp:positionV>
                <wp:extent cx="866775" cy="457200"/>
                <wp:effectExtent l="0" t="0" r="28575" b="19050"/>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6D05" w:rsidRPr="00C12C7B" w:rsidRDefault="00A66D05" w:rsidP="00A66D05">
                            <w:pPr>
                              <w:rPr>
                                <w:sz w:val="20"/>
                                <w:szCs w:val="20"/>
                              </w:rPr>
                            </w:pPr>
                            <w:r w:rsidRPr="00C12C7B">
                              <w:rPr>
                                <w:sz w:val="20"/>
                                <w:szCs w:val="20"/>
                              </w:rPr>
                              <w:t>Sociální začlenění</w:t>
                            </w:r>
                          </w:p>
                          <w:p w:rsidR="00A66D05" w:rsidRDefault="00A66D05" w:rsidP="00A66D05"/>
                        </w:txbxContent>
                      </wps:txbx>
                      <wps:bodyPr rot="0" vert="horz" wrap="square" lIns="91440" tIns="180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A52E9" id="Textové pole 55" o:spid="_x0000_s1033" type="#_x0000_t202" style="position:absolute;left:0;text-align:left;margin-left:343.85pt;margin-top:11.9pt;width:68.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" o:allowincell="f">
                <v:textbox inset=",.5mm,,.3mm">
                  <w:txbxContent>
                    <w:p w:rsidR="00A66D05" w:rsidRPr="00C12C7B" w:rsidRDefault="00A66D05" w:rsidP="00A66D05">
                      <w:pPr>
                        <w:rPr>
                          <w:sz w:val="20"/>
                          <w:szCs w:val="20"/>
                        </w:rPr>
                      </w:pPr>
                      <w:r w:rsidRPr="00C12C7B">
                        <w:rPr>
                          <w:sz w:val="20"/>
                          <w:szCs w:val="20"/>
                        </w:rPr>
                        <w:t>Sociální začlenění</w:t>
                      </w:r>
                    </w:p>
                    <w:p w:rsidR="00A66D05" w:rsidRDefault="00A66D05" w:rsidP="00A66D05"/>
                  </w:txbxContent>
                </v:textbox>
              </v:shape>
            </w:pict>
          </mc:Fallback>
        </mc:AlternateConten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 xml:space="preserve">Spolu s rostoucím uvědoměním multikulturních aspektů péče se rozšiřuje termín „kulturní kompetence“ (způsobilost pro kvalifikovanou kulturní péči). </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b/>
          <w:sz w:val="24"/>
          <w:szCs w:val="24"/>
          <w:lang w:eastAsia="x-none"/>
        </w:rPr>
        <w:t>Kulturní kompetenci</w:t>
      </w:r>
      <w:r w:rsidRPr="00237F7E">
        <w:rPr>
          <w:rFonts w:ascii="Times New Roman" w:eastAsia="Calibri" w:hAnsi="Times New Roman" w:cs="Times New Roman"/>
          <w:sz w:val="24"/>
          <w:szCs w:val="24"/>
          <w:lang w:eastAsia="x-none"/>
        </w:rPr>
        <w:t xml:space="preserve"> lze definovat prakticky tolika způsoby jako kulturu samotnou. Jak Ivanová a kol. (2005) uvádějí, kulturní kompetence znamená uvědomění si samotné existence člověka s jeho způsobem myšlení, vjemy, a vlivem prostředí, aniž by to mělo nežádoucí vliv na péči poskytovanou tomu kterému klientovi. Autorka dále dodává, že kulturní kompetence je vlastně schopnost přizpůsobit péči klientovi. V tomto smyslu jde tedy o vědomý proces, který nemá nutně lineární průběh.</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lastRenderedPageBreak/>
        <w:t>Kulturní kompetence označuje dlouhodobý proces sebevzdělávání, sbírání zkušeností a rozvoje vnímavosti i interaktivních dovedností. Tento proces se promítá do osobností těch, kdo péči poskytují, i do péče samotné. Pro kulturní způsobilost je nutné stále usilovat o takovou pečovatelskou praxi a postoje, které dovolují proměnit všechny její intervence na pocit spokojenosti z pohledu klienta i personálu.</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 xml:space="preserve">Kulturní kompetence má dynamický, pružný charakter. Umožňuje jednotlivcům, institucím a celým systémům poskytovat kulturně uzpůsobenou péči, která využívá účinných strategií, vycházejících z postojů, přesvědčení, chování a kulturního dědictví těch, k nimž je péče směřována. V osvojování si kulturní způsobilosti hraje důležitou roli myšlenkové zpracování profesních modelů. Jde ale o víc – o vyšší, propracovanější úroveň kognitivních a psychomotorických dovedností, postojů a hodnot. </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Při zajišťování kvalitní kulturně uzpůsobené péče je třeba myslet na to, že každý jedinec je svébytnou osobností s vlastním kulturním profilem, vlastní sumou prožitků a zkušeností a vlastním inventářem kulturních norem. Identita člověka nalézá své vyjádření i v osvojených kulturních zvyklostech. Přes tuto jedinečnost je však užitečným východiskem obecná znalost o dané kulturní skupině. (Ivanová, Špirudová, Kutnohorská, 2005)</w:t>
      </w:r>
    </w:p>
    <w:p w:rsidR="00A66D05" w:rsidRPr="00237F7E" w:rsidRDefault="00A66D05" w:rsidP="00A66D05">
      <w:pPr>
        <w:keepNext/>
        <w:keepLines/>
        <w:numPr>
          <w:ilvl w:val="1"/>
          <w:numId w:val="0"/>
        </w:numPr>
        <w:spacing w:before="280" w:after="140" w:line="264" w:lineRule="auto"/>
        <w:ind w:left="578" w:hanging="578"/>
        <w:outlineLvl w:val="1"/>
        <w:rPr>
          <w:rFonts w:ascii="Times New Roman" w:eastAsia="Times New Roman" w:hAnsi="Times New Roman" w:cs="Times New Roman"/>
          <w:b/>
          <w:bCs/>
          <w:smallCaps/>
          <w:sz w:val="24"/>
          <w:szCs w:val="24"/>
          <w:lang w:eastAsia="x-none"/>
        </w:rPr>
      </w:pPr>
      <w:bookmarkStart w:id="8" w:name="_Toc389225421"/>
      <w:r w:rsidRPr="00237F7E">
        <w:rPr>
          <w:rFonts w:ascii="Times New Roman" w:eastAsia="Times New Roman" w:hAnsi="Times New Roman" w:cs="Times New Roman"/>
          <w:b/>
          <w:bCs/>
          <w:smallCaps/>
          <w:sz w:val="24"/>
          <w:szCs w:val="24"/>
          <w:lang w:val="x-none" w:eastAsia="x-none"/>
        </w:rPr>
        <w:t>Multikulturní výchova</w:t>
      </w:r>
      <w:bookmarkEnd w:id="8"/>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Multikulturní výchova (Multicultural education) je nejčastěji se vyskytující termín v USA, Velké Británii, Kanadě, Austrálii, v mezinárodních publikacích, sbornících.</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Cílem multikulturní výchovy je vnímání a hodnocení kulturních systémů odlišných od vlastní kultury. Přizpůsobení výchovného prostředí etnickým, rasovým, náboženským a jiným minoritám a jejich specifickým jazykovým a kulturním potřebám. Tolerance a kulturní dialog v soužití členů různých kultur, menšin či většin.</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 xml:space="preserve">Multikulturní výchova vyjadřuje snahy vytvářet prostřednictvím vzdělávacích programů způsobilost lidí chápat a respektovat i jiné kultury než svou vlastní. Má značný praktický význam vzhledem k vytváření postojů vůči imigrantům, příslušníkům jiných národů, ras apod. </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 xml:space="preserve">V politické rovině se multikulturalismus prosazuje zdůrazňováním lidských práv a svobod, které nesmí být ohrožovány a deformovány privilegii určitých rasových, etnických nebo náboženských skupin. </w:t>
      </w: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p>
    <w:p w:rsidR="00A66D05" w:rsidRPr="00237F7E" w:rsidRDefault="00A66D05" w:rsidP="00A66D05">
      <w:pPr>
        <w:spacing w:before="120" w:after="120" w:line="240" w:lineRule="auto"/>
        <w:ind w:firstLine="567"/>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K rozvoji potřeby multikulturní péče a s tím související multikulturní výchovy v celosvětovém měřítku přispívají následující faktory:</w:t>
      </w:r>
    </w:p>
    <w:p w:rsidR="00A66D05" w:rsidRPr="00237F7E" w:rsidRDefault="00A66D05" w:rsidP="00A66D05">
      <w:pPr>
        <w:numPr>
          <w:ilvl w:val="0"/>
          <w:numId w:val="5"/>
        </w:num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trvalý vzestup populační migrace,</w:t>
      </w:r>
    </w:p>
    <w:p w:rsidR="00A66D05" w:rsidRPr="00237F7E" w:rsidRDefault="00A66D05" w:rsidP="00A66D05">
      <w:pPr>
        <w:numPr>
          <w:ilvl w:val="0"/>
          <w:numId w:val="5"/>
        </w:num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kulturní fluktuace a míšení,</w:t>
      </w:r>
    </w:p>
    <w:p w:rsidR="00A66D05" w:rsidRPr="00237F7E" w:rsidRDefault="00A66D05" w:rsidP="00A66D05">
      <w:pPr>
        <w:numPr>
          <w:ilvl w:val="0"/>
          <w:numId w:val="5"/>
        </w:num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nárůst kulturního vědomí klientů,</w:t>
      </w:r>
    </w:p>
    <w:p w:rsidR="00A66D05" w:rsidRPr="00237F7E" w:rsidRDefault="00A66D05" w:rsidP="00A66D05">
      <w:pPr>
        <w:numPr>
          <w:ilvl w:val="0"/>
          <w:numId w:val="5"/>
        </w:num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rozšíření elektronické komunikace a tím i sblížení v prostoru světa,</w:t>
      </w:r>
    </w:p>
    <w:p w:rsidR="00A66D05" w:rsidRPr="00237F7E" w:rsidRDefault="00A66D05" w:rsidP="00A66D05">
      <w:pPr>
        <w:numPr>
          <w:ilvl w:val="0"/>
          <w:numId w:val="5"/>
        </w:num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výskyt kulturních střetů, které poškozují zdraví a životy,</w:t>
      </w:r>
    </w:p>
    <w:p w:rsidR="00A66D05" w:rsidRPr="00237F7E" w:rsidRDefault="00A66D05" w:rsidP="00A66D05">
      <w:pPr>
        <w:numPr>
          <w:ilvl w:val="0"/>
          <w:numId w:val="5"/>
        </w:num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větší pohyb profesionálů po různých územích,</w:t>
      </w:r>
    </w:p>
    <w:p w:rsidR="00A66D05" w:rsidRPr="00237F7E" w:rsidRDefault="00A66D05" w:rsidP="00A66D05">
      <w:pPr>
        <w:numPr>
          <w:ilvl w:val="0"/>
          <w:numId w:val="5"/>
        </w:num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množství právních kroků, které podnikají klienti na obhajobu svých kulturních práv,</w:t>
      </w:r>
    </w:p>
    <w:p w:rsidR="00A66D05" w:rsidRPr="00237F7E" w:rsidRDefault="00A66D05" w:rsidP="00A66D05">
      <w:pPr>
        <w:numPr>
          <w:ilvl w:val="0"/>
          <w:numId w:val="5"/>
        </w:num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zájem o lidská práva, včetně práva na adekvátní péči,</w:t>
      </w:r>
    </w:p>
    <w:p w:rsidR="00A66D05" w:rsidRPr="00237F7E" w:rsidRDefault="00A66D05" w:rsidP="00A66D05">
      <w:pPr>
        <w:numPr>
          <w:ilvl w:val="0"/>
          <w:numId w:val="5"/>
        </w:num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střetávání „kultury života“ (podpora zestárlých, péče o děti) s „kulturou smrti“ (eutanázie, potraty),</w:t>
      </w:r>
    </w:p>
    <w:p w:rsidR="00A66D05" w:rsidRPr="00237F7E" w:rsidRDefault="00A66D05" w:rsidP="00A66D05">
      <w:pPr>
        <w:numPr>
          <w:ilvl w:val="0"/>
          <w:numId w:val="5"/>
        </w:num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lastRenderedPageBreak/>
        <w:t>větší požadavek kulturních menšin na adekvátní péči,</w:t>
      </w:r>
    </w:p>
    <w:p w:rsidR="00A66D05" w:rsidRPr="00237F7E" w:rsidRDefault="00A66D05" w:rsidP="00A66D05">
      <w:pPr>
        <w:numPr>
          <w:ilvl w:val="0"/>
          <w:numId w:val="5"/>
        </w:num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prohlubování rozdílů mezi kulturou chudých a bohatých,</w:t>
      </w:r>
    </w:p>
    <w:p w:rsidR="00A66D05" w:rsidRPr="00237F7E" w:rsidRDefault="00A66D05" w:rsidP="00A66D05">
      <w:pPr>
        <w:numPr>
          <w:ilvl w:val="0"/>
          <w:numId w:val="5"/>
        </w:num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výskyt násilí, vyvěrajícího často z hněvu nad sociálním útlakem nebo nespravedlností,</w:t>
      </w:r>
    </w:p>
    <w:p w:rsidR="00A66D05" w:rsidRPr="00237F7E" w:rsidRDefault="00A66D05" w:rsidP="00A66D05">
      <w:pPr>
        <w:numPr>
          <w:ilvl w:val="0"/>
          <w:numId w:val="5"/>
        </w:numPr>
        <w:spacing w:before="120" w:after="120" w:line="240" w:lineRule="auto"/>
        <w:contextualSpacing/>
        <w:jc w:val="both"/>
        <w:rPr>
          <w:rFonts w:ascii="Times New Roman" w:eastAsia="Calibri" w:hAnsi="Times New Roman" w:cs="Times New Roman"/>
          <w:sz w:val="24"/>
          <w:szCs w:val="24"/>
          <w:lang w:eastAsia="x-none"/>
        </w:rPr>
      </w:pPr>
      <w:r w:rsidRPr="00237F7E">
        <w:rPr>
          <w:rFonts w:ascii="Times New Roman" w:eastAsia="Calibri" w:hAnsi="Times New Roman" w:cs="Times New Roman"/>
          <w:sz w:val="24"/>
          <w:szCs w:val="24"/>
          <w:lang w:eastAsia="x-none"/>
        </w:rPr>
        <w:t>širší povědomí obyvatelstva o rozmanitosti kultur a o potřebě se smysluplně dorozumět. (Ivanová, Špirudová, Kutnohorská, 2005)</w:t>
      </w:r>
    </w:p>
    <w:p w:rsidR="00A66D05" w:rsidRDefault="00A66D05" w:rsidP="00A66D05"/>
    <w:p w:rsidR="00445D9F" w:rsidRDefault="00445D9F"/>
    <w:sectPr w:rsidR="00445D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C63D4"/>
    <w:multiLevelType w:val="hybridMultilevel"/>
    <w:tmpl w:val="D4EAC4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BA5069"/>
    <w:multiLevelType w:val="hybridMultilevel"/>
    <w:tmpl w:val="29EC96D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24CD0CA5"/>
    <w:multiLevelType w:val="hybridMultilevel"/>
    <w:tmpl w:val="9AE0EF2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2E4B3E95"/>
    <w:multiLevelType w:val="hybridMultilevel"/>
    <w:tmpl w:val="58588CE8"/>
    <w:lvl w:ilvl="0" w:tplc="04050001">
      <w:start w:val="1"/>
      <w:numFmt w:val="bullet"/>
      <w:lvlText w:val=""/>
      <w:lvlJc w:val="left"/>
      <w:pPr>
        <w:ind w:left="2007" w:hanging="360"/>
      </w:pPr>
      <w:rPr>
        <w:rFonts w:ascii="Symbol" w:hAnsi="Symbol"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4" w15:restartNumberingAfterBreak="0">
    <w:nsid w:val="4DA15511"/>
    <w:multiLevelType w:val="hybridMultilevel"/>
    <w:tmpl w:val="4E7C6C48"/>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61954BA8"/>
    <w:multiLevelType w:val="hybridMultilevel"/>
    <w:tmpl w:val="7958B1D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67003295"/>
    <w:multiLevelType w:val="hybridMultilevel"/>
    <w:tmpl w:val="945E74D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05"/>
    <w:rsid w:val="00023F2B"/>
    <w:rsid w:val="00292AA3"/>
    <w:rsid w:val="003C6FDB"/>
    <w:rsid w:val="00445D9F"/>
    <w:rsid w:val="005B787F"/>
    <w:rsid w:val="006F7530"/>
    <w:rsid w:val="0079457C"/>
    <w:rsid w:val="00836C9D"/>
    <w:rsid w:val="008F0C51"/>
    <w:rsid w:val="009D3632"/>
    <w:rsid w:val="00A57AAA"/>
    <w:rsid w:val="00A66D05"/>
    <w:rsid w:val="00AF38ED"/>
    <w:rsid w:val="00C34A7F"/>
    <w:rsid w:val="00C8008A"/>
    <w:rsid w:val="00D36B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0E5DB-2193-4E41-A983-CB6D0CD5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66D0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utoi">
    <w:name w:val="autoři"/>
    <w:basedOn w:val="Normlnweb"/>
    <w:link w:val="autoiChar"/>
    <w:uiPriority w:val="19"/>
    <w:rsid w:val="00AF38ED"/>
    <w:pPr>
      <w:spacing w:after="0" w:line="240" w:lineRule="auto"/>
      <w:jc w:val="center"/>
    </w:pPr>
    <w:rPr>
      <w:rFonts w:eastAsia="Times New Roman"/>
      <w:b/>
      <w:bCs/>
      <w:sz w:val="36"/>
      <w:szCs w:val="36"/>
      <w:lang w:eastAsia="cs-CZ"/>
    </w:rPr>
  </w:style>
  <w:style w:type="character" w:customStyle="1" w:styleId="autoiChar">
    <w:name w:val="autoři Char"/>
    <w:basedOn w:val="Standardnpsmoodstavce"/>
    <w:link w:val="autoi"/>
    <w:uiPriority w:val="19"/>
    <w:rsid w:val="00AF38ED"/>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AF38ED"/>
    <w:rPr>
      <w:rFonts w:ascii="Times New Roman" w:hAnsi="Times New Roman" w:cs="Times New Roman"/>
      <w:sz w:val="24"/>
      <w:szCs w:val="24"/>
    </w:rPr>
  </w:style>
  <w:style w:type="paragraph" w:styleId="Bezmezer">
    <w:name w:val="No Spacing"/>
    <w:link w:val="BezmezerChar"/>
    <w:uiPriority w:val="1"/>
    <w:qFormat/>
    <w:rsid w:val="00AF38ED"/>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AF38ED"/>
    <w:rPr>
      <w:rFonts w:eastAsiaTheme="minorEastAsia"/>
      <w:lang w:eastAsia="cs-CZ"/>
    </w:rPr>
  </w:style>
  <w:style w:type="paragraph" w:customStyle="1" w:styleId="Default">
    <w:name w:val="Default"/>
    <w:uiPriority w:val="19"/>
    <w:rsid w:val="00AF38ED"/>
    <w:pPr>
      <w:autoSpaceDE w:val="0"/>
      <w:autoSpaceDN w:val="0"/>
      <w:adjustRightInd w:val="0"/>
      <w:spacing w:after="0" w:line="240" w:lineRule="auto"/>
    </w:pPr>
    <w:rPr>
      <w:rFonts w:ascii="Calibri" w:hAnsi="Calibri" w:cs="Calibri"/>
      <w:color w:val="000000"/>
      <w:sz w:val="24"/>
      <w:szCs w:val="24"/>
    </w:rPr>
  </w:style>
  <w:style w:type="paragraph" w:customStyle="1" w:styleId="Nadpis">
    <w:name w:val="Nadpis"/>
    <w:basedOn w:val="Normln"/>
    <w:next w:val="Normln"/>
    <w:link w:val="NadpisChar"/>
    <w:uiPriority w:val="1"/>
    <w:qFormat/>
    <w:rsid w:val="00AF38ED"/>
    <w:pPr>
      <w:keepNext/>
      <w:keepLines/>
      <w:spacing w:before="360" w:after="240" w:line="276" w:lineRule="auto"/>
      <w:jc w:val="both"/>
    </w:pPr>
    <w:rPr>
      <w:rFonts w:ascii="Times New Roman" w:hAnsi="Times New Roman"/>
      <w:b/>
      <w:smallCaps/>
      <w:color w:val="981E3A"/>
      <w:sz w:val="24"/>
    </w:rPr>
  </w:style>
  <w:style w:type="character" w:customStyle="1" w:styleId="NadpisChar">
    <w:name w:val="Nadpis Char"/>
    <w:basedOn w:val="Standardnpsmoodstavce"/>
    <w:link w:val="Nadpis"/>
    <w:uiPriority w:val="1"/>
    <w:rsid w:val="00AF38ED"/>
    <w:rPr>
      <w:rFonts w:ascii="Times New Roman" w:hAnsi="Times New Roman"/>
      <w:b/>
      <w:smallCaps/>
      <w:color w:val="981E3A"/>
      <w:sz w:val="24"/>
    </w:rPr>
  </w:style>
  <w:style w:type="paragraph" w:styleId="Odstavecseseznamem">
    <w:name w:val="List Paragraph"/>
    <w:basedOn w:val="Normln"/>
    <w:uiPriority w:val="34"/>
    <w:qFormat/>
    <w:rsid w:val="00A66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3272</Words>
  <Characters>19306</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buryova</dc:creator>
  <cp:keywords/>
  <dc:description/>
  <cp:lastModifiedBy>uzivatel</cp:lastModifiedBy>
  <cp:revision>2</cp:revision>
  <dcterms:created xsi:type="dcterms:W3CDTF">2020-03-23T10:43:00Z</dcterms:created>
  <dcterms:modified xsi:type="dcterms:W3CDTF">2020-03-23T10:43:00Z</dcterms:modified>
</cp:coreProperties>
</file>