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7A58D1" w:rsidRDefault="007A58D1" w:rsidP="007A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>5. Seminář</w:t>
      </w:r>
    </w:p>
    <w:p w:rsidR="007A58D1" w:rsidRPr="007A58D1" w:rsidRDefault="007A58D1" w:rsidP="007A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>Příklady na procvičování</w:t>
      </w:r>
    </w:p>
    <w:p w:rsidR="007A58D1" w:rsidRPr="00F23656" w:rsidRDefault="007A58D1" w:rsidP="007A58D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 všechny příklady</w:t>
      </w:r>
      <w:r w:rsidRPr="00F23656">
        <w:rPr>
          <w:rFonts w:ascii="Times New Roman" w:hAnsi="Times New Roman" w:cs="Times New Roman"/>
          <w:sz w:val="24"/>
          <w:u w:val="single"/>
        </w:rPr>
        <w:t xml:space="preserve"> platí stejná pravidla a to:</w:t>
      </w:r>
    </w:p>
    <w:p w:rsidR="007A58D1" w:rsidRPr="00834066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7A58D1" w:rsidRDefault="007A58D1"/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1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vyslán na jednodenní PC účelem je školení. Místo zaměstnání je Karviná, místo školení je Ostrava, zálohu dostal ve výši 2 000 Kč, autobus odjíždí ráno z KA 07:15 hod, v OV je 07:45 hod, MHD na místo školení. Za školení zaplaceno hotově 1800 Kč – školící firmou vystavena faktura s úhradou za hotové, v ceně není žádné jídlo. MHD zpět na autobus, autobus v KA příjezd 15:30 hod. Jízdné jedna jízda á 48 Kč, dvě jízdenky. MHD jedna jízda á 12 Kč, dvě jízdenky. 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2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vyslán na dvoudenní jednání do Brna – veletrh, místo zaměstnání KA. Vlak KA 06:10 hod, příjezd Brno 07:50 hod. Jízdenka 190 Kč. MHD 4 ks á 30 Kč. Vstupenka veletrh 360 Kč. Doklad o zaplacení ubytování 920 Kč, bez stravování. Večeře s obchodním partnerem doklad 310 Kč. Autobus odjezd Brno druhý den 15:25 hod, v KA 17:37 hod. Jízdenka á 210 Kč. O zálohu nebylo požádáno.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/>
    <w:p w:rsidR="007A58D1" w:rsidRDefault="007A58D1"/>
    <w:p w:rsidR="007A58D1" w:rsidRDefault="007A58D1"/>
    <w:p w:rsidR="007A58D1" w:rsidRPr="007A58D1" w:rsidRDefault="007A58D1">
      <w:pPr>
        <w:rPr>
          <w:rFonts w:ascii="Times New Roman" w:hAnsi="Times New Roman" w:cs="Times New Roman"/>
        </w:rPr>
      </w:pPr>
    </w:p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 w:rsidP="007A58D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</w:t>
      </w:r>
      <w:r w:rsidRPr="0089481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</w:t>
      </w:r>
      <w:r w:rsidR="009020C9">
        <w:rPr>
          <w:rFonts w:ascii="Times New Roman" w:hAnsi="Times New Roman" w:cs="Times New Roman"/>
          <w:sz w:val="24"/>
        </w:rPr>
        <w:t xml:space="preserve"> (měsíční hrubá mzda činí 33 000 Kč)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je propuštěn z organizačních důvodů (§ 52 odst. c) pracoval ve firmě 16 měsíců, vypočítejte jeho měsíční odměnu za práci + odstupné, včetně povinných odvodů zaměstnavatele závazky uhraďte z BÚ; zaměstnanci poskytnuta provozní záloha 5 000 Kč po skončení měsíce doložit čerpání: nákup kávy a minerálek za 595 Kč, poskytnuta záloha dodavateli opravy při předání auta do opravy 2 000 Kč, na fakturu placenou hotově nakoupena tiskárna 1 050 Kč (nejsou výdaje související), při vyzvednutí auta z opravy doplaceno hotově 800 Kč přijata faktura na celkovou částku 2 800 Kč, proúčtujte ze záloh, nevyčerpaný zbytek zálohy vrací zaměstnanec do pokladny – v jaké výši?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710"/>
        <w:gridCol w:w="4889"/>
        <w:gridCol w:w="1592"/>
        <w:gridCol w:w="807"/>
        <w:gridCol w:w="673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26FC8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Pr="00F224BC" w:rsidRDefault="007A58D1" w:rsidP="007A58D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4</w:t>
      </w:r>
    </w:p>
    <w:p w:rsidR="007A58D1" w:rsidRPr="009A69B4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5159"/>
        <w:gridCol w:w="1260"/>
        <w:gridCol w:w="795"/>
        <w:gridCol w:w="656"/>
      </w:tblGrid>
      <w:tr w:rsidR="007A58D1" w:rsidTr="0010793E">
        <w:tc>
          <w:tcPr>
            <w:tcW w:w="456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3010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224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416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8" w:type="dxa"/>
          </w:tcPr>
          <w:p w:rsidR="007A58D1" w:rsidRPr="005C3010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Bankovní výlohy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připsané z vkladů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reprezentaci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4 050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polotovary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výrobky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poradenské právnické služby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Manko ve skladu zboží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na náhradu manka vůči zaměstnanci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Dočasná pracovní neschopnost zaměstnance (nemocenská)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4 360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silniční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z nemovitých věcí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23 400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Tržba za prodaný DHM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s.h.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m.v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odepsaného DHM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s.h.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m.v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při prodeji ve VC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Tržba za odprodaný nepotřebný materiál ze skladu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prodaného materiálu při prodeji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 dar finanční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 dar finanční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Škoda-nezaviněný požár ve skladu materiálu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2 000 000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Pojišťovna potvrdila nárok na náhradu škody ve výši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1 800 000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knihy cizojazyčný slovník 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999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kolků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Penalizační faktura od dodavatele-smluvní penále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Přijatý finanční dar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Přijatý věcný dar (pes pro ostrahu)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 prodeje CP (majetkové CP k obchodování)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majetkového CP při prodeji ve VC 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Předpis pravidelné roční pojistky stavby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Připojištění vlastní dopravy zboží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kurzové ztráty z pohledávky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kurzového zisku z pohledávky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45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24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daně z příjmů splatné dle Přiznání k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PO</w:t>
            </w:r>
          </w:p>
        </w:tc>
        <w:tc>
          <w:tcPr>
            <w:tcW w:w="1416" w:type="dxa"/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850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Pr="008D20EA" w:rsidRDefault="007A58D1" w:rsidP="007A58D1">
      <w:pPr>
        <w:spacing w:after="0"/>
        <w:jc w:val="both"/>
        <w:rPr>
          <w:rFonts w:ascii="Times New Roman" w:hAnsi="Times New Roman" w:cs="Times New Roman"/>
          <w:b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A58D1" w:rsidRDefault="007A58D1"/>
    <w:sectPr w:rsidR="007A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6E"/>
    <w:rsid w:val="00742208"/>
    <w:rsid w:val="007A58D1"/>
    <w:rsid w:val="008F295D"/>
    <w:rsid w:val="009020C9"/>
    <w:rsid w:val="00B12EBA"/>
    <w:rsid w:val="00B57FF2"/>
    <w:rsid w:val="00F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7E69-5132-4AAA-8C9E-E721588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Florián</cp:lastModifiedBy>
  <cp:revision>2</cp:revision>
  <dcterms:created xsi:type="dcterms:W3CDTF">2021-04-18T19:11:00Z</dcterms:created>
  <dcterms:modified xsi:type="dcterms:W3CDTF">2021-04-18T19:34:00Z</dcterms:modified>
</cp:coreProperties>
</file>