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0E" w:rsidRDefault="00F4090E" w:rsidP="00F409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Seminární práce</w:t>
      </w:r>
      <w:r w:rsidR="005977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F6479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B109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F6479">
        <w:rPr>
          <w:rFonts w:ascii="Times New Roman" w:hAnsi="Times New Roman" w:cs="Times New Roman"/>
          <w:b/>
          <w:sz w:val="24"/>
          <w:szCs w:val="24"/>
          <w:u w:val="single"/>
        </w:rPr>
        <w:t>Evropské právo</w:t>
      </w:r>
    </w:p>
    <w:p w:rsidR="005977B9" w:rsidRPr="005977B9" w:rsidRDefault="005977B9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7B9">
        <w:rPr>
          <w:rFonts w:ascii="Times New Roman" w:hAnsi="Times New Roman" w:cs="Times New Roman"/>
          <w:sz w:val="24"/>
          <w:szCs w:val="24"/>
        </w:rPr>
        <w:t>Prezentace na seminářích</w:t>
      </w:r>
      <w:r w:rsidR="00A901CA">
        <w:rPr>
          <w:rFonts w:ascii="Times New Roman" w:hAnsi="Times New Roman" w:cs="Times New Roman"/>
          <w:sz w:val="24"/>
          <w:szCs w:val="24"/>
        </w:rPr>
        <w:t>:</w:t>
      </w:r>
      <w:r w:rsidRPr="005977B9">
        <w:rPr>
          <w:rFonts w:ascii="Times New Roman" w:hAnsi="Times New Roman" w:cs="Times New Roman"/>
          <w:sz w:val="24"/>
          <w:szCs w:val="24"/>
        </w:rPr>
        <w:t xml:space="preserve"> </w:t>
      </w:r>
      <w:r w:rsidR="005F696E">
        <w:rPr>
          <w:rFonts w:ascii="Times New Roman" w:hAnsi="Times New Roman" w:cs="Times New Roman"/>
          <w:sz w:val="24"/>
          <w:szCs w:val="24"/>
        </w:rPr>
        <w:t>20</w:t>
      </w:r>
      <w:r w:rsidRPr="005977B9">
        <w:rPr>
          <w:rFonts w:ascii="Times New Roman" w:hAnsi="Times New Roman" w:cs="Times New Roman"/>
          <w:sz w:val="24"/>
          <w:szCs w:val="24"/>
        </w:rPr>
        <w:t xml:space="preserve"> min.</w:t>
      </w:r>
      <w:r w:rsidR="005F6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BFD" w:rsidRDefault="00A901CA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A">
        <w:rPr>
          <w:rFonts w:ascii="Times New Roman" w:hAnsi="Times New Roman" w:cs="Times New Roman"/>
          <w:sz w:val="24"/>
          <w:szCs w:val="24"/>
        </w:rPr>
        <w:t>Písemné vyhotovení seminární</w:t>
      </w:r>
      <w:r w:rsidR="00DC751D">
        <w:rPr>
          <w:rFonts w:ascii="Times New Roman" w:hAnsi="Times New Roman" w:cs="Times New Roman"/>
          <w:sz w:val="24"/>
          <w:szCs w:val="24"/>
        </w:rPr>
        <w:t xml:space="preserve"> práce (ve „</w:t>
      </w:r>
      <w:proofErr w:type="spellStart"/>
      <w:r w:rsidR="00DC751D">
        <w:rPr>
          <w:rFonts w:ascii="Times New Roman" w:hAnsi="Times New Roman" w:cs="Times New Roman"/>
          <w:sz w:val="24"/>
          <w:szCs w:val="24"/>
        </w:rPr>
        <w:t>w</w:t>
      </w:r>
      <w:r w:rsidR="005977B9" w:rsidRPr="00A901CA">
        <w:rPr>
          <w:rFonts w:ascii="Times New Roman" w:hAnsi="Times New Roman" w:cs="Times New Roman"/>
          <w:sz w:val="24"/>
          <w:szCs w:val="24"/>
        </w:rPr>
        <w:t>ordu</w:t>
      </w:r>
      <w:proofErr w:type="spellEnd"/>
      <w:r w:rsidR="00DC751D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="00DC751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DC751D">
        <w:rPr>
          <w:rFonts w:ascii="Times New Roman" w:hAnsi="Times New Roman" w:cs="Times New Roman"/>
          <w:sz w:val="24"/>
          <w:szCs w:val="24"/>
        </w:rPr>
        <w:t>“</w:t>
      </w:r>
      <w:r w:rsidR="005977B9" w:rsidRPr="00A901CA">
        <w:rPr>
          <w:rFonts w:ascii="Times New Roman" w:hAnsi="Times New Roman" w:cs="Times New Roman"/>
          <w:sz w:val="24"/>
          <w:szCs w:val="24"/>
        </w:rPr>
        <w:t xml:space="preserve">) prosím zašlete na můj mail </w:t>
      </w:r>
      <w:hyperlink r:id="rId5" w:history="1">
        <w:r w:rsidR="005977B9" w:rsidRPr="00A901C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duda@opf.slu.cz</w:t>
        </w:r>
      </w:hyperlink>
      <w:r w:rsidR="005977B9" w:rsidRPr="00A901CA">
        <w:rPr>
          <w:rFonts w:ascii="Times New Roman" w:hAnsi="Times New Roman" w:cs="Times New Roman"/>
          <w:sz w:val="24"/>
          <w:szCs w:val="24"/>
        </w:rPr>
        <w:t xml:space="preserve"> nejpozději týden po prezentaci (min. rozsah 7 str. čistého textu). </w:t>
      </w:r>
    </w:p>
    <w:p w:rsidR="00DC751D" w:rsidRDefault="00DC751D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1D">
        <w:rPr>
          <w:rFonts w:ascii="Times New Roman" w:hAnsi="Times New Roman" w:cs="Times New Roman"/>
          <w:sz w:val="24"/>
          <w:szCs w:val="24"/>
        </w:rPr>
        <w:t>Každá seminární práce by měla mít teoretickou a praktickou část (pokud možno příklady z praxe, kauzy</w:t>
      </w:r>
      <w:r w:rsidR="003B5724">
        <w:rPr>
          <w:rFonts w:ascii="Times New Roman" w:hAnsi="Times New Roman" w:cs="Times New Roman"/>
          <w:sz w:val="24"/>
          <w:szCs w:val="24"/>
        </w:rPr>
        <w:t xml:space="preserve">, rovněž </w:t>
      </w:r>
      <w:r w:rsidR="001853BC">
        <w:rPr>
          <w:rFonts w:ascii="Times New Roman" w:hAnsi="Times New Roman" w:cs="Times New Roman"/>
          <w:sz w:val="24"/>
          <w:szCs w:val="24"/>
        </w:rPr>
        <w:t xml:space="preserve">mohou být </w:t>
      </w:r>
      <w:r w:rsidR="003B5724">
        <w:rPr>
          <w:rFonts w:ascii="Times New Roman" w:hAnsi="Times New Roman" w:cs="Times New Roman"/>
          <w:sz w:val="24"/>
          <w:szCs w:val="24"/>
        </w:rPr>
        <w:t>i zajímavá videa k tématu SP</w:t>
      </w:r>
      <w:r w:rsidRPr="00DC751D">
        <w:rPr>
          <w:rFonts w:ascii="Times New Roman" w:hAnsi="Times New Roman" w:cs="Times New Roman"/>
          <w:sz w:val="24"/>
          <w:szCs w:val="24"/>
        </w:rPr>
        <w:t>).</w:t>
      </w:r>
      <w:r w:rsidR="002C55B5">
        <w:rPr>
          <w:rFonts w:ascii="Times New Roman" w:hAnsi="Times New Roman" w:cs="Times New Roman"/>
          <w:sz w:val="24"/>
          <w:szCs w:val="24"/>
        </w:rPr>
        <w:t xml:space="preserve"> </w:t>
      </w:r>
      <w:r w:rsidR="002C55B5"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DC751D" w:rsidRPr="00DC751D" w:rsidRDefault="00DC751D" w:rsidP="00DC751D">
      <w:pPr>
        <w:pStyle w:val="Odstavecseseznamem"/>
        <w:ind w:left="178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69"/>
        <w:gridCol w:w="3540"/>
        <w:gridCol w:w="1633"/>
      </w:tblGrid>
      <w:tr w:rsidR="00F4090E" w:rsidTr="004D34F7">
        <w:tc>
          <w:tcPr>
            <w:tcW w:w="3169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13175B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A528D">
              <w:rPr>
                <w:rFonts w:ascii="Times New Roman" w:hAnsi="Times New Roman" w:cs="Times New Roman"/>
                <w:sz w:val="24"/>
                <w:szCs w:val="24"/>
              </w:rPr>
              <w:t xml:space="preserve">Priority </w:t>
            </w:r>
            <w:r w:rsidR="0013175B">
              <w:rPr>
                <w:rFonts w:ascii="Times New Roman" w:hAnsi="Times New Roman" w:cs="Times New Roman"/>
                <w:sz w:val="24"/>
                <w:szCs w:val="24"/>
              </w:rPr>
              <w:t>francouzského</w:t>
            </w:r>
            <w:r w:rsidR="0047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28D">
              <w:rPr>
                <w:rFonts w:ascii="Times New Roman" w:hAnsi="Times New Roman" w:cs="Times New Roman"/>
                <w:sz w:val="24"/>
                <w:szCs w:val="24"/>
              </w:rPr>
              <w:t>předsednictví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Radě </w:t>
            </w:r>
            <w:r w:rsidRPr="002A528D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4776EA" w:rsidRDefault="00BF6479" w:rsidP="00267C31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Sacharovova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cena 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2B20B2" w:rsidRDefault="00BF6479" w:rsidP="002B20B2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Turecko a EU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8BA" w:rsidTr="004D34F7">
        <w:tc>
          <w:tcPr>
            <w:tcW w:w="3169" w:type="dxa"/>
          </w:tcPr>
          <w:p w:rsidR="008858BA" w:rsidRPr="00BF6479" w:rsidRDefault="00BF6479" w:rsidP="00BF6479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Vztahy Velké Británie a EU</w:t>
            </w:r>
          </w:p>
        </w:tc>
        <w:tc>
          <w:tcPr>
            <w:tcW w:w="3540" w:type="dxa"/>
          </w:tcPr>
          <w:p w:rsidR="008858BA" w:rsidRDefault="008858BA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858BA" w:rsidRDefault="008858BA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Evropský veřejný ochránce práv a jeho činnost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Volby do Evropského parlamentu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28D"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2A528D">
              <w:rPr>
                <w:rFonts w:ascii="Times New Roman" w:hAnsi="Times New Roman" w:cs="Times New Roman"/>
                <w:sz w:val="24"/>
                <w:szCs w:val="24"/>
              </w:rPr>
              <w:t>Schuman</w:t>
            </w:r>
            <w:proofErr w:type="spellEnd"/>
            <w:r w:rsidRPr="002A528D">
              <w:rPr>
                <w:rFonts w:ascii="Times New Roman" w:hAnsi="Times New Roman" w:cs="Times New Roman"/>
                <w:sz w:val="24"/>
                <w:szCs w:val="24"/>
              </w:rPr>
              <w:t xml:space="preserve">, Jean </w:t>
            </w:r>
            <w:proofErr w:type="spellStart"/>
            <w:r w:rsidRPr="002A528D">
              <w:rPr>
                <w:rFonts w:ascii="Times New Roman" w:hAnsi="Times New Roman" w:cs="Times New Roman"/>
                <w:sz w:val="24"/>
                <w:szCs w:val="24"/>
              </w:rPr>
              <w:t>Monnet</w:t>
            </w:r>
            <w:proofErr w:type="spellEnd"/>
            <w:r w:rsidRPr="002A528D">
              <w:rPr>
                <w:rFonts w:ascii="Times New Roman" w:hAnsi="Times New Roman" w:cs="Times New Roman"/>
                <w:sz w:val="24"/>
                <w:szCs w:val="24"/>
              </w:rPr>
              <w:t xml:space="preserve"> a cesta k evropské integraci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Evropský zatýkací rozkaz</w:t>
            </w:r>
          </w:p>
        </w:tc>
        <w:tc>
          <w:tcPr>
            <w:tcW w:w="3540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F4090E" w:rsidRPr="002B20B2" w:rsidRDefault="002B20B2" w:rsidP="004D34F7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Mnohojazyčnost v EU: přínos nebo problém</w:t>
            </w:r>
          </w:p>
        </w:tc>
        <w:tc>
          <w:tcPr>
            <w:tcW w:w="3540" w:type="dxa"/>
          </w:tcPr>
          <w:p w:rsidR="00F4090E" w:rsidRPr="004B51C8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Pr="004B51C8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:rsidTr="004D34F7">
        <w:tc>
          <w:tcPr>
            <w:tcW w:w="3169" w:type="dxa"/>
          </w:tcPr>
          <w:p w:rsidR="00171E2B" w:rsidRPr="002B20B2" w:rsidRDefault="002B20B2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0B2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Rozšiřování EU na západní Balkán (Černá Hora, Srbsko, Albánie, Makedonie, Kosovo, Bosna a Hercegovina)</w:t>
            </w:r>
          </w:p>
        </w:tc>
        <w:tc>
          <w:tcPr>
            <w:tcW w:w="3540" w:type="dxa"/>
          </w:tcPr>
          <w:p w:rsidR="00F4090E" w:rsidRPr="009F776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7B9" w:rsidRDefault="005977B9" w:rsidP="005977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4090E" w:rsidRPr="00F4090E" w:rsidRDefault="00F4090E" w:rsidP="00F409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F4090E" w:rsidRPr="00F4090E" w:rsidSect="00E3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22B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97A8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C86D3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64110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BD754A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4442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5665409"/>
    <w:multiLevelType w:val="hybridMultilevel"/>
    <w:tmpl w:val="606ED69E"/>
    <w:lvl w:ilvl="0" w:tplc="FD0C3C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69287EC3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D42887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4902EA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12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0E"/>
    <w:rsid w:val="00010C33"/>
    <w:rsid w:val="000247B6"/>
    <w:rsid w:val="000670E3"/>
    <w:rsid w:val="000A1A9D"/>
    <w:rsid w:val="000C6818"/>
    <w:rsid w:val="001113EE"/>
    <w:rsid w:val="00111FAC"/>
    <w:rsid w:val="0013175B"/>
    <w:rsid w:val="00171E2B"/>
    <w:rsid w:val="001853BC"/>
    <w:rsid w:val="001A4595"/>
    <w:rsid w:val="001D14D0"/>
    <w:rsid w:val="001D3F0E"/>
    <w:rsid w:val="001E15A5"/>
    <w:rsid w:val="001F31BE"/>
    <w:rsid w:val="00251B94"/>
    <w:rsid w:val="00267C31"/>
    <w:rsid w:val="002B20B2"/>
    <w:rsid w:val="002C55B5"/>
    <w:rsid w:val="002C590D"/>
    <w:rsid w:val="002E3D9C"/>
    <w:rsid w:val="00321D74"/>
    <w:rsid w:val="003442DB"/>
    <w:rsid w:val="00345AD8"/>
    <w:rsid w:val="003B5724"/>
    <w:rsid w:val="0044230B"/>
    <w:rsid w:val="00456175"/>
    <w:rsid w:val="004776EA"/>
    <w:rsid w:val="00477D85"/>
    <w:rsid w:val="004A7938"/>
    <w:rsid w:val="004B51C8"/>
    <w:rsid w:val="004D34F7"/>
    <w:rsid w:val="004D5F6B"/>
    <w:rsid w:val="00533149"/>
    <w:rsid w:val="00565B8E"/>
    <w:rsid w:val="005977B9"/>
    <w:rsid w:val="005A3792"/>
    <w:rsid w:val="005F696E"/>
    <w:rsid w:val="00626D79"/>
    <w:rsid w:val="00645FA3"/>
    <w:rsid w:val="00661000"/>
    <w:rsid w:val="006C362B"/>
    <w:rsid w:val="006E1673"/>
    <w:rsid w:val="00737D4A"/>
    <w:rsid w:val="0077178C"/>
    <w:rsid w:val="00781097"/>
    <w:rsid w:val="007A536E"/>
    <w:rsid w:val="007B0A24"/>
    <w:rsid w:val="007F0BD5"/>
    <w:rsid w:val="00827C46"/>
    <w:rsid w:val="008749AB"/>
    <w:rsid w:val="008858BA"/>
    <w:rsid w:val="008D7C32"/>
    <w:rsid w:val="00924AF9"/>
    <w:rsid w:val="00926D1C"/>
    <w:rsid w:val="00990BD0"/>
    <w:rsid w:val="009B08B5"/>
    <w:rsid w:val="009D5761"/>
    <w:rsid w:val="009D5FD4"/>
    <w:rsid w:val="009F6E81"/>
    <w:rsid w:val="009F776E"/>
    <w:rsid w:val="00A31DFB"/>
    <w:rsid w:val="00A66896"/>
    <w:rsid w:val="00A901CA"/>
    <w:rsid w:val="00B10961"/>
    <w:rsid w:val="00B26F72"/>
    <w:rsid w:val="00B663DE"/>
    <w:rsid w:val="00BF233D"/>
    <w:rsid w:val="00BF6479"/>
    <w:rsid w:val="00C65665"/>
    <w:rsid w:val="00CA04E6"/>
    <w:rsid w:val="00D42F7D"/>
    <w:rsid w:val="00DC751D"/>
    <w:rsid w:val="00E02BFD"/>
    <w:rsid w:val="00E33292"/>
    <w:rsid w:val="00EB4038"/>
    <w:rsid w:val="00F261CF"/>
    <w:rsid w:val="00F4090E"/>
    <w:rsid w:val="00F443DA"/>
    <w:rsid w:val="00F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4FF6"/>
  <w15:docId w15:val="{7A9CDA2F-6CAB-4111-8716-84B8050F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292"/>
  </w:style>
  <w:style w:type="paragraph" w:styleId="Nadpis1">
    <w:name w:val="heading 1"/>
    <w:basedOn w:val="Normln"/>
    <w:link w:val="Nadpis1Char"/>
    <w:uiPriority w:val="9"/>
    <w:qFormat/>
    <w:rsid w:val="0006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0E"/>
    <w:pPr>
      <w:ind w:left="720"/>
      <w:contextualSpacing/>
    </w:pPr>
  </w:style>
  <w:style w:type="table" w:styleId="Mkatabulky">
    <w:name w:val="Table Grid"/>
    <w:basedOn w:val="Normlntabulka"/>
    <w:uiPriority w:val="59"/>
    <w:rsid w:val="00F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7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77B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2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dud0001</cp:lastModifiedBy>
  <cp:revision>21</cp:revision>
  <dcterms:created xsi:type="dcterms:W3CDTF">2020-03-11T11:20:00Z</dcterms:created>
  <dcterms:modified xsi:type="dcterms:W3CDTF">2022-02-24T12:35:00Z</dcterms:modified>
</cp:coreProperties>
</file>