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D9E" w:rsidRPr="00FC748A" w:rsidRDefault="00873197" w:rsidP="00625D9E">
      <w:pPr>
        <w:spacing w:before="120" w:after="120"/>
        <w:jc w:val="both"/>
        <w:rPr>
          <w:i/>
          <w:sz w:val="24"/>
          <w:szCs w:val="24"/>
          <w:u w:val="single"/>
        </w:rPr>
      </w:pPr>
      <w:r w:rsidRPr="00625D9E">
        <w:rPr>
          <w:b/>
          <w:sz w:val="24"/>
          <w:szCs w:val="24"/>
          <w:u w:val="single"/>
        </w:rPr>
        <w:t>Příklad</w:t>
      </w:r>
      <w:r w:rsidR="00501D2D" w:rsidRPr="00625D9E">
        <w:rPr>
          <w:b/>
          <w:sz w:val="24"/>
          <w:szCs w:val="24"/>
          <w:u w:val="single"/>
        </w:rPr>
        <w:t xml:space="preserve"> č. </w:t>
      </w:r>
      <w:r w:rsidR="00653112">
        <w:rPr>
          <w:b/>
          <w:sz w:val="24"/>
          <w:szCs w:val="24"/>
          <w:u w:val="single"/>
        </w:rPr>
        <w:t>1</w:t>
      </w:r>
      <w:r w:rsidR="00501D2D" w:rsidRPr="00625D9E">
        <w:rPr>
          <w:sz w:val="24"/>
          <w:szCs w:val="24"/>
          <w:u w:val="single"/>
        </w:rPr>
        <w:t xml:space="preserve"> </w:t>
      </w:r>
      <w:r w:rsidR="00625D9E" w:rsidRPr="00625D9E">
        <w:rPr>
          <w:i/>
          <w:sz w:val="24"/>
          <w:szCs w:val="24"/>
        </w:rPr>
        <w:t>(v příkladech, pracujeme s nezdaněným ziskem z provozní činnos</w:t>
      </w:r>
      <w:r w:rsidR="00625D9E">
        <w:rPr>
          <w:i/>
          <w:sz w:val="24"/>
          <w:szCs w:val="24"/>
        </w:rPr>
        <w:t>t</w:t>
      </w:r>
      <w:r w:rsidR="00625D9E" w:rsidRPr="00625D9E">
        <w:rPr>
          <w:i/>
          <w:sz w:val="24"/>
          <w:szCs w:val="24"/>
        </w:rPr>
        <w:t>i).</w:t>
      </w:r>
    </w:p>
    <w:p w:rsidR="00625D9E" w:rsidRPr="00625D9E" w:rsidRDefault="00625D9E" w:rsidP="00625D9E">
      <w:p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 xml:space="preserve">Průběh nákladové funkce byl odvozen pomoci metody dvou </w:t>
      </w:r>
      <w:r w:rsidR="00215DEC">
        <w:rPr>
          <w:sz w:val="24"/>
          <w:szCs w:val="24"/>
        </w:rPr>
        <w:t>bodů</w:t>
      </w:r>
      <w:r w:rsidRPr="00625D9E">
        <w:rPr>
          <w:sz w:val="24"/>
          <w:szCs w:val="24"/>
        </w:rPr>
        <w:t xml:space="preserve"> a to na základě následujících údajů:</w:t>
      </w:r>
    </w:p>
    <w:p w:rsidR="00625D9E" w:rsidRPr="00625D9E" w:rsidRDefault="00625D9E" w:rsidP="00625D9E">
      <w:pPr>
        <w:numPr>
          <w:ilvl w:val="0"/>
          <w:numId w:val="7"/>
        </w:numPr>
        <w:spacing w:before="120" w:after="120"/>
        <w:jc w:val="both"/>
        <w:rPr>
          <w:sz w:val="24"/>
          <w:szCs w:val="24"/>
        </w:rPr>
      </w:pPr>
      <w:r w:rsidRPr="007431DC">
        <w:rPr>
          <w:sz w:val="24"/>
          <w:szCs w:val="24"/>
        </w:rPr>
        <w:t>V měsíci s nejvyšší produkcí v</w:t>
      </w:r>
      <w:r w:rsidRPr="00625D9E">
        <w:rPr>
          <w:sz w:val="24"/>
          <w:szCs w:val="24"/>
        </w:rPr>
        <w:t xml:space="preserve"> roce, která činila 86 120 ks tvárnic byly zjištěny náklady ve výši </w:t>
      </w:r>
      <w:r w:rsidR="004E3431">
        <w:rPr>
          <w:sz w:val="24"/>
          <w:szCs w:val="24"/>
        </w:rPr>
        <w:t>3 630 800</w:t>
      </w:r>
      <w:r w:rsidRPr="00625D9E">
        <w:rPr>
          <w:sz w:val="24"/>
          <w:szCs w:val="24"/>
        </w:rPr>
        <w:t xml:space="preserve"> Kč</w:t>
      </w:r>
    </w:p>
    <w:p w:rsidR="00625D9E" w:rsidRPr="00625D9E" w:rsidRDefault="00625D9E" w:rsidP="00625D9E">
      <w:pPr>
        <w:numPr>
          <w:ilvl w:val="0"/>
          <w:numId w:val="7"/>
        </w:num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 xml:space="preserve">V měsíci s nejvyššími náklady v roce, které činily </w:t>
      </w:r>
      <w:r w:rsidR="004E3431">
        <w:rPr>
          <w:sz w:val="24"/>
          <w:szCs w:val="24"/>
        </w:rPr>
        <w:t>3 </w:t>
      </w:r>
      <w:r w:rsidR="00215DEC">
        <w:rPr>
          <w:sz w:val="24"/>
          <w:szCs w:val="24"/>
        </w:rPr>
        <w:t>64</w:t>
      </w:r>
      <w:r w:rsidR="004E3431">
        <w:rPr>
          <w:sz w:val="24"/>
          <w:szCs w:val="24"/>
        </w:rPr>
        <w:t>0 000</w:t>
      </w:r>
      <w:r w:rsidRPr="00625D9E">
        <w:rPr>
          <w:sz w:val="24"/>
          <w:szCs w:val="24"/>
        </w:rPr>
        <w:t xml:space="preserve"> Kč, bylo vyrobeno </w:t>
      </w:r>
      <w:r w:rsidRPr="00625D9E">
        <w:rPr>
          <w:sz w:val="24"/>
          <w:szCs w:val="24"/>
        </w:rPr>
        <w:br/>
        <w:t>8</w:t>
      </w:r>
      <w:r w:rsidR="00215DEC">
        <w:rPr>
          <w:sz w:val="24"/>
          <w:szCs w:val="24"/>
        </w:rPr>
        <w:t>5</w:t>
      </w:r>
      <w:r w:rsidRPr="00625D9E">
        <w:rPr>
          <w:sz w:val="24"/>
          <w:szCs w:val="24"/>
        </w:rPr>
        <w:t> </w:t>
      </w:r>
      <w:r w:rsidR="00215DEC">
        <w:rPr>
          <w:sz w:val="24"/>
          <w:szCs w:val="24"/>
        </w:rPr>
        <w:t>9</w:t>
      </w:r>
      <w:r w:rsidRPr="00625D9E">
        <w:rPr>
          <w:sz w:val="24"/>
          <w:szCs w:val="24"/>
        </w:rPr>
        <w:t>60 ks tvárnic</w:t>
      </w:r>
    </w:p>
    <w:p w:rsidR="00625D9E" w:rsidRPr="00625D9E" w:rsidRDefault="00625D9E" w:rsidP="00625D9E">
      <w:pPr>
        <w:numPr>
          <w:ilvl w:val="0"/>
          <w:numId w:val="7"/>
        </w:num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 xml:space="preserve">V měsíci s nejnižšími náklady v roce, které měly hodnotu </w:t>
      </w:r>
      <w:r w:rsidR="004E3431">
        <w:rPr>
          <w:sz w:val="24"/>
          <w:szCs w:val="24"/>
        </w:rPr>
        <w:t>2 9</w:t>
      </w:r>
      <w:r w:rsidR="00215DEC">
        <w:rPr>
          <w:sz w:val="24"/>
          <w:szCs w:val="24"/>
        </w:rPr>
        <w:t>40</w:t>
      </w:r>
      <w:r w:rsidR="004E3431">
        <w:rPr>
          <w:sz w:val="24"/>
          <w:szCs w:val="24"/>
        </w:rPr>
        <w:t xml:space="preserve"> </w:t>
      </w:r>
      <w:r w:rsidR="00215DEC">
        <w:rPr>
          <w:sz w:val="24"/>
          <w:szCs w:val="24"/>
        </w:rPr>
        <w:t>990</w:t>
      </w:r>
      <w:r w:rsidRPr="00625D9E">
        <w:rPr>
          <w:sz w:val="24"/>
          <w:szCs w:val="24"/>
        </w:rPr>
        <w:t xml:space="preserve"> Kč, bylo vyrobeno </w:t>
      </w:r>
      <w:r w:rsidR="00215DEC">
        <w:rPr>
          <w:sz w:val="24"/>
          <w:szCs w:val="24"/>
        </w:rPr>
        <w:t>69</w:t>
      </w:r>
      <w:r w:rsidR="00C168B6" w:rsidRPr="00625D9E">
        <w:rPr>
          <w:sz w:val="24"/>
          <w:szCs w:val="24"/>
        </w:rPr>
        <w:t> </w:t>
      </w:r>
      <w:r w:rsidRPr="00625D9E">
        <w:rPr>
          <w:sz w:val="24"/>
          <w:szCs w:val="24"/>
        </w:rPr>
        <w:t>010 ks tvárnic</w:t>
      </w:r>
    </w:p>
    <w:p w:rsidR="00625D9E" w:rsidRPr="00625D9E" w:rsidRDefault="00625D9E" w:rsidP="00625D9E">
      <w:pPr>
        <w:numPr>
          <w:ilvl w:val="0"/>
          <w:numId w:val="7"/>
        </w:numPr>
        <w:spacing w:before="120" w:after="120" w:line="276" w:lineRule="auto"/>
        <w:jc w:val="both"/>
        <w:rPr>
          <w:sz w:val="24"/>
          <w:szCs w:val="24"/>
        </w:rPr>
      </w:pPr>
      <w:r w:rsidRPr="007431DC">
        <w:rPr>
          <w:sz w:val="24"/>
          <w:szCs w:val="24"/>
        </w:rPr>
        <w:t>V měsíci s nejnižší produkcí</w:t>
      </w:r>
      <w:r w:rsidRPr="00625D9E">
        <w:rPr>
          <w:sz w:val="24"/>
          <w:szCs w:val="24"/>
        </w:rPr>
        <w:t xml:space="preserve"> v roce, kdy bylo vyrobeno o </w:t>
      </w:r>
      <w:r w:rsidR="004E3431">
        <w:rPr>
          <w:sz w:val="24"/>
          <w:szCs w:val="24"/>
        </w:rPr>
        <w:t>20</w:t>
      </w:r>
      <w:r w:rsidRPr="00625D9E">
        <w:rPr>
          <w:sz w:val="24"/>
          <w:szCs w:val="24"/>
        </w:rPr>
        <w:t xml:space="preserve"> % ks tvárnic méně oproti měsíci s nejvyšší produkcí bylo zjištěno, že náklady poklesly o </w:t>
      </w:r>
      <w:r w:rsidR="004E3431">
        <w:rPr>
          <w:sz w:val="24"/>
          <w:szCs w:val="24"/>
        </w:rPr>
        <w:t>688 960 Kč, oproti nákladům měsíce s ne</w:t>
      </w:r>
      <w:r w:rsidR="00C168B6">
        <w:rPr>
          <w:sz w:val="24"/>
          <w:szCs w:val="24"/>
        </w:rPr>
        <w:t>jvyšší produkcí</w:t>
      </w:r>
      <w:r w:rsidR="004E3431">
        <w:rPr>
          <w:sz w:val="24"/>
          <w:szCs w:val="24"/>
        </w:rPr>
        <w:t>.</w:t>
      </w:r>
    </w:p>
    <w:p w:rsidR="00625D9E" w:rsidRDefault="00625D9E" w:rsidP="00625D9E">
      <w:p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 xml:space="preserve">Cena, za kterou firma svoje výrobky realizuje, byla obchodním oddělením firmy stanovena na </w:t>
      </w:r>
      <w:r w:rsidR="004E3431">
        <w:rPr>
          <w:sz w:val="24"/>
          <w:szCs w:val="24"/>
        </w:rPr>
        <w:t>5</w:t>
      </w:r>
      <w:r w:rsidRPr="00625D9E">
        <w:rPr>
          <w:sz w:val="24"/>
          <w:szCs w:val="24"/>
        </w:rPr>
        <w:t>4,50 Kč/ks.</w:t>
      </w:r>
    </w:p>
    <w:p w:rsidR="00625D9E" w:rsidRPr="00625D9E" w:rsidRDefault="00625D9E" w:rsidP="00625D9E">
      <w:p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>Úkoly:</w:t>
      </w:r>
    </w:p>
    <w:p w:rsidR="00625D9E" w:rsidRPr="00625D9E" w:rsidRDefault="00625D9E" w:rsidP="00625D9E">
      <w:pPr>
        <w:spacing w:before="120" w:after="120"/>
        <w:jc w:val="both"/>
        <w:rPr>
          <w:i/>
          <w:sz w:val="24"/>
          <w:szCs w:val="24"/>
        </w:rPr>
      </w:pPr>
      <w:r w:rsidRPr="00625D9E">
        <w:rPr>
          <w:i/>
          <w:sz w:val="24"/>
          <w:szCs w:val="24"/>
        </w:rPr>
        <w:t xml:space="preserve">a) Určete matematickou podobu </w:t>
      </w:r>
      <w:r w:rsidR="00ED1447" w:rsidRPr="00625D9E">
        <w:rPr>
          <w:i/>
          <w:sz w:val="24"/>
          <w:szCs w:val="24"/>
        </w:rPr>
        <w:t>funkce N = f (Q), na</w:t>
      </w:r>
      <w:r w:rsidRPr="00625D9E">
        <w:rPr>
          <w:i/>
          <w:sz w:val="24"/>
          <w:szCs w:val="24"/>
        </w:rPr>
        <w:t xml:space="preserve"> základě dostupných údajů.</w:t>
      </w:r>
    </w:p>
    <w:p w:rsidR="00625D9E" w:rsidRPr="00625D9E" w:rsidRDefault="00625D9E" w:rsidP="00625D9E">
      <w:pPr>
        <w:spacing w:before="120" w:after="120"/>
        <w:jc w:val="both"/>
        <w:rPr>
          <w:i/>
          <w:sz w:val="24"/>
          <w:szCs w:val="24"/>
        </w:rPr>
      </w:pPr>
      <w:r w:rsidRPr="00625D9E">
        <w:rPr>
          <w:i/>
          <w:sz w:val="24"/>
          <w:szCs w:val="24"/>
        </w:rPr>
        <w:t>b) Jakou produkci tvárnic musí firma realizovat pro d</w:t>
      </w:r>
      <w:r>
        <w:rPr>
          <w:i/>
          <w:sz w:val="24"/>
          <w:szCs w:val="24"/>
        </w:rPr>
        <w:t xml:space="preserve">osažení bodu zvratu za půlroční </w:t>
      </w:r>
      <w:r w:rsidRPr="00625D9E">
        <w:rPr>
          <w:i/>
          <w:sz w:val="24"/>
          <w:szCs w:val="24"/>
        </w:rPr>
        <w:t>období?</w:t>
      </w:r>
    </w:p>
    <w:p w:rsidR="00625D9E" w:rsidRPr="00625D9E" w:rsidRDefault="00625D9E" w:rsidP="00625D9E">
      <w:pPr>
        <w:spacing w:before="120" w:after="120"/>
        <w:jc w:val="both"/>
        <w:rPr>
          <w:i/>
          <w:sz w:val="24"/>
          <w:szCs w:val="24"/>
        </w:rPr>
      </w:pPr>
      <w:r w:rsidRPr="00625D9E">
        <w:rPr>
          <w:i/>
          <w:sz w:val="24"/>
          <w:szCs w:val="24"/>
        </w:rPr>
        <w:t xml:space="preserve">c) Při jakém objemu produkce bude firma vykazovat rentabilitu nákladu ve výši </w:t>
      </w:r>
      <w:r w:rsidR="004E3431">
        <w:rPr>
          <w:i/>
          <w:sz w:val="24"/>
          <w:szCs w:val="24"/>
        </w:rPr>
        <w:t>1</w:t>
      </w:r>
      <w:r w:rsidRPr="00625D9E">
        <w:rPr>
          <w:i/>
          <w:sz w:val="24"/>
          <w:szCs w:val="24"/>
        </w:rPr>
        <w:t>9 %?</w:t>
      </w:r>
    </w:p>
    <w:p w:rsidR="000C7170" w:rsidRDefault="00625D9E" w:rsidP="00EF29F1">
      <w:pPr>
        <w:tabs>
          <w:tab w:val="left" w:pos="360"/>
        </w:tabs>
        <w:spacing w:before="120" w:after="120"/>
        <w:jc w:val="both"/>
        <w:rPr>
          <w:i/>
          <w:sz w:val="24"/>
          <w:szCs w:val="24"/>
        </w:rPr>
      </w:pPr>
      <w:r w:rsidRPr="00625D9E">
        <w:rPr>
          <w:i/>
          <w:sz w:val="24"/>
          <w:szCs w:val="24"/>
        </w:rPr>
        <w:t xml:space="preserve">d) Na jakou hodnotu se musí upravit cena, chce-li firma při zachování ostatních hodnot dle bodu </w:t>
      </w:r>
      <w:r w:rsidRPr="00625D9E">
        <w:rPr>
          <w:i/>
          <w:sz w:val="24"/>
          <w:szCs w:val="24"/>
        </w:rPr>
        <w:tab/>
        <w:t xml:space="preserve">„c)“ dosáhnout </w:t>
      </w:r>
      <w:r w:rsidR="00ED1447" w:rsidRPr="00625D9E">
        <w:rPr>
          <w:i/>
          <w:sz w:val="24"/>
          <w:szCs w:val="24"/>
        </w:rPr>
        <w:t>rentabilitu tržeb</w:t>
      </w:r>
      <w:r w:rsidRPr="00625D9E">
        <w:rPr>
          <w:i/>
          <w:sz w:val="24"/>
          <w:szCs w:val="24"/>
        </w:rPr>
        <w:t xml:space="preserve"> ve výši </w:t>
      </w:r>
      <w:r w:rsidR="004E3431">
        <w:rPr>
          <w:i/>
          <w:sz w:val="24"/>
          <w:szCs w:val="24"/>
        </w:rPr>
        <w:t>2</w:t>
      </w:r>
      <w:r w:rsidRPr="00625D9E">
        <w:rPr>
          <w:i/>
          <w:sz w:val="24"/>
          <w:szCs w:val="24"/>
        </w:rPr>
        <w:t>5 %?</w:t>
      </w:r>
    </w:p>
    <w:p w:rsidR="004E3431" w:rsidRDefault="004E3431" w:rsidP="00EF29F1">
      <w:pPr>
        <w:tabs>
          <w:tab w:val="left" w:pos="360"/>
        </w:tabs>
        <w:spacing w:before="120" w:after="120"/>
        <w:jc w:val="both"/>
        <w:rPr>
          <w:i/>
          <w:sz w:val="24"/>
          <w:szCs w:val="24"/>
        </w:rPr>
      </w:pPr>
    </w:p>
    <w:p w:rsidR="000B3757" w:rsidRDefault="000B3757" w:rsidP="000962ED">
      <w:pPr>
        <w:spacing w:line="360" w:lineRule="auto"/>
        <w:jc w:val="both"/>
        <w:rPr>
          <w:sz w:val="24"/>
          <w:szCs w:val="24"/>
        </w:rPr>
      </w:pPr>
    </w:p>
    <w:p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:rsidR="00FC527A" w:rsidRDefault="00FC527A" w:rsidP="007000C7">
      <w:pPr>
        <w:jc w:val="both"/>
        <w:rPr>
          <w:b/>
          <w:sz w:val="24"/>
          <w:szCs w:val="24"/>
          <w:u w:val="single"/>
        </w:rPr>
      </w:pPr>
    </w:p>
    <w:p w:rsidR="007000C7" w:rsidRPr="007000C7" w:rsidRDefault="007000C7" w:rsidP="007000C7">
      <w:pPr>
        <w:jc w:val="both"/>
        <w:rPr>
          <w:b/>
          <w:sz w:val="24"/>
          <w:szCs w:val="24"/>
          <w:u w:val="single"/>
        </w:rPr>
      </w:pPr>
      <w:r w:rsidRPr="007000C7">
        <w:rPr>
          <w:b/>
          <w:sz w:val="24"/>
          <w:szCs w:val="24"/>
          <w:u w:val="single"/>
        </w:rPr>
        <w:lastRenderedPageBreak/>
        <w:t xml:space="preserve">Příklad č. </w:t>
      </w:r>
      <w:r w:rsidR="00AB3E3D">
        <w:rPr>
          <w:b/>
          <w:sz w:val="24"/>
          <w:szCs w:val="24"/>
          <w:u w:val="single"/>
        </w:rPr>
        <w:t>2</w:t>
      </w:r>
      <w:r w:rsidRPr="007000C7">
        <w:rPr>
          <w:b/>
          <w:sz w:val="24"/>
          <w:szCs w:val="24"/>
          <w:u w:val="single"/>
        </w:rPr>
        <w:t>:</w:t>
      </w:r>
    </w:p>
    <w:p w:rsidR="007000C7" w:rsidRPr="007000C7" w:rsidRDefault="007000C7" w:rsidP="007000C7">
      <w:pPr>
        <w:jc w:val="both"/>
        <w:rPr>
          <w:b/>
          <w:sz w:val="24"/>
          <w:szCs w:val="24"/>
        </w:rPr>
      </w:pPr>
    </w:p>
    <w:p w:rsidR="00C168B6" w:rsidRDefault="00C168B6" w:rsidP="00AB3A13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i/>
        </w:rPr>
      </w:pPr>
      <w:r w:rsidRPr="00C168B6">
        <w:rPr>
          <w:i/>
        </w:rPr>
        <w:t>Která z relací platí mezi rentabilitou tržeb (R</w:t>
      </w:r>
      <w:r w:rsidRPr="00C168B6">
        <w:rPr>
          <w:i/>
          <w:vertAlign w:val="subscript"/>
        </w:rPr>
        <w:t>T</w:t>
      </w:r>
      <w:r w:rsidRPr="00C168B6">
        <w:rPr>
          <w:i/>
        </w:rPr>
        <w:t>) a rentabilitou nákladů (R</w:t>
      </w:r>
      <w:r w:rsidRPr="00C168B6">
        <w:rPr>
          <w:i/>
          <w:vertAlign w:val="subscript"/>
        </w:rPr>
        <w:t>N</w:t>
      </w:r>
      <w:r w:rsidRPr="00C168B6">
        <w:rPr>
          <w:i/>
        </w:rPr>
        <w:t>)?</w:t>
      </w:r>
    </w:p>
    <w:p w:rsidR="00AB3A13" w:rsidRDefault="00AB3A13" w:rsidP="00AB3A13">
      <w:pPr>
        <w:pStyle w:val="Odstavecseseznamem"/>
        <w:spacing w:after="60"/>
        <w:ind w:left="284"/>
        <w:contextualSpacing w:val="0"/>
        <w:jc w:val="both"/>
        <w:rPr>
          <w:i/>
          <w:vertAlign w:val="subscript"/>
        </w:rPr>
      </w:pPr>
      <w:r>
        <w:rPr>
          <w:i/>
        </w:rPr>
        <w:t>R</w:t>
      </w:r>
      <w:r>
        <w:rPr>
          <w:i/>
          <w:vertAlign w:val="subscript"/>
        </w:rPr>
        <w:t>T</w:t>
      </w:r>
      <w:r>
        <w:rPr>
          <w:i/>
        </w:rPr>
        <w:t xml:space="preserve"> &gt; </w:t>
      </w:r>
      <w:r w:rsidRPr="00C168B6">
        <w:rPr>
          <w:i/>
        </w:rPr>
        <w:t>R</w:t>
      </w:r>
      <w:r w:rsidRPr="00C168B6">
        <w:rPr>
          <w:i/>
          <w:vertAlign w:val="subscript"/>
        </w:rPr>
        <w:t>N</w:t>
      </w:r>
    </w:p>
    <w:p w:rsidR="00AB3A13" w:rsidRDefault="00AB3A13" w:rsidP="00AB3A13">
      <w:pPr>
        <w:pStyle w:val="Odstavecseseznamem"/>
        <w:spacing w:after="60"/>
        <w:ind w:left="284"/>
        <w:contextualSpacing w:val="0"/>
        <w:jc w:val="both"/>
        <w:rPr>
          <w:i/>
          <w:vertAlign w:val="subscript"/>
        </w:rPr>
      </w:pPr>
      <w:r>
        <w:rPr>
          <w:i/>
        </w:rPr>
        <w:t>R</w:t>
      </w:r>
      <w:r>
        <w:rPr>
          <w:i/>
          <w:vertAlign w:val="subscript"/>
        </w:rPr>
        <w:t>T</w:t>
      </w:r>
      <w:r>
        <w:rPr>
          <w:i/>
        </w:rPr>
        <w:t xml:space="preserve"> = </w:t>
      </w:r>
      <w:r w:rsidRPr="00C168B6">
        <w:rPr>
          <w:i/>
        </w:rPr>
        <w:t>R</w:t>
      </w:r>
      <w:r w:rsidRPr="00C168B6">
        <w:rPr>
          <w:i/>
          <w:vertAlign w:val="subscript"/>
        </w:rPr>
        <w:t>N</w:t>
      </w:r>
    </w:p>
    <w:p w:rsidR="00AB3A13" w:rsidRDefault="00AB3A13" w:rsidP="00AB3A13">
      <w:pPr>
        <w:pStyle w:val="Odstavecseseznamem"/>
        <w:spacing w:after="60"/>
        <w:ind w:left="284"/>
        <w:contextualSpacing w:val="0"/>
        <w:jc w:val="both"/>
        <w:rPr>
          <w:i/>
        </w:rPr>
      </w:pPr>
      <w:r>
        <w:rPr>
          <w:i/>
        </w:rPr>
        <w:t>R</w:t>
      </w:r>
      <w:r>
        <w:rPr>
          <w:i/>
          <w:vertAlign w:val="subscript"/>
        </w:rPr>
        <w:t>T</w:t>
      </w:r>
      <w:r>
        <w:rPr>
          <w:i/>
        </w:rPr>
        <w:t xml:space="preserve"> &lt; </w:t>
      </w:r>
      <w:r w:rsidRPr="00C168B6">
        <w:rPr>
          <w:i/>
        </w:rPr>
        <w:t>R</w:t>
      </w:r>
      <w:r w:rsidRPr="00C168B6">
        <w:rPr>
          <w:i/>
          <w:vertAlign w:val="subscript"/>
        </w:rPr>
        <w:t>N</w:t>
      </w:r>
    </w:p>
    <w:p w:rsidR="00AB3A13" w:rsidRPr="00AB3A13" w:rsidRDefault="00AB3A13" w:rsidP="00AB3A13">
      <w:pPr>
        <w:tabs>
          <w:tab w:val="left" w:pos="1560"/>
        </w:tabs>
        <w:spacing w:before="120" w:after="240"/>
        <w:jc w:val="both"/>
        <w:rPr>
          <w:i/>
          <w:sz w:val="24"/>
          <w:szCs w:val="24"/>
        </w:rPr>
      </w:pPr>
      <w:r w:rsidRPr="00C805E0">
        <w:rPr>
          <w:i/>
          <w:sz w:val="24"/>
          <w:szCs w:val="24"/>
        </w:rPr>
        <w:t xml:space="preserve">Poznámka: </w:t>
      </w:r>
      <w:r w:rsidRPr="00C805E0">
        <w:rPr>
          <w:i/>
          <w:sz w:val="24"/>
          <w:szCs w:val="24"/>
        </w:rPr>
        <w:tab/>
        <w:t xml:space="preserve">Může nastat situace, že rentabilita tržeb bude vykazovat vyšší hodnotu než </w:t>
      </w:r>
      <w:r w:rsidRPr="00C805E0">
        <w:rPr>
          <w:i/>
          <w:sz w:val="24"/>
          <w:szCs w:val="24"/>
        </w:rPr>
        <w:tab/>
        <w:t>rentabilita nákladů?</w:t>
      </w:r>
    </w:p>
    <w:p w:rsidR="007000C7" w:rsidRPr="00C168B6" w:rsidRDefault="007000C7" w:rsidP="00AB3A13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i/>
        </w:rPr>
      </w:pPr>
      <w:r w:rsidRPr="00C168B6">
        <w:rPr>
          <w:i/>
        </w:rPr>
        <w:t>Jaká je hodnota rentability tržeb (R</w:t>
      </w:r>
      <w:r w:rsidRPr="00C168B6">
        <w:rPr>
          <w:i/>
          <w:vertAlign w:val="subscript"/>
        </w:rPr>
        <w:t>T</w:t>
      </w:r>
      <w:r w:rsidRPr="00C168B6">
        <w:rPr>
          <w:i/>
        </w:rPr>
        <w:t>), pokud rentabilita nákladů (R</w:t>
      </w:r>
      <w:r w:rsidRPr="00C168B6">
        <w:rPr>
          <w:i/>
          <w:vertAlign w:val="subscript"/>
        </w:rPr>
        <w:t>N</w:t>
      </w:r>
      <w:r w:rsidRPr="00C168B6">
        <w:rPr>
          <w:i/>
        </w:rPr>
        <w:t xml:space="preserve">) </w:t>
      </w:r>
      <w:r w:rsidR="00AB3E3D">
        <w:rPr>
          <w:i/>
        </w:rPr>
        <w:t>je vykázána</w:t>
      </w:r>
      <w:r w:rsidRPr="00C168B6">
        <w:rPr>
          <w:i/>
        </w:rPr>
        <w:t xml:space="preserve"> ve výši 15</w:t>
      </w:r>
      <w:r w:rsidR="00AB3E3D" w:rsidRPr="00C168B6">
        <w:rPr>
          <w:i/>
        </w:rPr>
        <w:t> </w:t>
      </w:r>
      <w:r w:rsidRPr="00C168B6">
        <w:rPr>
          <w:i/>
        </w:rPr>
        <w:t>%?</w:t>
      </w:r>
    </w:p>
    <w:p w:rsidR="007000C7" w:rsidRPr="00C168B6" w:rsidRDefault="007000C7" w:rsidP="00AB3A13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i/>
        </w:rPr>
      </w:pPr>
      <w:r w:rsidRPr="00C168B6">
        <w:rPr>
          <w:i/>
        </w:rPr>
        <w:t>Jaká je hodnota rentability nákladů, pokud rentabilita tržeb činí 15 %?</w:t>
      </w:r>
    </w:p>
    <w:p w:rsidR="007000C7" w:rsidRPr="00C805E0" w:rsidRDefault="007000C7" w:rsidP="007000C7">
      <w:pPr>
        <w:tabs>
          <w:tab w:val="left" w:pos="1560"/>
        </w:tabs>
        <w:jc w:val="both"/>
        <w:rPr>
          <w:sz w:val="24"/>
          <w:szCs w:val="24"/>
        </w:rPr>
      </w:pPr>
    </w:p>
    <w:p w:rsidR="007000C7" w:rsidRPr="00C805E0" w:rsidRDefault="007000C7" w:rsidP="007000C7">
      <w:pPr>
        <w:tabs>
          <w:tab w:val="left" w:pos="1560"/>
        </w:tabs>
        <w:jc w:val="both"/>
        <w:rPr>
          <w:sz w:val="24"/>
          <w:szCs w:val="24"/>
        </w:rPr>
      </w:pPr>
    </w:p>
    <w:p w:rsidR="007000C7" w:rsidRPr="00C805E0" w:rsidRDefault="007000C7" w:rsidP="007000C7">
      <w:pPr>
        <w:tabs>
          <w:tab w:val="left" w:pos="1560"/>
        </w:tabs>
        <w:jc w:val="both"/>
        <w:rPr>
          <w:sz w:val="24"/>
          <w:szCs w:val="24"/>
          <w:u w:val="single"/>
        </w:rPr>
      </w:pPr>
      <w:r w:rsidRPr="00C805E0">
        <w:rPr>
          <w:sz w:val="24"/>
          <w:szCs w:val="24"/>
          <w:u w:val="single"/>
        </w:rPr>
        <w:t>K objasnění použijte výrazy pro výpočet jednotlivých rentabilit:</w:t>
      </w:r>
    </w:p>
    <w:p w:rsidR="007000C7" w:rsidRPr="00C805E0" w:rsidRDefault="007000C7" w:rsidP="007000C7">
      <w:pPr>
        <w:tabs>
          <w:tab w:val="left" w:pos="1560"/>
        </w:tabs>
        <w:jc w:val="both"/>
        <w:rPr>
          <w:sz w:val="24"/>
          <w:szCs w:val="24"/>
        </w:rPr>
      </w:pPr>
    </w:p>
    <w:p w:rsidR="007000C7" w:rsidRPr="00AB3A13" w:rsidRDefault="007000C7" w:rsidP="007000C7">
      <w:pPr>
        <w:tabs>
          <w:tab w:val="left" w:pos="1560"/>
          <w:tab w:val="left" w:pos="5103"/>
        </w:tabs>
        <w:jc w:val="both"/>
        <w:rPr>
          <w:sz w:val="26"/>
          <w:szCs w:val="26"/>
        </w:rPr>
      </w:pPr>
      <w:r w:rsidRPr="00C805E0">
        <w:rPr>
          <w:sz w:val="24"/>
          <w:szCs w:val="24"/>
        </w:rPr>
        <w:tab/>
      </w:r>
      <w:r w:rsidRPr="00C805E0">
        <w:rPr>
          <w:sz w:val="24"/>
          <w:szCs w:val="24"/>
        </w:rPr>
        <w:tab/>
      </w:r>
      <w:r w:rsidR="00AB3A13">
        <w:rPr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Z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                                            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Z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den>
          </m:f>
        </m:oMath>
      </m:oMathPara>
    </w:p>
    <w:p w:rsidR="007000C7" w:rsidRPr="00C805E0" w:rsidRDefault="007000C7" w:rsidP="007000C7">
      <w:pPr>
        <w:tabs>
          <w:tab w:val="left" w:pos="1560"/>
        </w:tabs>
        <w:jc w:val="both"/>
        <w:rPr>
          <w:i/>
          <w:sz w:val="24"/>
          <w:szCs w:val="24"/>
        </w:rPr>
      </w:pPr>
    </w:p>
    <w:p w:rsidR="007000C7" w:rsidRPr="00AB3E3D" w:rsidRDefault="007000C7" w:rsidP="007000C7">
      <w:pPr>
        <w:tabs>
          <w:tab w:val="left" w:pos="5103"/>
        </w:tabs>
        <w:jc w:val="both"/>
        <w:rPr>
          <w:sz w:val="26"/>
          <w:szCs w:val="26"/>
        </w:rPr>
      </w:pPr>
      <w:r w:rsidRPr="00C805E0">
        <w:rPr>
          <w:sz w:val="24"/>
          <w:szCs w:val="24"/>
        </w:rPr>
        <w:tab/>
      </w:r>
      <w:r w:rsidR="00AB3A13">
        <w:rPr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T-N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                                   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T-N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den>
          </m:f>
        </m:oMath>
      </m:oMathPara>
    </w:p>
    <w:p w:rsidR="00E972C6" w:rsidRDefault="00E972C6" w:rsidP="007000C7">
      <w:pPr>
        <w:tabs>
          <w:tab w:val="left" w:pos="5103"/>
        </w:tabs>
        <w:jc w:val="both"/>
        <w:rPr>
          <w:sz w:val="24"/>
          <w:szCs w:val="24"/>
        </w:rPr>
      </w:pPr>
    </w:p>
    <w:p w:rsidR="00AB3E3D" w:rsidRPr="00C805E0" w:rsidRDefault="00AB3E3D" w:rsidP="007000C7">
      <w:pPr>
        <w:tabs>
          <w:tab w:val="left" w:pos="5103"/>
        </w:tabs>
        <w:jc w:val="both"/>
        <w:rPr>
          <w:sz w:val="24"/>
          <w:szCs w:val="24"/>
        </w:rPr>
      </w:pPr>
    </w:p>
    <w:p w:rsidR="00E972C6" w:rsidRPr="00AB3E3D" w:rsidRDefault="00727022" w:rsidP="00E972C6">
      <w:pPr>
        <w:spacing w:line="360" w:lineRule="auto"/>
        <w:jc w:val="both"/>
        <w:rPr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sub>
              </m:sSub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sub>
              </m:sSub>
            </m:den>
          </m:f>
          <m:r>
            <m:rPr>
              <m:sty m:val="p"/>
            </m:rPr>
            <w:rPr>
              <w:sz w:val="26"/>
              <w:szCs w:val="26"/>
            </w:rPr>
            <w:br/>
          </m:r>
        </m:oMath>
      </m:oMathPara>
      <w:r w:rsidR="00E972C6" w:rsidRPr="00AB3E3D">
        <w:rPr>
          <w:sz w:val="26"/>
          <w:szCs w:val="26"/>
        </w:rPr>
        <w:t xml:space="preserve">              </w:t>
      </w:r>
    </w:p>
    <w:p w:rsidR="007000C7" w:rsidRPr="00C805E0" w:rsidRDefault="007000C7" w:rsidP="007000C7">
      <w:pPr>
        <w:jc w:val="both"/>
        <w:rPr>
          <w:b/>
          <w:sz w:val="24"/>
          <w:szCs w:val="24"/>
        </w:rPr>
      </w:pPr>
    </w:p>
    <w:p w:rsidR="00E972C6" w:rsidRPr="00C805E0" w:rsidRDefault="00E972C6" w:rsidP="007000C7">
      <w:pPr>
        <w:jc w:val="both"/>
        <w:rPr>
          <w:sz w:val="24"/>
          <w:szCs w:val="24"/>
        </w:rPr>
      </w:pPr>
    </w:p>
    <w:p w:rsidR="0077549C" w:rsidRDefault="0077549C" w:rsidP="00ED23E4">
      <w:pPr>
        <w:jc w:val="both"/>
        <w:rPr>
          <w:sz w:val="24"/>
          <w:szCs w:val="24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FC527A" w:rsidRDefault="00FC527A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FC527A" w:rsidRDefault="00FC527A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FC527A" w:rsidRDefault="00FC527A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AB3E3D" w:rsidRPr="00C805E0" w:rsidRDefault="00AB3E3D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  <w:r w:rsidRPr="00C805E0">
        <w:rPr>
          <w:b/>
          <w:sz w:val="24"/>
          <w:szCs w:val="24"/>
          <w:u w:val="single"/>
        </w:rPr>
        <w:lastRenderedPageBreak/>
        <w:t xml:space="preserve">Příklad č. </w:t>
      </w:r>
      <w:r>
        <w:rPr>
          <w:b/>
          <w:sz w:val="24"/>
          <w:szCs w:val="24"/>
          <w:u w:val="single"/>
        </w:rPr>
        <w:t>3</w:t>
      </w:r>
      <w:r w:rsidRPr="00C805E0">
        <w:rPr>
          <w:b/>
          <w:sz w:val="24"/>
          <w:szCs w:val="24"/>
          <w:u w:val="single"/>
        </w:rPr>
        <w:t>:</w:t>
      </w:r>
    </w:p>
    <w:p w:rsidR="00AB3E3D" w:rsidRPr="00C805E0" w:rsidRDefault="00AB3E3D" w:rsidP="00AB3E3D">
      <w:pPr>
        <w:tabs>
          <w:tab w:val="left" w:pos="360"/>
        </w:tabs>
        <w:jc w:val="both"/>
        <w:rPr>
          <w:sz w:val="24"/>
          <w:szCs w:val="24"/>
        </w:rPr>
      </w:pPr>
    </w:p>
    <w:p w:rsidR="00AB3E3D" w:rsidRDefault="00AB3E3D" w:rsidP="00AB3E3D">
      <w:pPr>
        <w:tabs>
          <w:tab w:val="left" w:pos="360"/>
        </w:tabs>
        <w:spacing w:line="300" w:lineRule="auto"/>
        <w:jc w:val="both"/>
        <w:rPr>
          <w:sz w:val="24"/>
          <w:szCs w:val="24"/>
        </w:rPr>
      </w:pPr>
      <w:r w:rsidRPr="00C805E0">
        <w:rPr>
          <w:i/>
          <w:sz w:val="24"/>
          <w:szCs w:val="24"/>
        </w:rPr>
        <w:t xml:space="preserve">Jakou rentabilitu tržeb a rentabilitu nákladů vykáže firma „TERNO, s. r. o.“ při produkci </w:t>
      </w:r>
      <w:r w:rsidRPr="00C168B6">
        <w:rPr>
          <w:i/>
          <w:sz w:val="24"/>
          <w:szCs w:val="24"/>
        </w:rPr>
        <w:t>15 000</w:t>
      </w:r>
      <w:r w:rsidRPr="00C805E0">
        <w:rPr>
          <w:i/>
          <w:sz w:val="24"/>
          <w:szCs w:val="24"/>
        </w:rPr>
        <w:t xml:space="preserve"> ks keramických nádob za období jednoho měsíce</w:t>
      </w:r>
      <w:r w:rsidRPr="00C805E0">
        <w:rPr>
          <w:sz w:val="24"/>
          <w:szCs w:val="24"/>
        </w:rPr>
        <w:t xml:space="preserve">, jestliže při výrobě </w:t>
      </w:r>
      <w:r w:rsidRPr="00C168B6">
        <w:rPr>
          <w:i/>
          <w:sz w:val="24"/>
          <w:szCs w:val="24"/>
        </w:rPr>
        <w:t>20 000 ks</w:t>
      </w:r>
      <w:r w:rsidRPr="00C805E0">
        <w:rPr>
          <w:sz w:val="24"/>
          <w:szCs w:val="24"/>
        </w:rPr>
        <w:t xml:space="preserve"> keramických nádob za měsíc, byla zjištěna rentabilita nákladů ve výši </w:t>
      </w:r>
      <w:r w:rsidRPr="00C168B6">
        <w:rPr>
          <w:i/>
          <w:sz w:val="24"/>
          <w:szCs w:val="24"/>
        </w:rPr>
        <w:t>10 %</w:t>
      </w:r>
      <w:r>
        <w:rPr>
          <w:i/>
          <w:sz w:val="24"/>
          <w:szCs w:val="24"/>
        </w:rPr>
        <w:t xml:space="preserve"> (R</w:t>
      </w:r>
      <w:r>
        <w:rPr>
          <w:i/>
          <w:sz w:val="24"/>
          <w:szCs w:val="24"/>
          <w:vertAlign w:val="subscript"/>
        </w:rPr>
        <w:t>N</w:t>
      </w:r>
      <w:r>
        <w:rPr>
          <w:i/>
          <w:sz w:val="24"/>
          <w:szCs w:val="24"/>
        </w:rPr>
        <w:t xml:space="preserve"> = 10 %)</w:t>
      </w:r>
      <w:r w:rsidRPr="00C805E0">
        <w:rPr>
          <w:sz w:val="24"/>
          <w:szCs w:val="24"/>
        </w:rPr>
        <w:t xml:space="preserve">. Firma svoje výrobky prodává za cenu </w:t>
      </w:r>
      <w:r w:rsidRPr="00C168B6">
        <w:rPr>
          <w:i/>
          <w:sz w:val="24"/>
          <w:szCs w:val="24"/>
        </w:rPr>
        <w:t>450</w:t>
      </w:r>
      <w:r w:rsidRPr="00C805E0">
        <w:rPr>
          <w:sz w:val="24"/>
          <w:szCs w:val="24"/>
        </w:rPr>
        <w:t xml:space="preserve"> Kč/ks. Z ekonomických rozborů vyplynulo, že bodu zvratu dosáhne firma při výrobě </w:t>
      </w:r>
      <w:r w:rsidRPr="00C168B6">
        <w:rPr>
          <w:i/>
          <w:sz w:val="24"/>
          <w:szCs w:val="24"/>
        </w:rPr>
        <w:t>5 000 ks</w:t>
      </w:r>
      <w:r w:rsidRPr="00C805E0">
        <w:rPr>
          <w:sz w:val="24"/>
          <w:szCs w:val="24"/>
        </w:rPr>
        <w:t xml:space="preserve"> keramických nádob.</w:t>
      </w:r>
    </w:p>
    <w:p w:rsidR="00467ACE" w:rsidRDefault="00467ACE" w:rsidP="00AB3E3D">
      <w:pPr>
        <w:tabs>
          <w:tab w:val="left" w:pos="360"/>
        </w:tabs>
        <w:spacing w:line="300" w:lineRule="auto"/>
        <w:jc w:val="both"/>
        <w:rPr>
          <w:sz w:val="24"/>
          <w:szCs w:val="24"/>
        </w:rPr>
      </w:pPr>
    </w:p>
    <w:p w:rsidR="00467ACE" w:rsidRDefault="00467ACE" w:rsidP="00AB3E3D">
      <w:pPr>
        <w:tabs>
          <w:tab w:val="left" w:pos="360"/>
        </w:tabs>
        <w:spacing w:line="300" w:lineRule="auto"/>
        <w:jc w:val="both"/>
        <w:rPr>
          <w:sz w:val="24"/>
          <w:szCs w:val="24"/>
        </w:rPr>
      </w:pPr>
    </w:p>
    <w:p w:rsidR="00467ACE" w:rsidRPr="00C805E0" w:rsidRDefault="00467ACE" w:rsidP="00AB3E3D">
      <w:pPr>
        <w:tabs>
          <w:tab w:val="left" w:pos="360"/>
        </w:tabs>
        <w:spacing w:line="300" w:lineRule="auto"/>
        <w:jc w:val="both"/>
        <w:rPr>
          <w:sz w:val="24"/>
          <w:szCs w:val="24"/>
        </w:rPr>
      </w:pP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C805E0" w:rsidRDefault="00C805E0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ED23E4" w:rsidRPr="00C805E0" w:rsidRDefault="00ED23E4" w:rsidP="00ED23E4">
      <w:pPr>
        <w:jc w:val="both"/>
        <w:rPr>
          <w:b/>
          <w:sz w:val="24"/>
          <w:szCs w:val="24"/>
          <w:u w:val="single"/>
        </w:rPr>
      </w:pPr>
      <w:r w:rsidRPr="00C805E0">
        <w:rPr>
          <w:b/>
          <w:sz w:val="24"/>
          <w:szCs w:val="24"/>
          <w:u w:val="single"/>
        </w:rPr>
        <w:t>Příklad č. 4:</w:t>
      </w:r>
    </w:p>
    <w:p w:rsidR="00B72C6D" w:rsidRPr="00C805E0" w:rsidRDefault="00B72C6D" w:rsidP="00AC2B57">
      <w:pPr>
        <w:jc w:val="both"/>
        <w:rPr>
          <w:sz w:val="24"/>
          <w:szCs w:val="24"/>
        </w:rPr>
      </w:pPr>
    </w:p>
    <w:p w:rsidR="00ED23E4" w:rsidRPr="00C805E0" w:rsidRDefault="004E3431" w:rsidP="00467ACE">
      <w:pPr>
        <w:pStyle w:val="Zkladntext"/>
        <w:numPr>
          <w:ilvl w:val="0"/>
          <w:numId w:val="18"/>
        </w:numPr>
        <w:ind w:left="284" w:hanging="284"/>
        <w:jc w:val="both"/>
        <w:rPr>
          <w:b w:val="0"/>
          <w:sz w:val="24"/>
        </w:rPr>
      </w:pPr>
      <w:r w:rsidRPr="00C805E0">
        <w:rPr>
          <w:b w:val="0"/>
          <w:i/>
          <w:sz w:val="24"/>
        </w:rPr>
        <w:t>S jakou hodnotou</w:t>
      </w:r>
      <w:r w:rsidR="00DA664D" w:rsidRPr="00C805E0">
        <w:rPr>
          <w:b w:val="0"/>
          <w:i/>
          <w:sz w:val="24"/>
        </w:rPr>
        <w:t xml:space="preserve"> fixní</w:t>
      </w:r>
      <w:r w:rsidRPr="00C805E0">
        <w:rPr>
          <w:b w:val="0"/>
          <w:i/>
          <w:sz w:val="24"/>
        </w:rPr>
        <w:t>ch nákladů kalkuluje management firmy GOAL s.</w:t>
      </w:r>
      <w:r w:rsidR="00B31005" w:rsidRPr="00C805E0">
        <w:rPr>
          <w:b w:val="0"/>
          <w:i/>
          <w:sz w:val="24"/>
        </w:rPr>
        <w:t xml:space="preserve"> </w:t>
      </w:r>
      <w:r w:rsidRPr="00C805E0">
        <w:rPr>
          <w:b w:val="0"/>
          <w:i/>
          <w:sz w:val="24"/>
        </w:rPr>
        <w:t>r. o.</w:t>
      </w:r>
      <w:r w:rsidR="00ED23E4" w:rsidRPr="00C805E0">
        <w:rPr>
          <w:b w:val="0"/>
          <w:i/>
          <w:sz w:val="24"/>
        </w:rPr>
        <w:t>, jestliže chce podnik GOAL s.</w:t>
      </w:r>
      <w:r w:rsidRPr="00C805E0">
        <w:rPr>
          <w:b w:val="0"/>
          <w:i/>
          <w:sz w:val="24"/>
        </w:rPr>
        <w:t xml:space="preserve"> </w:t>
      </w:r>
      <w:r w:rsidR="00ED23E4" w:rsidRPr="00C805E0">
        <w:rPr>
          <w:b w:val="0"/>
          <w:i/>
          <w:sz w:val="24"/>
        </w:rPr>
        <w:t>r.</w:t>
      </w:r>
      <w:r w:rsidRPr="00C805E0">
        <w:rPr>
          <w:b w:val="0"/>
          <w:i/>
          <w:sz w:val="24"/>
        </w:rPr>
        <w:t xml:space="preserve"> o. dosáhnout 15% rentabilitu</w:t>
      </w:r>
      <w:r w:rsidR="00ED23E4" w:rsidRPr="00C805E0">
        <w:rPr>
          <w:b w:val="0"/>
          <w:i/>
          <w:sz w:val="24"/>
        </w:rPr>
        <w:t xml:space="preserve"> </w:t>
      </w:r>
      <w:r w:rsidR="00B31EA6" w:rsidRPr="00C805E0">
        <w:rPr>
          <w:b w:val="0"/>
          <w:i/>
          <w:sz w:val="24"/>
        </w:rPr>
        <w:t xml:space="preserve">nákladů </w:t>
      </w:r>
      <w:r w:rsidR="00ED23E4" w:rsidRPr="00C805E0">
        <w:rPr>
          <w:b w:val="0"/>
          <w:i/>
          <w:sz w:val="24"/>
        </w:rPr>
        <w:t>při objemu výroby 20 000 ks strojních součástek za měsíc.</w:t>
      </w:r>
      <w:r w:rsidR="00ED23E4" w:rsidRPr="00C805E0">
        <w:rPr>
          <w:b w:val="0"/>
          <w:sz w:val="24"/>
        </w:rPr>
        <w:t xml:space="preserve"> Součástky podnik prodává za cenu 5,20 Kč/ks a </w:t>
      </w:r>
      <w:r w:rsidRPr="00C805E0">
        <w:rPr>
          <w:b w:val="0"/>
          <w:sz w:val="24"/>
        </w:rPr>
        <w:t>variabilní</w:t>
      </w:r>
      <w:r w:rsidR="00ED23E4" w:rsidRPr="00C805E0">
        <w:rPr>
          <w:b w:val="0"/>
          <w:sz w:val="24"/>
        </w:rPr>
        <w:t xml:space="preserve"> náklady jsou ve výši </w:t>
      </w:r>
      <w:r w:rsidR="00AB3E3D" w:rsidRPr="00AB3E3D">
        <w:rPr>
          <w:b w:val="0"/>
          <w:i/>
          <w:sz w:val="24"/>
        </w:rPr>
        <w:t>2,8</w:t>
      </w:r>
      <w:r w:rsidR="00ED23E4" w:rsidRPr="00AB3E3D">
        <w:rPr>
          <w:b w:val="0"/>
          <w:i/>
          <w:sz w:val="24"/>
        </w:rPr>
        <w:t xml:space="preserve"> Kč</w:t>
      </w:r>
      <w:r w:rsidR="00DA664D" w:rsidRPr="00AB3E3D">
        <w:rPr>
          <w:b w:val="0"/>
          <w:i/>
          <w:sz w:val="24"/>
        </w:rPr>
        <w:t>/ks</w:t>
      </w:r>
      <w:r w:rsidR="00ED23E4" w:rsidRPr="00C805E0">
        <w:rPr>
          <w:b w:val="0"/>
          <w:sz w:val="24"/>
        </w:rPr>
        <w:t>.</w:t>
      </w:r>
    </w:p>
    <w:p w:rsidR="00ED23E4" w:rsidRPr="00C805E0" w:rsidRDefault="00ED23E4" w:rsidP="00467ACE">
      <w:pPr>
        <w:pStyle w:val="Zkladntext"/>
        <w:numPr>
          <w:ilvl w:val="0"/>
          <w:numId w:val="18"/>
        </w:numPr>
        <w:ind w:left="284" w:hanging="284"/>
        <w:rPr>
          <w:b w:val="0"/>
          <w:i/>
          <w:sz w:val="24"/>
        </w:rPr>
      </w:pPr>
      <w:r w:rsidRPr="00C805E0">
        <w:rPr>
          <w:b w:val="0"/>
          <w:i/>
          <w:sz w:val="24"/>
        </w:rPr>
        <w:t>Bude podnik při daném objemu výroby dosahovat</w:t>
      </w:r>
      <w:r w:rsidR="006939E7" w:rsidRPr="00C805E0">
        <w:rPr>
          <w:b w:val="0"/>
          <w:i/>
          <w:sz w:val="24"/>
        </w:rPr>
        <w:t xml:space="preserve"> výsledku hospodaření v podobě</w:t>
      </w:r>
      <w:r w:rsidRPr="00C805E0">
        <w:rPr>
          <w:b w:val="0"/>
          <w:i/>
          <w:sz w:val="24"/>
        </w:rPr>
        <w:t xml:space="preserve"> zisku? Jak velký bude případný zisk/ztráta? </w:t>
      </w:r>
    </w:p>
    <w:p w:rsidR="00ED23E4" w:rsidRPr="00C805E0" w:rsidRDefault="00ED23E4" w:rsidP="00ED23E4">
      <w:pPr>
        <w:pStyle w:val="Zkladntext"/>
        <w:ind w:left="284" w:hanging="284"/>
        <w:rPr>
          <w:i/>
          <w:sz w:val="24"/>
        </w:rPr>
      </w:pPr>
    </w:p>
    <w:p w:rsidR="008B2E3A" w:rsidRDefault="008B2E3A" w:rsidP="00ED23E4">
      <w:pPr>
        <w:pStyle w:val="Zkladntext"/>
        <w:rPr>
          <w:sz w:val="24"/>
        </w:rPr>
      </w:pPr>
    </w:p>
    <w:p w:rsidR="008B2E3A" w:rsidRDefault="008B2E3A" w:rsidP="00ED23E4">
      <w:pPr>
        <w:pStyle w:val="Zkladntext"/>
        <w:rPr>
          <w:sz w:val="24"/>
        </w:rPr>
      </w:pPr>
    </w:p>
    <w:p w:rsidR="00467ACE" w:rsidRDefault="00467ACE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FC527A" w:rsidRDefault="00FC527A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FC527A" w:rsidRDefault="00FC527A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FC527A" w:rsidRDefault="00FC527A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FC527A" w:rsidRDefault="00FC527A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FC527A" w:rsidRDefault="00FC527A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FC527A" w:rsidRDefault="00FC527A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FC527A" w:rsidRDefault="00FC527A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FC527A" w:rsidRDefault="00FC527A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FC527A" w:rsidRDefault="00FC527A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FC527A" w:rsidRDefault="00FC527A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FC527A" w:rsidRDefault="00FC527A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FC527A" w:rsidRDefault="00FC527A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FC527A" w:rsidRDefault="00FC527A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3C4F12" w:rsidRPr="00C805E0" w:rsidRDefault="003C4F12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  <w:r w:rsidRPr="00C805E0">
        <w:rPr>
          <w:b/>
          <w:iCs/>
          <w:u w:val="single"/>
        </w:rPr>
        <w:lastRenderedPageBreak/>
        <w:t>Příklad č. 5:</w:t>
      </w:r>
    </w:p>
    <w:p w:rsidR="003C4F12" w:rsidRPr="00C805E0" w:rsidRDefault="003C4F12" w:rsidP="003C4F12">
      <w:pPr>
        <w:spacing w:after="120"/>
        <w:jc w:val="both"/>
        <w:rPr>
          <w:sz w:val="24"/>
          <w:szCs w:val="24"/>
        </w:rPr>
      </w:pPr>
      <w:r w:rsidRPr="00C805E0">
        <w:rPr>
          <w:sz w:val="24"/>
          <w:szCs w:val="24"/>
        </w:rPr>
        <w:t>Firma „Junior a. s.“ je výrobcem dětských jízdních kol. Management firmy má zjištěno z firemního účetnictví a provozní operativní evidence, že za situace, kdy v průběhu celého měsíce se vyrábí pouze dětské jízdní kolo značky „Paprsek“, vykáže firma bod zvratu při výrobě 438 ks jízdních kol. Výroba 438 ks těchto jízdních kol je spojena s celkovými náklady ve výši 1 401 600 Kč. V měsíci listopadu minulého roku bylo vyrobeno 580 ks jízdních kol značky „Paprsek“. Rentabilita nákladů za uvedený měsíc činila 11,5 %.</w:t>
      </w:r>
    </w:p>
    <w:p w:rsidR="003C4F12" w:rsidRPr="00C805E0" w:rsidRDefault="003C4F12" w:rsidP="003C4F1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i/>
        </w:rPr>
      </w:pPr>
      <w:r w:rsidRPr="00C805E0">
        <w:rPr>
          <w:i/>
        </w:rPr>
        <w:t>Spočítejte hodnotu výsledku hospodaření, kterou vykázala firma „Junior a. s.“ za měsíc listopad minulého roku.</w:t>
      </w:r>
    </w:p>
    <w:p w:rsidR="003C4F12" w:rsidRPr="00C805E0" w:rsidRDefault="003C4F12" w:rsidP="003C4F1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i/>
        </w:rPr>
      </w:pPr>
      <w:r w:rsidRPr="00C805E0">
        <w:rPr>
          <w:i/>
        </w:rPr>
        <w:t>Stanovte hodnotu rentability tržeb, kterou firma vykázala v měsíci listopadu.</w:t>
      </w:r>
    </w:p>
    <w:p w:rsidR="008B2E3A" w:rsidRDefault="008B2E3A" w:rsidP="00ED23E4">
      <w:pPr>
        <w:pStyle w:val="Zkladntext"/>
        <w:rPr>
          <w:sz w:val="24"/>
        </w:rPr>
      </w:pPr>
    </w:p>
    <w:p w:rsidR="00943F5F" w:rsidRPr="00C805E0" w:rsidRDefault="00943F5F" w:rsidP="00ED23E4">
      <w:pPr>
        <w:pStyle w:val="Zkladntext"/>
        <w:rPr>
          <w:sz w:val="24"/>
        </w:rPr>
      </w:pPr>
    </w:p>
    <w:sectPr w:rsidR="00943F5F" w:rsidRPr="00C805E0" w:rsidSect="00625D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022" w:rsidRDefault="00727022" w:rsidP="005F74EA">
      <w:r>
        <w:separator/>
      </w:r>
    </w:p>
  </w:endnote>
  <w:endnote w:type="continuationSeparator" w:id="0">
    <w:p w:rsidR="00727022" w:rsidRDefault="00727022" w:rsidP="005F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FF" w:rsidRDefault="005534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FF" w:rsidRDefault="005534F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FF" w:rsidRDefault="005534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022" w:rsidRDefault="00727022" w:rsidP="005F74EA">
      <w:r>
        <w:separator/>
      </w:r>
    </w:p>
  </w:footnote>
  <w:footnote w:type="continuationSeparator" w:id="0">
    <w:p w:rsidR="00727022" w:rsidRDefault="00727022" w:rsidP="005F7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FF" w:rsidRDefault="005534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4EA" w:rsidRPr="00C22F22" w:rsidRDefault="00C25CA3" w:rsidP="00C22F22">
    <w:pPr>
      <w:pStyle w:val="Zhlav"/>
      <w:tabs>
        <w:tab w:val="clear" w:pos="9406"/>
        <w:tab w:val="right" w:pos="9214"/>
      </w:tabs>
      <w:rPr>
        <w:sz w:val="24"/>
        <w:szCs w:val="24"/>
      </w:rPr>
    </w:pPr>
    <w:r w:rsidRPr="00C22F22">
      <w:rPr>
        <w:sz w:val="24"/>
        <w:szCs w:val="24"/>
      </w:rPr>
      <w:tab/>
      <w:t>Seminář č.</w:t>
    </w:r>
    <w:r w:rsidR="00943F5F">
      <w:rPr>
        <w:sz w:val="24"/>
        <w:szCs w:val="24"/>
      </w:rPr>
      <w:t xml:space="preserve"> 3</w:t>
    </w:r>
    <w:r w:rsidR="005534FF">
      <w:rPr>
        <w:sz w:val="24"/>
        <w:szCs w:val="24"/>
      </w:rPr>
      <w:tab/>
    </w:r>
    <w:bookmarkStart w:id="0" w:name="_GoBack"/>
    <w:bookmarkEnd w:id="0"/>
  </w:p>
  <w:p w:rsidR="005F74EA" w:rsidRDefault="005F74EA">
    <w:pPr>
      <w:pStyle w:val="Zhlav"/>
    </w:pPr>
  </w:p>
  <w:p w:rsidR="00C22F22" w:rsidRDefault="00C22F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FF" w:rsidRDefault="005534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9E6"/>
    <w:multiLevelType w:val="hybridMultilevel"/>
    <w:tmpl w:val="2B28E12A"/>
    <w:lvl w:ilvl="0" w:tplc="29A0415E">
      <w:start w:val="1"/>
      <w:numFmt w:val="decimal"/>
      <w:lvlText w:val="%1."/>
      <w:lvlJc w:val="left"/>
      <w:pPr>
        <w:tabs>
          <w:tab w:val="num" w:pos="4184"/>
        </w:tabs>
        <w:ind w:left="1097" w:hanging="73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5E10B6"/>
    <w:multiLevelType w:val="hybridMultilevel"/>
    <w:tmpl w:val="528881F2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B4629"/>
    <w:multiLevelType w:val="hybridMultilevel"/>
    <w:tmpl w:val="AEBACC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40EAA"/>
    <w:multiLevelType w:val="hybridMultilevel"/>
    <w:tmpl w:val="6EFE667E"/>
    <w:lvl w:ilvl="0" w:tplc="E8BC3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C4D10"/>
    <w:multiLevelType w:val="hybridMultilevel"/>
    <w:tmpl w:val="EFF055FE"/>
    <w:lvl w:ilvl="0" w:tplc="2C926C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D2606"/>
    <w:multiLevelType w:val="hybridMultilevel"/>
    <w:tmpl w:val="D0F497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5A55FD"/>
    <w:multiLevelType w:val="hybridMultilevel"/>
    <w:tmpl w:val="1DE8B7A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945E28"/>
    <w:multiLevelType w:val="hybridMultilevel"/>
    <w:tmpl w:val="90D2388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5F1E07"/>
    <w:multiLevelType w:val="hybridMultilevel"/>
    <w:tmpl w:val="4ECC7788"/>
    <w:lvl w:ilvl="0" w:tplc="94AADA10">
      <w:start w:val="1"/>
      <w:numFmt w:val="decimal"/>
      <w:pStyle w:val="Nadpis6"/>
      <w:lvlText w:val="Obr. %1: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854D2D"/>
    <w:multiLevelType w:val="hybridMultilevel"/>
    <w:tmpl w:val="B366BC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622685"/>
    <w:multiLevelType w:val="hybridMultilevel"/>
    <w:tmpl w:val="C1F0BF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DE28EA"/>
    <w:multiLevelType w:val="hybridMultilevel"/>
    <w:tmpl w:val="DE2C00FC"/>
    <w:lvl w:ilvl="0" w:tplc="F34E935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91FFA"/>
    <w:multiLevelType w:val="hybridMultilevel"/>
    <w:tmpl w:val="EC923B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1955E8"/>
    <w:multiLevelType w:val="hybridMultilevel"/>
    <w:tmpl w:val="00DAF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D177A"/>
    <w:multiLevelType w:val="hybridMultilevel"/>
    <w:tmpl w:val="F31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14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12"/>
  </w:num>
  <w:num w:numId="12">
    <w:abstractNumId w:val="1"/>
  </w:num>
  <w:num w:numId="13">
    <w:abstractNumId w:val="9"/>
  </w:num>
  <w:num w:numId="14">
    <w:abstractNumId w:val="6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4B"/>
    <w:rsid w:val="00000FC0"/>
    <w:rsid w:val="00021875"/>
    <w:rsid w:val="000223EB"/>
    <w:rsid w:val="0003505B"/>
    <w:rsid w:val="00037492"/>
    <w:rsid w:val="000648CC"/>
    <w:rsid w:val="000929CA"/>
    <w:rsid w:val="000962ED"/>
    <w:rsid w:val="000B3757"/>
    <w:rsid w:val="000C7170"/>
    <w:rsid w:val="000D0EAE"/>
    <w:rsid w:val="000F24F7"/>
    <w:rsid w:val="00101821"/>
    <w:rsid w:val="00123A14"/>
    <w:rsid w:val="001645F9"/>
    <w:rsid w:val="0016718C"/>
    <w:rsid w:val="001B198F"/>
    <w:rsid w:val="001C57A8"/>
    <w:rsid w:val="001D5E3B"/>
    <w:rsid w:val="001E5788"/>
    <w:rsid w:val="001F6553"/>
    <w:rsid w:val="00203309"/>
    <w:rsid w:val="00215DEC"/>
    <w:rsid w:val="0021634C"/>
    <w:rsid w:val="00231E0D"/>
    <w:rsid w:val="00261774"/>
    <w:rsid w:val="00261E32"/>
    <w:rsid w:val="00264F8D"/>
    <w:rsid w:val="0029652C"/>
    <w:rsid w:val="00311313"/>
    <w:rsid w:val="00351EED"/>
    <w:rsid w:val="00352A74"/>
    <w:rsid w:val="00362BDF"/>
    <w:rsid w:val="00380580"/>
    <w:rsid w:val="0039336A"/>
    <w:rsid w:val="003B46EA"/>
    <w:rsid w:val="003C4F12"/>
    <w:rsid w:val="003D33C0"/>
    <w:rsid w:val="003D3FDC"/>
    <w:rsid w:val="003E1B24"/>
    <w:rsid w:val="003F43DD"/>
    <w:rsid w:val="00400D0C"/>
    <w:rsid w:val="004022EB"/>
    <w:rsid w:val="00416428"/>
    <w:rsid w:val="00417EA4"/>
    <w:rsid w:val="00423CE2"/>
    <w:rsid w:val="004422E1"/>
    <w:rsid w:val="00444516"/>
    <w:rsid w:val="004543B1"/>
    <w:rsid w:val="004616D6"/>
    <w:rsid w:val="0046349D"/>
    <w:rsid w:val="00467ACE"/>
    <w:rsid w:val="00481C65"/>
    <w:rsid w:val="004A2067"/>
    <w:rsid w:val="004E3431"/>
    <w:rsid w:val="00501D2D"/>
    <w:rsid w:val="0054353C"/>
    <w:rsid w:val="00550BD3"/>
    <w:rsid w:val="005534FF"/>
    <w:rsid w:val="00596C26"/>
    <w:rsid w:val="005A3039"/>
    <w:rsid w:val="005A7D44"/>
    <w:rsid w:val="005B4C09"/>
    <w:rsid w:val="005C3572"/>
    <w:rsid w:val="005C3842"/>
    <w:rsid w:val="005D19CE"/>
    <w:rsid w:val="005D40FB"/>
    <w:rsid w:val="005E5039"/>
    <w:rsid w:val="005F74EA"/>
    <w:rsid w:val="0060718E"/>
    <w:rsid w:val="00611808"/>
    <w:rsid w:val="00625D9E"/>
    <w:rsid w:val="00642148"/>
    <w:rsid w:val="00650B1B"/>
    <w:rsid w:val="0065248D"/>
    <w:rsid w:val="00653112"/>
    <w:rsid w:val="006533C0"/>
    <w:rsid w:val="0066267A"/>
    <w:rsid w:val="006800EE"/>
    <w:rsid w:val="00684431"/>
    <w:rsid w:val="00687CBE"/>
    <w:rsid w:val="006939E7"/>
    <w:rsid w:val="006960C2"/>
    <w:rsid w:val="006A2259"/>
    <w:rsid w:val="006B1EC3"/>
    <w:rsid w:val="006B394F"/>
    <w:rsid w:val="006E28D2"/>
    <w:rsid w:val="006E41C4"/>
    <w:rsid w:val="007000C7"/>
    <w:rsid w:val="007241C8"/>
    <w:rsid w:val="00724439"/>
    <w:rsid w:val="00727022"/>
    <w:rsid w:val="00734EB8"/>
    <w:rsid w:val="007408A3"/>
    <w:rsid w:val="007431DC"/>
    <w:rsid w:val="00751898"/>
    <w:rsid w:val="0077549C"/>
    <w:rsid w:val="00794C70"/>
    <w:rsid w:val="00794EEE"/>
    <w:rsid w:val="0079632E"/>
    <w:rsid w:val="00797927"/>
    <w:rsid w:val="007A59CC"/>
    <w:rsid w:val="007C0160"/>
    <w:rsid w:val="008175CE"/>
    <w:rsid w:val="00820924"/>
    <w:rsid w:val="00833CDF"/>
    <w:rsid w:val="008451C2"/>
    <w:rsid w:val="00866EA4"/>
    <w:rsid w:val="00873197"/>
    <w:rsid w:val="008764E2"/>
    <w:rsid w:val="008A6308"/>
    <w:rsid w:val="008B2E3A"/>
    <w:rsid w:val="008E66AA"/>
    <w:rsid w:val="00906EFB"/>
    <w:rsid w:val="00943F5F"/>
    <w:rsid w:val="009455B8"/>
    <w:rsid w:val="0097509B"/>
    <w:rsid w:val="00995080"/>
    <w:rsid w:val="009B3502"/>
    <w:rsid w:val="009B6BBD"/>
    <w:rsid w:val="009D516A"/>
    <w:rsid w:val="00A00410"/>
    <w:rsid w:val="00A04BF0"/>
    <w:rsid w:val="00A13111"/>
    <w:rsid w:val="00A13398"/>
    <w:rsid w:val="00A66867"/>
    <w:rsid w:val="00A72335"/>
    <w:rsid w:val="00A72F4B"/>
    <w:rsid w:val="00AB3A13"/>
    <w:rsid w:val="00AB3E3D"/>
    <w:rsid w:val="00AB49DA"/>
    <w:rsid w:val="00AC0E53"/>
    <w:rsid w:val="00AC2B57"/>
    <w:rsid w:val="00AD1668"/>
    <w:rsid w:val="00AD6372"/>
    <w:rsid w:val="00B16157"/>
    <w:rsid w:val="00B20027"/>
    <w:rsid w:val="00B31005"/>
    <w:rsid w:val="00B31EA6"/>
    <w:rsid w:val="00B354D6"/>
    <w:rsid w:val="00B36CE8"/>
    <w:rsid w:val="00B4323A"/>
    <w:rsid w:val="00B62DD5"/>
    <w:rsid w:val="00B72C6D"/>
    <w:rsid w:val="00BA4521"/>
    <w:rsid w:val="00BB6CC6"/>
    <w:rsid w:val="00BC0F07"/>
    <w:rsid w:val="00BC5F61"/>
    <w:rsid w:val="00BC7BA3"/>
    <w:rsid w:val="00BF31AE"/>
    <w:rsid w:val="00BF3639"/>
    <w:rsid w:val="00C03749"/>
    <w:rsid w:val="00C168B6"/>
    <w:rsid w:val="00C22F22"/>
    <w:rsid w:val="00C25CA3"/>
    <w:rsid w:val="00C352EC"/>
    <w:rsid w:val="00C46748"/>
    <w:rsid w:val="00C729FC"/>
    <w:rsid w:val="00C805E0"/>
    <w:rsid w:val="00C80F09"/>
    <w:rsid w:val="00CB17A3"/>
    <w:rsid w:val="00CB4F96"/>
    <w:rsid w:val="00CC178F"/>
    <w:rsid w:val="00CC4BE7"/>
    <w:rsid w:val="00CD180B"/>
    <w:rsid w:val="00CD2F95"/>
    <w:rsid w:val="00CE4156"/>
    <w:rsid w:val="00D51E3D"/>
    <w:rsid w:val="00D56783"/>
    <w:rsid w:val="00D61AA9"/>
    <w:rsid w:val="00D70B7B"/>
    <w:rsid w:val="00D925EC"/>
    <w:rsid w:val="00D97D60"/>
    <w:rsid w:val="00DA664D"/>
    <w:rsid w:val="00DB26DE"/>
    <w:rsid w:val="00DC31BB"/>
    <w:rsid w:val="00DC76E0"/>
    <w:rsid w:val="00DE65D5"/>
    <w:rsid w:val="00DF327B"/>
    <w:rsid w:val="00E0661B"/>
    <w:rsid w:val="00E25925"/>
    <w:rsid w:val="00E67674"/>
    <w:rsid w:val="00E972C6"/>
    <w:rsid w:val="00EB765A"/>
    <w:rsid w:val="00EC3F0C"/>
    <w:rsid w:val="00EC7F04"/>
    <w:rsid w:val="00ED1447"/>
    <w:rsid w:val="00ED23E4"/>
    <w:rsid w:val="00EF29F1"/>
    <w:rsid w:val="00F03BB9"/>
    <w:rsid w:val="00F512D9"/>
    <w:rsid w:val="00F557CE"/>
    <w:rsid w:val="00F65430"/>
    <w:rsid w:val="00F84ED0"/>
    <w:rsid w:val="00F9739C"/>
    <w:rsid w:val="00FA4C1A"/>
    <w:rsid w:val="00FC527A"/>
    <w:rsid w:val="00FC6052"/>
    <w:rsid w:val="00FC748A"/>
    <w:rsid w:val="00FD45C6"/>
    <w:rsid w:val="00FE231F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EDB60"/>
  <w15:docId w15:val="{C7B1F7C6-5492-46F1-BE73-7411F200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2B57"/>
    <w:rPr>
      <w:lang w:val="cs-CZ" w:eastAsia="cs-CZ"/>
    </w:rPr>
  </w:style>
  <w:style w:type="paragraph" w:styleId="Nadpis4">
    <w:name w:val="heading 4"/>
    <w:aliases w:val="Nadpis kapitoly 2. úrovně"/>
    <w:basedOn w:val="Normln"/>
    <w:next w:val="Normln"/>
    <w:qFormat/>
    <w:rsid w:val="008175CE"/>
    <w:pPr>
      <w:keepNext/>
      <w:spacing w:before="240" w:after="120"/>
      <w:ind w:firstLine="357"/>
      <w:jc w:val="both"/>
      <w:outlineLvl w:val="3"/>
    </w:pPr>
    <w:rPr>
      <w:b/>
      <w:bCs/>
      <w:szCs w:val="28"/>
    </w:rPr>
  </w:style>
  <w:style w:type="paragraph" w:styleId="Nadpis6">
    <w:name w:val="heading 6"/>
    <w:aliases w:val="Nadpis obrázku"/>
    <w:basedOn w:val="Normln"/>
    <w:next w:val="Normln"/>
    <w:autoRedefine/>
    <w:qFormat/>
    <w:rsid w:val="0003505B"/>
    <w:pPr>
      <w:keepNext/>
      <w:numPr>
        <w:numId w:val="3"/>
      </w:numPr>
      <w:spacing w:before="120" w:after="120"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ec">
    <w:name w:val="vzorec"/>
    <w:basedOn w:val="Normln"/>
    <w:rsid w:val="00F84ED0"/>
    <w:pPr>
      <w:tabs>
        <w:tab w:val="right" w:pos="7920"/>
      </w:tabs>
      <w:spacing w:before="240" w:after="240" w:line="360" w:lineRule="auto"/>
      <w:jc w:val="both"/>
    </w:pPr>
    <w:rPr>
      <w:rFonts w:ascii="Arial" w:hAnsi="Arial"/>
      <w:i/>
      <w:iCs/>
      <w:spacing w:val="20"/>
    </w:rPr>
  </w:style>
  <w:style w:type="paragraph" w:customStyle="1" w:styleId="legenda">
    <w:name w:val="legenda"/>
    <w:basedOn w:val="Normln"/>
    <w:rsid w:val="00F84ED0"/>
    <w:pPr>
      <w:tabs>
        <w:tab w:val="left" w:pos="760"/>
        <w:tab w:val="left" w:pos="2641"/>
      </w:tabs>
      <w:spacing w:before="120" w:after="60"/>
      <w:jc w:val="both"/>
    </w:pPr>
    <w:rPr>
      <w:rFonts w:ascii="Arial" w:hAnsi="Arial"/>
      <w:i/>
    </w:rPr>
  </w:style>
  <w:style w:type="paragraph" w:customStyle="1" w:styleId="text">
    <w:name w:val="text"/>
    <w:basedOn w:val="Normln"/>
    <w:rsid w:val="00B20027"/>
    <w:pPr>
      <w:spacing w:before="120" w:after="60" w:line="360" w:lineRule="auto"/>
    </w:pPr>
    <w:rPr>
      <w:rFonts w:ascii="Arial" w:hAnsi="Arial"/>
    </w:rPr>
  </w:style>
  <w:style w:type="table" w:styleId="Mkatabulky">
    <w:name w:val="Table Grid"/>
    <w:basedOn w:val="Normlntabulka"/>
    <w:uiPriority w:val="59"/>
    <w:rsid w:val="00DC76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rsid w:val="005F74E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74EA"/>
    <w:rPr>
      <w:lang w:val="cs-CZ" w:eastAsia="cs-CZ"/>
    </w:rPr>
  </w:style>
  <w:style w:type="paragraph" w:styleId="Zpat">
    <w:name w:val="footer"/>
    <w:basedOn w:val="Normln"/>
    <w:link w:val="ZpatChar"/>
    <w:rsid w:val="005F74E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rsid w:val="005F74EA"/>
    <w:rPr>
      <w:lang w:val="cs-CZ" w:eastAsia="cs-CZ"/>
    </w:rPr>
  </w:style>
  <w:style w:type="paragraph" w:styleId="Zkladntext">
    <w:name w:val="Body Text"/>
    <w:basedOn w:val="Normln"/>
    <w:rsid w:val="00ED23E4"/>
    <w:rPr>
      <w:b/>
      <w:bCs/>
      <w:sz w:val="28"/>
      <w:szCs w:val="24"/>
    </w:rPr>
  </w:style>
  <w:style w:type="paragraph" w:styleId="Odstavecseseznamem">
    <w:name w:val="List Paragraph"/>
    <w:basedOn w:val="Normln"/>
    <w:qFormat/>
    <w:rsid w:val="008B2E3A"/>
    <w:pPr>
      <w:ind w:left="720"/>
      <w:contextualSpacing/>
    </w:pPr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3C4F1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F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F12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základě účetních výkazů firmy  Plastik s</vt:lpstr>
    </vt:vector>
  </TitlesOfParts>
  <Company>SU OPF Karviná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základě účetních výkazů firmy  Plastik s</dc:title>
  <dc:creator>Karel Stelmach</dc:creator>
  <cp:lastModifiedBy>ryl0001</cp:lastModifiedBy>
  <cp:revision>4</cp:revision>
  <cp:lastPrinted>2009-03-19T06:53:00Z</cp:lastPrinted>
  <dcterms:created xsi:type="dcterms:W3CDTF">2021-05-21T08:29:00Z</dcterms:created>
  <dcterms:modified xsi:type="dcterms:W3CDTF">2021-05-21T08:32:00Z</dcterms:modified>
</cp:coreProperties>
</file>