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BFD" w:rsidRDefault="00674BFD">
      <w:pPr>
        <w:pBdr>
          <w:top w:val="nil"/>
          <w:left w:val="nil"/>
          <w:bottom w:val="nil"/>
          <w:right w:val="nil"/>
          <w:between w:val="nil"/>
        </w:pBdr>
        <w:spacing w:line="276" w:lineRule="auto"/>
        <w:rPr>
          <w:color w:val="000000"/>
        </w:rPr>
      </w:pPr>
    </w:p>
    <w:tbl>
      <w:tblPr>
        <w:tblStyle w:val="a"/>
        <w:tblW w:w="15075" w:type="dxa"/>
        <w:tblInd w:w="122"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Look w:val="0000" w:firstRow="0" w:lastRow="0" w:firstColumn="0" w:lastColumn="0" w:noHBand="0" w:noVBand="0"/>
      </w:tblPr>
      <w:tblGrid>
        <w:gridCol w:w="2917"/>
        <w:gridCol w:w="3153"/>
        <w:gridCol w:w="1481"/>
        <w:gridCol w:w="1498"/>
        <w:gridCol w:w="3032"/>
        <w:gridCol w:w="2994"/>
      </w:tblGrid>
      <w:tr w:rsidR="00674BFD">
        <w:trPr>
          <w:trHeight w:val="3380"/>
        </w:trPr>
        <w:tc>
          <w:tcPr>
            <w:tcW w:w="2917" w:type="dxa"/>
            <w:tcBorders>
              <w:bottom w:val="nil"/>
              <w:right w:val="single" w:sz="8" w:space="0" w:color="231F20"/>
            </w:tcBorders>
          </w:tcPr>
          <w:p w:rsidR="00674BFD" w:rsidRDefault="00581C94">
            <w:pPr>
              <w:pBdr>
                <w:top w:val="nil"/>
                <w:left w:val="nil"/>
                <w:bottom w:val="nil"/>
                <w:right w:val="nil"/>
                <w:between w:val="nil"/>
              </w:pBdr>
              <w:spacing w:before="206"/>
              <w:ind w:left="169"/>
              <w:rPr>
                <w:b/>
                <w:color w:val="000000"/>
                <w:sz w:val="28"/>
                <w:szCs w:val="28"/>
              </w:rPr>
            </w:pPr>
            <w:r>
              <w:rPr>
                <w:b/>
                <w:color w:val="231F20"/>
                <w:sz w:val="28"/>
                <w:szCs w:val="28"/>
              </w:rPr>
              <w:t>KEY PARTNERS</w:t>
            </w:r>
          </w:p>
          <w:p w:rsidR="00674BFD" w:rsidRDefault="00581C94">
            <w:pPr>
              <w:pBdr>
                <w:top w:val="nil"/>
                <w:left w:val="nil"/>
                <w:bottom w:val="nil"/>
                <w:right w:val="nil"/>
                <w:between w:val="nil"/>
              </w:pBdr>
              <w:spacing w:before="15"/>
              <w:ind w:left="173"/>
              <w:rPr>
                <w:i/>
                <w:color w:val="58595B"/>
                <w:sz w:val="18"/>
                <w:szCs w:val="18"/>
              </w:rPr>
            </w:pPr>
            <w:r>
              <w:rPr>
                <w:i/>
                <w:color w:val="58595B"/>
                <w:sz w:val="18"/>
                <w:szCs w:val="18"/>
              </w:rPr>
              <w:t>Who are our Key Partners and Key Suppliers? Which Key Resources are we acquiring from partners? Which Key Activities do our partners perform? Who will fund us?</w:t>
            </w:r>
          </w:p>
          <w:p w:rsidR="00674BFD" w:rsidRDefault="00674BFD">
            <w:pPr>
              <w:pBdr>
                <w:top w:val="nil"/>
                <w:left w:val="nil"/>
                <w:bottom w:val="nil"/>
                <w:right w:val="nil"/>
                <w:between w:val="nil"/>
              </w:pBdr>
              <w:spacing w:before="15"/>
              <w:ind w:left="173"/>
              <w:rPr>
                <w:i/>
                <w:color w:val="58595B"/>
                <w:sz w:val="18"/>
                <w:szCs w:val="18"/>
              </w:rPr>
            </w:pPr>
          </w:p>
          <w:p w:rsidR="00674BFD" w:rsidRDefault="00674BFD">
            <w:pPr>
              <w:spacing w:before="11"/>
              <w:ind w:left="193"/>
              <w:rPr>
                <w:color w:val="58595B"/>
                <w:sz w:val="18"/>
                <w:szCs w:val="18"/>
              </w:rPr>
            </w:pPr>
          </w:p>
        </w:tc>
        <w:tc>
          <w:tcPr>
            <w:tcW w:w="3153" w:type="dxa"/>
            <w:tcBorders>
              <w:left w:val="single" w:sz="8" w:space="0" w:color="231F20"/>
              <w:bottom w:val="single" w:sz="8" w:space="0" w:color="231F20"/>
              <w:right w:val="single" w:sz="8" w:space="0" w:color="231F20"/>
            </w:tcBorders>
          </w:tcPr>
          <w:p w:rsidR="00674BFD" w:rsidRDefault="00581C94">
            <w:pPr>
              <w:pBdr>
                <w:top w:val="nil"/>
                <w:left w:val="nil"/>
                <w:bottom w:val="nil"/>
                <w:right w:val="nil"/>
                <w:between w:val="nil"/>
              </w:pBdr>
              <w:spacing w:before="206"/>
              <w:ind w:left="168"/>
              <w:rPr>
                <w:b/>
                <w:color w:val="000000"/>
                <w:sz w:val="28"/>
                <w:szCs w:val="28"/>
              </w:rPr>
            </w:pPr>
            <w:r>
              <w:rPr>
                <w:b/>
                <w:color w:val="231F20"/>
                <w:sz w:val="28"/>
                <w:szCs w:val="28"/>
              </w:rPr>
              <w:t>KEY ACTIVITIES</w:t>
            </w:r>
          </w:p>
          <w:p w:rsidR="00674BFD" w:rsidRDefault="00581C94">
            <w:pPr>
              <w:pBdr>
                <w:top w:val="nil"/>
                <w:left w:val="nil"/>
                <w:bottom w:val="nil"/>
                <w:right w:val="nil"/>
                <w:between w:val="nil"/>
              </w:pBdr>
              <w:spacing w:before="15" w:line="249" w:lineRule="auto"/>
              <w:ind w:left="168" w:right="158"/>
              <w:rPr>
                <w:i/>
                <w:color w:val="58595B"/>
                <w:sz w:val="18"/>
                <w:szCs w:val="18"/>
              </w:rPr>
            </w:pPr>
            <w:r>
              <w:rPr>
                <w:i/>
                <w:color w:val="58595B"/>
                <w:sz w:val="18"/>
                <w:szCs w:val="18"/>
              </w:rPr>
              <w:t>Which Key Activities do our Social Value Propositions require? What activities are needed to sustain operations?</w:t>
            </w:r>
          </w:p>
          <w:p w:rsidR="00674BFD" w:rsidRDefault="00674BFD">
            <w:pPr>
              <w:pBdr>
                <w:top w:val="nil"/>
                <w:left w:val="nil"/>
                <w:bottom w:val="nil"/>
                <w:right w:val="nil"/>
                <w:between w:val="nil"/>
              </w:pBdr>
              <w:spacing w:before="15" w:line="249" w:lineRule="auto"/>
              <w:ind w:left="168" w:right="158"/>
              <w:rPr>
                <w:i/>
                <w:color w:val="58595B"/>
                <w:sz w:val="18"/>
                <w:szCs w:val="18"/>
              </w:rPr>
            </w:pPr>
          </w:p>
          <w:p w:rsidR="00674BFD" w:rsidRDefault="00674BFD">
            <w:pPr>
              <w:spacing w:before="11"/>
              <w:ind w:left="193"/>
              <w:rPr>
                <w:color w:val="58595B"/>
                <w:sz w:val="18"/>
                <w:szCs w:val="18"/>
              </w:rPr>
            </w:pPr>
          </w:p>
        </w:tc>
        <w:tc>
          <w:tcPr>
            <w:tcW w:w="2979" w:type="dxa"/>
            <w:gridSpan w:val="2"/>
            <w:tcBorders>
              <w:left w:val="single" w:sz="8" w:space="0" w:color="231F20"/>
              <w:bottom w:val="nil"/>
              <w:right w:val="single" w:sz="8" w:space="0" w:color="231F20"/>
            </w:tcBorders>
          </w:tcPr>
          <w:p w:rsidR="00674BFD" w:rsidRDefault="00581C94">
            <w:pPr>
              <w:pBdr>
                <w:top w:val="nil"/>
                <w:left w:val="nil"/>
                <w:bottom w:val="nil"/>
                <w:right w:val="nil"/>
                <w:between w:val="nil"/>
              </w:pBdr>
              <w:spacing w:before="206" w:line="249" w:lineRule="auto"/>
              <w:ind w:left="183"/>
              <w:rPr>
                <w:b/>
                <w:color w:val="000000"/>
                <w:sz w:val="28"/>
                <w:szCs w:val="28"/>
              </w:rPr>
            </w:pPr>
            <w:r>
              <w:rPr>
                <w:b/>
                <w:color w:val="231F20"/>
                <w:sz w:val="28"/>
                <w:szCs w:val="28"/>
              </w:rPr>
              <w:t>SOCIAL VALUE PROPOSITION</w:t>
            </w:r>
          </w:p>
          <w:p w:rsidR="00674BFD" w:rsidRDefault="00581C94">
            <w:pPr>
              <w:pBdr>
                <w:top w:val="nil"/>
                <w:left w:val="nil"/>
                <w:bottom w:val="nil"/>
                <w:right w:val="nil"/>
                <w:between w:val="nil"/>
              </w:pBdr>
              <w:spacing w:before="62" w:line="249" w:lineRule="auto"/>
              <w:ind w:left="183" w:right="489"/>
              <w:rPr>
                <w:i/>
                <w:color w:val="58595B"/>
                <w:sz w:val="18"/>
                <w:szCs w:val="18"/>
              </w:rPr>
            </w:pPr>
            <w:r>
              <w:rPr>
                <w:i/>
                <w:color w:val="58595B"/>
                <w:sz w:val="18"/>
                <w:szCs w:val="18"/>
              </w:rPr>
              <w:t>What programs and services do we deliver? What problems or challenges are we trying to solve? What value do we deliver to Stakeholders? What’s in it for our Stakeholders?</w:t>
            </w:r>
          </w:p>
          <w:p w:rsidR="00674BFD" w:rsidRDefault="00674BFD">
            <w:pPr>
              <w:pBdr>
                <w:top w:val="nil"/>
                <w:left w:val="nil"/>
                <w:bottom w:val="nil"/>
                <w:right w:val="nil"/>
                <w:between w:val="nil"/>
              </w:pBdr>
              <w:spacing w:before="62" w:line="249" w:lineRule="auto"/>
              <w:ind w:left="183" w:right="489"/>
              <w:rPr>
                <w:color w:val="58595B"/>
                <w:sz w:val="18"/>
                <w:szCs w:val="18"/>
              </w:rPr>
            </w:pPr>
          </w:p>
          <w:p w:rsidR="00674BFD" w:rsidRDefault="00674BFD">
            <w:pPr>
              <w:pBdr>
                <w:top w:val="nil"/>
                <w:left w:val="nil"/>
                <w:bottom w:val="nil"/>
                <w:right w:val="nil"/>
                <w:between w:val="nil"/>
              </w:pBdr>
              <w:spacing w:before="62" w:line="249" w:lineRule="auto"/>
              <w:ind w:left="183" w:right="489"/>
              <w:rPr>
                <w:color w:val="58595B"/>
                <w:sz w:val="18"/>
                <w:szCs w:val="18"/>
              </w:rPr>
            </w:pPr>
          </w:p>
          <w:p w:rsidR="00674BFD" w:rsidRDefault="00674BFD">
            <w:pPr>
              <w:spacing w:before="11"/>
              <w:ind w:left="193"/>
              <w:rPr>
                <w:i/>
                <w:color w:val="58595B"/>
                <w:sz w:val="18"/>
                <w:szCs w:val="18"/>
              </w:rPr>
            </w:pPr>
          </w:p>
        </w:tc>
        <w:tc>
          <w:tcPr>
            <w:tcW w:w="3032" w:type="dxa"/>
            <w:tcBorders>
              <w:left w:val="single" w:sz="8" w:space="0" w:color="231F20"/>
              <w:bottom w:val="single" w:sz="8" w:space="0" w:color="231F20"/>
              <w:right w:val="single" w:sz="8" w:space="0" w:color="231F20"/>
            </w:tcBorders>
          </w:tcPr>
          <w:p w:rsidR="00674BFD" w:rsidRDefault="00581C94">
            <w:pPr>
              <w:pBdr>
                <w:top w:val="nil"/>
                <w:left w:val="nil"/>
                <w:bottom w:val="nil"/>
                <w:right w:val="nil"/>
                <w:between w:val="nil"/>
              </w:pBdr>
              <w:spacing w:before="206"/>
              <w:ind w:left="192"/>
              <w:rPr>
                <w:b/>
                <w:color w:val="000000"/>
                <w:sz w:val="28"/>
                <w:szCs w:val="28"/>
              </w:rPr>
            </w:pPr>
            <w:r>
              <w:rPr>
                <w:b/>
                <w:color w:val="231F20"/>
                <w:sz w:val="28"/>
                <w:szCs w:val="28"/>
              </w:rPr>
              <w:t>RELATIONS</w:t>
            </w:r>
          </w:p>
          <w:p w:rsidR="00674BFD" w:rsidRDefault="00581C94">
            <w:pPr>
              <w:pBdr>
                <w:top w:val="nil"/>
                <w:left w:val="nil"/>
                <w:bottom w:val="nil"/>
                <w:right w:val="nil"/>
                <w:between w:val="nil"/>
              </w:pBdr>
              <w:spacing w:before="15" w:line="249" w:lineRule="auto"/>
              <w:ind w:left="192" w:right="483"/>
              <w:rPr>
                <w:i/>
                <w:color w:val="58595B"/>
                <w:sz w:val="18"/>
                <w:szCs w:val="18"/>
              </w:rPr>
            </w:pPr>
            <w:r>
              <w:rPr>
                <w:i/>
                <w:color w:val="58595B"/>
                <w:sz w:val="18"/>
                <w:szCs w:val="18"/>
              </w:rPr>
              <w:t xml:space="preserve"> What type of relationship does each of our Customer Segments expect us to establish and maintain with them? Which ones have we established? How are they integrated with the rest of our business model? How costly are they?</w:t>
            </w:r>
          </w:p>
          <w:p w:rsidR="00674BFD" w:rsidRDefault="00674BFD">
            <w:pPr>
              <w:pBdr>
                <w:top w:val="nil"/>
                <w:left w:val="nil"/>
                <w:bottom w:val="nil"/>
                <w:right w:val="nil"/>
                <w:between w:val="nil"/>
              </w:pBdr>
              <w:spacing w:before="15" w:line="249" w:lineRule="auto"/>
              <w:ind w:left="192" w:right="483"/>
              <w:rPr>
                <w:i/>
                <w:color w:val="58595B"/>
                <w:sz w:val="18"/>
                <w:szCs w:val="18"/>
              </w:rPr>
            </w:pPr>
          </w:p>
          <w:p w:rsidR="00674BFD" w:rsidRDefault="00674BFD">
            <w:pPr>
              <w:spacing w:before="11"/>
              <w:ind w:left="193"/>
              <w:rPr>
                <w:color w:val="58595B"/>
                <w:sz w:val="18"/>
                <w:szCs w:val="18"/>
              </w:rPr>
            </w:pPr>
          </w:p>
        </w:tc>
        <w:tc>
          <w:tcPr>
            <w:tcW w:w="2994" w:type="dxa"/>
            <w:tcBorders>
              <w:left w:val="single" w:sz="8" w:space="0" w:color="231F20"/>
              <w:bottom w:val="nil"/>
            </w:tcBorders>
          </w:tcPr>
          <w:p w:rsidR="00674BFD" w:rsidRDefault="00581C94">
            <w:pPr>
              <w:pBdr>
                <w:top w:val="nil"/>
                <w:left w:val="nil"/>
                <w:bottom w:val="nil"/>
                <w:right w:val="nil"/>
                <w:between w:val="nil"/>
              </w:pBdr>
              <w:spacing w:before="206"/>
              <w:ind w:left="148"/>
              <w:rPr>
                <w:b/>
                <w:color w:val="000000"/>
                <w:sz w:val="28"/>
                <w:szCs w:val="28"/>
              </w:rPr>
            </w:pPr>
            <w:r>
              <w:rPr>
                <w:b/>
                <w:color w:val="231F20"/>
                <w:sz w:val="28"/>
                <w:szCs w:val="28"/>
              </w:rPr>
              <w:t>STAKEHOLDERS</w:t>
            </w:r>
          </w:p>
          <w:p w:rsidR="00674BFD" w:rsidRDefault="00581C94">
            <w:pPr>
              <w:pBdr>
                <w:top w:val="nil"/>
                <w:left w:val="nil"/>
                <w:bottom w:val="nil"/>
                <w:right w:val="nil"/>
                <w:between w:val="nil"/>
              </w:pBdr>
              <w:spacing w:before="15"/>
              <w:ind w:left="168"/>
              <w:rPr>
                <w:i/>
                <w:color w:val="58595B"/>
                <w:sz w:val="18"/>
                <w:szCs w:val="18"/>
              </w:rPr>
            </w:pPr>
            <w:r>
              <w:rPr>
                <w:i/>
                <w:color w:val="58595B"/>
                <w:sz w:val="18"/>
                <w:szCs w:val="18"/>
              </w:rPr>
              <w:t>Who are our Stakeh</w:t>
            </w:r>
            <w:r>
              <w:rPr>
                <w:i/>
                <w:color w:val="58595B"/>
                <w:sz w:val="18"/>
                <w:szCs w:val="18"/>
              </w:rPr>
              <w:t>olders? For whom are we creating value? Who helps us create Outcomes or our Social Value Propositions?</w:t>
            </w:r>
          </w:p>
          <w:p w:rsidR="00674BFD" w:rsidRDefault="00674BFD">
            <w:pPr>
              <w:pBdr>
                <w:top w:val="nil"/>
                <w:left w:val="nil"/>
                <w:bottom w:val="nil"/>
                <w:right w:val="nil"/>
                <w:between w:val="nil"/>
              </w:pBdr>
              <w:spacing w:before="15"/>
              <w:ind w:left="168"/>
              <w:rPr>
                <w:i/>
                <w:color w:val="58595B"/>
                <w:sz w:val="18"/>
                <w:szCs w:val="18"/>
              </w:rPr>
            </w:pPr>
          </w:p>
          <w:p w:rsidR="00674BFD" w:rsidRDefault="00674BFD">
            <w:pPr>
              <w:spacing w:before="11"/>
              <w:ind w:left="193"/>
              <w:rPr>
                <w:color w:val="58595B"/>
                <w:sz w:val="18"/>
                <w:szCs w:val="18"/>
              </w:rPr>
            </w:pPr>
          </w:p>
        </w:tc>
      </w:tr>
      <w:tr w:rsidR="00674BFD">
        <w:trPr>
          <w:trHeight w:val="2540"/>
        </w:trPr>
        <w:tc>
          <w:tcPr>
            <w:tcW w:w="2917" w:type="dxa"/>
            <w:tcBorders>
              <w:top w:val="nil"/>
              <w:bottom w:val="nil"/>
              <w:right w:val="single" w:sz="8" w:space="0" w:color="231F20"/>
            </w:tcBorders>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3153" w:type="dxa"/>
            <w:tcBorders>
              <w:top w:val="single" w:sz="8" w:space="0" w:color="231F20"/>
              <w:left w:val="single" w:sz="8" w:space="0" w:color="231F20"/>
              <w:bottom w:val="nil"/>
              <w:right w:val="single" w:sz="8" w:space="0" w:color="231F20"/>
            </w:tcBorders>
          </w:tcPr>
          <w:p w:rsidR="00674BFD" w:rsidRDefault="00581C94">
            <w:pPr>
              <w:pBdr>
                <w:top w:val="nil"/>
                <w:left w:val="nil"/>
                <w:bottom w:val="nil"/>
                <w:right w:val="nil"/>
                <w:between w:val="nil"/>
              </w:pBdr>
              <w:spacing w:before="176"/>
              <w:ind w:left="168"/>
              <w:rPr>
                <w:b/>
                <w:color w:val="000000"/>
                <w:sz w:val="28"/>
                <w:szCs w:val="28"/>
              </w:rPr>
            </w:pPr>
            <w:r>
              <w:rPr>
                <w:b/>
                <w:color w:val="231F20"/>
                <w:sz w:val="28"/>
                <w:szCs w:val="28"/>
              </w:rPr>
              <w:t>KEY METRICS</w:t>
            </w:r>
          </w:p>
          <w:p w:rsidR="00674BFD" w:rsidRDefault="00581C94">
            <w:pPr>
              <w:pBdr>
                <w:top w:val="nil"/>
                <w:left w:val="nil"/>
                <w:bottom w:val="nil"/>
                <w:right w:val="nil"/>
                <w:between w:val="nil"/>
              </w:pBdr>
              <w:spacing w:before="15" w:line="249" w:lineRule="auto"/>
              <w:ind w:left="168" w:right="832"/>
              <w:rPr>
                <w:i/>
                <w:color w:val="231F20"/>
                <w:sz w:val="18"/>
                <w:szCs w:val="18"/>
              </w:rPr>
            </w:pPr>
            <w:r>
              <w:rPr>
                <w:i/>
                <w:color w:val="231F20"/>
                <w:sz w:val="18"/>
                <w:szCs w:val="18"/>
              </w:rPr>
              <w:t>What Key Resources do our Social Value Propositions Require? What other Key Resources are needed at the engagement level and the operations level?</w:t>
            </w:r>
          </w:p>
          <w:p w:rsidR="00674BFD" w:rsidRDefault="00674BFD">
            <w:pPr>
              <w:pBdr>
                <w:top w:val="nil"/>
                <w:left w:val="nil"/>
                <w:bottom w:val="nil"/>
                <w:right w:val="nil"/>
                <w:between w:val="nil"/>
              </w:pBdr>
              <w:spacing w:before="15" w:line="249" w:lineRule="auto"/>
              <w:ind w:left="168" w:right="832"/>
              <w:rPr>
                <w:i/>
                <w:color w:val="231F20"/>
                <w:sz w:val="18"/>
                <w:szCs w:val="18"/>
              </w:rPr>
            </w:pPr>
          </w:p>
          <w:p w:rsidR="00674BFD" w:rsidRDefault="00674BFD">
            <w:pPr>
              <w:spacing w:before="11"/>
              <w:ind w:left="193"/>
              <w:rPr>
                <w:color w:val="231F20"/>
                <w:sz w:val="18"/>
                <w:szCs w:val="18"/>
              </w:rPr>
            </w:pPr>
          </w:p>
        </w:tc>
        <w:tc>
          <w:tcPr>
            <w:tcW w:w="2979" w:type="dxa"/>
            <w:gridSpan w:val="2"/>
            <w:tcBorders>
              <w:top w:val="nil"/>
              <w:left w:val="single" w:sz="8" w:space="0" w:color="231F20"/>
              <w:bottom w:val="nil"/>
              <w:right w:val="single" w:sz="8" w:space="0" w:color="231F20"/>
            </w:tcBorders>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3032" w:type="dxa"/>
            <w:tcBorders>
              <w:top w:val="single" w:sz="8" w:space="0" w:color="231F20"/>
              <w:left w:val="single" w:sz="8" w:space="0" w:color="231F20"/>
              <w:bottom w:val="nil"/>
              <w:right w:val="single" w:sz="8" w:space="0" w:color="231F20"/>
            </w:tcBorders>
          </w:tcPr>
          <w:p w:rsidR="00674BFD" w:rsidRDefault="00581C94">
            <w:pPr>
              <w:pBdr>
                <w:top w:val="nil"/>
                <w:left w:val="nil"/>
                <w:bottom w:val="nil"/>
                <w:right w:val="nil"/>
                <w:between w:val="nil"/>
              </w:pBdr>
              <w:spacing w:before="176"/>
              <w:ind w:left="192"/>
              <w:rPr>
                <w:b/>
                <w:color w:val="000000"/>
                <w:sz w:val="28"/>
                <w:szCs w:val="28"/>
              </w:rPr>
            </w:pPr>
            <w:r>
              <w:rPr>
                <w:b/>
                <w:color w:val="231F20"/>
                <w:sz w:val="28"/>
                <w:szCs w:val="28"/>
              </w:rPr>
              <w:t>CHANNELS</w:t>
            </w:r>
          </w:p>
          <w:p w:rsidR="00674BFD" w:rsidRDefault="00581C94">
            <w:pPr>
              <w:pBdr>
                <w:top w:val="nil"/>
                <w:left w:val="nil"/>
                <w:bottom w:val="nil"/>
                <w:right w:val="nil"/>
                <w:between w:val="nil"/>
              </w:pBdr>
              <w:spacing w:before="15" w:line="249" w:lineRule="auto"/>
              <w:ind w:left="192" w:right="590"/>
              <w:rPr>
                <w:i/>
                <w:color w:val="58595B"/>
                <w:sz w:val="18"/>
                <w:szCs w:val="18"/>
              </w:rPr>
            </w:pPr>
            <w:r>
              <w:rPr>
                <w:i/>
                <w:color w:val="58595B"/>
                <w:sz w:val="18"/>
                <w:szCs w:val="18"/>
              </w:rPr>
              <w:t>How do we reach Stakeholders? How do they want to be reached regarding the delivery of our Social Value Proposition? How do we provide ongoing communications, support, and awareness</w:t>
            </w:r>
          </w:p>
          <w:p w:rsidR="00674BFD" w:rsidRDefault="00674BFD">
            <w:pPr>
              <w:spacing w:before="11"/>
              <w:ind w:left="193"/>
              <w:rPr>
                <w:i/>
                <w:color w:val="58595B"/>
                <w:sz w:val="18"/>
                <w:szCs w:val="18"/>
              </w:rPr>
            </w:pPr>
          </w:p>
          <w:p w:rsidR="00674BFD" w:rsidRDefault="00674BFD">
            <w:pPr>
              <w:pBdr>
                <w:top w:val="nil"/>
                <w:left w:val="nil"/>
                <w:bottom w:val="nil"/>
                <w:right w:val="nil"/>
                <w:between w:val="nil"/>
              </w:pBdr>
              <w:spacing w:before="15" w:line="249" w:lineRule="auto"/>
              <w:ind w:left="192" w:right="590"/>
              <w:rPr>
                <w:i/>
                <w:color w:val="58595B"/>
                <w:sz w:val="18"/>
                <w:szCs w:val="18"/>
              </w:rPr>
            </w:pPr>
          </w:p>
          <w:p w:rsidR="00674BFD" w:rsidRDefault="00674BFD">
            <w:pPr>
              <w:spacing w:before="11"/>
              <w:ind w:left="193"/>
              <w:rPr>
                <w:color w:val="58595B"/>
                <w:sz w:val="18"/>
                <w:szCs w:val="18"/>
              </w:rPr>
            </w:pPr>
          </w:p>
        </w:tc>
        <w:tc>
          <w:tcPr>
            <w:tcW w:w="2994" w:type="dxa"/>
            <w:tcBorders>
              <w:top w:val="nil"/>
              <w:left w:val="single" w:sz="8" w:space="0" w:color="231F20"/>
              <w:bottom w:val="nil"/>
            </w:tcBorders>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r>
      <w:tr w:rsidR="00674BFD">
        <w:trPr>
          <w:trHeight w:val="660"/>
        </w:trPr>
        <w:tc>
          <w:tcPr>
            <w:tcW w:w="2917" w:type="dxa"/>
            <w:tcBorders>
              <w:top w:val="nil"/>
              <w:bottom w:val="nil"/>
              <w:right w:val="single" w:sz="8" w:space="0" w:color="231F20"/>
            </w:tcBorders>
          </w:tcPr>
          <w:p w:rsidR="00674BFD" w:rsidRDefault="00674BFD">
            <w:pPr>
              <w:pBdr>
                <w:top w:val="nil"/>
                <w:left w:val="nil"/>
                <w:bottom w:val="nil"/>
                <w:right w:val="nil"/>
                <w:between w:val="nil"/>
              </w:pBdr>
              <w:rPr>
                <w:b/>
                <w:color w:val="000000"/>
                <w:sz w:val="18"/>
                <w:szCs w:val="18"/>
              </w:rPr>
            </w:pPr>
          </w:p>
        </w:tc>
        <w:tc>
          <w:tcPr>
            <w:tcW w:w="3153" w:type="dxa"/>
            <w:tcBorders>
              <w:top w:val="nil"/>
              <w:left w:val="single" w:sz="8" w:space="0" w:color="231F20"/>
              <w:bottom w:val="nil"/>
              <w:right w:val="single" w:sz="8" w:space="0" w:color="231F20"/>
            </w:tcBorders>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2979" w:type="dxa"/>
            <w:gridSpan w:val="2"/>
            <w:tcBorders>
              <w:top w:val="nil"/>
              <w:left w:val="single" w:sz="8" w:space="0" w:color="231F20"/>
              <w:bottom w:val="nil"/>
              <w:right w:val="single" w:sz="8" w:space="0" w:color="231F20"/>
            </w:tcBorders>
          </w:tcPr>
          <w:p w:rsidR="00674BFD" w:rsidRDefault="00674BFD">
            <w:pPr>
              <w:pBdr>
                <w:top w:val="nil"/>
                <w:left w:val="nil"/>
                <w:bottom w:val="nil"/>
                <w:right w:val="nil"/>
                <w:between w:val="nil"/>
              </w:pBdr>
              <w:ind w:left="183"/>
              <w:rPr>
                <w:b/>
                <w:color w:val="000000"/>
                <w:sz w:val="18"/>
                <w:szCs w:val="18"/>
              </w:rPr>
            </w:pPr>
          </w:p>
        </w:tc>
        <w:tc>
          <w:tcPr>
            <w:tcW w:w="3032" w:type="dxa"/>
            <w:tcBorders>
              <w:top w:val="nil"/>
              <w:left w:val="single" w:sz="8" w:space="0" w:color="231F20"/>
              <w:bottom w:val="nil"/>
              <w:right w:val="single" w:sz="8" w:space="0" w:color="231F20"/>
            </w:tcBorders>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2994" w:type="dxa"/>
            <w:tcBorders>
              <w:top w:val="nil"/>
              <w:left w:val="single" w:sz="8" w:space="0" w:color="231F20"/>
              <w:bottom w:val="nil"/>
            </w:tcBorders>
          </w:tcPr>
          <w:p w:rsidR="00674BFD" w:rsidRDefault="00674BFD">
            <w:pPr>
              <w:pBdr>
                <w:top w:val="nil"/>
                <w:left w:val="nil"/>
                <w:bottom w:val="nil"/>
                <w:right w:val="nil"/>
                <w:between w:val="nil"/>
              </w:pBdr>
              <w:ind w:left="168"/>
              <w:rPr>
                <w:b/>
                <w:color w:val="000000"/>
                <w:sz w:val="18"/>
                <w:szCs w:val="18"/>
              </w:rPr>
            </w:pPr>
          </w:p>
        </w:tc>
      </w:tr>
      <w:tr w:rsidR="00674BFD">
        <w:trPr>
          <w:trHeight w:val="40"/>
        </w:trPr>
        <w:tc>
          <w:tcPr>
            <w:tcW w:w="2917" w:type="dxa"/>
            <w:tcBorders>
              <w:top w:val="nil"/>
              <w:right w:val="single" w:sz="8" w:space="0" w:color="231F20"/>
            </w:tcBorders>
          </w:tcPr>
          <w:p w:rsidR="00674BFD" w:rsidRDefault="00674BFD">
            <w:pPr>
              <w:pBdr>
                <w:top w:val="nil"/>
                <w:left w:val="nil"/>
                <w:bottom w:val="nil"/>
                <w:right w:val="nil"/>
                <w:between w:val="nil"/>
              </w:pBdr>
              <w:spacing w:before="24"/>
              <w:ind w:left="193"/>
              <w:rPr>
                <w:i/>
                <w:color w:val="000000"/>
                <w:sz w:val="18"/>
                <w:szCs w:val="18"/>
              </w:rPr>
            </w:pPr>
          </w:p>
        </w:tc>
        <w:tc>
          <w:tcPr>
            <w:tcW w:w="3153" w:type="dxa"/>
            <w:tcBorders>
              <w:top w:val="nil"/>
              <w:left w:val="single" w:sz="8" w:space="0" w:color="231F20"/>
              <w:right w:val="single" w:sz="8" w:space="0" w:color="231F20"/>
            </w:tcBorders>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2979" w:type="dxa"/>
            <w:gridSpan w:val="2"/>
            <w:tcBorders>
              <w:top w:val="nil"/>
              <w:left w:val="single" w:sz="8" w:space="0" w:color="231F20"/>
              <w:right w:val="single" w:sz="8" w:space="0" w:color="231F20"/>
            </w:tcBorders>
          </w:tcPr>
          <w:p w:rsidR="00674BFD" w:rsidRDefault="00674BFD">
            <w:pPr>
              <w:pBdr>
                <w:top w:val="nil"/>
                <w:left w:val="nil"/>
                <w:bottom w:val="nil"/>
                <w:right w:val="nil"/>
                <w:between w:val="nil"/>
              </w:pBdr>
              <w:spacing w:before="24" w:line="249" w:lineRule="auto"/>
              <w:ind w:left="183" w:right="900"/>
              <w:rPr>
                <w:i/>
                <w:color w:val="000000"/>
                <w:sz w:val="18"/>
                <w:szCs w:val="18"/>
              </w:rPr>
            </w:pPr>
          </w:p>
        </w:tc>
        <w:tc>
          <w:tcPr>
            <w:tcW w:w="3032" w:type="dxa"/>
            <w:tcBorders>
              <w:top w:val="nil"/>
              <w:left w:val="single" w:sz="8" w:space="0" w:color="231F20"/>
              <w:right w:val="single" w:sz="8" w:space="0" w:color="231F20"/>
            </w:tcBorders>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2994" w:type="dxa"/>
            <w:tcBorders>
              <w:top w:val="nil"/>
              <w:left w:val="single" w:sz="8" w:space="0" w:color="231F20"/>
            </w:tcBorders>
          </w:tcPr>
          <w:p w:rsidR="00674BFD" w:rsidRDefault="00674BFD">
            <w:pPr>
              <w:pBdr>
                <w:top w:val="nil"/>
                <w:left w:val="nil"/>
                <w:bottom w:val="nil"/>
                <w:right w:val="nil"/>
                <w:between w:val="nil"/>
              </w:pBdr>
              <w:spacing w:before="24" w:line="249" w:lineRule="auto"/>
              <w:ind w:left="168" w:right="778"/>
              <w:rPr>
                <w:i/>
                <w:color w:val="000000"/>
                <w:sz w:val="18"/>
                <w:szCs w:val="18"/>
              </w:rPr>
            </w:pPr>
          </w:p>
        </w:tc>
      </w:tr>
      <w:tr w:rsidR="00674BFD">
        <w:trPr>
          <w:trHeight w:val="2960"/>
        </w:trPr>
        <w:tc>
          <w:tcPr>
            <w:tcW w:w="7551" w:type="dxa"/>
            <w:gridSpan w:val="3"/>
            <w:tcBorders>
              <w:right w:val="single" w:sz="8" w:space="0" w:color="231F20"/>
            </w:tcBorders>
          </w:tcPr>
          <w:p w:rsidR="00674BFD" w:rsidRDefault="00581C94">
            <w:pPr>
              <w:pBdr>
                <w:top w:val="nil"/>
                <w:left w:val="nil"/>
                <w:bottom w:val="nil"/>
                <w:right w:val="nil"/>
                <w:between w:val="nil"/>
              </w:pBdr>
              <w:spacing w:before="201"/>
              <w:ind w:left="193"/>
              <w:rPr>
                <w:b/>
                <w:color w:val="000000"/>
                <w:sz w:val="28"/>
                <w:szCs w:val="28"/>
              </w:rPr>
            </w:pPr>
            <w:r>
              <w:rPr>
                <w:b/>
                <w:color w:val="231F20"/>
                <w:sz w:val="28"/>
                <w:szCs w:val="28"/>
              </w:rPr>
              <w:t>COST STRUCTURE</w:t>
            </w:r>
          </w:p>
          <w:p w:rsidR="00674BFD" w:rsidRDefault="00581C94">
            <w:pPr>
              <w:pBdr>
                <w:top w:val="nil"/>
                <w:left w:val="nil"/>
                <w:bottom w:val="nil"/>
                <w:right w:val="nil"/>
                <w:between w:val="nil"/>
              </w:pBdr>
              <w:spacing w:before="11"/>
              <w:ind w:left="193"/>
              <w:rPr>
                <w:i/>
                <w:color w:val="58595B"/>
                <w:sz w:val="18"/>
                <w:szCs w:val="18"/>
              </w:rPr>
            </w:pPr>
            <w:r>
              <w:rPr>
                <w:i/>
                <w:color w:val="58595B"/>
                <w:sz w:val="18"/>
                <w:szCs w:val="18"/>
              </w:rPr>
              <w:t>What does it really cost to run our nonproﬁt operations? What costs are inherent in our business model? Which Key Resources and Activities are the most expensive? What does it cost to run and maintain the Operations Level?</w:t>
            </w:r>
          </w:p>
          <w:p w:rsidR="00674BFD" w:rsidRDefault="00674BFD">
            <w:pPr>
              <w:pBdr>
                <w:top w:val="nil"/>
                <w:left w:val="nil"/>
                <w:bottom w:val="nil"/>
                <w:right w:val="nil"/>
                <w:between w:val="nil"/>
              </w:pBdr>
              <w:spacing w:before="11"/>
              <w:ind w:left="193"/>
              <w:rPr>
                <w:i/>
                <w:color w:val="58595B"/>
                <w:sz w:val="18"/>
                <w:szCs w:val="18"/>
              </w:rPr>
            </w:pPr>
          </w:p>
          <w:p w:rsidR="00674BFD" w:rsidRDefault="00674BFD">
            <w:pPr>
              <w:pBdr>
                <w:top w:val="nil"/>
                <w:left w:val="nil"/>
                <w:bottom w:val="nil"/>
                <w:right w:val="nil"/>
                <w:between w:val="nil"/>
              </w:pBdr>
              <w:spacing w:before="11"/>
              <w:ind w:left="193"/>
              <w:rPr>
                <w:sz w:val="18"/>
                <w:szCs w:val="18"/>
              </w:rPr>
            </w:pPr>
          </w:p>
        </w:tc>
        <w:tc>
          <w:tcPr>
            <w:tcW w:w="7524" w:type="dxa"/>
            <w:gridSpan w:val="3"/>
            <w:tcBorders>
              <w:left w:val="single" w:sz="8" w:space="0" w:color="231F20"/>
            </w:tcBorders>
          </w:tcPr>
          <w:p w:rsidR="00674BFD" w:rsidRDefault="00581C94">
            <w:pPr>
              <w:pBdr>
                <w:top w:val="nil"/>
                <w:left w:val="nil"/>
                <w:bottom w:val="nil"/>
                <w:right w:val="nil"/>
                <w:between w:val="nil"/>
              </w:pBdr>
              <w:spacing w:before="201"/>
              <w:ind w:left="238"/>
              <w:rPr>
                <w:b/>
                <w:color w:val="000000"/>
                <w:sz w:val="28"/>
                <w:szCs w:val="28"/>
              </w:rPr>
            </w:pPr>
            <w:r>
              <w:rPr>
                <w:b/>
                <w:color w:val="231F20"/>
                <w:sz w:val="28"/>
                <w:szCs w:val="28"/>
              </w:rPr>
              <w:t>VALUE CAPTURE</w:t>
            </w:r>
          </w:p>
          <w:p w:rsidR="00674BFD" w:rsidRDefault="00581C94">
            <w:pPr>
              <w:pBdr>
                <w:top w:val="nil"/>
                <w:left w:val="nil"/>
                <w:bottom w:val="nil"/>
                <w:right w:val="nil"/>
                <w:between w:val="nil"/>
              </w:pBdr>
              <w:spacing w:before="11"/>
              <w:ind w:left="258"/>
              <w:rPr>
                <w:i/>
                <w:color w:val="58595B"/>
                <w:sz w:val="18"/>
                <w:szCs w:val="18"/>
              </w:rPr>
            </w:pPr>
            <w:r>
              <w:rPr>
                <w:i/>
                <w:color w:val="58595B"/>
                <w:sz w:val="18"/>
                <w:szCs w:val="18"/>
              </w:rPr>
              <w:t>What value are Stakeholders truly willing to return or contribute? What routines and processes do they prefer? Mission-related milestones?</w:t>
            </w:r>
          </w:p>
          <w:p w:rsidR="00674BFD" w:rsidRDefault="00674BFD">
            <w:pPr>
              <w:pBdr>
                <w:top w:val="nil"/>
                <w:left w:val="nil"/>
                <w:bottom w:val="nil"/>
                <w:right w:val="nil"/>
                <w:between w:val="nil"/>
              </w:pBdr>
              <w:spacing w:before="11"/>
              <w:ind w:left="258"/>
              <w:rPr>
                <w:i/>
                <w:color w:val="58595B"/>
                <w:sz w:val="18"/>
                <w:szCs w:val="18"/>
              </w:rPr>
            </w:pPr>
          </w:p>
          <w:p w:rsidR="00674BFD" w:rsidRDefault="00674BFD">
            <w:pPr>
              <w:spacing w:before="11"/>
              <w:ind w:left="193"/>
              <w:rPr>
                <w:color w:val="58595B"/>
                <w:sz w:val="18"/>
                <w:szCs w:val="18"/>
              </w:rPr>
            </w:pPr>
          </w:p>
        </w:tc>
      </w:tr>
    </w:tbl>
    <w:p w:rsidR="00674BFD" w:rsidRDefault="00674BFD">
      <w:pPr>
        <w:pBdr>
          <w:top w:val="nil"/>
          <w:left w:val="nil"/>
          <w:bottom w:val="nil"/>
          <w:right w:val="nil"/>
          <w:between w:val="nil"/>
        </w:pBdr>
        <w:rPr>
          <w:rFonts w:ascii="Times New Roman" w:eastAsia="Times New Roman" w:hAnsi="Times New Roman" w:cs="Times New Roman"/>
          <w:color w:val="000000"/>
          <w:sz w:val="11"/>
          <w:szCs w:val="11"/>
        </w:rPr>
      </w:pPr>
    </w:p>
    <w:p w:rsidR="00674BFD" w:rsidRDefault="00581C94">
      <w:pPr>
        <w:pStyle w:val="Nadpis1"/>
      </w:pPr>
      <w:r>
        <w:rPr>
          <w:color w:val="231F20"/>
        </w:rPr>
        <w:t>Nonprofit Canvas Fillable</w:t>
      </w:r>
    </w:p>
    <w:p w:rsidR="00674BFD" w:rsidRDefault="00674BFD">
      <w:pPr>
        <w:rPr>
          <w:b/>
          <w:sz w:val="20"/>
          <w:szCs w:val="20"/>
        </w:rPr>
      </w:pPr>
    </w:p>
    <w:p w:rsidR="00674BFD" w:rsidRDefault="00674BFD">
      <w:pPr>
        <w:rPr>
          <w:b/>
          <w:sz w:val="24"/>
          <w:szCs w:val="24"/>
        </w:rPr>
      </w:pPr>
    </w:p>
    <w:p w:rsidR="00674BFD" w:rsidRDefault="00674BFD">
      <w:pPr>
        <w:spacing w:before="1"/>
        <w:rPr>
          <w:b/>
          <w:sz w:val="28"/>
          <w:szCs w:val="28"/>
        </w:rPr>
      </w:pPr>
    </w:p>
    <w:p w:rsidR="00674BFD" w:rsidRDefault="00674BFD">
      <w:pPr>
        <w:ind w:left="411"/>
        <w:rPr>
          <w:sz w:val="16"/>
          <w:szCs w:val="16"/>
        </w:rPr>
      </w:pPr>
    </w:p>
    <w:p w:rsidR="00674BFD" w:rsidRDefault="00674BFD">
      <w:pPr>
        <w:pBdr>
          <w:top w:val="nil"/>
          <w:left w:val="nil"/>
          <w:bottom w:val="nil"/>
          <w:right w:val="nil"/>
          <w:between w:val="nil"/>
        </w:pBdr>
        <w:rPr>
          <w:rFonts w:ascii="Arial Black" w:eastAsia="Arial Black" w:hAnsi="Arial Black" w:cs="Arial Black"/>
          <w:color w:val="000000"/>
          <w:sz w:val="20"/>
          <w:szCs w:val="20"/>
        </w:rPr>
      </w:pPr>
      <w:bookmarkStart w:id="0" w:name="_GoBack"/>
      <w:bookmarkEnd w:id="0"/>
    </w:p>
    <w:p w:rsidR="00674BFD" w:rsidRDefault="00674BFD">
      <w:pPr>
        <w:pBdr>
          <w:top w:val="nil"/>
          <w:left w:val="nil"/>
          <w:bottom w:val="nil"/>
          <w:right w:val="nil"/>
          <w:between w:val="nil"/>
        </w:pBdr>
        <w:rPr>
          <w:rFonts w:ascii="Arial Black" w:eastAsia="Arial Black" w:hAnsi="Arial Black" w:cs="Arial Black"/>
          <w:color w:val="000000"/>
          <w:sz w:val="18"/>
          <w:szCs w:val="18"/>
        </w:rPr>
      </w:pPr>
    </w:p>
    <w:p w:rsidR="00674BFD" w:rsidRDefault="00581C94">
      <w:pPr>
        <w:spacing w:before="112"/>
        <w:ind w:left="460"/>
        <w:rPr>
          <w:sz w:val="32"/>
          <w:szCs w:val="32"/>
        </w:rPr>
      </w:pPr>
      <w:r>
        <w:rPr>
          <w:b/>
          <w:color w:val="231F20"/>
          <w:sz w:val="32"/>
          <w:szCs w:val="32"/>
        </w:rPr>
        <w:t xml:space="preserve">EXPERIMENTS </w:t>
      </w:r>
      <w:r>
        <w:rPr>
          <w:color w:val="231F20"/>
          <w:sz w:val="32"/>
          <w:szCs w:val="32"/>
        </w:rPr>
        <w:t>(OR IDEAS)</w:t>
      </w:r>
      <w:r>
        <w:rPr>
          <w:noProof/>
          <w:lang w:val="cs-CZ"/>
        </w:rPr>
        <mc:AlternateContent>
          <mc:Choice Requires="wpg">
            <w:drawing>
              <wp:anchor distT="0" distB="0" distL="114300" distR="114300" simplePos="0" relativeHeight="251658240" behindDoc="0" locked="0" layoutInCell="1" hidden="0" allowOverlap="1">
                <wp:simplePos x="0" y="0"/>
                <wp:positionH relativeFrom="column">
                  <wp:posOffset>6197600</wp:posOffset>
                </wp:positionH>
                <wp:positionV relativeFrom="paragraph">
                  <wp:posOffset>203200</wp:posOffset>
                </wp:positionV>
                <wp:extent cx="840105" cy="330200"/>
                <wp:effectExtent l="0" t="0" r="0" b="0"/>
                <wp:wrapNone/>
                <wp:docPr id="1" name=""/>
                <wp:cNvGraphicFramePr/>
                <a:graphic xmlns:a="http://schemas.openxmlformats.org/drawingml/2006/main">
                  <a:graphicData uri="http://schemas.microsoft.com/office/word/2010/wordprocessingGroup">
                    <wpg:wgp>
                      <wpg:cNvGrpSpPr/>
                      <wpg:grpSpPr>
                        <a:xfrm>
                          <a:off x="0" y="0"/>
                          <a:ext cx="840105" cy="330200"/>
                          <a:chOff x="5091048" y="3614900"/>
                          <a:chExt cx="840100" cy="330200"/>
                        </a:xfrm>
                      </wpg:grpSpPr>
                      <wpg:grpSp>
                        <wpg:cNvPr id="2" name="Skupina 2"/>
                        <wpg:cNvGrpSpPr/>
                        <wpg:grpSpPr>
                          <a:xfrm>
                            <a:off x="5091048" y="3614900"/>
                            <a:ext cx="840100" cy="330200"/>
                            <a:chOff x="0" y="0"/>
                            <a:chExt cx="840100" cy="330200"/>
                          </a:xfrm>
                        </wpg:grpSpPr>
                        <wps:wsp>
                          <wps:cNvPr id="3" name="Obdélník 3"/>
                          <wps:cNvSpPr/>
                          <wps:spPr>
                            <a:xfrm>
                              <a:off x="0" y="0"/>
                              <a:ext cx="840100" cy="330200"/>
                            </a:xfrm>
                            <a:prstGeom prst="rect">
                              <a:avLst/>
                            </a:prstGeom>
                            <a:noFill/>
                            <a:ln>
                              <a:noFill/>
                            </a:ln>
                          </wps:spPr>
                          <wps:txbx>
                            <w:txbxContent>
                              <w:p w:rsidR="00674BFD" w:rsidRDefault="00674BFD">
                                <w:pPr>
                                  <w:textDirection w:val="btLr"/>
                                </w:pPr>
                              </w:p>
                            </w:txbxContent>
                          </wps:txbx>
                          <wps:bodyPr spcFirstLastPara="1" wrap="square" lIns="91425" tIns="91425" rIns="91425" bIns="91425" anchor="ctr" anchorCtr="0">
                            <a:noAutofit/>
                          </wps:bodyPr>
                        </wps:wsp>
                        <wps:wsp>
                          <wps:cNvPr id="4" name="Přímá spojnice se šipkou 4"/>
                          <wps:cNvCnPr/>
                          <wps:spPr>
                            <a:xfrm rot="10800000" flipH="1">
                              <a:off x="6350" y="15875"/>
                              <a:ext cx="303530" cy="307975"/>
                            </a:xfrm>
                            <a:prstGeom prst="straightConnector1">
                              <a:avLst/>
                            </a:prstGeom>
                            <a:solidFill>
                              <a:srgbClr val="FFFFFF"/>
                            </a:solidFill>
                            <a:ln w="12700" cap="flat" cmpd="sng">
                              <a:solidFill>
                                <a:srgbClr val="231F20"/>
                              </a:solidFill>
                              <a:prstDash val="solid"/>
                              <a:round/>
                              <a:headEnd type="none" w="sm" len="sm"/>
                              <a:tailEnd type="none" w="sm" len="sm"/>
                            </a:ln>
                          </wps:spPr>
                          <wps:bodyPr/>
                        </wps:wsp>
                        <wps:wsp>
                          <wps:cNvPr id="5" name="Přímá spojnice se šipkou 5"/>
                          <wps:cNvCnPr/>
                          <wps:spPr>
                            <a:xfrm rot="10800000" flipH="1">
                              <a:off x="529590" y="6350"/>
                              <a:ext cx="303530" cy="308610"/>
                            </a:xfrm>
                            <a:prstGeom prst="straightConnector1">
                              <a:avLst/>
                            </a:prstGeom>
                            <a:solidFill>
                              <a:srgbClr val="FFFFFF"/>
                            </a:solidFill>
                            <a:ln w="12700" cap="flat" cmpd="sng">
                              <a:solidFill>
                                <a:srgbClr val="231F20"/>
                              </a:solidFill>
                              <a:prstDash val="solid"/>
                              <a:round/>
                              <a:headEnd type="none" w="sm" len="sm"/>
                              <a:tailEnd type="none" w="sm" len="sm"/>
                            </a:ln>
                          </wps:spPr>
                          <wps:bodyPr/>
                        </wps:wsp>
                        <wps:wsp>
                          <wps:cNvPr id="6" name="Přímá spojnice se šipkou 6"/>
                          <wps:cNvCnPr/>
                          <wps:spPr>
                            <a:xfrm rot="10800000" flipH="1">
                              <a:off x="283210" y="15875"/>
                              <a:ext cx="304165" cy="307975"/>
                            </a:xfrm>
                            <a:prstGeom prst="straightConnector1">
                              <a:avLst/>
                            </a:prstGeom>
                            <a:solidFill>
                              <a:srgbClr val="FFFFFF"/>
                            </a:solidFill>
                            <a:ln w="12700" cap="flat" cmpd="sng">
                              <a:solidFill>
                                <a:srgbClr val="231F20"/>
                              </a:solidFill>
                              <a:prstDash val="solid"/>
                              <a:round/>
                              <a:headEnd type="none" w="sm" len="sm"/>
                              <a:tailEnd type="none" w="sm" len="sm"/>
                            </a:ln>
                          </wps:spPr>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6197600</wp:posOffset>
                </wp:positionH>
                <wp:positionV relativeFrom="paragraph">
                  <wp:posOffset>203200</wp:posOffset>
                </wp:positionV>
                <wp:extent cx="840105" cy="3302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840105" cy="330200"/>
                        </a:xfrm>
                        <a:prstGeom prst="rect"/>
                        <a:ln/>
                      </pic:spPr>
                    </pic:pic>
                  </a:graphicData>
                </a:graphic>
              </wp:anchor>
            </w:drawing>
          </mc:Fallback>
        </mc:AlternateContent>
      </w:r>
    </w:p>
    <w:p w:rsidR="00674BFD" w:rsidRDefault="00674BFD">
      <w:pPr>
        <w:spacing w:before="9"/>
        <w:rPr>
          <w:sz w:val="28"/>
          <w:szCs w:val="28"/>
        </w:rPr>
      </w:pPr>
    </w:p>
    <w:tbl>
      <w:tblPr>
        <w:tblStyle w:val="a0"/>
        <w:tblW w:w="14740" w:type="dxa"/>
        <w:tblInd w:w="47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2066"/>
        <w:gridCol w:w="1140"/>
        <w:gridCol w:w="2976"/>
        <w:gridCol w:w="2952"/>
        <w:gridCol w:w="432"/>
        <w:gridCol w:w="384"/>
        <w:gridCol w:w="2328"/>
        <w:gridCol w:w="2462"/>
      </w:tblGrid>
      <w:tr w:rsidR="00674BFD">
        <w:trPr>
          <w:trHeight w:val="620"/>
        </w:trPr>
        <w:tc>
          <w:tcPr>
            <w:tcW w:w="9134" w:type="dxa"/>
            <w:gridSpan w:val="4"/>
            <w:tcBorders>
              <w:top w:val="nil"/>
              <w:left w:val="nil"/>
            </w:tcBorders>
          </w:tcPr>
          <w:p w:rsidR="00674BFD" w:rsidRDefault="00581C94">
            <w:pPr>
              <w:pBdr>
                <w:top w:val="nil"/>
                <w:left w:val="nil"/>
                <w:bottom w:val="nil"/>
                <w:right w:val="nil"/>
                <w:between w:val="nil"/>
              </w:pBdr>
              <w:tabs>
                <w:tab w:val="left" w:pos="2115"/>
                <w:tab w:val="left" w:pos="3279"/>
                <w:tab w:val="left" w:pos="6231"/>
              </w:tabs>
              <w:spacing w:before="100"/>
              <w:ind w:left="40"/>
              <w:rPr>
                <w:b/>
                <w:color w:val="000000"/>
                <w:sz w:val="18"/>
                <w:szCs w:val="18"/>
              </w:rPr>
            </w:pPr>
            <w:r>
              <w:rPr>
                <w:b/>
                <w:color w:val="231F20"/>
                <w:sz w:val="18"/>
                <w:szCs w:val="18"/>
              </w:rPr>
              <w:t>IDEA</w:t>
            </w:r>
            <w:r>
              <w:rPr>
                <w:b/>
                <w:color w:val="231F20"/>
                <w:sz w:val="18"/>
                <w:szCs w:val="18"/>
              </w:rPr>
              <w:tab/>
              <w:t>CANVAS</w:t>
            </w:r>
            <w:r>
              <w:rPr>
                <w:b/>
                <w:color w:val="231F20"/>
                <w:sz w:val="18"/>
                <w:szCs w:val="18"/>
              </w:rPr>
              <w:tab/>
              <w:t>CONJECTURES</w:t>
            </w:r>
            <w:r>
              <w:rPr>
                <w:b/>
                <w:color w:val="231F20"/>
                <w:sz w:val="18"/>
                <w:szCs w:val="18"/>
              </w:rPr>
              <w:tab/>
              <w:t>DESCRIPTION</w:t>
            </w:r>
          </w:p>
          <w:p w:rsidR="00674BFD" w:rsidRDefault="00581C94">
            <w:pPr>
              <w:pBdr>
                <w:top w:val="nil"/>
                <w:left w:val="nil"/>
                <w:bottom w:val="nil"/>
                <w:right w:val="nil"/>
                <w:between w:val="nil"/>
              </w:pBdr>
              <w:tabs>
                <w:tab w:val="left" w:pos="2115"/>
              </w:tabs>
              <w:spacing w:before="9"/>
              <w:ind w:left="40"/>
              <w:rPr>
                <w:b/>
                <w:color w:val="000000"/>
                <w:sz w:val="18"/>
                <w:szCs w:val="18"/>
              </w:rPr>
            </w:pPr>
            <w:r>
              <w:rPr>
                <w:b/>
                <w:color w:val="231F20"/>
                <w:sz w:val="18"/>
                <w:szCs w:val="18"/>
              </w:rPr>
              <w:t>NAME</w:t>
            </w:r>
            <w:r>
              <w:rPr>
                <w:b/>
                <w:color w:val="231F20"/>
                <w:sz w:val="18"/>
                <w:szCs w:val="18"/>
              </w:rPr>
              <w:tab/>
              <w:t>SECTION</w:t>
            </w:r>
          </w:p>
        </w:tc>
        <w:tc>
          <w:tcPr>
            <w:tcW w:w="432" w:type="dxa"/>
            <w:tcBorders>
              <w:top w:val="nil"/>
            </w:tcBorders>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384" w:type="dxa"/>
            <w:tcBorders>
              <w:top w:val="nil"/>
            </w:tcBorders>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4790" w:type="dxa"/>
            <w:gridSpan w:val="2"/>
            <w:tcBorders>
              <w:top w:val="nil"/>
              <w:right w:val="nil"/>
            </w:tcBorders>
          </w:tcPr>
          <w:p w:rsidR="00674BFD" w:rsidRDefault="00581C94">
            <w:pPr>
              <w:pBdr>
                <w:top w:val="nil"/>
                <w:left w:val="nil"/>
                <w:bottom w:val="nil"/>
                <w:right w:val="nil"/>
                <w:between w:val="nil"/>
              </w:pBdr>
              <w:tabs>
                <w:tab w:val="left" w:pos="2367"/>
              </w:tabs>
              <w:spacing w:before="100"/>
              <w:ind w:left="63"/>
              <w:rPr>
                <w:b/>
                <w:color w:val="000000"/>
                <w:sz w:val="18"/>
                <w:szCs w:val="18"/>
              </w:rPr>
            </w:pPr>
            <w:r>
              <w:rPr>
                <w:b/>
                <w:color w:val="231F20"/>
                <w:sz w:val="18"/>
                <w:szCs w:val="18"/>
              </w:rPr>
              <w:t>ACTUALS</w:t>
            </w:r>
            <w:r>
              <w:rPr>
                <w:b/>
                <w:color w:val="231F20"/>
                <w:sz w:val="18"/>
                <w:szCs w:val="18"/>
              </w:rPr>
              <w:tab/>
              <w:t>LEARNINGS</w:t>
            </w:r>
          </w:p>
          <w:p w:rsidR="00674BFD" w:rsidRDefault="00581C94">
            <w:pPr>
              <w:pBdr>
                <w:top w:val="nil"/>
                <w:left w:val="nil"/>
                <w:bottom w:val="nil"/>
                <w:right w:val="nil"/>
                <w:between w:val="nil"/>
              </w:pBdr>
              <w:ind w:left="63"/>
              <w:rPr>
                <w:color w:val="000000"/>
                <w:sz w:val="14"/>
                <w:szCs w:val="14"/>
              </w:rPr>
            </w:pPr>
            <w:r>
              <w:rPr>
                <w:color w:val="231F20"/>
                <w:sz w:val="14"/>
                <w:szCs w:val="14"/>
              </w:rPr>
              <w:t>(DATA POINTS)</w:t>
            </w:r>
          </w:p>
        </w:tc>
      </w:tr>
      <w:tr w:rsidR="00674BFD">
        <w:trPr>
          <w:trHeight w:val="1040"/>
        </w:trPr>
        <w:tc>
          <w:tcPr>
            <w:tcW w:w="2066"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1140"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2976"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2952"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432"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384"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2328"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2462"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r>
      <w:tr w:rsidR="00674BFD">
        <w:trPr>
          <w:trHeight w:val="1200"/>
        </w:trPr>
        <w:tc>
          <w:tcPr>
            <w:tcW w:w="2066"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1140"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2976"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2952"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432"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384"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2328"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2462"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r>
      <w:tr w:rsidR="00674BFD">
        <w:trPr>
          <w:trHeight w:val="1080"/>
        </w:trPr>
        <w:tc>
          <w:tcPr>
            <w:tcW w:w="2066"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1140"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2976"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2952"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432"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384"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2328"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2462"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r>
      <w:tr w:rsidR="00674BFD">
        <w:trPr>
          <w:trHeight w:val="1180"/>
        </w:trPr>
        <w:tc>
          <w:tcPr>
            <w:tcW w:w="2066"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1140"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2976"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2952"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432"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384"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2328"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2462"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r>
      <w:tr w:rsidR="00674BFD">
        <w:trPr>
          <w:trHeight w:val="1240"/>
        </w:trPr>
        <w:tc>
          <w:tcPr>
            <w:tcW w:w="2066"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1140"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2976"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2952"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432"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384"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2328"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2462"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r>
      <w:tr w:rsidR="00674BFD">
        <w:trPr>
          <w:trHeight w:val="900"/>
        </w:trPr>
        <w:tc>
          <w:tcPr>
            <w:tcW w:w="2066"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1140"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2976"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2952"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432"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384"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2328"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2462"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r>
      <w:tr w:rsidR="00674BFD">
        <w:trPr>
          <w:trHeight w:val="1080"/>
        </w:trPr>
        <w:tc>
          <w:tcPr>
            <w:tcW w:w="2066"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1140"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2976"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2952"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432"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384"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2328"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c>
          <w:tcPr>
            <w:tcW w:w="2462" w:type="dxa"/>
          </w:tcPr>
          <w:p w:rsidR="00674BFD" w:rsidRDefault="00674BFD">
            <w:pPr>
              <w:pBdr>
                <w:top w:val="nil"/>
                <w:left w:val="nil"/>
                <w:bottom w:val="nil"/>
                <w:right w:val="nil"/>
                <w:between w:val="nil"/>
              </w:pBdr>
              <w:rPr>
                <w:rFonts w:ascii="Times New Roman" w:eastAsia="Times New Roman" w:hAnsi="Times New Roman" w:cs="Times New Roman"/>
                <w:color w:val="000000"/>
                <w:sz w:val="16"/>
                <w:szCs w:val="16"/>
              </w:rPr>
            </w:pPr>
          </w:p>
        </w:tc>
      </w:tr>
    </w:tbl>
    <w:p w:rsidR="00674BFD" w:rsidRPr="00581C94" w:rsidRDefault="00581C94" w:rsidP="00581C94">
      <w:pPr>
        <w:pStyle w:val="Nadpis1"/>
        <w:spacing w:before="297"/>
        <w:jc w:val="left"/>
        <w:rPr>
          <w:sz w:val="20"/>
          <w:szCs w:val="20"/>
        </w:rPr>
      </w:pPr>
      <w:r w:rsidRPr="00581C94">
        <w:rPr>
          <w:color w:val="231F20"/>
          <w:sz w:val="20"/>
          <w:szCs w:val="20"/>
        </w:rPr>
        <w:t>Lean Nonprofit Canvas</w:t>
      </w:r>
    </w:p>
    <w:p w:rsidR="00674BFD" w:rsidRPr="00581C94" w:rsidRDefault="00581C94">
      <w:pPr>
        <w:spacing w:before="34"/>
        <w:ind w:right="358"/>
        <w:jc w:val="right"/>
        <w:rPr>
          <w:b/>
          <w:sz w:val="20"/>
          <w:szCs w:val="20"/>
        </w:rPr>
      </w:pPr>
      <w:r w:rsidRPr="00581C94">
        <w:rPr>
          <w:b/>
          <w:color w:val="231F20"/>
          <w:sz w:val="20"/>
          <w:szCs w:val="20"/>
        </w:rPr>
        <w:t>Experiment Table</w:t>
      </w:r>
    </w:p>
    <w:p w:rsidR="00674BFD" w:rsidRPr="00581C94" w:rsidRDefault="00674BFD">
      <w:pPr>
        <w:rPr>
          <w:b/>
          <w:sz w:val="20"/>
          <w:szCs w:val="20"/>
        </w:rPr>
      </w:pPr>
    </w:p>
    <w:p w:rsidR="00674BFD" w:rsidRPr="00581C94" w:rsidRDefault="00581C94">
      <w:pPr>
        <w:pStyle w:val="Nadpis2"/>
        <w:spacing w:before="139"/>
        <w:ind w:right="359"/>
        <w:jc w:val="right"/>
        <w:rPr>
          <w:sz w:val="20"/>
          <w:szCs w:val="20"/>
        </w:rPr>
      </w:pPr>
      <w:proofErr w:type="spellStart"/>
      <w:r w:rsidRPr="00581C94">
        <w:rPr>
          <w:rFonts w:ascii="Arial" w:eastAsia="Arial" w:hAnsi="Arial" w:cs="Arial"/>
          <w:b/>
          <w:color w:val="231F20"/>
          <w:sz w:val="20"/>
          <w:szCs w:val="20"/>
        </w:rPr>
        <w:t>Cavases</w:t>
      </w:r>
      <w:proofErr w:type="spellEnd"/>
      <w:r w:rsidRPr="00581C94">
        <w:rPr>
          <w:rFonts w:ascii="Arial" w:eastAsia="Arial" w:hAnsi="Arial" w:cs="Arial"/>
          <w:b/>
          <w:color w:val="231F20"/>
          <w:sz w:val="20"/>
          <w:szCs w:val="20"/>
        </w:rPr>
        <w:t xml:space="preserve"> merged: </w:t>
      </w:r>
      <w:r w:rsidRPr="00581C94">
        <w:rPr>
          <w:rFonts w:ascii="Arial" w:eastAsia="Arial" w:hAnsi="Arial" w:cs="Arial"/>
          <w:color w:val="231F20"/>
          <w:sz w:val="20"/>
          <w:szCs w:val="20"/>
          <w:u w:val="single"/>
        </w:rPr>
        <w:t xml:space="preserve">Ash </w:t>
      </w:r>
      <w:proofErr w:type="spellStart"/>
      <w:proofErr w:type="gramStart"/>
      <w:r w:rsidRPr="00581C94">
        <w:rPr>
          <w:rFonts w:ascii="Arial" w:eastAsia="Arial" w:hAnsi="Arial" w:cs="Arial"/>
          <w:color w:val="231F20"/>
          <w:sz w:val="20"/>
          <w:szCs w:val="20"/>
          <w:u w:val="single"/>
        </w:rPr>
        <w:t>Maurya</w:t>
      </w:r>
      <w:proofErr w:type="spellEnd"/>
      <w:r w:rsidRPr="00581C94">
        <w:rPr>
          <w:rFonts w:ascii="Arial" w:eastAsia="Arial" w:hAnsi="Arial" w:cs="Arial"/>
          <w:color w:val="231F20"/>
          <w:sz w:val="20"/>
          <w:szCs w:val="20"/>
          <w:u w:val="single"/>
        </w:rPr>
        <w:t xml:space="preserve"> 's</w:t>
      </w:r>
      <w:proofErr w:type="gramEnd"/>
      <w:r w:rsidRPr="00581C94">
        <w:rPr>
          <w:rFonts w:ascii="Arial" w:eastAsia="Arial" w:hAnsi="Arial" w:cs="Arial"/>
          <w:color w:val="231F20"/>
          <w:sz w:val="20"/>
          <w:szCs w:val="20"/>
          <w:u w:val="single"/>
        </w:rPr>
        <w:t xml:space="preserve"> Lean Canvas</w:t>
      </w:r>
      <w:r w:rsidRPr="00581C94">
        <w:rPr>
          <w:rFonts w:ascii="Arial" w:eastAsia="Arial" w:hAnsi="Arial" w:cs="Arial"/>
          <w:color w:val="231F20"/>
          <w:sz w:val="20"/>
          <w:szCs w:val="20"/>
        </w:rPr>
        <w:t xml:space="preserve"> + </w:t>
      </w:r>
      <w:proofErr w:type="spellStart"/>
      <w:r w:rsidRPr="00581C94">
        <w:rPr>
          <w:color w:val="231F20"/>
          <w:sz w:val="20"/>
          <w:szCs w:val="20"/>
          <w:u w:val="single"/>
        </w:rPr>
        <w:t>Bryann</w:t>
      </w:r>
      <w:proofErr w:type="spellEnd"/>
      <w:r w:rsidRPr="00581C94">
        <w:rPr>
          <w:color w:val="231F20"/>
          <w:sz w:val="20"/>
          <w:szCs w:val="20"/>
          <w:u w:val="single"/>
        </w:rPr>
        <w:t xml:space="preserve"> Alexandros's Nonprofit Business Model Canvas</w:t>
      </w:r>
    </w:p>
    <w:p w:rsidR="00674BFD" w:rsidRPr="00581C94" w:rsidRDefault="00581C94">
      <w:pPr>
        <w:spacing w:before="71"/>
        <w:ind w:right="357"/>
        <w:jc w:val="right"/>
        <w:rPr>
          <w:rFonts w:ascii="Arial Black" w:eastAsia="Arial Black" w:hAnsi="Arial Black" w:cs="Arial Black"/>
          <w:sz w:val="20"/>
          <w:szCs w:val="20"/>
        </w:rPr>
      </w:pPr>
      <w:r w:rsidRPr="00581C94">
        <w:rPr>
          <w:b/>
          <w:color w:val="231F20"/>
          <w:sz w:val="20"/>
          <w:szCs w:val="20"/>
        </w:rPr>
        <w:t xml:space="preserve">Credit: Michael Idris Merchant </w:t>
      </w:r>
      <w:r w:rsidRPr="00581C94">
        <w:rPr>
          <w:color w:val="231F20"/>
          <w:sz w:val="20"/>
          <w:szCs w:val="20"/>
        </w:rPr>
        <w:t xml:space="preserve">| </w:t>
      </w:r>
      <w:hyperlink r:id="rId7">
        <w:r w:rsidRPr="00581C94">
          <w:rPr>
            <w:rFonts w:ascii="Arial Black" w:eastAsia="Arial Black" w:hAnsi="Arial Black" w:cs="Arial Black"/>
            <w:color w:val="231F20"/>
            <w:sz w:val="20"/>
            <w:szCs w:val="20"/>
            <w:u w:val="single"/>
          </w:rPr>
          <w:t>www.linkedin.com/in/mimercha/</w:t>
        </w:r>
      </w:hyperlink>
    </w:p>
    <w:sectPr w:rsidR="00674BFD" w:rsidRPr="00581C94">
      <w:pgSz w:w="15840" w:h="12240"/>
      <w:pgMar w:top="0" w:right="0" w:bottom="0" w:left="260" w:header="360" w:footer="360" w:gutter="0"/>
      <w:cols w:space="708" w:equalWidth="0">
        <w:col w:w="94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BFD"/>
    <w:rsid w:val="00581C94"/>
    <w:rsid w:val="00674B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ACFBC1-6C00-4EC0-8C4E-5D8A575CB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cs-CZ"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spacing w:before="148"/>
      <w:ind w:right="357"/>
      <w:jc w:val="right"/>
      <w:outlineLvl w:val="0"/>
    </w:pPr>
    <w:rPr>
      <w:b/>
      <w:sz w:val="44"/>
      <w:szCs w:val="44"/>
    </w:rPr>
  </w:style>
  <w:style w:type="paragraph" w:styleId="Nadpis2">
    <w:name w:val="heading 2"/>
    <w:basedOn w:val="Normln"/>
    <w:next w:val="Normln"/>
    <w:pPr>
      <w:spacing w:before="1"/>
      <w:outlineLvl w:val="1"/>
    </w:pPr>
    <w:rPr>
      <w:rFonts w:ascii="Arial Black" w:eastAsia="Arial Black" w:hAnsi="Arial Black" w:cs="Arial Black"/>
      <w:sz w:val="12"/>
      <w:szCs w:val="12"/>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inkedin.com/in/mimercha/"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10" Type="http://schemas.openxmlformats.org/officeDocument/2006/relationships/customXml" Target="../customXml/item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0C6EFC58B6EA40819E2A4F60D8E4EC" ma:contentTypeVersion="2" ma:contentTypeDescription="Vytvoří nový dokument" ma:contentTypeScope="" ma:versionID="6ff6665afc083d6c39f724d10a9a6e8d">
  <xsd:schema xmlns:xsd="http://www.w3.org/2001/XMLSchema" xmlns:xs="http://www.w3.org/2001/XMLSchema" xmlns:p="http://schemas.microsoft.com/office/2006/metadata/properties" xmlns:ns2="e7dbbbf3-4e93-42b9-a671-70ecc77d20cf" targetNamespace="http://schemas.microsoft.com/office/2006/metadata/properties" ma:root="true" ma:fieldsID="927f7f1a29930ca47834ec32c10f3470" ns2:_="">
    <xsd:import namespace="e7dbbbf3-4e93-42b9-a671-70ecc77d20c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bbbf3-4e93-42b9-a671-70ecc77d2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14D2B7-C429-4373-BED0-85CB5D606B10}"/>
</file>

<file path=customXml/itemProps2.xml><?xml version="1.0" encoding="utf-8"?>
<ds:datastoreItem xmlns:ds="http://schemas.openxmlformats.org/officeDocument/2006/customXml" ds:itemID="{5CF1EEA0-B91D-4C8C-876D-3C334CF2BF5D}"/>
</file>

<file path=customXml/itemProps3.xml><?xml version="1.0" encoding="utf-8"?>
<ds:datastoreItem xmlns:ds="http://schemas.openxmlformats.org/officeDocument/2006/customXml" ds:itemID="{F92C5787-9D88-4349-B09D-9913D84DC229}"/>
</file>

<file path=docProps/app.xml><?xml version="1.0" encoding="utf-8"?>
<Properties xmlns="http://schemas.openxmlformats.org/officeDocument/2006/extended-properties" xmlns:vt="http://schemas.openxmlformats.org/officeDocument/2006/docPropsVTypes">
  <Template>Normal</Template>
  <TotalTime>4</TotalTime>
  <Pages>3</Pages>
  <Words>304</Words>
  <Characters>1800</Characters>
  <Application>Microsoft Office Word</Application>
  <DocSecurity>0</DocSecurity>
  <Lines>15</Lines>
  <Paragraphs>4</Paragraphs>
  <ScaleCrop>false</ScaleCrop>
  <Company>HP</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uzivatel</cp:lastModifiedBy>
  <cp:revision>2</cp:revision>
  <dcterms:created xsi:type="dcterms:W3CDTF">2021-03-14T16:57:00Z</dcterms:created>
  <dcterms:modified xsi:type="dcterms:W3CDTF">2021-03-14T17:02:00Z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0x010100A40C6EFC58B6EA40819E2A4F60D8E4EC</vt:lpwstr>
  </property>
</Properties>
</file>