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529" w:rsidRPr="00516353" w:rsidRDefault="0046742B">
      <w:pPr>
        <w:rPr>
          <w:b/>
          <w:sz w:val="32"/>
          <w:szCs w:val="32"/>
        </w:rPr>
      </w:pPr>
      <w:r w:rsidRPr="00516353">
        <w:rPr>
          <w:b/>
          <w:sz w:val="32"/>
          <w:szCs w:val="32"/>
        </w:rPr>
        <w:t>Sociální poradenství v ČR</w:t>
      </w:r>
    </w:p>
    <w:p w:rsidR="0046742B" w:rsidRDefault="0046742B" w:rsidP="00516353">
      <w:pPr>
        <w:jc w:val="both"/>
      </w:pPr>
      <w:r>
        <w:t>Sociální poradenství je upraveno zákonem č.108/2006 Sb., ve znění pozdějších novelizací.</w:t>
      </w:r>
    </w:p>
    <w:p w:rsidR="0046742B" w:rsidRDefault="0046742B" w:rsidP="00516353">
      <w:pPr>
        <w:jc w:val="both"/>
      </w:pPr>
      <w:r>
        <w:t>V rámci tohoto zákona je rozděleno na základní sociální poradenství</w:t>
      </w:r>
      <w:r>
        <w:t xml:space="preserve"> </w:t>
      </w:r>
      <w:r>
        <w:t>a odborné sociální poradenství (které je upraveno v paragrafu 37 výše</w:t>
      </w:r>
      <w:r>
        <w:t xml:space="preserve"> </w:t>
      </w:r>
      <w:r>
        <w:t>uvedeného zákona.</w:t>
      </w:r>
    </w:p>
    <w:p w:rsidR="0046742B" w:rsidRDefault="0046742B" w:rsidP="00516353">
      <w:pPr>
        <w:jc w:val="both"/>
      </w:pPr>
      <w:r>
        <w:t>Dle zákona o sociálních službách má každá osoba nárok na</w:t>
      </w:r>
      <w:r>
        <w:t xml:space="preserve"> </w:t>
      </w:r>
      <w:r>
        <w:t>bezplatné poskytnutí základního sociálního poradenství o možnostech</w:t>
      </w:r>
      <w:r>
        <w:t xml:space="preserve"> </w:t>
      </w:r>
      <w:r>
        <w:t>řešení nepříznivé sociální situace nebo jejího předcházení.</w:t>
      </w:r>
    </w:p>
    <w:p w:rsidR="0046742B" w:rsidRDefault="0046742B" w:rsidP="00516353">
      <w:pPr>
        <w:jc w:val="both"/>
      </w:pPr>
      <w:r>
        <w:t>Základní sociální poradenství je jednou ze základních činností při</w:t>
      </w:r>
      <w:r>
        <w:t xml:space="preserve"> </w:t>
      </w:r>
      <w:r>
        <w:t>poskytování sociálních služeb</w:t>
      </w:r>
      <w:r>
        <w:t xml:space="preserve">. </w:t>
      </w:r>
      <w:r>
        <w:t>Základní sociální poradenství poskytuje dle zákona osobám potřebné</w:t>
      </w:r>
      <w:r>
        <w:t xml:space="preserve"> </w:t>
      </w:r>
      <w:r>
        <w:t>informace přispívající k řešení jejich nepříznivé sociální situace.</w:t>
      </w:r>
      <w:r>
        <w:t xml:space="preserve"> </w:t>
      </w:r>
    </w:p>
    <w:p w:rsidR="0046742B" w:rsidRDefault="0046742B" w:rsidP="00516353">
      <w:pPr>
        <w:jc w:val="both"/>
      </w:pPr>
      <w:r>
        <w:t>Základní sociální poradenství je rovněž základní činností při</w:t>
      </w:r>
      <w:r>
        <w:t xml:space="preserve"> </w:t>
      </w:r>
      <w:r>
        <w:t>poskytování všech druhů sociálních služeb, a tak jsou poskytovatelé</w:t>
      </w:r>
      <w:r>
        <w:t xml:space="preserve"> </w:t>
      </w:r>
      <w:r>
        <w:t>sociálních služeb vždy povinni tuto činnost zajistit.</w:t>
      </w:r>
    </w:p>
    <w:p w:rsidR="0046742B" w:rsidRDefault="0046742B" w:rsidP="00516353">
      <w:pPr>
        <w:jc w:val="both"/>
      </w:pPr>
      <w:r>
        <w:t>Odborné sociální poradenství je pak dle zákona o sociálních</w:t>
      </w:r>
      <w:r>
        <w:t xml:space="preserve"> </w:t>
      </w:r>
      <w:r>
        <w:t>službách poskytováno se zaměřením na potřeby jednotlivých okruhů</w:t>
      </w:r>
      <w:r>
        <w:t xml:space="preserve"> </w:t>
      </w:r>
      <w:r>
        <w:t>sociálních skupin osob v občanských poradnách, manželských a</w:t>
      </w:r>
    </w:p>
    <w:p w:rsidR="0046742B" w:rsidRDefault="0046742B" w:rsidP="00516353">
      <w:pPr>
        <w:jc w:val="both"/>
      </w:pPr>
      <w:r>
        <w:t>rodinných poradnách, poradnách pro seniory, poradnách pro osoby se</w:t>
      </w:r>
      <w:r>
        <w:t xml:space="preserve"> </w:t>
      </w:r>
      <w:r>
        <w:t>zdravotním postižením, poradnách pro oběti trestných činů a</w:t>
      </w:r>
      <w:r>
        <w:t xml:space="preserve"> </w:t>
      </w:r>
      <w:r>
        <w:t>domácího násilí a ve speciálních lůžkových zdravotnických zařízeních</w:t>
      </w:r>
      <w:r>
        <w:t xml:space="preserve"> </w:t>
      </w:r>
      <w:r>
        <w:t>hospicového typu</w:t>
      </w:r>
      <w:r>
        <w:t xml:space="preserve">. </w:t>
      </w:r>
    </w:p>
    <w:p w:rsidR="0046742B" w:rsidRDefault="0046742B" w:rsidP="00516353">
      <w:pPr>
        <w:jc w:val="both"/>
      </w:pPr>
      <w:r>
        <w:t xml:space="preserve">Sociální poradenství je cílené i na </w:t>
      </w:r>
      <w:r>
        <w:t>osob</w:t>
      </w:r>
      <w:r>
        <w:t>y</w:t>
      </w:r>
      <w:r>
        <w:t>, jejichž způsob života může vést ke konfliktu se společností.</w:t>
      </w:r>
    </w:p>
    <w:p w:rsidR="0046742B" w:rsidRDefault="0046742B" w:rsidP="00516353">
      <w:pPr>
        <w:jc w:val="both"/>
      </w:pPr>
      <w:r>
        <w:t>Sociální poradenství (spíše to odborné) se v ČR vyvinulo ze</w:t>
      </w:r>
      <w:r>
        <w:t xml:space="preserve"> </w:t>
      </w:r>
      <w:r>
        <w:t>všeobecného sociálně-právního poradenství, které v</w:t>
      </w:r>
      <w:r>
        <w:t> </w:t>
      </w:r>
      <w:r>
        <w:t>devadesátých</w:t>
      </w:r>
      <w:r>
        <w:t xml:space="preserve"> </w:t>
      </w:r>
      <w:r>
        <w:t>letech 20. století rozvíjely zejména občanské poradny či některé</w:t>
      </w:r>
    </w:p>
    <w:p w:rsidR="0046742B" w:rsidRDefault="0046742B" w:rsidP="00516353">
      <w:pPr>
        <w:jc w:val="both"/>
      </w:pPr>
      <w:r>
        <w:t>poradny pro lidi zdravotně postižené.</w:t>
      </w:r>
    </w:p>
    <w:p w:rsidR="0046742B" w:rsidRDefault="0046742B" w:rsidP="00516353">
      <w:pPr>
        <w:jc w:val="both"/>
      </w:pPr>
      <w:r>
        <w:t>Každá z hlavních druhů v zákoně jmenovaných poraden pracuje jinak,</w:t>
      </w:r>
      <w:r>
        <w:t xml:space="preserve"> </w:t>
      </w:r>
      <w:r>
        <w:t>využívá jiné metody, jiná východiska pro svou činnost, ale také slouží</w:t>
      </w:r>
      <w:r>
        <w:t xml:space="preserve"> </w:t>
      </w:r>
      <w:r>
        <w:t>cílovým skupinám v různých (a často odlišných) situacích.</w:t>
      </w:r>
    </w:p>
    <w:p w:rsidR="0046742B" w:rsidRDefault="0046742B" w:rsidP="00516353">
      <w:pPr>
        <w:jc w:val="both"/>
      </w:pPr>
      <w:r>
        <w:t>Manželské a rodinné poradny jsou např. specializované na</w:t>
      </w:r>
      <w:r>
        <w:t xml:space="preserve"> </w:t>
      </w:r>
      <w:r>
        <w:t xml:space="preserve">psychoterapeutickou pomoc svým </w:t>
      </w:r>
      <w:r>
        <w:t>k</w:t>
      </w:r>
      <w:r>
        <w:t>lientům, občanské poradny se</w:t>
      </w:r>
      <w:r>
        <w:t xml:space="preserve"> </w:t>
      </w:r>
      <w:r>
        <w:t>snaží komplexně řešit sociální nepříznivou situací klientů (řada</w:t>
      </w:r>
      <w:r>
        <w:t xml:space="preserve"> </w:t>
      </w:r>
      <w:r>
        <w:t>problémů občanů je komplikovaná, problémy z různých oblastí)</w:t>
      </w:r>
      <w:r>
        <w:t>.</w:t>
      </w:r>
    </w:p>
    <w:p w:rsidR="0046742B" w:rsidRDefault="0046742B" w:rsidP="00516353">
      <w:pPr>
        <w:jc w:val="both"/>
      </w:pPr>
      <w:r>
        <w:t>Kvalita efektivně poskytovaného odborného sociálního poradenství je</w:t>
      </w:r>
      <w:r>
        <w:t xml:space="preserve"> </w:t>
      </w:r>
      <w:r>
        <w:t>často vidět v dopadu poskytnuté intervenc</w:t>
      </w:r>
      <w:r>
        <w:t>i</w:t>
      </w:r>
      <w:r>
        <w:t>.</w:t>
      </w:r>
    </w:p>
    <w:p w:rsidR="0046742B" w:rsidRDefault="0046742B" w:rsidP="00516353">
      <w:pPr>
        <w:jc w:val="both"/>
      </w:pPr>
      <w:r>
        <w:t>Problematické pro kvalitní rozvoj odborného sociálního poradenství je</w:t>
      </w:r>
      <w:r>
        <w:t xml:space="preserve"> </w:t>
      </w:r>
      <w:r>
        <w:t>nejisté financování, které může ovlivnit personální obsazení odborné</w:t>
      </w:r>
      <w:r>
        <w:t xml:space="preserve"> </w:t>
      </w:r>
      <w:r>
        <w:t>sociální poradenství a rozsah poskytovaných služeb či otevírací</w:t>
      </w:r>
      <w:r>
        <w:t xml:space="preserve"> </w:t>
      </w:r>
      <w:r>
        <w:t>hodiny jednotlivých poraden.</w:t>
      </w:r>
    </w:p>
    <w:p w:rsidR="0046742B" w:rsidRDefault="0046742B" w:rsidP="00516353">
      <w:pPr>
        <w:jc w:val="both"/>
      </w:pPr>
      <w:r>
        <w:t>Odborné sociální poradenství je ovlivněno modely podobných služeb</w:t>
      </w:r>
      <w:r>
        <w:t xml:space="preserve"> </w:t>
      </w:r>
      <w:r>
        <w:t>působících v zahraničí. A tak např. občanské poradenství se inspiroval</w:t>
      </w:r>
      <w:r>
        <w:t xml:space="preserve"> </w:t>
      </w:r>
      <w:r>
        <w:t>ve svém rozvoji modelem dluhového poradenství ze Skotska,</w:t>
      </w:r>
      <w:r>
        <w:t xml:space="preserve"> </w:t>
      </w:r>
      <w:r>
        <w:t>specializovaným poradenstvím obětem trestných činů z</w:t>
      </w:r>
      <w:r>
        <w:t> </w:t>
      </w:r>
      <w:r>
        <w:t>různých</w:t>
      </w:r>
      <w:r>
        <w:t xml:space="preserve"> </w:t>
      </w:r>
      <w:r>
        <w:t>evropských států či ve VB občanským poradenstvím úzce</w:t>
      </w:r>
      <w:r>
        <w:t xml:space="preserve"> </w:t>
      </w:r>
      <w:r>
        <w:t xml:space="preserve">zaměřeným, a to i metodicky, na různé skupiny. </w:t>
      </w:r>
    </w:p>
    <w:p w:rsidR="0046742B" w:rsidRDefault="0046742B" w:rsidP="00516353">
      <w:pPr>
        <w:jc w:val="both"/>
      </w:pPr>
      <w:r w:rsidRPr="0046742B">
        <w:t>Odborné sociální poradenství často přináší vysokou úroveň kvality</w:t>
      </w:r>
      <w:r>
        <w:t xml:space="preserve"> </w:t>
      </w:r>
      <w:r w:rsidRPr="0046742B">
        <w:t>pomoci nejen pro jednotlivce a jeho problémy (předlužení, konflikty v</w:t>
      </w:r>
      <w:r>
        <w:t xml:space="preserve"> </w:t>
      </w:r>
      <w:r w:rsidRPr="0046742B">
        <w:t>rodině, mezi sousedy, problémy v zaměstnání či s hledáním práce,</w:t>
      </w:r>
      <w:r>
        <w:t xml:space="preserve"> </w:t>
      </w:r>
      <w:r w:rsidRPr="0046742B">
        <w:t>nedostatečnost informací a neporozumění osobní situace jedinců v</w:t>
      </w:r>
      <w:r w:rsidR="00516353">
        <w:t xml:space="preserve"> </w:t>
      </w:r>
      <w:r w:rsidRPr="0046742B">
        <w:t>případě jejich oprávněných nároků na sociální dávky nebo např. na</w:t>
      </w:r>
      <w:r w:rsidR="00516353">
        <w:t xml:space="preserve"> </w:t>
      </w:r>
      <w:r w:rsidRPr="0046742B">
        <w:t>starobní důchod), pomáhá mnohdy těmto lidem neulpět na úplném</w:t>
      </w:r>
      <w:r w:rsidR="00516353">
        <w:t xml:space="preserve"> </w:t>
      </w:r>
      <w:r w:rsidRPr="0046742B">
        <w:t>společenském dně nebo neukončit život v psychiatrické léčebně nebo</w:t>
      </w:r>
      <w:r w:rsidR="00516353">
        <w:t xml:space="preserve"> </w:t>
      </w:r>
      <w:r w:rsidRPr="0046742B">
        <w:t>úplně.</w:t>
      </w:r>
      <w:r w:rsidRPr="0046742B">
        <w:br/>
      </w:r>
      <w:r w:rsidRPr="0046742B">
        <w:lastRenderedPageBreak/>
        <w:t>Zároveň však kvalitně poskytované odborné sociální poradenství</w:t>
      </w:r>
      <w:r w:rsidR="00516353">
        <w:t xml:space="preserve"> </w:t>
      </w:r>
      <w:r w:rsidRPr="0046742B">
        <w:t>může výrazně snížit míru sociálního napětí v obci či městské části</w:t>
      </w:r>
      <w:r w:rsidR="00516353">
        <w:t xml:space="preserve"> </w:t>
      </w:r>
      <w:r w:rsidRPr="0046742B">
        <w:t>mezi jednotlivými skupinami lidí či zástupci jednotlivých</w:t>
      </w:r>
      <w:r w:rsidR="00516353">
        <w:t xml:space="preserve"> </w:t>
      </w:r>
      <w:r w:rsidRPr="0046742B">
        <w:t>společenských tříd. A to může být jedním z důležitých prvků také v</w:t>
      </w:r>
      <w:r w:rsidR="00516353">
        <w:t xml:space="preserve"> </w:t>
      </w:r>
      <w:r w:rsidRPr="0046742B">
        <w:t>prevenci kriminality nebo šířeji při „potlačování“ některých sociálně-patologických jevů</w:t>
      </w:r>
      <w:r w:rsidR="00516353">
        <w:t>.</w:t>
      </w:r>
    </w:p>
    <w:p w:rsidR="00516353" w:rsidRDefault="00516353" w:rsidP="00516353">
      <w:pPr>
        <w:jc w:val="both"/>
      </w:pPr>
      <w:r>
        <w:t>O</w:t>
      </w:r>
      <w:r w:rsidRPr="00516353">
        <w:t>dborné sociální poradenství tedy může být důležitým a zároveň</w:t>
      </w:r>
      <w:r>
        <w:t xml:space="preserve"> </w:t>
      </w:r>
      <w:r w:rsidRPr="00516353">
        <w:t>kvalifikovaným rozcestníkem pro lidi v nepříznivé sociální situaci,</w:t>
      </w:r>
      <w:r>
        <w:t xml:space="preserve"> </w:t>
      </w:r>
      <w:r w:rsidRPr="00516353">
        <w:t>indikátorem společenského napětí, kvality legislativy, ale také mostem</w:t>
      </w:r>
      <w:r>
        <w:t xml:space="preserve"> </w:t>
      </w:r>
      <w:r w:rsidRPr="00516353">
        <w:t>v komunitě (který pomáhá komunitu rozvíjet prostřednictvím podpory</w:t>
      </w:r>
      <w:r>
        <w:t xml:space="preserve"> </w:t>
      </w:r>
      <w:r w:rsidRPr="00516353">
        <w:t>zlepšování znalosti práv a povinností občanů, jejich porozumění</w:t>
      </w:r>
      <w:r>
        <w:t xml:space="preserve"> </w:t>
      </w:r>
      <w:r w:rsidRPr="00516353">
        <w:t>některým nepříznivým společenským jevům a jejich prevenci či</w:t>
      </w:r>
      <w:r>
        <w:t xml:space="preserve"> </w:t>
      </w:r>
      <w:r w:rsidRPr="00516353">
        <w:t>nevhodným dopadům některých částí národní legislativy).</w:t>
      </w:r>
    </w:p>
    <w:p w:rsidR="00516353" w:rsidRDefault="00516353" w:rsidP="00516353">
      <w:pPr>
        <w:jc w:val="both"/>
      </w:pPr>
      <w:bookmarkStart w:id="0" w:name="_GoBack"/>
      <w:bookmarkEnd w:id="0"/>
      <w:r w:rsidRPr="00516353">
        <w:t>Velmi důležitým prvkem je pak nezávislost a nestrannost</w:t>
      </w:r>
      <w:r>
        <w:t xml:space="preserve"> </w:t>
      </w:r>
      <w:r w:rsidRPr="00516353">
        <w:t>poskytovaného poradenství (může pomoci získat lidem ztracenou</w:t>
      </w:r>
      <w:r>
        <w:t xml:space="preserve"> </w:t>
      </w:r>
      <w:r w:rsidRPr="00516353">
        <w:t>důvěru v možnosti nějaké pomoci a dobrý základ pro motivaci při</w:t>
      </w:r>
      <w:r w:rsidRPr="00516353">
        <w:br/>
        <w:t>řešení problémů občanů)</w:t>
      </w:r>
      <w:r>
        <w:t>.</w:t>
      </w:r>
    </w:p>
    <w:sectPr w:rsidR="00516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2B"/>
    <w:rsid w:val="0046742B"/>
    <w:rsid w:val="00516353"/>
    <w:rsid w:val="0059719E"/>
    <w:rsid w:val="00DA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17DC"/>
  <w15:chartTrackingRefBased/>
  <w15:docId w15:val="{7BB576E5-D952-4A59-A116-2FC88D72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bur0006</dc:creator>
  <cp:keywords/>
  <dc:description/>
  <cp:lastModifiedBy>bur0006</cp:lastModifiedBy>
  <cp:revision>1</cp:revision>
  <dcterms:created xsi:type="dcterms:W3CDTF">2023-03-03T10:22:00Z</dcterms:created>
  <dcterms:modified xsi:type="dcterms:W3CDTF">2023-03-03T10:35:00Z</dcterms:modified>
</cp:coreProperties>
</file>