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2CC" w:rsidRDefault="000B42E8" w:rsidP="00D242CC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:rsidR="00D242CC" w:rsidRDefault="00D242CC" w:rsidP="00D242CC">
      <w:pPr>
        <w:pStyle w:val="Tlotextu"/>
      </w:pPr>
      <w:r>
        <w:t xml:space="preserve">Prodejní divize podniku je zaměřena na prodej nábytku. Svou podnikatelskou činnost vykonává v budově, kterou do podnikání vložili vlastníci formou věcného vkladu. Prodejní divize tak ušetří peněžní prostředky za nájemné. </w:t>
      </w:r>
    </w:p>
    <w:p w:rsidR="00D242CC" w:rsidRDefault="00D242CC" w:rsidP="00D242CC">
      <w:pPr>
        <w:pStyle w:val="Tlotextu"/>
      </w:pPr>
      <w:r>
        <w:t xml:space="preserve">Z tohoto důvodu nejsou finanční výsledky prodejní divize srovnatelné s ostatními divizemi podniku, které mají prodejní prostory v najatých objektech. Vedení podniku proto zatěžuje prodejní divizi kalkulačním nájemným, jehož výše je odvozená z nájemného, které je běžně v dané lokalitě hrazeno či nabízeno, a to za cenu 200 000 Kč. </w:t>
      </w:r>
    </w:p>
    <w:p w:rsidR="00D242CC" w:rsidRDefault="00D242CC" w:rsidP="00D242CC">
      <w:pPr>
        <w:pStyle w:val="Tlotextu"/>
      </w:pPr>
      <w:r>
        <w:t>Zobrazte uvedenou situaci ve finančním a vnitropodnikovém (</w:t>
      </w:r>
      <w:r w:rsidR="003036EA">
        <w:t>nákladovém</w:t>
      </w:r>
      <w:r>
        <w:t>) účetnictví.</w:t>
      </w:r>
    </w:p>
    <w:p w:rsidR="00427BDE" w:rsidRPr="000200DE" w:rsidRDefault="009A379A" w:rsidP="00427BDE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B1416F"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p w:rsidR="00427BDE" w:rsidRPr="000200DE" w:rsidRDefault="00427BDE" w:rsidP="00427BDE">
      <w:pPr>
        <w:pStyle w:val="Tlotextu"/>
      </w:pPr>
      <w:r w:rsidRPr="000200DE">
        <w:t xml:space="preserve">Společnost </w:t>
      </w:r>
      <w:proofErr w:type="spellStart"/>
      <w:r w:rsidRPr="000200DE">
        <w:t>Clean</w:t>
      </w:r>
      <w:proofErr w:type="spellEnd"/>
      <w:r w:rsidRPr="000200DE">
        <w:t>, a.s. podniká v oblasti úklidových služeb. Jejím výkonem je proto metr čtvereční (m</w:t>
      </w:r>
      <w:r w:rsidRPr="000200DE">
        <w:rPr>
          <w:vertAlign w:val="superscript"/>
        </w:rPr>
        <w:t>2</w:t>
      </w:r>
      <w:r w:rsidRPr="000200DE">
        <w:t>) uklizené plochy. Společnost eviduje</w:t>
      </w:r>
      <w:r w:rsidR="00B1416F">
        <w:t xml:space="preserve"> níže uvedené náklady. Určete, které náklady lze přiřadit do kategorie variabilních nákladů, a které náklady lze přiřadit do kategorie fixních nákladů.</w:t>
      </w:r>
    </w:p>
    <w:p w:rsidR="00427BDE" w:rsidRPr="000200DE" w:rsidRDefault="00427BDE" w:rsidP="00427BDE">
      <w:pPr>
        <w:pStyle w:val="parOdrazky01"/>
      </w:pPr>
      <w:r w:rsidRPr="000200DE">
        <w:t>spotřeba čisticích prostředků</w:t>
      </w:r>
    </w:p>
    <w:p w:rsidR="00427BDE" w:rsidRPr="000200DE" w:rsidRDefault="00427BDE" w:rsidP="00427BDE">
      <w:pPr>
        <w:pStyle w:val="parOdrazky01"/>
      </w:pPr>
      <w:r w:rsidRPr="000200DE">
        <w:t>spotřeba mopů, kbelíků, utěrek</w:t>
      </w:r>
    </w:p>
    <w:p w:rsidR="00427BDE" w:rsidRPr="000200DE" w:rsidRDefault="00427BDE" w:rsidP="00427BDE">
      <w:pPr>
        <w:pStyle w:val="parOdrazky01"/>
      </w:pPr>
      <w:r w:rsidRPr="000200DE">
        <w:t>mzdové náklady uklízečů</w:t>
      </w:r>
    </w:p>
    <w:p w:rsidR="00427BDE" w:rsidRPr="000200DE" w:rsidRDefault="00427BDE" w:rsidP="00427BDE">
      <w:pPr>
        <w:pStyle w:val="parOdrazky01"/>
      </w:pPr>
      <w:r w:rsidRPr="000200DE">
        <w:t>mzdové náklady vrcholového vedení (manažeři, asistenti)</w:t>
      </w:r>
    </w:p>
    <w:p w:rsidR="00427BDE" w:rsidRPr="000200DE" w:rsidRDefault="00427BDE" w:rsidP="00427BDE">
      <w:pPr>
        <w:pStyle w:val="parOdrazky01"/>
      </w:pPr>
      <w:r w:rsidRPr="000200DE">
        <w:t>nájemné kancelářských prostor</w:t>
      </w:r>
    </w:p>
    <w:p w:rsidR="00427BDE" w:rsidRPr="000200DE" w:rsidRDefault="00427BDE" w:rsidP="00427BDE">
      <w:pPr>
        <w:pStyle w:val="parOdrazky01"/>
      </w:pPr>
      <w:r w:rsidRPr="000200DE">
        <w:t>odpisy mycích zařízení</w:t>
      </w:r>
    </w:p>
    <w:p w:rsidR="00427BDE" w:rsidRPr="000200DE" w:rsidRDefault="00427BDE" w:rsidP="00427BDE">
      <w:pPr>
        <w:pStyle w:val="parOdrazky01"/>
      </w:pPr>
      <w:r w:rsidRPr="000200DE">
        <w:t>odpis pračky</w:t>
      </w:r>
    </w:p>
    <w:p w:rsidR="00427BDE" w:rsidRPr="000200DE" w:rsidRDefault="00427BDE" w:rsidP="00427BDE">
      <w:pPr>
        <w:pStyle w:val="parOdrazky01"/>
      </w:pPr>
      <w:r w:rsidRPr="000200DE">
        <w:t>odpisy aut</w:t>
      </w:r>
    </w:p>
    <w:p w:rsidR="00427BDE" w:rsidRPr="000200DE" w:rsidRDefault="00427BDE" w:rsidP="00427BDE">
      <w:pPr>
        <w:pStyle w:val="parOdrazky01"/>
      </w:pPr>
      <w:r w:rsidRPr="000200DE">
        <w:t>cestovné</w:t>
      </w:r>
    </w:p>
    <w:p w:rsidR="00427BDE" w:rsidRPr="000200DE" w:rsidRDefault="00427BDE" w:rsidP="00427BDE">
      <w:pPr>
        <w:pStyle w:val="parOdrazky01"/>
      </w:pPr>
      <w:r w:rsidRPr="000200DE">
        <w:t>telefony, poštovné</w:t>
      </w:r>
    </w:p>
    <w:p w:rsidR="00427BDE" w:rsidRPr="000200DE" w:rsidRDefault="00427BDE" w:rsidP="00427BDE">
      <w:pPr>
        <w:pStyle w:val="parOdrazky01"/>
      </w:pPr>
      <w:r w:rsidRPr="000200DE">
        <w:t>marketingové náklady</w:t>
      </w:r>
    </w:p>
    <w:p w:rsidR="00427BDE" w:rsidRPr="000200DE" w:rsidRDefault="00427BDE" w:rsidP="00427BDE">
      <w:pPr>
        <w:pStyle w:val="parOdrazky01"/>
      </w:pPr>
      <w:r w:rsidRPr="000200DE">
        <w:t>vedení účetnictví, náklady na IT</w:t>
      </w:r>
    </w:p>
    <w:p w:rsidR="00016147" w:rsidRPr="00FE2E41" w:rsidRDefault="00016147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77E12" w:rsidRDefault="00877E12" w:rsidP="00E6083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17C73" w:rsidRPr="00FE2E41" w:rsidRDefault="00E17C73" w:rsidP="00E6083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16147" w:rsidRPr="00FE2E41" w:rsidRDefault="005D46A1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 xml:space="preserve">Příklad </w:t>
      </w:r>
      <w:r w:rsidR="00E17C73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3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Výrobní podnik má zjištěny tyto údaje o svých výkonech: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fixní náklady (FN) 15 000,- Kč,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variabilní náklady na jednotku produkce (</w:t>
      </w:r>
      <w:proofErr w:type="spellStart"/>
      <w:r w:rsidRPr="00FE2E41">
        <w:rPr>
          <w:rFonts w:ascii="TimesNewRomanPSMT" w:hAnsi="TimesNewRomanPSMT" w:cs="TimesNewRomanPSMT"/>
          <w:szCs w:val="24"/>
        </w:rPr>
        <w:t>vn</w:t>
      </w:r>
      <w:proofErr w:type="spellEnd"/>
      <w:r w:rsidRPr="00FE2E41">
        <w:rPr>
          <w:rFonts w:ascii="TimesNewRomanPSMT" w:hAnsi="TimesNewRomanPSMT" w:cs="TimesNewRomanPSMT"/>
          <w:szCs w:val="24"/>
        </w:rPr>
        <w:t>) 10,- Kč,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celková produkce (Q) 500 ks.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  <w:t>ÚKOL: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1) Vypočtěte celkové variabilní náklady produkce (VN).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2) Vypočtěte fixní náklady na jednotku produkce (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fn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).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3) Vypočtěte celkové náklady produkce (N).</w:t>
      </w:r>
    </w:p>
    <w:p w:rsidR="00016147" w:rsidRPr="00FE2E41" w:rsidRDefault="00016147" w:rsidP="0001614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4) Vypočtěte Ø celkové náklady produkce (ØN).</w:t>
      </w:r>
    </w:p>
    <w:p w:rsidR="00701BEA" w:rsidRDefault="00701BEA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FE2E41" w:rsidRDefault="005D46A1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 w:rsidR="00E17C73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4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Výrobní podnik vykazuje následující údaje o výrobě svého výrobku: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fixní náklady 40 000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variabilní náklady 30 000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cena 1 výrobku</w:t>
      </w:r>
      <w:r w:rsidR="00E17C73">
        <w:rPr>
          <w:rFonts w:ascii="TimesNewRomanPSMT" w:hAnsi="TimesNewRomanPSMT" w:cs="TimesNewRomanPSMT"/>
          <w:szCs w:val="24"/>
        </w:rPr>
        <w:t xml:space="preserve"> </w:t>
      </w:r>
      <w:r w:rsidRPr="00FE2E41">
        <w:rPr>
          <w:rFonts w:ascii="TimesNewRomanPSMT" w:hAnsi="TimesNewRomanPSMT" w:cs="TimesNewRomanPSMT"/>
          <w:szCs w:val="24"/>
        </w:rPr>
        <w:t>40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vyráběné množství 2 000 ks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plánovaný rozsah výroby</w:t>
      </w:r>
      <w:r w:rsidR="00E17C73">
        <w:rPr>
          <w:rFonts w:ascii="TimesNewRomanPSMT" w:hAnsi="TimesNewRomanPSMT" w:cs="TimesNewRomanPSMT"/>
          <w:szCs w:val="24"/>
        </w:rPr>
        <w:t xml:space="preserve"> </w:t>
      </w:r>
      <w:r w:rsidRPr="00FE2E41">
        <w:rPr>
          <w:rFonts w:ascii="TimesNewRomanPSMT" w:hAnsi="TimesNewRomanPSMT" w:cs="TimesNewRomanPSMT"/>
          <w:szCs w:val="24"/>
        </w:rPr>
        <w:t>1 700 ks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  <w:t>Vypočtěte: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1) objem výroby pro bod zvratu,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2) jednicovou (absolutní) marži,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3) příspěvek k tržbám,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4) tržby v bodu zvratu,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5) bezpečnostní marži –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margin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of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safety</w:t>
      </w:r>
      <w:proofErr w:type="spellEnd"/>
      <w:r w:rsidR="00E17C73">
        <w:rPr>
          <w:rFonts w:ascii="TimesNewRomanPSMT" w:hAnsi="TimesNewRomanPSMT" w:cs="TimesNewRomanPSMT"/>
          <w:sz w:val="24"/>
          <w:szCs w:val="24"/>
          <w:lang w:val="cs-CZ"/>
        </w:rPr>
        <w:t>.</w:t>
      </w:r>
    </w:p>
    <w:p w:rsidR="00016147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FE0A7C" w:rsidRDefault="00FE0A7C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5</w:t>
      </w:r>
    </w:p>
    <w:tbl>
      <w:tblPr>
        <w:tblStyle w:val="Mkatabulky"/>
        <w:tblW w:w="9090" w:type="dxa"/>
        <w:tblLook w:val="04A0" w:firstRow="1" w:lastRow="0" w:firstColumn="1" w:lastColumn="0" w:noHBand="0" w:noVBand="1"/>
      </w:tblPr>
      <w:tblGrid>
        <w:gridCol w:w="4815"/>
        <w:gridCol w:w="4275"/>
      </w:tblGrid>
      <w:tr w:rsidR="00FE0A7C" w:rsidTr="00FE0A7C">
        <w:trPr>
          <w:trHeight w:val="280"/>
        </w:trPr>
        <w:tc>
          <w:tcPr>
            <w:tcW w:w="4815" w:type="dxa"/>
            <w:vAlign w:val="center"/>
          </w:tcPr>
          <w:p w:rsidR="00FE0A7C" w:rsidRPr="00FE0A7C" w:rsidRDefault="00FE0A7C" w:rsidP="00FE0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7C">
              <w:rPr>
                <w:rFonts w:ascii="Times New Roman" w:hAnsi="Times New Roman" w:cs="Times New Roman"/>
                <w:b/>
                <w:sz w:val="24"/>
                <w:szCs w:val="24"/>
              </w:rPr>
              <w:t>Položky</w:t>
            </w:r>
          </w:p>
        </w:tc>
        <w:tc>
          <w:tcPr>
            <w:tcW w:w="4275" w:type="dxa"/>
            <w:vAlign w:val="center"/>
          </w:tcPr>
          <w:p w:rsidR="00FE0A7C" w:rsidRPr="00FE0A7C" w:rsidRDefault="00FE0A7C" w:rsidP="00FE0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7C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FE0A7C" w:rsidTr="00FE0A7C">
        <w:trPr>
          <w:trHeight w:val="462"/>
        </w:trPr>
        <w:tc>
          <w:tcPr>
            <w:tcW w:w="4815" w:type="dxa"/>
            <w:vAlign w:val="center"/>
          </w:tcPr>
          <w:p w:rsidR="00FE0A7C" w:rsidRPr="00FE0A7C" w:rsidRDefault="00FE0A7C" w:rsidP="00FE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C">
              <w:rPr>
                <w:rFonts w:ascii="Times New Roman" w:hAnsi="Times New Roman" w:cs="Times New Roman"/>
                <w:sz w:val="24"/>
                <w:szCs w:val="24"/>
              </w:rPr>
              <w:t>Počet prodaných výrobků</w:t>
            </w:r>
          </w:p>
        </w:tc>
        <w:tc>
          <w:tcPr>
            <w:tcW w:w="4275" w:type="dxa"/>
            <w:vAlign w:val="center"/>
          </w:tcPr>
          <w:p w:rsidR="00FE0A7C" w:rsidRPr="00FE0A7C" w:rsidRDefault="00FE0A7C" w:rsidP="00FE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ks</w:t>
            </w:r>
          </w:p>
        </w:tc>
      </w:tr>
      <w:tr w:rsidR="00FE0A7C" w:rsidTr="00FE0A7C">
        <w:trPr>
          <w:trHeight w:val="462"/>
        </w:trPr>
        <w:tc>
          <w:tcPr>
            <w:tcW w:w="4815" w:type="dxa"/>
            <w:vAlign w:val="center"/>
          </w:tcPr>
          <w:p w:rsidR="00FE0A7C" w:rsidRPr="00FE0A7C" w:rsidRDefault="00FE0A7C" w:rsidP="00FE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C">
              <w:rPr>
                <w:rFonts w:ascii="Times New Roman" w:hAnsi="Times New Roman" w:cs="Times New Roman"/>
                <w:sz w:val="24"/>
                <w:szCs w:val="24"/>
              </w:rPr>
              <w:t>Jednotková cena prodaného výrobku</w:t>
            </w:r>
          </w:p>
        </w:tc>
        <w:tc>
          <w:tcPr>
            <w:tcW w:w="4275" w:type="dxa"/>
            <w:vAlign w:val="center"/>
          </w:tcPr>
          <w:p w:rsidR="00FE0A7C" w:rsidRPr="00FE0A7C" w:rsidRDefault="00FE0A7C" w:rsidP="00FE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Kč</w:t>
            </w:r>
          </w:p>
        </w:tc>
      </w:tr>
      <w:tr w:rsidR="00FE0A7C" w:rsidTr="00FE0A7C">
        <w:trPr>
          <w:trHeight w:val="462"/>
        </w:trPr>
        <w:tc>
          <w:tcPr>
            <w:tcW w:w="4815" w:type="dxa"/>
            <w:vAlign w:val="center"/>
          </w:tcPr>
          <w:p w:rsidR="00FE0A7C" w:rsidRPr="00FE0A7C" w:rsidRDefault="00FE0A7C" w:rsidP="00FE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C">
              <w:rPr>
                <w:rFonts w:ascii="Times New Roman" w:hAnsi="Times New Roman" w:cs="Times New Roman"/>
                <w:sz w:val="24"/>
                <w:szCs w:val="24"/>
              </w:rPr>
              <w:t>Celkové výnosy v bodu zvratu</w:t>
            </w:r>
          </w:p>
        </w:tc>
        <w:tc>
          <w:tcPr>
            <w:tcW w:w="4275" w:type="dxa"/>
            <w:vAlign w:val="center"/>
          </w:tcPr>
          <w:p w:rsidR="00FE0A7C" w:rsidRPr="00FE0A7C" w:rsidRDefault="00FE0A7C" w:rsidP="00FE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 Kč</w:t>
            </w:r>
          </w:p>
        </w:tc>
      </w:tr>
    </w:tbl>
    <w:p w:rsidR="00FE0A7C" w:rsidRDefault="00FE0A7C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FE0A7C" w:rsidRDefault="00FE0A7C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Úkoly: </w:t>
      </w:r>
    </w:p>
    <w:p w:rsidR="00FE0A7C" w:rsidRDefault="00FE0A7C" w:rsidP="00FE0A7C">
      <w:pPr>
        <w:pStyle w:val="Odstavecseseznamem"/>
        <w:numPr>
          <w:ilvl w:val="0"/>
          <w:numId w:val="2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zjistěte bezpečnostní podnikatelskou rezervu a výsledek interpretujte</w:t>
      </w:r>
    </w:p>
    <w:p w:rsidR="00FE0A7C" w:rsidRDefault="00FE0A7C" w:rsidP="00FE0A7C">
      <w:pPr>
        <w:pStyle w:val="Odstavecseseznamem"/>
        <w:numPr>
          <w:ilvl w:val="0"/>
          <w:numId w:val="2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zjistěte bezpečnostní koeficient </w:t>
      </w:r>
      <w:r>
        <w:rPr>
          <w:rFonts w:cs="Times New Roman"/>
          <w:szCs w:val="24"/>
        </w:rPr>
        <w:t>a výsledek interpretujte</w:t>
      </w:r>
    </w:p>
    <w:p w:rsidR="00FE0A7C" w:rsidRDefault="00FE0A7C" w:rsidP="00FE0A7C">
      <w:pPr>
        <w:pStyle w:val="Odstavecseseznamem"/>
        <w:rPr>
          <w:rFonts w:cs="Times New Roman"/>
          <w:szCs w:val="24"/>
        </w:rPr>
      </w:pPr>
    </w:p>
    <w:p w:rsidR="00FE0A7C" w:rsidRPr="00FE0A7C" w:rsidRDefault="00FE0A7C" w:rsidP="00FE0A7C">
      <w:pPr>
        <w:pStyle w:val="Odstavecseseznamem"/>
        <w:rPr>
          <w:rFonts w:cs="Times New Roman"/>
          <w:szCs w:val="24"/>
        </w:rPr>
      </w:pPr>
    </w:p>
    <w:p w:rsidR="00FE0A7C" w:rsidRDefault="00FE0A7C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FE0A7C" w:rsidRDefault="00FE0A7C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FE0A7C" w:rsidRDefault="00FE0A7C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0200DE" w:rsidRDefault="005D46A1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 xml:space="preserve">Příklad </w:t>
      </w:r>
      <w:r w:rsidR="00FE0A7C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6</w:t>
      </w:r>
    </w:p>
    <w:p w:rsidR="00AA0D3A" w:rsidRDefault="00AA0D3A" w:rsidP="0001614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D3A" w:rsidTr="00AA0D3A">
        <w:tc>
          <w:tcPr>
            <w:tcW w:w="4531" w:type="dxa"/>
          </w:tcPr>
          <w:p w:rsidR="00AA0D3A" w:rsidRPr="00AA0D3A" w:rsidRDefault="00AA0D3A" w:rsidP="00AA0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Položk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31" w:type="dxa"/>
          </w:tcPr>
          <w:p w:rsidR="00AA0D3A" w:rsidRPr="00AA0D3A" w:rsidRDefault="00AA0D3A" w:rsidP="00AA0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AA0D3A" w:rsidTr="00AA0D3A">
        <w:tc>
          <w:tcPr>
            <w:tcW w:w="4531" w:type="dxa"/>
          </w:tcPr>
          <w:p w:rsidR="00AA0D3A" w:rsidRDefault="00AA0D3A" w:rsidP="0001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Fixní náklady</w:t>
            </w:r>
          </w:p>
        </w:tc>
        <w:tc>
          <w:tcPr>
            <w:tcW w:w="4531" w:type="dxa"/>
          </w:tcPr>
          <w:p w:rsidR="00AA0D3A" w:rsidRDefault="00AA0D3A" w:rsidP="00AA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8D0">
              <w:rPr>
                <w:rFonts w:ascii="Times New Roman" w:hAnsi="Times New Roman" w:cs="Times New Roman"/>
                <w:sz w:val="24"/>
                <w:szCs w:val="24"/>
              </w:rPr>
              <w:t> 000 000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AA0D3A" w:rsidTr="00AA0D3A">
        <w:tc>
          <w:tcPr>
            <w:tcW w:w="4531" w:type="dxa"/>
          </w:tcPr>
          <w:p w:rsidR="00AA0D3A" w:rsidRDefault="00AA0D3A" w:rsidP="0001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Optimální rozsah výroby</w:t>
            </w:r>
          </w:p>
        </w:tc>
        <w:tc>
          <w:tcPr>
            <w:tcW w:w="4531" w:type="dxa"/>
          </w:tcPr>
          <w:p w:rsidR="00AA0D3A" w:rsidRDefault="00AA0D3A" w:rsidP="00AA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</w:t>
            </w:r>
            <w:r w:rsidR="00D11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 m</w:t>
            </w:r>
          </w:p>
        </w:tc>
      </w:tr>
      <w:tr w:rsidR="00AA0D3A" w:rsidTr="00AA0D3A">
        <w:tc>
          <w:tcPr>
            <w:tcW w:w="4531" w:type="dxa"/>
          </w:tcPr>
          <w:p w:rsidR="00AA0D3A" w:rsidRDefault="00AA0D3A" w:rsidP="0001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Skutečný rozsah výroby</w:t>
            </w:r>
          </w:p>
        </w:tc>
        <w:tc>
          <w:tcPr>
            <w:tcW w:w="4531" w:type="dxa"/>
          </w:tcPr>
          <w:p w:rsidR="00AA0D3A" w:rsidRDefault="00AA0D3A" w:rsidP="00AA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8D0">
              <w:rPr>
                <w:rFonts w:ascii="Times New Roman" w:hAnsi="Times New Roman" w:cs="Times New Roman"/>
                <w:sz w:val="24"/>
                <w:szCs w:val="24"/>
              </w:rPr>
              <w:t> 500 000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</w:tbl>
    <w:p w:rsidR="00AA0D3A" w:rsidRPr="004E50D2" w:rsidRDefault="00AA0D3A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4E50D2" w:rsidRPr="004E50D2" w:rsidRDefault="004E50D2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4E50D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Úkoly:</w:t>
      </w:r>
    </w:p>
    <w:p w:rsidR="00016147" w:rsidRDefault="00016147" w:rsidP="0001614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veliká část fixních nákladů zůstala nevyužita (FNN)</w:t>
      </w:r>
      <w:r w:rsidR="00D118D0">
        <w:rPr>
          <w:rFonts w:ascii="Times New Roman" w:hAnsi="Times New Roman" w:cs="Times New Roman"/>
          <w:sz w:val="24"/>
          <w:szCs w:val="24"/>
          <w:lang w:val="cs-CZ"/>
        </w:rPr>
        <w:t xml:space="preserve"> v %</w:t>
      </w:r>
      <w:r w:rsidRPr="000200DE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D118D0" w:rsidRPr="00D118D0" w:rsidRDefault="00D118D0" w:rsidP="00D118D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veliká část fixních nákladů zůstala využita (FN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0200DE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 %</w:t>
      </w:r>
      <w:r w:rsidRPr="000200DE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D118D0" w:rsidRPr="000200DE" w:rsidRDefault="00D118D0" w:rsidP="00D118D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veliká část fixních nákladů zůstala nevyužita (FNN)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 Kč</w:t>
      </w:r>
      <w:r w:rsidRPr="000200DE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D118D0" w:rsidRPr="00D118D0" w:rsidRDefault="00D118D0" w:rsidP="00D118D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veliká část fixních nákladů zůstala využita (FN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0200DE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 Kč</w:t>
      </w:r>
      <w:r w:rsidRPr="000200DE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016147" w:rsidRPr="000200DE" w:rsidRDefault="00016147" w:rsidP="0001614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se změnila velikost jednotkových fixních nákladů?</w:t>
      </w:r>
    </w:p>
    <w:p w:rsidR="00016147" w:rsidRPr="000200DE" w:rsidRDefault="00016147" w:rsidP="00016147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16147" w:rsidRPr="000200DE" w:rsidRDefault="005D46A1" w:rsidP="00016147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FE0A7C">
        <w:rPr>
          <w:rFonts w:ascii="Times New Roman" w:hAnsi="Times New Roman" w:cs="Times New Roman"/>
          <w:b/>
          <w:sz w:val="24"/>
          <w:u w:val="single"/>
          <w:lang w:val="cs-CZ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D3A" w:rsidTr="00E1610C"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Položk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Maximální roční objem produkce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125 000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Roční fixní náklady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2 400 000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Skutečný rozsah výroby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</w:tbl>
    <w:p w:rsidR="004E50D2" w:rsidRDefault="004E50D2" w:rsidP="004E50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E50D2" w:rsidRPr="004E50D2" w:rsidRDefault="004E50D2" w:rsidP="004E50D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4E50D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Úkoly:</w:t>
      </w:r>
    </w:p>
    <w:p w:rsidR="004E50D2" w:rsidRDefault="004E50D2" w:rsidP="004E50D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Zjistěte volné (nevyužité) fixní náklady (FNN) v %.</w:t>
      </w:r>
    </w:p>
    <w:p w:rsidR="004E50D2" w:rsidRDefault="004E50D2" w:rsidP="004E50D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Zjistěte využité fixní náklady (FNV) v %.</w:t>
      </w:r>
    </w:p>
    <w:p w:rsidR="004E50D2" w:rsidRDefault="004E50D2" w:rsidP="004E50D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Zjistěte volné (nevyužité) fixní náklady (FNN) v Kč.</w:t>
      </w:r>
    </w:p>
    <w:p w:rsidR="004E50D2" w:rsidRDefault="004E50D2" w:rsidP="004E50D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Zjistěte využité fixní náklady (FNV) v Kč.</w:t>
      </w:r>
    </w:p>
    <w:p w:rsidR="004E50D2" w:rsidRPr="004E50D2" w:rsidRDefault="004E50D2" w:rsidP="004E50D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Zjistěte, jak se změnila </w:t>
      </w:r>
      <w:r w:rsidRPr="004E50D2">
        <w:rPr>
          <w:rFonts w:ascii="Times New Roman" w:hAnsi="Times New Roman" w:cs="Times New Roman"/>
          <w:sz w:val="24"/>
          <w:szCs w:val="24"/>
          <w:lang w:val="cs-CZ"/>
        </w:rPr>
        <w:t>velikost jednotkových fixních nákladů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D74B8" w:rsidRPr="000200DE" w:rsidRDefault="000D74B8" w:rsidP="000D74B8">
      <w:pPr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5D46A1" w:rsidP="000D74B8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FE0A7C">
        <w:rPr>
          <w:rFonts w:ascii="Times New Roman" w:hAnsi="Times New Roman" w:cs="Times New Roman"/>
          <w:b/>
          <w:sz w:val="24"/>
          <w:u w:val="single"/>
          <w:lang w:val="cs-CZ"/>
        </w:rPr>
        <w:t>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D3A" w:rsidTr="00E1610C"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Položk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Otevírací doba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10 do 20 hodin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Otevřeno maximum 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dní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Maximální návštěvnost (kapacita) najednou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osob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Roční fixní náklady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52 000 000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Otevřeno skutečnost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 dní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skutečná návštěvnost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182 380 osob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Celkový skutečný strávený čas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342 184 hodin</w:t>
            </w:r>
          </w:p>
        </w:tc>
      </w:tr>
    </w:tbl>
    <w:p w:rsidR="00AA0D3A" w:rsidRDefault="00AA0D3A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D74B8" w:rsidRPr="00AA0D3A" w:rsidRDefault="000D74B8" w:rsidP="00AA0D3A">
      <w:pPr>
        <w:pStyle w:val="Odstavecseseznamem"/>
        <w:numPr>
          <w:ilvl w:val="0"/>
          <w:numId w:val="22"/>
        </w:numPr>
        <w:rPr>
          <w:rFonts w:cs="Times New Roman"/>
        </w:rPr>
      </w:pPr>
      <w:r w:rsidRPr="00AA0D3A">
        <w:rPr>
          <w:rFonts w:cs="Times New Roman"/>
        </w:rPr>
        <w:t>Zjistěte a interpretujte výši nevyužitých fixních nákladů.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5D46A1" w:rsidP="000D74B8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FE0A7C">
        <w:rPr>
          <w:rFonts w:ascii="Times New Roman" w:hAnsi="Times New Roman" w:cs="Times New Roman"/>
          <w:b/>
          <w:sz w:val="24"/>
          <w:u w:val="single"/>
          <w:lang w:val="cs-CZ"/>
        </w:rPr>
        <w:t>9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Na základě rozpočtu nákladů byly pro výrobu homogenního textilního výrobku v hodnoceném období stanoveny tyto výrobní náklady (pro zjednodušení bez správních a prodejních nákladů).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129"/>
      </w:tblGrid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 na 500 000 ks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Na 1ks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Jednicový materiál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3 000 000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6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Jednicové mzdy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2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Výrobní režijní náklady (odpisy, obsluha a řízení, energie, opravy a údržba, režijní materiál)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4 000 000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8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8  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16 Kč</w:t>
            </w:r>
          </w:p>
        </w:tc>
      </w:tr>
    </w:tbl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Z celkových 4 000 000 Kč výrobních režijních nákladů je 3 000 000 Kč fixních, variabilní režijní náklady jsou 2 Kč na 1 ks. </w:t>
      </w:r>
    </w:p>
    <w:p w:rsidR="000D74B8" w:rsidRPr="00C801DF" w:rsidRDefault="000D74B8" w:rsidP="000D74B8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801DF">
        <w:rPr>
          <w:rFonts w:ascii="Times New Roman" w:hAnsi="Times New Roman" w:cs="Times New Roman"/>
          <w:b/>
          <w:sz w:val="24"/>
          <w:u w:val="single"/>
          <w:lang w:val="cs-CZ"/>
        </w:rPr>
        <w:t>Úkoly:</w:t>
      </w:r>
    </w:p>
    <w:p w:rsidR="000D74B8" w:rsidRPr="000200DE" w:rsidRDefault="000D74B8" w:rsidP="000D74B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Vypočítejte, o kolik Kč by se přepočítal řídící pracovník při rozhodování, pokud by se domníval, že při snížení využití kapacity na 300 000 ks dosáhnou celkové náklady výše 4 800 000 Kč (16 Kč * 300 000 ks)?</w:t>
      </w:r>
    </w:p>
    <w:p w:rsidR="000D74B8" w:rsidRPr="000200DE" w:rsidRDefault="000D74B8" w:rsidP="000D74B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Vysvětlete, čím je tento rozdíl způsoben</w:t>
      </w:r>
    </w:p>
    <w:p w:rsidR="005D46A1" w:rsidRDefault="005D46A1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0200DE" w:rsidRPr="000200DE" w:rsidRDefault="005D46A1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FE0A7C">
        <w:rPr>
          <w:rFonts w:ascii="Times New Roman" w:hAnsi="Times New Roman" w:cs="Times New Roman"/>
          <w:b/>
          <w:sz w:val="24"/>
          <w:u w:val="single"/>
          <w:lang w:val="cs-CZ"/>
        </w:rPr>
        <w:t>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D3A" w:rsidTr="00E1610C"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Položk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Prodejní cena litru limonády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Variabilní náklady litru limonády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Fixní náklady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2 400 000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Plánovaný objem výroby 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 litrů</w:t>
            </w:r>
          </w:p>
        </w:tc>
      </w:tr>
    </w:tbl>
    <w:p w:rsidR="00AA0D3A" w:rsidRDefault="00AA0D3A" w:rsidP="000200D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200DE" w:rsidRPr="00C801DF" w:rsidRDefault="00BA6CB4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801DF">
        <w:rPr>
          <w:rFonts w:ascii="Times New Roman" w:hAnsi="Times New Roman" w:cs="Times New Roman"/>
          <w:b/>
          <w:sz w:val="24"/>
          <w:u w:val="single"/>
          <w:lang w:val="cs-CZ"/>
        </w:rPr>
        <w:t>Ú</w:t>
      </w:r>
      <w:r w:rsidR="000200DE" w:rsidRPr="00C801DF">
        <w:rPr>
          <w:rFonts w:ascii="Times New Roman" w:hAnsi="Times New Roman" w:cs="Times New Roman"/>
          <w:b/>
          <w:sz w:val="24"/>
          <w:u w:val="single"/>
          <w:lang w:val="cs-CZ"/>
        </w:rPr>
        <w:t>koly: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marži výkonu a příspěvek k tržbám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 xml:space="preserve">Zjistěte plánovaný zisk 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bod zvratu v naturálním vyjádření a v hodnotovém vyjádření (Kč)</w:t>
      </w:r>
    </w:p>
    <w:p w:rsidR="000200DE" w:rsidRPr="00BA6CB4" w:rsidRDefault="000200DE" w:rsidP="00000C98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BA6CB4">
        <w:rPr>
          <w:rFonts w:cs="Times New Roman"/>
        </w:rPr>
        <w:t xml:space="preserve">Vedení podniku chce v květnu 2019 zvýšit prodej na 1 100 000 litrů. Zvažuje, zda </w:t>
      </w:r>
    </w:p>
    <w:p w:rsidR="00701BEA" w:rsidRPr="00847E87" w:rsidRDefault="00701BEA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200DE" w:rsidRPr="00847E87" w:rsidRDefault="00871A38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847E8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</w:t>
      </w:r>
      <w:r w:rsidR="00FE0A7C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1</w:t>
      </w:r>
      <w:bookmarkStart w:id="0" w:name="_GoBack"/>
      <w:bookmarkEnd w:id="0"/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>Společnost vyrábí tři druhy textilií pro výrobu sportovního oblečení. Obvyklý roční objem prodaných výkonů, náklady a ceny za jednotlivé výrobky jsou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Výrobek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Výkony (</w:t>
            </w: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 xml:space="preserve">Variabilní náklady 1 </w:t>
            </w: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 xml:space="preserve">Cena 1 </w:t>
            </w: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 xml:space="preserve"> (Kč)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Fixní náklady (Kč)</w:t>
            </w: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Lemtex</w:t>
            </w:r>
            <w:proofErr w:type="spellEnd"/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Bertex</w:t>
            </w:r>
            <w:proofErr w:type="spellEnd"/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Detex</w:t>
            </w:r>
            <w:proofErr w:type="spellEnd"/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</w:tbl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200DE" w:rsidRPr="00FC3324" w:rsidRDefault="000200DE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C332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Úkoly:</w:t>
      </w:r>
    </w:p>
    <w:p w:rsidR="000200DE" w:rsidRPr="0000243F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00243F">
        <w:rPr>
          <w:rFonts w:cs="Times New Roman"/>
          <w:szCs w:val="24"/>
        </w:rPr>
        <w:t>Zjistěte výsledek hospodaření při uvedeném objemu a struktuře výkonů.</w:t>
      </w:r>
    </w:p>
    <w:p w:rsidR="000200DE" w:rsidRPr="0000243F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00243F">
        <w:rPr>
          <w:rFonts w:cs="Times New Roman"/>
          <w:szCs w:val="24"/>
        </w:rPr>
        <w:t>Zjistěte, při jakém objemu výnosů dosáhne podnik bodu zvratu při nezměněné struktuře výkonů.</w:t>
      </w:r>
    </w:p>
    <w:p w:rsidR="000200DE" w:rsidRPr="0000243F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00243F">
        <w:rPr>
          <w:rFonts w:cs="Times New Roman"/>
          <w:szCs w:val="24"/>
        </w:rPr>
        <w:t>Určete objem výnosů, který zajistí dosažení zisku ve výši 500 000 Kč při zachování struktury výkonů.</w:t>
      </w:r>
    </w:p>
    <w:p w:rsidR="00701BEA" w:rsidRPr="0000243F" w:rsidRDefault="000200DE" w:rsidP="00814A3D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  <w:u w:val="single"/>
        </w:rPr>
      </w:pPr>
      <w:r w:rsidRPr="0000243F">
        <w:rPr>
          <w:rFonts w:cs="Times New Roman"/>
          <w:szCs w:val="24"/>
        </w:rPr>
        <w:t xml:space="preserve">Vedení společnosti se rozhodlo zdvojnásobit prodej kvalitnější a dražší textilie </w:t>
      </w:r>
      <w:proofErr w:type="spellStart"/>
      <w:r w:rsidRPr="0000243F">
        <w:rPr>
          <w:rFonts w:cs="Times New Roman"/>
          <w:szCs w:val="24"/>
        </w:rPr>
        <w:t>Lemtex</w:t>
      </w:r>
      <w:proofErr w:type="spellEnd"/>
      <w:r w:rsidRPr="0000243F">
        <w:rPr>
          <w:rFonts w:cs="Times New Roman"/>
          <w:szCs w:val="24"/>
        </w:rPr>
        <w:t xml:space="preserve"> o 1000 </w:t>
      </w:r>
      <w:proofErr w:type="spellStart"/>
      <w:proofErr w:type="gramStart"/>
      <w:r w:rsidRPr="0000243F">
        <w:rPr>
          <w:rFonts w:cs="Times New Roman"/>
          <w:szCs w:val="24"/>
        </w:rPr>
        <w:t>bm</w:t>
      </w:r>
      <w:proofErr w:type="spellEnd"/>
      <w:proofErr w:type="gramEnd"/>
      <w:r w:rsidRPr="0000243F">
        <w:rPr>
          <w:rFonts w:cs="Times New Roman"/>
          <w:szCs w:val="24"/>
        </w:rPr>
        <w:t xml:space="preserve"> a naopak snížit prodej levnější textilie </w:t>
      </w:r>
      <w:proofErr w:type="spellStart"/>
      <w:r w:rsidRPr="0000243F">
        <w:rPr>
          <w:rFonts w:cs="Times New Roman"/>
          <w:szCs w:val="24"/>
        </w:rPr>
        <w:t>Detex</w:t>
      </w:r>
      <w:proofErr w:type="spellEnd"/>
      <w:r w:rsidRPr="0000243F">
        <w:rPr>
          <w:rFonts w:cs="Times New Roman"/>
          <w:szCs w:val="24"/>
        </w:rPr>
        <w:t xml:space="preserve"> o 1 000 </w:t>
      </w:r>
      <w:proofErr w:type="spellStart"/>
      <w:r w:rsidRPr="0000243F">
        <w:rPr>
          <w:rFonts w:cs="Times New Roman"/>
          <w:szCs w:val="24"/>
        </w:rPr>
        <w:t>bm</w:t>
      </w:r>
      <w:proofErr w:type="spellEnd"/>
      <w:r w:rsidRPr="0000243F">
        <w:rPr>
          <w:rFonts w:cs="Times New Roman"/>
          <w:szCs w:val="24"/>
        </w:rPr>
        <w:t xml:space="preserve"> a domnívalo se, že při této struktuře výkonů výnosy převýší hranici bodu zvratu a podnik bude dosahovat zisku. Je tato úvaha správná?</w:t>
      </w:r>
    </w:p>
    <w:sectPr w:rsidR="00701BEA" w:rsidRPr="000024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EA" w:rsidRDefault="00B30DEA" w:rsidP="008E6688">
      <w:pPr>
        <w:spacing w:after="0" w:line="240" w:lineRule="auto"/>
      </w:pPr>
      <w:r>
        <w:separator/>
      </w:r>
    </w:p>
  </w:endnote>
  <w:endnote w:type="continuationSeparator" w:id="0">
    <w:p w:rsidR="00B30DEA" w:rsidRDefault="00B30DEA" w:rsidP="008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864347"/>
      <w:docPartObj>
        <w:docPartGallery w:val="Page Numbers (Bottom of Page)"/>
        <w:docPartUnique/>
      </w:docPartObj>
    </w:sdtPr>
    <w:sdtEndPr/>
    <w:sdtContent>
      <w:p w:rsidR="00AA38D4" w:rsidRDefault="00AA38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BEA" w:rsidRPr="00701BEA">
          <w:rPr>
            <w:noProof/>
            <w:lang w:val="cs-CZ"/>
          </w:rPr>
          <w:t>7</w:t>
        </w:r>
        <w:r>
          <w:fldChar w:fldCharType="end"/>
        </w:r>
      </w:p>
    </w:sdtContent>
  </w:sdt>
  <w:p w:rsidR="00AA38D4" w:rsidRDefault="00AA3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EA" w:rsidRDefault="00B30DEA" w:rsidP="008E6688">
      <w:pPr>
        <w:spacing w:after="0" w:line="240" w:lineRule="auto"/>
      </w:pPr>
      <w:r>
        <w:separator/>
      </w:r>
    </w:p>
  </w:footnote>
  <w:footnote w:type="continuationSeparator" w:id="0">
    <w:p w:rsidR="00B30DEA" w:rsidRDefault="00B30DEA" w:rsidP="008E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688" w:rsidRPr="00D0316A" w:rsidRDefault="003036EA">
    <w:pPr>
      <w:pStyle w:val="Zhlav"/>
      <w:rPr>
        <w:rFonts w:ascii="Times New Roman" w:hAnsi="Times New Roman" w:cs="Times New Roman"/>
        <w:sz w:val="24"/>
        <w:lang w:val="cs-CZ"/>
      </w:rPr>
    </w:pPr>
    <w:r>
      <w:rPr>
        <w:rFonts w:ascii="Times New Roman" w:hAnsi="Times New Roman" w:cs="Times New Roman"/>
        <w:sz w:val="24"/>
        <w:lang w:val="cs-CZ"/>
      </w:rPr>
      <w:t>Nákladové</w:t>
    </w:r>
    <w:r w:rsidR="008142B4">
      <w:rPr>
        <w:rFonts w:ascii="Times New Roman" w:hAnsi="Times New Roman" w:cs="Times New Roman"/>
        <w:sz w:val="24"/>
        <w:lang w:val="cs-CZ"/>
      </w:rPr>
      <w:t xml:space="preserve"> účetnictví</w:t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8E6688" w:rsidRPr="00D0316A">
      <w:rPr>
        <w:rFonts w:ascii="Times New Roman" w:hAnsi="Times New Roman" w:cs="Times New Roman"/>
        <w:sz w:val="24"/>
        <w:lang w:val="cs-CZ"/>
      </w:rPr>
      <w:t xml:space="preserve"> seminář</w:t>
    </w:r>
    <w:r w:rsidR="00AE6692">
      <w:rPr>
        <w:rFonts w:ascii="Times New Roman" w:hAnsi="Times New Roman" w:cs="Times New Roman"/>
        <w:sz w:val="24"/>
        <w:lang w:val="cs-CZ"/>
      </w:rPr>
      <w:t xml:space="preserve"> </w:t>
    </w:r>
    <w:r w:rsidR="007E77BF">
      <w:rPr>
        <w:rFonts w:ascii="Times New Roman" w:hAnsi="Times New Roman" w:cs="Times New Roman"/>
        <w:sz w:val="24"/>
        <w:lang w:val="cs-C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389"/>
    <w:multiLevelType w:val="hybridMultilevel"/>
    <w:tmpl w:val="98B872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2DE8"/>
    <w:multiLevelType w:val="hybridMultilevel"/>
    <w:tmpl w:val="0980D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BE4B78"/>
    <w:multiLevelType w:val="hybridMultilevel"/>
    <w:tmpl w:val="248A1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091F"/>
    <w:multiLevelType w:val="hybridMultilevel"/>
    <w:tmpl w:val="1C369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6988"/>
    <w:multiLevelType w:val="hybridMultilevel"/>
    <w:tmpl w:val="42621D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824A1"/>
    <w:multiLevelType w:val="hybridMultilevel"/>
    <w:tmpl w:val="C494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08EE"/>
    <w:multiLevelType w:val="hybridMultilevel"/>
    <w:tmpl w:val="84868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8040A"/>
    <w:multiLevelType w:val="hybridMultilevel"/>
    <w:tmpl w:val="A9048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5B82"/>
    <w:multiLevelType w:val="hybridMultilevel"/>
    <w:tmpl w:val="F3882C52"/>
    <w:lvl w:ilvl="0" w:tplc="8F844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45A7B"/>
    <w:multiLevelType w:val="hybridMultilevel"/>
    <w:tmpl w:val="83EE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23FA4"/>
    <w:multiLevelType w:val="hybridMultilevel"/>
    <w:tmpl w:val="716E0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706"/>
    <w:multiLevelType w:val="hybridMultilevel"/>
    <w:tmpl w:val="728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170BC"/>
    <w:multiLevelType w:val="hybridMultilevel"/>
    <w:tmpl w:val="ED9E8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2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17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20"/>
  </w:num>
  <w:num w:numId="18">
    <w:abstractNumId w:val="21"/>
  </w:num>
  <w:num w:numId="19">
    <w:abstractNumId w:val="15"/>
  </w:num>
  <w:num w:numId="20">
    <w:abstractNumId w:val="19"/>
  </w:num>
  <w:num w:numId="21">
    <w:abstractNumId w:val="4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B7"/>
    <w:rsid w:val="0000243F"/>
    <w:rsid w:val="00014758"/>
    <w:rsid w:val="000147C9"/>
    <w:rsid w:val="00016147"/>
    <w:rsid w:val="000200DE"/>
    <w:rsid w:val="00034C27"/>
    <w:rsid w:val="00054686"/>
    <w:rsid w:val="0006348B"/>
    <w:rsid w:val="000756EF"/>
    <w:rsid w:val="000B42E8"/>
    <w:rsid w:val="000D74B8"/>
    <w:rsid w:val="00181F07"/>
    <w:rsid w:val="0019219F"/>
    <w:rsid w:val="001A4841"/>
    <w:rsid w:val="001E4CF5"/>
    <w:rsid w:val="002C1A8E"/>
    <w:rsid w:val="002E4419"/>
    <w:rsid w:val="00301415"/>
    <w:rsid w:val="003036EA"/>
    <w:rsid w:val="0035777D"/>
    <w:rsid w:val="00377CD0"/>
    <w:rsid w:val="00427BDE"/>
    <w:rsid w:val="00432AC2"/>
    <w:rsid w:val="0045121D"/>
    <w:rsid w:val="004D0539"/>
    <w:rsid w:val="004D275E"/>
    <w:rsid w:val="004E3243"/>
    <w:rsid w:val="004E50D2"/>
    <w:rsid w:val="004F0668"/>
    <w:rsid w:val="004F7C3A"/>
    <w:rsid w:val="005747DA"/>
    <w:rsid w:val="0057626A"/>
    <w:rsid w:val="005C762D"/>
    <w:rsid w:val="005D46A1"/>
    <w:rsid w:val="005F5E91"/>
    <w:rsid w:val="00614F9F"/>
    <w:rsid w:val="00631AE1"/>
    <w:rsid w:val="006B615F"/>
    <w:rsid w:val="006C198A"/>
    <w:rsid w:val="006E090F"/>
    <w:rsid w:val="00701BEA"/>
    <w:rsid w:val="00702EBB"/>
    <w:rsid w:val="00742C35"/>
    <w:rsid w:val="00765632"/>
    <w:rsid w:val="007C2A9C"/>
    <w:rsid w:val="007D7586"/>
    <w:rsid w:val="007E77BF"/>
    <w:rsid w:val="008142B4"/>
    <w:rsid w:val="008276AA"/>
    <w:rsid w:val="00836F3A"/>
    <w:rsid w:val="00847E87"/>
    <w:rsid w:val="00871A38"/>
    <w:rsid w:val="00877E12"/>
    <w:rsid w:val="00877EB5"/>
    <w:rsid w:val="008E6688"/>
    <w:rsid w:val="008F16C2"/>
    <w:rsid w:val="00940178"/>
    <w:rsid w:val="009630EF"/>
    <w:rsid w:val="00967BC9"/>
    <w:rsid w:val="009A1E32"/>
    <w:rsid w:val="009A379A"/>
    <w:rsid w:val="009B1EDD"/>
    <w:rsid w:val="009E4676"/>
    <w:rsid w:val="00A05633"/>
    <w:rsid w:val="00A67375"/>
    <w:rsid w:val="00AA0D3A"/>
    <w:rsid w:val="00AA38D4"/>
    <w:rsid w:val="00AE6692"/>
    <w:rsid w:val="00B125E8"/>
    <w:rsid w:val="00B1416F"/>
    <w:rsid w:val="00B30DEA"/>
    <w:rsid w:val="00B5490D"/>
    <w:rsid w:val="00B6347C"/>
    <w:rsid w:val="00BA6CB4"/>
    <w:rsid w:val="00C31F12"/>
    <w:rsid w:val="00C532B7"/>
    <w:rsid w:val="00C801DF"/>
    <w:rsid w:val="00CF70B6"/>
    <w:rsid w:val="00D0316A"/>
    <w:rsid w:val="00D118D0"/>
    <w:rsid w:val="00D242CC"/>
    <w:rsid w:val="00D864F8"/>
    <w:rsid w:val="00D9179F"/>
    <w:rsid w:val="00D93D4F"/>
    <w:rsid w:val="00E12D56"/>
    <w:rsid w:val="00E17C73"/>
    <w:rsid w:val="00E6083E"/>
    <w:rsid w:val="00E859CA"/>
    <w:rsid w:val="00E90A4E"/>
    <w:rsid w:val="00EE037F"/>
    <w:rsid w:val="00F75EE6"/>
    <w:rsid w:val="00F930F1"/>
    <w:rsid w:val="00FB3E31"/>
    <w:rsid w:val="00FC3324"/>
    <w:rsid w:val="00FE0A7C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031A"/>
  <w15:chartTrackingRefBased/>
  <w15:docId w15:val="{1B6307C0-9B51-475F-85F4-9021CC88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0147C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688"/>
  </w:style>
  <w:style w:type="paragraph" w:styleId="Zpat">
    <w:name w:val="footer"/>
    <w:basedOn w:val="Normln"/>
    <w:link w:val="Zpat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688"/>
  </w:style>
  <w:style w:type="paragraph" w:customStyle="1" w:styleId="Tlotextu">
    <w:name w:val="Tělo textu"/>
    <w:basedOn w:val="Normln"/>
    <w:qFormat/>
    <w:rsid w:val="000D74B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Odrazky01">
    <w:name w:val="parOdrazky01"/>
    <w:basedOn w:val="Tlotextu"/>
    <w:qFormat/>
    <w:rsid w:val="000D74B8"/>
    <w:pPr>
      <w:numPr>
        <w:numId w:val="15"/>
      </w:numPr>
    </w:pPr>
  </w:style>
  <w:style w:type="paragraph" w:customStyle="1" w:styleId="parNadpisSeznamuTucny">
    <w:name w:val="parNadpisSeznamuTucny"/>
    <w:basedOn w:val="Normln"/>
    <w:qFormat/>
    <w:rsid w:val="00D242CC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  <w:lang w:val="cs-CZ"/>
    </w:rPr>
  </w:style>
  <w:style w:type="paragraph" w:customStyle="1" w:styleId="Odst">
    <w:name w:val="Odst"/>
    <w:basedOn w:val="Normln"/>
    <w:rsid w:val="00847E87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Svtlmkatabulky">
    <w:name w:val="Grid Table Light"/>
    <w:basedOn w:val="Normlntabulka"/>
    <w:uiPriority w:val="40"/>
    <w:rsid w:val="00FE0A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74</cp:revision>
  <dcterms:created xsi:type="dcterms:W3CDTF">2017-09-24T09:19:00Z</dcterms:created>
  <dcterms:modified xsi:type="dcterms:W3CDTF">2023-03-12T17:51:00Z</dcterms:modified>
</cp:coreProperties>
</file>