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8" w:rsidRPr="007A58D1" w:rsidRDefault="00C606F7" w:rsidP="007A5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58D1" w:rsidRPr="007A58D1">
        <w:rPr>
          <w:rFonts w:ascii="Times New Roman" w:hAnsi="Times New Roman" w:cs="Times New Roman"/>
          <w:b/>
          <w:sz w:val="24"/>
          <w:szCs w:val="24"/>
        </w:rPr>
        <w:t>. Seminář</w:t>
      </w:r>
    </w:p>
    <w:p w:rsidR="007A58D1" w:rsidRPr="007A58D1" w:rsidRDefault="007A58D1" w:rsidP="007A5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8D1">
        <w:rPr>
          <w:rFonts w:ascii="Times New Roman" w:hAnsi="Times New Roman" w:cs="Times New Roman"/>
          <w:b/>
          <w:sz w:val="24"/>
          <w:szCs w:val="24"/>
        </w:rPr>
        <w:t>Příklady na procvičování</w:t>
      </w:r>
    </w:p>
    <w:p w:rsidR="007A58D1" w:rsidRPr="00F23656" w:rsidRDefault="007A58D1" w:rsidP="007A58D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 všechny příklady</w:t>
      </w:r>
      <w:r w:rsidRPr="00F23656">
        <w:rPr>
          <w:rFonts w:ascii="Times New Roman" w:hAnsi="Times New Roman" w:cs="Times New Roman"/>
          <w:sz w:val="24"/>
          <w:u w:val="single"/>
        </w:rPr>
        <w:t xml:space="preserve"> platí stejná pravidla a to:</w:t>
      </w:r>
    </w:p>
    <w:p w:rsidR="007A58D1" w:rsidRPr="00834066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7A58D1" w:rsidRPr="00522210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7A58D1" w:rsidRDefault="007A58D1"/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1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 vyslán na jednodenní PC účelem je školení. Místo zaměstnání je Karviná, místo školení je Ostrava, zálohu dostal ve výši 2 000 Kč, autobus odjíždí ráno z KA 07:15 hod, v OV je 07:45 hod, MHD na místo školení. Za školení zaplaceno hotově 1800 Kč – školící firmou vystavena faktura s úhradou za hotové, v ceně není žádné jídlo. MHD zpět na autobus, autobus v KA příjezd 15:30 hod. Jízdné jedna jízda á </w:t>
      </w:r>
      <w:r w:rsidR="00C606F7">
        <w:rPr>
          <w:rFonts w:ascii="Times New Roman" w:hAnsi="Times New Roman" w:cs="Times New Roman"/>
          <w:sz w:val="24"/>
        </w:rPr>
        <w:t>52</w:t>
      </w:r>
      <w:r>
        <w:rPr>
          <w:rFonts w:ascii="Times New Roman" w:hAnsi="Times New Roman" w:cs="Times New Roman"/>
          <w:sz w:val="24"/>
        </w:rPr>
        <w:t xml:space="preserve"> Kč, dvě jízdenky. MHD jedna jízda á </w:t>
      </w:r>
      <w:r w:rsidR="00C606F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2 Kč, dvě jízdenky. 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2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 vyslán na dvoudenní jednání do Brna – veletrh, místo zaměstnání KA. Vlak KA 0</w:t>
      </w:r>
      <w:r w:rsidR="00C606F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:10 hod, příjezd Brno 07:50 </w:t>
      </w:r>
      <w:r w:rsidR="00C606F7">
        <w:rPr>
          <w:rFonts w:ascii="Times New Roman" w:hAnsi="Times New Roman" w:cs="Times New Roman"/>
          <w:sz w:val="24"/>
        </w:rPr>
        <w:t>hod. Jízdenka 2</w:t>
      </w:r>
      <w:r>
        <w:rPr>
          <w:rFonts w:ascii="Times New Roman" w:hAnsi="Times New Roman" w:cs="Times New Roman"/>
          <w:sz w:val="24"/>
        </w:rPr>
        <w:t xml:space="preserve">90 Kč. MHD 4 ks á 30 Kč. Vstupenka veletrh </w:t>
      </w:r>
      <w:r w:rsidR="00C606F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60 Kč. Doklad o zaplacení ubytování </w:t>
      </w:r>
      <w:r w:rsidR="00C606F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9</w:t>
      </w:r>
      <w:r w:rsidR="00C606F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0 Kč, bez stravování. Večeře s obchodním partnerem doklad </w:t>
      </w:r>
      <w:r w:rsidR="00C606F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10 Kč. Autobus odjezd Brno druhý den 15:25 hod, v KA 1</w:t>
      </w:r>
      <w:r w:rsidR="00C606F7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:37 hod. Jízdenka á </w:t>
      </w:r>
      <w:r w:rsidR="00C606F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10 Kč. O zálohu nebylo požádáno.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"/>
        <w:gridCol w:w="707"/>
        <w:gridCol w:w="4894"/>
        <w:gridCol w:w="1594"/>
        <w:gridCol w:w="805"/>
        <w:gridCol w:w="674"/>
      </w:tblGrid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D1" w:rsidRDefault="007A58D1"/>
    <w:p w:rsidR="007A58D1" w:rsidRDefault="007A58D1"/>
    <w:p w:rsidR="007A58D1" w:rsidRDefault="007A58D1"/>
    <w:p w:rsidR="007A58D1" w:rsidRPr="007A58D1" w:rsidRDefault="007A58D1">
      <w:pPr>
        <w:rPr>
          <w:rFonts w:ascii="Times New Roman" w:hAnsi="Times New Roman" w:cs="Times New Roman"/>
        </w:rPr>
      </w:pPr>
    </w:p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p w:rsidR="002E1D37" w:rsidRDefault="002E1D37"/>
    <w:p w:rsidR="007A58D1" w:rsidRDefault="007A58D1"/>
    <w:p w:rsidR="007A58D1" w:rsidRDefault="007A58D1"/>
    <w:p w:rsidR="007A58D1" w:rsidRDefault="007A58D1" w:rsidP="007A58D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</w:t>
      </w:r>
      <w:r w:rsidRPr="0089481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Zaměstnanec</w:t>
      </w:r>
      <w:r w:rsidR="009020C9">
        <w:rPr>
          <w:rFonts w:ascii="Times New Roman" w:hAnsi="Times New Roman" w:cs="Times New Roman"/>
          <w:sz w:val="24"/>
        </w:rPr>
        <w:t xml:space="preserve"> (měsíční hrubá mzda činí 33 000 Kč)</w:t>
      </w:r>
      <w:r>
        <w:rPr>
          <w:rFonts w:ascii="Times New Roman" w:hAnsi="Times New Roman" w:cs="Times New Roman"/>
          <w:sz w:val="24"/>
        </w:rPr>
        <w:t xml:space="preserve"> je propuštěn z organizačních důvodů (§ 52 odst. c) pracoval ve firmě 16 měsíců, vypočítejte jeho měsíční odměnu za práci + odstupné, včetně povinných odvodů zaměstnavatele závazky uhraďte z BÚ; zaměstnanci poskytnuta provozní záloha 5 000 Kč po skončení měsíce doložit čerpání: nákup kávy a minerálek za 595 Kč, poskytnuta záloha dodavateli opravy při předání auta do opravy 2 000 Kč, na fakturu placenou hotově nakoupena tiskárna 1 050 Kč (nejsou výdaje související), při vyzvednutí auta z opravy doplaceno hotově 800 Kč přijata faktura na celkovou částku 2 800 Kč, proúčtujte ze záloh, nevyčerpaný zbytek zálohy vrací zaměstnanec do pokladny – v jaké výši?</w:t>
      </w:r>
    </w:p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710"/>
        <w:gridCol w:w="4889"/>
        <w:gridCol w:w="1592"/>
        <w:gridCol w:w="807"/>
        <w:gridCol w:w="673"/>
      </w:tblGrid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26FC8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D1" w:rsidRPr="00B26FC8" w:rsidRDefault="007A58D1" w:rsidP="001079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6FC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1" w:rsidTr="0010793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1" w:rsidRDefault="007A58D1" w:rsidP="001079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D1" w:rsidRDefault="007A58D1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606F7" w:rsidRDefault="00C606F7" w:rsidP="007A58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606F7" w:rsidRDefault="00C606F7" w:rsidP="007A58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odstupného:</w:t>
      </w:r>
    </w:p>
    <w:p w:rsidR="007A58D1" w:rsidRDefault="002E1D37">
      <w:hyperlink r:id="rId4" w:anchor="paragraf-67H3" w:tooltip="Paragraf 67 - Odstupné" w:history="1">
        <w:r w:rsidR="00C606F7">
          <w:rPr>
            <w:rStyle w:val="Hypertextovodkaz"/>
            <w:rFonts w:ascii="Arial" w:hAnsi="Arial" w:cs="Arial"/>
            <w:color w:val="336699"/>
            <w:sz w:val="23"/>
            <w:szCs w:val="23"/>
            <w:bdr w:val="none" w:sz="0" w:space="0" w:color="auto" w:frame="1"/>
            <w:shd w:val="clear" w:color="auto" w:fill="FAFBF7"/>
          </w:rPr>
          <w:t>Pro účely odstupného</w:t>
        </w:r>
      </w:hyperlink>
      <w:r w:rsidR="00C606F7">
        <w:rPr>
          <w:rFonts w:ascii="Arial" w:hAnsi="Arial" w:cs="Arial"/>
          <w:color w:val="000000"/>
          <w:sz w:val="23"/>
          <w:szCs w:val="23"/>
          <w:shd w:val="clear" w:color="auto" w:fill="FAFBF7"/>
        </w:rPr>
        <w:t> se vychází z </w:t>
      </w:r>
      <w:hyperlink r:id="rId5" w:anchor="paragraf-356H2" w:tooltip="Paragraf 356 - Průměrný výdělek" w:history="1">
        <w:r w:rsidR="00C606F7">
          <w:rPr>
            <w:rStyle w:val="Hypertextovodkaz"/>
            <w:rFonts w:ascii="Arial" w:hAnsi="Arial" w:cs="Arial"/>
            <w:color w:val="336699"/>
            <w:sz w:val="23"/>
            <w:szCs w:val="23"/>
            <w:bdr w:val="none" w:sz="0" w:space="0" w:color="auto" w:frame="1"/>
            <w:shd w:val="clear" w:color="auto" w:fill="FAFBF7"/>
          </w:rPr>
          <w:t>průměrného měsíčního výdělku</w:t>
        </w:r>
      </w:hyperlink>
      <w:r w:rsidR="00C606F7">
        <w:rPr>
          <w:rFonts w:ascii="Arial" w:hAnsi="Arial" w:cs="Arial"/>
          <w:color w:val="000000"/>
          <w:sz w:val="23"/>
          <w:szCs w:val="23"/>
          <w:shd w:val="clear" w:color="auto" w:fill="FAFBF7"/>
        </w:rPr>
        <w:t>. Vypočítá se tak, že průměrný hodinový výdělek násobíme týdenní pracovní dobou zaměstnance (obvykle 40 hod) a koeficientem 4,348 (průměrný počet týdnů v 1 měsíci).</w:t>
      </w:r>
      <w:bookmarkStart w:id="0" w:name="_GoBack"/>
      <w:bookmarkEnd w:id="0"/>
    </w:p>
    <w:p w:rsidR="007A58D1" w:rsidRDefault="007A58D1"/>
    <w:p w:rsidR="007A58D1" w:rsidRDefault="007A58D1"/>
    <w:p w:rsidR="007A58D1" w:rsidRDefault="007A58D1"/>
    <w:p w:rsidR="007A58D1" w:rsidRDefault="007A58D1"/>
    <w:p w:rsidR="007A58D1" w:rsidRDefault="007A58D1"/>
    <w:sectPr w:rsidR="007A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6E"/>
    <w:rsid w:val="002E1D37"/>
    <w:rsid w:val="0051226E"/>
    <w:rsid w:val="00742208"/>
    <w:rsid w:val="007A58D1"/>
    <w:rsid w:val="008F295D"/>
    <w:rsid w:val="009020C9"/>
    <w:rsid w:val="00B12EBA"/>
    <w:rsid w:val="00B57FF2"/>
    <w:rsid w:val="00C606F7"/>
    <w:rsid w:val="00F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C7E69-5132-4AAA-8C9E-E7215887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60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rzy.cz/zakony/262-2006-zakonik-prace/paragraf-356/" TargetMode="External"/><Relationship Id="rId4" Type="http://schemas.openxmlformats.org/officeDocument/2006/relationships/hyperlink" Target="https://www.kurzy.cz/zakony/262-2006-zakonik-prace/paragraf-6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Florián</cp:lastModifiedBy>
  <cp:revision>4</cp:revision>
  <dcterms:created xsi:type="dcterms:W3CDTF">2021-04-18T19:11:00Z</dcterms:created>
  <dcterms:modified xsi:type="dcterms:W3CDTF">2023-04-01T22:21:00Z</dcterms:modified>
</cp:coreProperties>
</file>