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1DC" w:rsidRDefault="00BA41DC">
      <w:bookmarkStart w:id="0" w:name="_GoBack"/>
      <w:bookmarkEnd w:id="0"/>
    </w:p>
    <w:p w:rsidR="0090453E" w:rsidRPr="006732AF" w:rsidRDefault="00A90C8C" w:rsidP="00A90C8C">
      <w:pPr>
        <w:spacing w:after="120"/>
        <w:outlineLvl w:val="0"/>
        <w:rPr>
          <w:rFonts w:eastAsia="Calibri"/>
          <w:b/>
          <w:i/>
          <w:u w:val="single"/>
        </w:rPr>
      </w:pPr>
      <w:r w:rsidRPr="006732AF">
        <w:rPr>
          <w:rFonts w:eastAsia="Calibri"/>
          <w:b/>
          <w:i/>
          <w:u w:val="single"/>
        </w:rPr>
        <w:t xml:space="preserve">Příklad č. </w:t>
      </w:r>
      <w:r w:rsidR="006732AF" w:rsidRPr="006732AF">
        <w:rPr>
          <w:rFonts w:eastAsia="Calibri"/>
          <w:b/>
          <w:i/>
          <w:u w:val="single"/>
        </w:rPr>
        <w:t>1</w:t>
      </w:r>
      <w:r w:rsidRPr="006732AF">
        <w:rPr>
          <w:rFonts w:eastAsia="Calibri"/>
          <w:b/>
          <w:i/>
          <w:u w:val="single"/>
        </w:rPr>
        <w:t>:</w:t>
      </w:r>
    </w:p>
    <w:p w:rsidR="00BA41DC" w:rsidRPr="00F453FD" w:rsidRDefault="00BA41DC" w:rsidP="00BA41DC">
      <w:pPr>
        <w:jc w:val="both"/>
        <w:rPr>
          <w:i/>
        </w:rPr>
      </w:pPr>
      <w:r>
        <w:t xml:space="preserve">V měsíci </w:t>
      </w:r>
      <w:r w:rsidRPr="0090453E">
        <w:t>lednu</w:t>
      </w:r>
      <w:r>
        <w:t xml:space="preserve"> letošního roku vyrobila firma „Doplňky pro zahradu s. r. o.“ </w:t>
      </w:r>
      <w:r>
        <w:rPr>
          <w:i/>
        </w:rPr>
        <w:t>1</w:t>
      </w:r>
      <w:r w:rsidR="0090453E">
        <w:rPr>
          <w:i/>
        </w:rPr>
        <w:t>12</w:t>
      </w:r>
      <w:r w:rsidRPr="00A13933">
        <w:rPr>
          <w:i/>
        </w:rPr>
        <w:t xml:space="preserve"> ks</w:t>
      </w:r>
      <w:r>
        <w:t xml:space="preserve"> zahradních houpaček. Dle podnikové evidence, odpovídá</w:t>
      </w:r>
      <w:r w:rsidR="0048075A">
        <w:t xml:space="preserve"> měsíční</w:t>
      </w:r>
      <w:r>
        <w:t xml:space="preserve"> výroba </w:t>
      </w:r>
      <w:r>
        <w:rPr>
          <w:i/>
        </w:rPr>
        <w:t>134</w:t>
      </w:r>
      <w:r w:rsidRPr="00A13933">
        <w:rPr>
          <w:i/>
        </w:rPr>
        <w:t xml:space="preserve"> ks</w:t>
      </w:r>
      <w:r>
        <w:t xml:space="preserve"> zahradních houpaček produkci v bodě zvratu </w:t>
      </w:r>
      <w:r w:rsidRPr="00A13933">
        <w:rPr>
          <w:i/>
        </w:rPr>
        <w:t>(Q</w:t>
      </w:r>
      <w:r w:rsidRPr="00A13933">
        <w:rPr>
          <w:i/>
          <w:vertAlign w:val="subscript"/>
        </w:rPr>
        <w:t>BZ</w:t>
      </w:r>
      <w:r w:rsidRPr="00A13933">
        <w:rPr>
          <w:i/>
        </w:rPr>
        <w:t>).</w:t>
      </w:r>
      <w:r>
        <w:t xml:space="preserve"> </w:t>
      </w:r>
      <w:r w:rsidR="0090453E">
        <w:t>V jednotlivých měsících roku jsou evidovány měsíční</w:t>
      </w:r>
      <w:r>
        <w:t xml:space="preserve"> fixní náklady ve výši </w:t>
      </w:r>
      <w:r w:rsidRPr="00F97B9D">
        <w:rPr>
          <w:i/>
        </w:rPr>
        <w:t>48 240 Kč</w:t>
      </w:r>
      <w:r>
        <w:t xml:space="preserve">. V měsíci březnu bylo vyrobeno </w:t>
      </w:r>
      <w:r>
        <w:rPr>
          <w:i/>
        </w:rPr>
        <w:t>196</w:t>
      </w:r>
      <w:r w:rsidRPr="00A13933">
        <w:rPr>
          <w:i/>
        </w:rPr>
        <w:t xml:space="preserve"> ks</w:t>
      </w:r>
      <w:r>
        <w:t xml:space="preserve"> zahradních houpaček. </w:t>
      </w:r>
    </w:p>
    <w:p w:rsidR="00BA41DC" w:rsidRDefault="00BA41DC" w:rsidP="00B2070D">
      <w:pPr>
        <w:pStyle w:val="Odstavecseseznamem"/>
        <w:numPr>
          <w:ilvl w:val="0"/>
          <w:numId w:val="2"/>
        </w:numPr>
        <w:spacing w:before="120" w:after="120"/>
        <w:ind w:left="284" w:hanging="284"/>
        <w:contextualSpacing w:val="0"/>
        <w:jc w:val="both"/>
        <w:rPr>
          <w:i/>
        </w:rPr>
      </w:pPr>
      <w:r w:rsidRPr="002F7A64">
        <w:rPr>
          <w:i/>
        </w:rPr>
        <w:t xml:space="preserve">S využitím diagramu bodu zvratu, sestrojeného na bázi „příspěvku na úhradu fixních nákladů a zisku (PÚ)“, který je uveden na následujícím schématu, </w:t>
      </w:r>
      <w:r>
        <w:rPr>
          <w:i/>
        </w:rPr>
        <w:t>stanovte</w:t>
      </w:r>
      <w:r w:rsidRPr="002F7A64">
        <w:rPr>
          <w:i/>
        </w:rPr>
        <w:t xml:space="preserve"> hodnotu příspěvku na úhradu v měsíci lednu (PÚ</w:t>
      </w:r>
      <w:r w:rsidRPr="002F7A64">
        <w:rPr>
          <w:i/>
          <w:vertAlign w:val="subscript"/>
        </w:rPr>
        <w:t>LEDEN</w:t>
      </w:r>
      <w:r w:rsidRPr="002F7A64">
        <w:rPr>
          <w:i/>
        </w:rPr>
        <w:t>)</w:t>
      </w:r>
    </w:p>
    <w:p w:rsidR="0090453E" w:rsidRPr="0090453E" w:rsidRDefault="0090453E" w:rsidP="0090453E">
      <w:pPr>
        <w:pStyle w:val="Odstavecseseznamem"/>
        <w:numPr>
          <w:ilvl w:val="0"/>
          <w:numId w:val="2"/>
        </w:numPr>
        <w:spacing w:before="120" w:after="120"/>
        <w:ind w:left="284" w:hanging="284"/>
        <w:contextualSpacing w:val="0"/>
        <w:jc w:val="both"/>
        <w:rPr>
          <w:i/>
        </w:rPr>
      </w:pPr>
      <w:r w:rsidRPr="00D17E4D">
        <w:rPr>
          <w:i/>
        </w:rPr>
        <w:t xml:space="preserve">Vypočítejte hodnotu výsledku hospodaření, který firma vykáže v měsíci </w:t>
      </w:r>
      <w:r w:rsidR="006854D7">
        <w:rPr>
          <w:i/>
        </w:rPr>
        <w:t>lednu</w:t>
      </w:r>
      <w:r w:rsidRPr="00D17E4D">
        <w:rPr>
          <w:i/>
        </w:rPr>
        <w:t xml:space="preserve"> (VH</w:t>
      </w:r>
      <w:r w:rsidRPr="00D17E4D">
        <w:rPr>
          <w:i/>
          <w:vertAlign w:val="subscript"/>
        </w:rPr>
        <w:t>BŘEZEN</w:t>
      </w:r>
      <w:r w:rsidRPr="00D17E4D">
        <w:rPr>
          <w:i/>
        </w:rPr>
        <w:t>).</w:t>
      </w:r>
    </w:p>
    <w:p w:rsidR="00BA41DC" w:rsidRDefault="00BA41DC" w:rsidP="00B2070D">
      <w:pPr>
        <w:pStyle w:val="Odstavecseseznamem"/>
        <w:numPr>
          <w:ilvl w:val="0"/>
          <w:numId w:val="2"/>
        </w:numPr>
        <w:spacing w:before="120" w:after="120"/>
        <w:ind w:left="284" w:hanging="284"/>
        <w:contextualSpacing w:val="0"/>
        <w:jc w:val="both"/>
        <w:rPr>
          <w:i/>
        </w:rPr>
      </w:pPr>
      <w:r w:rsidRPr="00D17E4D">
        <w:rPr>
          <w:i/>
        </w:rPr>
        <w:t>Vypočítejte hodnotu příspěvku na úhradu v měsíci březnu (PÚ</w:t>
      </w:r>
      <w:r w:rsidRPr="00D17E4D">
        <w:rPr>
          <w:i/>
          <w:vertAlign w:val="subscript"/>
        </w:rPr>
        <w:t>BŘEZEN</w:t>
      </w:r>
      <w:r w:rsidRPr="00D17E4D">
        <w:rPr>
          <w:i/>
        </w:rPr>
        <w:t xml:space="preserve">). </w:t>
      </w:r>
    </w:p>
    <w:p w:rsidR="00BA41DC" w:rsidRPr="00D17E4D" w:rsidRDefault="00BA41DC" w:rsidP="00B2070D">
      <w:pPr>
        <w:pStyle w:val="Odstavecseseznamem"/>
        <w:numPr>
          <w:ilvl w:val="0"/>
          <w:numId w:val="2"/>
        </w:numPr>
        <w:spacing w:before="120" w:after="120"/>
        <w:ind w:left="284" w:hanging="284"/>
        <w:contextualSpacing w:val="0"/>
        <w:jc w:val="both"/>
        <w:rPr>
          <w:i/>
        </w:rPr>
      </w:pPr>
      <w:r w:rsidRPr="00D17E4D">
        <w:rPr>
          <w:i/>
        </w:rPr>
        <w:t>Vypočítejte hodnotu výsledku hospodaření, který firma vykáže v měsíci březnu (VH</w:t>
      </w:r>
      <w:r w:rsidRPr="00D17E4D">
        <w:rPr>
          <w:i/>
          <w:vertAlign w:val="subscript"/>
        </w:rPr>
        <w:t>BŘEZEN</w:t>
      </w:r>
      <w:r w:rsidRPr="00D17E4D">
        <w:rPr>
          <w:i/>
        </w:rPr>
        <w:t>).</w:t>
      </w:r>
    </w:p>
    <w:p w:rsidR="00BA41DC" w:rsidRDefault="00BA41DC">
      <w:pPr>
        <w:ind w:left="284" w:hanging="284"/>
      </w:pPr>
    </w:p>
    <w:bookmarkStart w:id="1" w:name="_MON_1553954528"/>
    <w:bookmarkEnd w:id="1"/>
    <w:p w:rsidR="00BA41DC" w:rsidRDefault="00702B70">
      <w:r>
        <w:rPr>
          <w:noProof/>
        </w:rPr>
        <w:object w:dxaOrig="8198" w:dyaOrig="4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0pt;height:248pt;mso-width-percent:0;mso-height-percent:0;mso-width-percent:0;mso-height-percent:0" o:ole="">
            <v:imagedata r:id="rId10" o:title=""/>
          </v:shape>
          <o:OLEObject Type="Embed" ProgID="Word.Document.12" ShapeID="_x0000_i1025" DrawAspect="Content" ObjectID="_1745042193" r:id="rId11">
            <o:FieldCodes>\s</o:FieldCodes>
          </o:OLEObject>
        </w:object>
      </w:r>
    </w:p>
    <w:p w:rsidR="006732AF" w:rsidRDefault="006732AF" w:rsidP="006854D7">
      <w:pPr>
        <w:spacing w:after="120"/>
        <w:rPr>
          <w:b/>
          <w:i/>
          <w:u w:val="single"/>
        </w:rPr>
      </w:pPr>
    </w:p>
    <w:p w:rsidR="006732AF" w:rsidRDefault="006732AF" w:rsidP="006854D7">
      <w:pPr>
        <w:spacing w:after="120"/>
        <w:rPr>
          <w:b/>
          <w:i/>
          <w:u w:val="single"/>
        </w:rPr>
      </w:pPr>
    </w:p>
    <w:p w:rsidR="00E87AB4" w:rsidRDefault="00E87AB4" w:rsidP="003F432E">
      <w:pPr>
        <w:spacing w:after="180"/>
        <w:rPr>
          <w:b/>
        </w:rPr>
      </w:pPr>
    </w:p>
    <w:p w:rsidR="00E87AB4" w:rsidRDefault="00E87AB4" w:rsidP="003F432E">
      <w:pPr>
        <w:spacing w:after="180"/>
        <w:rPr>
          <w:b/>
        </w:rPr>
      </w:pPr>
    </w:p>
    <w:p w:rsidR="00E87AB4" w:rsidRDefault="00E87AB4" w:rsidP="003F432E">
      <w:pPr>
        <w:spacing w:after="180"/>
        <w:rPr>
          <w:b/>
        </w:rPr>
      </w:pPr>
    </w:p>
    <w:p w:rsidR="00E87AB4" w:rsidRDefault="00E87AB4" w:rsidP="003F432E">
      <w:pPr>
        <w:spacing w:after="180"/>
        <w:rPr>
          <w:b/>
        </w:rPr>
      </w:pPr>
    </w:p>
    <w:p w:rsidR="00E87AB4" w:rsidRDefault="00E87AB4" w:rsidP="003F432E">
      <w:pPr>
        <w:spacing w:after="180"/>
        <w:rPr>
          <w:b/>
        </w:rPr>
      </w:pPr>
    </w:p>
    <w:p w:rsidR="004E21BA" w:rsidRDefault="004E21BA" w:rsidP="003F432E">
      <w:pPr>
        <w:spacing w:after="180"/>
        <w:rPr>
          <w:b/>
        </w:rPr>
      </w:pPr>
    </w:p>
    <w:p w:rsidR="004E21BA" w:rsidRDefault="004E21BA" w:rsidP="003F432E">
      <w:pPr>
        <w:spacing w:after="180"/>
        <w:rPr>
          <w:b/>
        </w:rPr>
      </w:pPr>
    </w:p>
    <w:p w:rsidR="004E21BA" w:rsidRDefault="004E21BA" w:rsidP="003F432E">
      <w:pPr>
        <w:spacing w:after="180"/>
        <w:rPr>
          <w:b/>
        </w:rPr>
      </w:pPr>
    </w:p>
    <w:p w:rsidR="004E21BA" w:rsidRDefault="004E21BA" w:rsidP="003F432E">
      <w:pPr>
        <w:spacing w:after="180"/>
        <w:rPr>
          <w:b/>
        </w:rPr>
      </w:pPr>
    </w:p>
    <w:p w:rsidR="004E21BA" w:rsidRDefault="004E21BA" w:rsidP="003F432E">
      <w:pPr>
        <w:spacing w:after="180"/>
        <w:rPr>
          <w:b/>
        </w:rPr>
      </w:pPr>
    </w:p>
    <w:p w:rsidR="004E21BA" w:rsidRDefault="004E21BA" w:rsidP="003F432E">
      <w:pPr>
        <w:spacing w:after="180"/>
        <w:rPr>
          <w:b/>
        </w:rPr>
      </w:pPr>
    </w:p>
    <w:p w:rsidR="004E21BA" w:rsidRDefault="004E21BA" w:rsidP="003F432E">
      <w:pPr>
        <w:spacing w:after="180"/>
        <w:rPr>
          <w:b/>
        </w:rPr>
      </w:pPr>
    </w:p>
    <w:p w:rsidR="001860FC" w:rsidRDefault="001860FC" w:rsidP="00F5345C">
      <w:pPr>
        <w:jc w:val="both"/>
      </w:pPr>
    </w:p>
    <w:p w:rsidR="001860FC" w:rsidRPr="006732AF" w:rsidRDefault="00A90C8C" w:rsidP="00A90C8C">
      <w:pPr>
        <w:spacing w:after="120"/>
        <w:outlineLvl w:val="0"/>
        <w:rPr>
          <w:rFonts w:eastAsia="Calibri"/>
          <w:b/>
          <w:i/>
          <w:u w:val="single"/>
        </w:rPr>
      </w:pPr>
      <w:r w:rsidRPr="006732AF">
        <w:rPr>
          <w:rFonts w:eastAsia="Calibri"/>
          <w:b/>
          <w:i/>
          <w:u w:val="single"/>
        </w:rPr>
        <w:t xml:space="preserve">Příklad č. </w:t>
      </w:r>
      <w:r w:rsidR="006732AF" w:rsidRPr="006732AF">
        <w:rPr>
          <w:rFonts w:eastAsia="Calibri"/>
          <w:b/>
          <w:i/>
          <w:u w:val="single"/>
        </w:rPr>
        <w:t>2</w:t>
      </w:r>
      <w:r w:rsidRPr="006732AF">
        <w:rPr>
          <w:rFonts w:eastAsia="Calibri"/>
          <w:b/>
          <w:i/>
          <w:u w:val="single"/>
        </w:rPr>
        <w:t>:</w:t>
      </w:r>
    </w:p>
    <w:p w:rsidR="00E65A6F" w:rsidRDefault="00E65A6F" w:rsidP="00F5345C">
      <w:pPr>
        <w:jc w:val="both"/>
      </w:pPr>
      <w:r>
        <w:t>Ke zpracování a následnému balení zeleného čaje do krabiček, o obsahu 20 sáčků porcovaného čaje se používá v pytlích dovážený suchý čaj z Indie a Číny. V průběhu týdne byly</w:t>
      </w:r>
      <w:r w:rsidR="00CA1AAD">
        <w:t xml:space="preserve"> v jednotlivých dnech</w:t>
      </w:r>
      <w:r>
        <w:t xml:space="preserve"> zjištěn</w:t>
      </w:r>
      <w:r w:rsidR="00CA1AAD">
        <w:t>y a zaznamenány v níže uvedené</w:t>
      </w:r>
      <w:r>
        <w:t xml:space="preserve"> </w:t>
      </w:r>
      <w:r w:rsidR="00CA1AAD">
        <w:t>tabulce</w:t>
      </w:r>
      <w:r>
        <w:t>, hodnoty produkce sáčkovaného čaje včetně nákladů na jeho výrobu.</w:t>
      </w:r>
    </w:p>
    <w:p w:rsidR="005415AD" w:rsidRDefault="00E65A6F" w:rsidP="00CB03B7">
      <w:pPr>
        <w:pStyle w:val="Odstavecseseznamem"/>
        <w:numPr>
          <w:ilvl w:val="0"/>
          <w:numId w:val="5"/>
        </w:numPr>
        <w:spacing w:before="120" w:after="120" w:line="276" w:lineRule="auto"/>
        <w:ind w:left="641" w:hanging="357"/>
        <w:contextualSpacing w:val="0"/>
        <w:jc w:val="both"/>
      </w:pPr>
      <w:r>
        <w:rPr>
          <w:i/>
        </w:rPr>
        <w:t>S využitím metody „dvou bodů“</w:t>
      </w:r>
      <w:r w:rsidRPr="0056696D">
        <w:rPr>
          <w:i/>
        </w:rPr>
        <w:t xml:space="preserve"> stanovte parametry (v, F) nákladové funkce při lineárním průběhu závislosti nákladů na objemu </w:t>
      </w:r>
      <w:r>
        <w:rPr>
          <w:i/>
        </w:rPr>
        <w:t>produkce,</w:t>
      </w:r>
      <w:r w:rsidRPr="0056696D">
        <w:rPr>
          <w:i/>
        </w:rPr>
        <w:t xml:space="preserve"> pro firmu zabývající se zpracováním a balením zeleného čaje.</w:t>
      </w:r>
      <w:r w:rsidRPr="007355CA">
        <w:t xml:space="preserve"> </w:t>
      </w:r>
    </w:p>
    <w:p w:rsidR="00CB03B7" w:rsidRPr="00CB03B7" w:rsidRDefault="00CB03B7" w:rsidP="00CB03B7">
      <w:pPr>
        <w:pStyle w:val="Odstavecseseznamem"/>
        <w:numPr>
          <w:ilvl w:val="0"/>
          <w:numId w:val="5"/>
        </w:numPr>
        <w:spacing w:before="120" w:after="120" w:line="276" w:lineRule="auto"/>
        <w:ind w:left="641" w:hanging="357"/>
        <w:contextualSpacing w:val="0"/>
        <w:jc w:val="both"/>
        <w:rPr>
          <w:i/>
        </w:rPr>
      </w:pPr>
      <w:r w:rsidRPr="00CB03B7">
        <w:rPr>
          <w:i/>
        </w:rPr>
        <w:t>Transformujte nákladovou funkci sestavenou pro jednodenní produkci dle zadání ad a) na měsíční časové období (30dnů).</w:t>
      </w:r>
    </w:p>
    <w:p w:rsidR="005415AD" w:rsidRPr="00CB03B7" w:rsidRDefault="00CA1AAD" w:rsidP="00CB03B7">
      <w:pPr>
        <w:pStyle w:val="Odstavecseseznamem"/>
        <w:numPr>
          <w:ilvl w:val="0"/>
          <w:numId w:val="5"/>
        </w:numPr>
        <w:spacing w:before="120" w:after="120" w:line="276" w:lineRule="auto"/>
        <w:ind w:left="641" w:hanging="357"/>
        <w:contextualSpacing w:val="0"/>
        <w:jc w:val="both"/>
        <w:rPr>
          <w:i/>
        </w:rPr>
      </w:pPr>
      <w:r>
        <w:rPr>
          <w:i/>
        </w:rPr>
        <w:t>Jaký počet krabiček je nutno v průběhu jednoho měsíce zabalit</w:t>
      </w:r>
      <w:r w:rsidR="00CB03B7">
        <w:rPr>
          <w:i/>
        </w:rPr>
        <w:t>,</w:t>
      </w:r>
      <w:r w:rsidR="00CB03B7" w:rsidRPr="00CB03B7">
        <w:rPr>
          <w:i/>
        </w:rPr>
        <w:t xml:space="preserve"> </w:t>
      </w:r>
      <w:r>
        <w:rPr>
          <w:i/>
        </w:rPr>
        <w:t>aby bylo</w:t>
      </w:r>
      <w:r w:rsidR="00CB03B7" w:rsidRPr="00CB03B7">
        <w:rPr>
          <w:i/>
        </w:rPr>
        <w:t xml:space="preserve"> dosaženo bodu zvratu (Q</w:t>
      </w:r>
      <w:r w:rsidR="00CB03B7" w:rsidRPr="00CB03B7">
        <w:rPr>
          <w:i/>
          <w:vertAlign w:val="subscript"/>
        </w:rPr>
        <w:t>BZ</w:t>
      </w:r>
      <w:r w:rsidR="00CB03B7" w:rsidRPr="00CB03B7">
        <w:rPr>
          <w:i/>
        </w:rPr>
        <w:t>)</w:t>
      </w:r>
      <w:r>
        <w:rPr>
          <w:i/>
        </w:rPr>
        <w:t>. Zpracovatel čaje dodává svým odběratelům krabičku čaje za cenu 12,80 Kč/ks</w:t>
      </w:r>
      <w:r w:rsidR="005342F5">
        <w:rPr>
          <w:i/>
        </w:rPr>
        <w:t>. (p = 12,80 Kč/ks)</w:t>
      </w:r>
    </w:p>
    <w:p w:rsidR="00E65A6F" w:rsidRDefault="00E65A6F" w:rsidP="00E65A6F">
      <w:pPr>
        <w:spacing w:after="180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1984"/>
      </w:tblGrid>
      <w:tr w:rsidR="00E65A6F" w:rsidRPr="001F5127" w:rsidTr="005415AD">
        <w:trPr>
          <w:trHeight w:val="619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E65A6F" w:rsidRPr="001F5127" w:rsidRDefault="00E65A6F" w:rsidP="005415AD">
            <w:pPr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5415AD" w:rsidRDefault="00E65A6F">
            <w:pPr>
              <w:ind w:firstLine="3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Výše produkce Q*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:rsidR="005415AD" w:rsidRDefault="00E65A6F">
            <w:pPr>
              <w:ind w:firstLine="3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Celkové náklady N</w:t>
            </w:r>
          </w:p>
        </w:tc>
      </w:tr>
      <w:tr w:rsidR="00E65A6F" w:rsidRPr="001F5127" w:rsidTr="005415AD">
        <w:tc>
          <w:tcPr>
            <w:tcW w:w="1526" w:type="dxa"/>
            <w:vMerge/>
            <w:tcBorders>
              <w:bottom w:val="single" w:sz="12" w:space="0" w:color="auto"/>
            </w:tcBorders>
          </w:tcPr>
          <w:p w:rsidR="00E65A6F" w:rsidRPr="001F5127" w:rsidRDefault="00E65A6F" w:rsidP="005415AD">
            <w:pPr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E65A6F" w:rsidRPr="001F5127" w:rsidRDefault="00E65A6F" w:rsidP="005415AD">
            <w:pPr>
              <w:tabs>
                <w:tab w:val="decimal" w:pos="1129"/>
              </w:tabs>
              <w:rPr>
                <w:i/>
              </w:rPr>
            </w:pPr>
            <w:r>
              <w:rPr>
                <w:i/>
              </w:rPr>
              <w:t>[ks]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:rsidR="00E65A6F" w:rsidRPr="001F5127" w:rsidRDefault="00E65A6F" w:rsidP="005415AD">
            <w:pPr>
              <w:tabs>
                <w:tab w:val="decimal" w:pos="1168"/>
              </w:tabs>
              <w:rPr>
                <w:i/>
              </w:rPr>
            </w:pPr>
            <w:r>
              <w:rPr>
                <w:i/>
              </w:rPr>
              <w:t>[Kč]</w:t>
            </w:r>
          </w:p>
        </w:tc>
      </w:tr>
      <w:tr w:rsidR="00E65A6F" w:rsidRPr="001F5127" w:rsidTr="005415AD">
        <w:tc>
          <w:tcPr>
            <w:tcW w:w="1526" w:type="dxa"/>
            <w:tcBorders>
              <w:top w:val="single" w:sz="12" w:space="0" w:color="auto"/>
            </w:tcBorders>
          </w:tcPr>
          <w:p w:rsidR="00E65A6F" w:rsidRPr="001F5127" w:rsidRDefault="00E65A6F" w:rsidP="005415AD">
            <w:pPr>
              <w:ind w:firstLine="142"/>
              <w:rPr>
                <w:i/>
              </w:rPr>
            </w:pPr>
            <w:r>
              <w:rPr>
                <w:i/>
              </w:rPr>
              <w:t>Pondělí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65A6F" w:rsidRPr="001F5127" w:rsidRDefault="00E65A6F" w:rsidP="005415AD">
            <w:pPr>
              <w:tabs>
                <w:tab w:val="decimal" w:pos="1129"/>
              </w:tabs>
              <w:rPr>
                <w:i/>
              </w:rPr>
            </w:pPr>
            <w:r>
              <w:rPr>
                <w:i/>
              </w:rPr>
              <w:t>4 900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E65A6F" w:rsidRPr="001F5127" w:rsidRDefault="00E65A6F" w:rsidP="005415AD">
            <w:pPr>
              <w:tabs>
                <w:tab w:val="decimal" w:pos="1168"/>
              </w:tabs>
              <w:rPr>
                <w:i/>
              </w:rPr>
            </w:pPr>
            <w:r>
              <w:rPr>
                <w:i/>
              </w:rPr>
              <w:t>57 620</w:t>
            </w:r>
          </w:p>
        </w:tc>
      </w:tr>
      <w:tr w:rsidR="00E65A6F" w:rsidRPr="001F5127" w:rsidTr="005415AD">
        <w:tc>
          <w:tcPr>
            <w:tcW w:w="1526" w:type="dxa"/>
          </w:tcPr>
          <w:p w:rsidR="00E65A6F" w:rsidRPr="001F5127" w:rsidRDefault="00E65A6F" w:rsidP="005415AD">
            <w:pPr>
              <w:ind w:firstLine="142"/>
              <w:rPr>
                <w:i/>
              </w:rPr>
            </w:pPr>
            <w:r>
              <w:rPr>
                <w:i/>
              </w:rPr>
              <w:t>Úterý</w:t>
            </w:r>
          </w:p>
        </w:tc>
        <w:tc>
          <w:tcPr>
            <w:tcW w:w="1701" w:type="dxa"/>
          </w:tcPr>
          <w:p w:rsidR="00E65A6F" w:rsidRPr="001F5127" w:rsidRDefault="00E65A6F" w:rsidP="005415AD">
            <w:pPr>
              <w:tabs>
                <w:tab w:val="decimal" w:pos="1129"/>
              </w:tabs>
              <w:rPr>
                <w:i/>
              </w:rPr>
            </w:pPr>
            <w:r>
              <w:rPr>
                <w:i/>
              </w:rPr>
              <w:t>4 950</w:t>
            </w:r>
          </w:p>
        </w:tc>
        <w:tc>
          <w:tcPr>
            <w:tcW w:w="1984" w:type="dxa"/>
          </w:tcPr>
          <w:p w:rsidR="00E65A6F" w:rsidRPr="001F5127" w:rsidRDefault="00E65A6F" w:rsidP="005415AD">
            <w:pPr>
              <w:tabs>
                <w:tab w:val="decimal" w:pos="1168"/>
              </w:tabs>
              <w:rPr>
                <w:i/>
              </w:rPr>
            </w:pPr>
            <w:r>
              <w:rPr>
                <w:i/>
              </w:rPr>
              <w:t>58 640</w:t>
            </w:r>
          </w:p>
        </w:tc>
      </w:tr>
      <w:tr w:rsidR="00E65A6F" w:rsidRPr="001F5127" w:rsidTr="005415AD">
        <w:tc>
          <w:tcPr>
            <w:tcW w:w="1526" w:type="dxa"/>
          </w:tcPr>
          <w:p w:rsidR="00E65A6F" w:rsidRPr="001F5127" w:rsidRDefault="00E65A6F" w:rsidP="005415AD">
            <w:pPr>
              <w:ind w:firstLine="142"/>
              <w:rPr>
                <w:i/>
              </w:rPr>
            </w:pPr>
            <w:r>
              <w:rPr>
                <w:i/>
              </w:rPr>
              <w:t>Středa</w:t>
            </w:r>
          </w:p>
        </w:tc>
        <w:tc>
          <w:tcPr>
            <w:tcW w:w="1701" w:type="dxa"/>
          </w:tcPr>
          <w:p w:rsidR="00E65A6F" w:rsidRPr="001F5127" w:rsidRDefault="00E65A6F" w:rsidP="005415AD">
            <w:pPr>
              <w:tabs>
                <w:tab w:val="decimal" w:pos="1129"/>
              </w:tabs>
              <w:rPr>
                <w:i/>
              </w:rPr>
            </w:pPr>
            <w:r>
              <w:rPr>
                <w:i/>
              </w:rPr>
              <w:t>5 600</w:t>
            </w:r>
          </w:p>
        </w:tc>
        <w:tc>
          <w:tcPr>
            <w:tcW w:w="1984" w:type="dxa"/>
          </w:tcPr>
          <w:p w:rsidR="00E65A6F" w:rsidRPr="001F5127" w:rsidRDefault="00E65A6F" w:rsidP="005415AD">
            <w:pPr>
              <w:tabs>
                <w:tab w:val="decimal" w:pos="1168"/>
              </w:tabs>
              <w:rPr>
                <w:i/>
              </w:rPr>
            </w:pPr>
            <w:r>
              <w:rPr>
                <w:i/>
              </w:rPr>
              <w:t>64 220</w:t>
            </w:r>
          </w:p>
        </w:tc>
      </w:tr>
      <w:tr w:rsidR="00E65A6F" w:rsidRPr="001F5127" w:rsidTr="005415AD">
        <w:tc>
          <w:tcPr>
            <w:tcW w:w="1526" w:type="dxa"/>
          </w:tcPr>
          <w:p w:rsidR="00E65A6F" w:rsidRPr="001F5127" w:rsidRDefault="00E65A6F" w:rsidP="005415AD">
            <w:pPr>
              <w:ind w:firstLine="142"/>
              <w:rPr>
                <w:i/>
              </w:rPr>
            </w:pPr>
            <w:r>
              <w:rPr>
                <w:i/>
              </w:rPr>
              <w:t>Čtvrtek</w:t>
            </w:r>
          </w:p>
        </w:tc>
        <w:tc>
          <w:tcPr>
            <w:tcW w:w="1701" w:type="dxa"/>
          </w:tcPr>
          <w:p w:rsidR="00E65A6F" w:rsidRPr="001F5127" w:rsidRDefault="00E65A6F" w:rsidP="005415AD">
            <w:pPr>
              <w:tabs>
                <w:tab w:val="decimal" w:pos="1129"/>
              </w:tabs>
              <w:rPr>
                <w:i/>
              </w:rPr>
            </w:pPr>
            <w:r>
              <w:rPr>
                <w:i/>
              </w:rPr>
              <w:t>6 800</w:t>
            </w:r>
          </w:p>
        </w:tc>
        <w:tc>
          <w:tcPr>
            <w:tcW w:w="1984" w:type="dxa"/>
          </w:tcPr>
          <w:p w:rsidR="00E65A6F" w:rsidRPr="001F5127" w:rsidRDefault="00E65A6F" w:rsidP="005415AD">
            <w:pPr>
              <w:tabs>
                <w:tab w:val="decimal" w:pos="1168"/>
              </w:tabs>
              <w:rPr>
                <w:i/>
              </w:rPr>
            </w:pPr>
            <w:r>
              <w:rPr>
                <w:i/>
              </w:rPr>
              <w:t>72 370</w:t>
            </w:r>
          </w:p>
        </w:tc>
      </w:tr>
      <w:tr w:rsidR="00E65A6F" w:rsidRPr="001F5127" w:rsidTr="005415AD">
        <w:tc>
          <w:tcPr>
            <w:tcW w:w="1526" w:type="dxa"/>
          </w:tcPr>
          <w:p w:rsidR="00E65A6F" w:rsidRPr="001F5127" w:rsidRDefault="00E65A6F" w:rsidP="005415AD">
            <w:pPr>
              <w:ind w:firstLine="142"/>
              <w:rPr>
                <w:i/>
              </w:rPr>
            </w:pPr>
            <w:r>
              <w:rPr>
                <w:i/>
              </w:rPr>
              <w:t>Pátek</w:t>
            </w:r>
          </w:p>
        </w:tc>
        <w:tc>
          <w:tcPr>
            <w:tcW w:w="1701" w:type="dxa"/>
          </w:tcPr>
          <w:p w:rsidR="00E65A6F" w:rsidRPr="001F5127" w:rsidRDefault="00E65A6F" w:rsidP="005415AD">
            <w:pPr>
              <w:tabs>
                <w:tab w:val="decimal" w:pos="1129"/>
              </w:tabs>
              <w:rPr>
                <w:i/>
              </w:rPr>
            </w:pPr>
            <w:r>
              <w:rPr>
                <w:i/>
              </w:rPr>
              <w:t>4 200</w:t>
            </w:r>
          </w:p>
        </w:tc>
        <w:tc>
          <w:tcPr>
            <w:tcW w:w="1984" w:type="dxa"/>
          </w:tcPr>
          <w:p w:rsidR="00E65A6F" w:rsidRPr="001F5127" w:rsidRDefault="00E65A6F" w:rsidP="005415AD">
            <w:pPr>
              <w:tabs>
                <w:tab w:val="decimal" w:pos="1168"/>
              </w:tabs>
              <w:rPr>
                <w:i/>
              </w:rPr>
            </w:pPr>
            <w:r>
              <w:rPr>
                <w:i/>
              </w:rPr>
              <w:t>51 390</w:t>
            </w:r>
          </w:p>
        </w:tc>
      </w:tr>
      <w:tr w:rsidR="00E65A6F" w:rsidRPr="001F5127" w:rsidTr="005415AD">
        <w:tc>
          <w:tcPr>
            <w:tcW w:w="1526" w:type="dxa"/>
          </w:tcPr>
          <w:p w:rsidR="00E65A6F" w:rsidRPr="001F5127" w:rsidRDefault="00E65A6F" w:rsidP="005415AD">
            <w:pPr>
              <w:ind w:firstLine="142"/>
              <w:rPr>
                <w:i/>
              </w:rPr>
            </w:pPr>
            <w:r>
              <w:rPr>
                <w:i/>
              </w:rPr>
              <w:t>Sobota</w:t>
            </w:r>
          </w:p>
        </w:tc>
        <w:tc>
          <w:tcPr>
            <w:tcW w:w="1701" w:type="dxa"/>
          </w:tcPr>
          <w:p w:rsidR="00E65A6F" w:rsidRPr="001F5127" w:rsidRDefault="00E65A6F" w:rsidP="005415AD">
            <w:pPr>
              <w:tabs>
                <w:tab w:val="decimal" w:pos="1129"/>
              </w:tabs>
              <w:rPr>
                <w:i/>
              </w:rPr>
            </w:pPr>
            <w:r>
              <w:rPr>
                <w:i/>
              </w:rPr>
              <w:t>2 300</w:t>
            </w:r>
          </w:p>
        </w:tc>
        <w:tc>
          <w:tcPr>
            <w:tcW w:w="1984" w:type="dxa"/>
          </w:tcPr>
          <w:p w:rsidR="00E65A6F" w:rsidRPr="001F5127" w:rsidRDefault="00E65A6F" w:rsidP="005415AD">
            <w:pPr>
              <w:tabs>
                <w:tab w:val="decimal" w:pos="1168"/>
              </w:tabs>
              <w:rPr>
                <w:i/>
              </w:rPr>
            </w:pPr>
            <w:r>
              <w:rPr>
                <w:i/>
              </w:rPr>
              <w:t>37 050</w:t>
            </w:r>
          </w:p>
        </w:tc>
      </w:tr>
    </w:tbl>
    <w:p w:rsidR="00E87AB4" w:rsidRDefault="00E87AB4" w:rsidP="003F432E">
      <w:pPr>
        <w:spacing w:after="180"/>
        <w:rPr>
          <w:b/>
        </w:rPr>
      </w:pPr>
    </w:p>
    <w:p w:rsidR="00E87AB4" w:rsidRPr="00A90C8C" w:rsidRDefault="00F5345C" w:rsidP="003F432E">
      <w:pPr>
        <w:spacing w:after="180"/>
        <w:rPr>
          <w:u w:val="single"/>
        </w:rPr>
      </w:pPr>
      <w:r w:rsidRPr="00A90C8C">
        <w:rPr>
          <w:u w:val="single"/>
        </w:rPr>
        <w:t>Poznámka:</w:t>
      </w:r>
    </w:p>
    <w:p w:rsidR="00F5345C" w:rsidRPr="00F5345C" w:rsidRDefault="00F5345C" w:rsidP="003F432E">
      <w:pPr>
        <w:spacing w:after="180"/>
      </w:pPr>
      <w:r w:rsidRPr="00F5345C">
        <w:t>Produkce</w:t>
      </w:r>
      <w:r>
        <w:t xml:space="preserve"> </w:t>
      </w:r>
      <w:r w:rsidRPr="00F5345C">
        <w:rPr>
          <w:i/>
        </w:rPr>
        <w:t>(Q*)</w:t>
      </w:r>
      <w:r w:rsidRPr="00F5345C">
        <w:t xml:space="preserve"> je měřena </w:t>
      </w:r>
      <w:r w:rsidRPr="00F5345C">
        <w:rPr>
          <w:b/>
          <w:i/>
          <w:u w:val="single"/>
        </w:rPr>
        <w:t>počtem krabiček v ks</w:t>
      </w:r>
      <w:r>
        <w:t xml:space="preserve">; v krabičce je </w:t>
      </w:r>
      <w:r w:rsidRPr="00F5345C">
        <w:rPr>
          <w:i/>
        </w:rPr>
        <w:t>20 ks</w:t>
      </w:r>
      <w:r>
        <w:t xml:space="preserve"> sáčků o hmotnosti </w:t>
      </w:r>
      <w:r w:rsidRPr="00F5345C">
        <w:rPr>
          <w:i/>
        </w:rPr>
        <w:t>1,75 g</w:t>
      </w:r>
      <w:r>
        <w:t xml:space="preserve"> čaje</w:t>
      </w:r>
    </w:p>
    <w:p w:rsidR="00A64692" w:rsidRPr="002315A1" w:rsidRDefault="00A64692" w:rsidP="003F432E">
      <w:pPr>
        <w:spacing w:after="180"/>
      </w:pPr>
    </w:p>
    <w:p w:rsidR="001860FC" w:rsidRDefault="001860FC" w:rsidP="003F432E">
      <w:pPr>
        <w:spacing w:after="180"/>
        <w:rPr>
          <w:b/>
          <w:i/>
        </w:rPr>
      </w:pPr>
    </w:p>
    <w:p w:rsidR="001860FC" w:rsidRDefault="001860FC" w:rsidP="003F432E">
      <w:pPr>
        <w:spacing w:after="180"/>
        <w:rPr>
          <w:b/>
          <w:i/>
        </w:rPr>
      </w:pPr>
    </w:p>
    <w:p w:rsidR="001860FC" w:rsidRDefault="001860FC" w:rsidP="003F432E">
      <w:pPr>
        <w:spacing w:after="180"/>
        <w:rPr>
          <w:b/>
          <w:i/>
        </w:rPr>
      </w:pPr>
    </w:p>
    <w:p w:rsidR="001860FC" w:rsidRDefault="001860FC" w:rsidP="003F432E">
      <w:pPr>
        <w:spacing w:after="180"/>
        <w:rPr>
          <w:b/>
          <w:i/>
        </w:rPr>
      </w:pPr>
    </w:p>
    <w:p w:rsidR="00560FEA" w:rsidRDefault="00560FEA" w:rsidP="0015589F">
      <w:pPr>
        <w:outlineLvl w:val="0"/>
        <w:rPr>
          <w:b/>
          <w:i/>
        </w:rPr>
      </w:pPr>
    </w:p>
    <w:p w:rsidR="00560FEA" w:rsidRDefault="00560FEA" w:rsidP="0015589F">
      <w:pPr>
        <w:outlineLvl w:val="0"/>
        <w:rPr>
          <w:b/>
          <w:i/>
        </w:rPr>
      </w:pPr>
    </w:p>
    <w:p w:rsidR="005342F5" w:rsidRDefault="005342F5" w:rsidP="0015589F">
      <w:pPr>
        <w:outlineLvl w:val="0"/>
        <w:rPr>
          <w:rFonts w:eastAsia="Calibri"/>
          <w:b/>
          <w:u w:val="single"/>
        </w:rPr>
      </w:pPr>
    </w:p>
    <w:p w:rsidR="005342F5" w:rsidRDefault="005342F5" w:rsidP="0015589F">
      <w:pPr>
        <w:outlineLvl w:val="0"/>
        <w:rPr>
          <w:rFonts w:eastAsia="Calibri"/>
          <w:b/>
          <w:u w:val="single"/>
        </w:rPr>
      </w:pPr>
    </w:p>
    <w:p w:rsidR="002315A1" w:rsidRDefault="002315A1" w:rsidP="0015589F">
      <w:pPr>
        <w:outlineLvl w:val="0"/>
        <w:rPr>
          <w:rFonts w:eastAsia="Calibri"/>
          <w:b/>
          <w:u w:val="single"/>
        </w:rPr>
      </w:pPr>
    </w:p>
    <w:p w:rsidR="0015589F" w:rsidRPr="006732AF" w:rsidRDefault="0015589F" w:rsidP="0015589F">
      <w:pPr>
        <w:outlineLvl w:val="0"/>
        <w:rPr>
          <w:rFonts w:eastAsia="Calibri"/>
          <w:b/>
          <w:i/>
          <w:u w:val="single"/>
        </w:rPr>
      </w:pPr>
      <w:r w:rsidRPr="006732AF">
        <w:rPr>
          <w:rFonts w:eastAsia="Calibri"/>
          <w:b/>
          <w:i/>
          <w:u w:val="single"/>
        </w:rPr>
        <w:t xml:space="preserve">Příklad č. </w:t>
      </w:r>
      <w:r w:rsidR="006732AF" w:rsidRPr="006732AF">
        <w:rPr>
          <w:rFonts w:eastAsia="Calibri"/>
          <w:b/>
          <w:i/>
          <w:u w:val="single"/>
        </w:rPr>
        <w:t>3</w:t>
      </w:r>
      <w:r w:rsidRPr="006732AF">
        <w:rPr>
          <w:rFonts w:eastAsia="Calibri"/>
          <w:b/>
          <w:i/>
          <w:u w:val="single"/>
        </w:rPr>
        <w:t>:</w:t>
      </w:r>
    </w:p>
    <w:p w:rsidR="0015589F" w:rsidRPr="0094062C" w:rsidRDefault="0015589F" w:rsidP="0015589F">
      <w:pPr>
        <w:outlineLvl w:val="0"/>
        <w:rPr>
          <w:rFonts w:eastAsia="Calibri"/>
          <w:b/>
          <w:u w:val="single"/>
        </w:rPr>
      </w:pPr>
    </w:p>
    <w:p w:rsidR="0015589F" w:rsidRPr="0094062C" w:rsidRDefault="0015589F" w:rsidP="0015589F">
      <w:pPr>
        <w:jc w:val="both"/>
        <w:rPr>
          <w:rFonts w:eastAsia="Calibri"/>
        </w:rPr>
      </w:pPr>
      <w:r w:rsidRPr="0094062C">
        <w:rPr>
          <w:rFonts w:eastAsia="Calibri"/>
        </w:rPr>
        <w:t>Hotel „EURO“ v Opavě nabízí pro své klienty a hosty doplňkové služby v podobě žehlení dámské a pánské konfekce. Vybrané nákladové položky a technické parametry spojené s realizací zmíněných služeb jsou uvedeny v následující tabulce:</w:t>
      </w:r>
    </w:p>
    <w:p w:rsidR="0015589F" w:rsidRPr="0094062C" w:rsidRDefault="0015589F" w:rsidP="0015589F">
      <w:pPr>
        <w:spacing w:before="120" w:after="120"/>
        <w:outlineLvl w:val="0"/>
        <w:rPr>
          <w:rFonts w:eastAsia="Calibri"/>
          <w:i/>
        </w:rPr>
      </w:pPr>
      <w:r w:rsidRPr="0094062C">
        <w:rPr>
          <w:rFonts w:eastAsia="Calibri"/>
        </w:rPr>
        <w:t xml:space="preserve">Tabulka: </w:t>
      </w:r>
      <w:r w:rsidRPr="0094062C">
        <w:rPr>
          <w:rFonts w:eastAsia="Calibri"/>
          <w:i/>
        </w:rPr>
        <w:t xml:space="preserve">provozně-ekonomické údaje 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9"/>
        <w:gridCol w:w="2031"/>
        <w:gridCol w:w="2032"/>
        <w:gridCol w:w="1748"/>
      </w:tblGrid>
      <w:tr w:rsidR="0015589F" w:rsidRPr="0094062C" w:rsidTr="005415AD">
        <w:trPr>
          <w:trHeight w:val="227"/>
        </w:trPr>
        <w:tc>
          <w:tcPr>
            <w:tcW w:w="33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i w:val="0"/>
                <w:szCs w:val="24"/>
              </w:rPr>
            </w:pPr>
            <w:r w:rsidRPr="0094062C">
              <w:rPr>
                <w:i w:val="0"/>
                <w:szCs w:val="24"/>
              </w:rPr>
              <w:t>Žehlení dámské a pánské konfekce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i w:val="0"/>
                <w:szCs w:val="24"/>
              </w:rPr>
            </w:pPr>
            <w:r w:rsidRPr="0094062C">
              <w:rPr>
                <w:i w:val="0"/>
                <w:szCs w:val="24"/>
              </w:rPr>
              <w:t>Předpokládaný počet úkonů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i w:val="0"/>
                <w:szCs w:val="24"/>
              </w:rPr>
            </w:pPr>
            <w:r w:rsidRPr="0094062C">
              <w:rPr>
                <w:i w:val="0"/>
                <w:szCs w:val="24"/>
              </w:rPr>
              <w:t>Doba trvání úkonu (pracnost)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i w:val="0"/>
                <w:szCs w:val="24"/>
              </w:rPr>
            </w:pPr>
            <w:r w:rsidRPr="0094062C">
              <w:rPr>
                <w:i w:val="0"/>
                <w:szCs w:val="24"/>
              </w:rPr>
              <w:t xml:space="preserve">Spotřeba přímé energie </w:t>
            </w:r>
          </w:p>
        </w:tc>
      </w:tr>
      <w:tr w:rsidR="0015589F" w:rsidRPr="0094062C" w:rsidTr="005415AD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  <w:vertAlign w:val="subscript"/>
              </w:rPr>
            </w:pPr>
            <w:r w:rsidRPr="0094062C">
              <w:rPr>
                <w:szCs w:val="24"/>
                <w:vertAlign w:val="subscript"/>
              </w:rPr>
              <w:t>symbol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>[ks]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>[minuty/úkon]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89F" w:rsidRPr="0094062C" w:rsidRDefault="0015589F" w:rsidP="005415AD">
            <w:pPr>
              <w:jc w:val="center"/>
              <w:rPr>
                <w:rFonts w:eastAsia="Calibri"/>
                <w:i/>
              </w:rPr>
            </w:pPr>
            <w:r w:rsidRPr="0094062C">
              <w:rPr>
                <w:rFonts w:eastAsia="Calibri"/>
                <w:i/>
              </w:rPr>
              <w:t>[Kč]</w:t>
            </w:r>
          </w:p>
        </w:tc>
      </w:tr>
      <w:tr w:rsidR="0015589F" w:rsidRPr="0094062C" w:rsidTr="005415AD">
        <w:trPr>
          <w:trHeight w:val="39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>Pánský oblek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>(A)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 xml:space="preserve">    </w:t>
            </w:r>
            <w:r w:rsidRPr="0094062C">
              <w:rPr>
                <w:szCs w:val="24"/>
              </w:rPr>
              <w:tab/>
              <w:t>360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ab/>
              <w:t>13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ab/>
              <w:t>597,6</w:t>
            </w:r>
            <w:r w:rsidRPr="0094062C">
              <w:rPr>
                <w:szCs w:val="24"/>
              </w:rPr>
              <w:tab/>
            </w:r>
            <w:r w:rsidRPr="0094062C">
              <w:rPr>
                <w:szCs w:val="24"/>
              </w:rPr>
              <w:tab/>
              <w:t>13</w:t>
            </w:r>
          </w:p>
        </w:tc>
      </w:tr>
      <w:tr w:rsidR="0015589F" w:rsidRPr="0094062C" w:rsidTr="005415AD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>Dámský kostým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>(B)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ab/>
              <w:t>420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ab/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ab/>
              <w:t>642,6</w:t>
            </w:r>
            <w:r w:rsidRPr="0094062C">
              <w:rPr>
                <w:szCs w:val="24"/>
              </w:rPr>
              <w:tab/>
            </w:r>
            <w:r w:rsidRPr="0094062C">
              <w:rPr>
                <w:szCs w:val="24"/>
              </w:rPr>
              <w:tab/>
              <w:t>12</w:t>
            </w:r>
          </w:p>
        </w:tc>
      </w:tr>
      <w:tr w:rsidR="0015589F" w:rsidRPr="0094062C" w:rsidTr="005415AD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>Pánské kalhoty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>(C)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ab/>
              <w:t>510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ab/>
              <w:t>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ab/>
              <w:t>586,5</w:t>
            </w:r>
            <w:r w:rsidRPr="0094062C">
              <w:rPr>
                <w:szCs w:val="24"/>
              </w:rPr>
              <w:tab/>
              <w:t>9</w:t>
            </w:r>
          </w:p>
        </w:tc>
      </w:tr>
      <w:tr w:rsidR="0015589F" w:rsidRPr="0094062C" w:rsidTr="005415AD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>Dámská sukně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>(D)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ab/>
              <w:t>650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ab/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89F" w:rsidRPr="0094062C" w:rsidRDefault="0015589F" w:rsidP="005415AD">
            <w:pPr>
              <w:pStyle w:val="TEXT"/>
              <w:rPr>
                <w:szCs w:val="24"/>
              </w:rPr>
            </w:pPr>
            <w:r w:rsidRPr="0094062C">
              <w:rPr>
                <w:szCs w:val="24"/>
              </w:rPr>
              <w:tab/>
              <w:t>560,7</w:t>
            </w:r>
            <w:r w:rsidRPr="0094062C">
              <w:rPr>
                <w:szCs w:val="24"/>
              </w:rPr>
              <w:tab/>
              <w:t>7</w:t>
            </w:r>
          </w:p>
        </w:tc>
      </w:tr>
    </w:tbl>
    <w:p w:rsidR="0015589F" w:rsidRPr="0094062C" w:rsidRDefault="0015589F" w:rsidP="0015589F">
      <w:pPr>
        <w:spacing w:before="120" w:after="120"/>
        <w:rPr>
          <w:rFonts w:eastAsia="Calibri"/>
        </w:rPr>
      </w:pPr>
    </w:p>
    <w:p w:rsidR="0015589F" w:rsidRPr="0094062C" w:rsidRDefault="0015589F" w:rsidP="0015589F">
      <w:pPr>
        <w:spacing w:before="120" w:after="120"/>
        <w:jc w:val="both"/>
        <w:rPr>
          <w:rFonts w:eastAsia="Calibri"/>
        </w:rPr>
      </w:pPr>
      <w:r w:rsidRPr="0094062C">
        <w:rPr>
          <w:rFonts w:eastAsia="Calibri"/>
        </w:rPr>
        <w:t xml:space="preserve">Spotřeba přímé energie souvisí s ohřevem žehliček k provedení příslušného úkonu (žehlení). Z účetních výkazů byla zjištěna výše výrobní režie v hodnotě 58 000 Kč. </w:t>
      </w:r>
    </w:p>
    <w:p w:rsidR="0015589F" w:rsidRPr="0094062C" w:rsidRDefault="0015589F" w:rsidP="0015589F">
      <w:pPr>
        <w:spacing w:before="120" w:after="120"/>
        <w:jc w:val="both"/>
        <w:rPr>
          <w:rFonts w:eastAsia="Calibri"/>
          <w:b/>
          <w:i/>
        </w:rPr>
      </w:pPr>
      <w:r w:rsidRPr="0094062C">
        <w:rPr>
          <w:rFonts w:eastAsia="Calibri"/>
          <w:b/>
          <w:i/>
        </w:rPr>
        <w:t>Úkol:</w:t>
      </w:r>
    </w:p>
    <w:p w:rsidR="0015589F" w:rsidRPr="0094062C" w:rsidRDefault="0015589F" w:rsidP="0015589F">
      <w:pPr>
        <w:spacing w:before="120" w:after="120"/>
        <w:jc w:val="both"/>
        <w:rPr>
          <w:rFonts w:eastAsia="Calibri"/>
          <w:i/>
        </w:rPr>
      </w:pPr>
      <w:r w:rsidRPr="0094062C">
        <w:rPr>
          <w:rFonts w:eastAsia="Calibri"/>
          <w:i/>
        </w:rPr>
        <w:t>Sestavte zjednodušenou kalkulaci na jednici příslušného úkonu</w:t>
      </w:r>
      <w:r>
        <w:rPr>
          <w:rFonts w:eastAsia="Calibri"/>
          <w:i/>
        </w:rPr>
        <w:t>, tj. žehlení 1 ks pánského obleku,</w:t>
      </w:r>
      <w:r w:rsidRPr="0094062C">
        <w:rPr>
          <w:rFonts w:eastAsia="Calibri"/>
          <w:i/>
        </w:rPr>
        <w:t xml:space="preserve"> 1 ks dámský kostým, 1 ks pánské kalhoty, 1 ks dámská sukně) v položkách:</w:t>
      </w:r>
    </w:p>
    <w:p w:rsidR="0015589F" w:rsidRPr="0094062C" w:rsidRDefault="0015589F" w:rsidP="0015589F">
      <w:pPr>
        <w:pStyle w:val="Odstavecseseznamem"/>
        <w:tabs>
          <w:tab w:val="left" w:pos="0"/>
        </w:tabs>
        <w:spacing w:before="120" w:after="120"/>
        <w:ind w:left="0"/>
        <w:jc w:val="both"/>
        <w:rPr>
          <w:rFonts w:eastAsia="Calibri"/>
          <w:i/>
        </w:rPr>
      </w:pPr>
      <w:r w:rsidRPr="0094062C">
        <w:rPr>
          <w:rFonts w:eastAsia="Calibri"/>
          <w:i/>
        </w:rPr>
        <w:t xml:space="preserve">spotřeba přímé energie, </w:t>
      </w:r>
      <w:r w:rsidRPr="0094062C">
        <w:rPr>
          <w:rFonts w:eastAsia="Calibri"/>
          <w:i/>
        </w:rPr>
        <w:tab/>
        <w:t>[Kč/úkon]</w:t>
      </w:r>
    </w:p>
    <w:p w:rsidR="0015589F" w:rsidRPr="0094062C" w:rsidRDefault="0015589F" w:rsidP="0015589F">
      <w:pPr>
        <w:pStyle w:val="Odstavecseseznamem"/>
        <w:tabs>
          <w:tab w:val="left" w:pos="0"/>
        </w:tabs>
        <w:spacing w:before="120" w:after="120"/>
        <w:ind w:left="0"/>
        <w:jc w:val="both"/>
        <w:rPr>
          <w:rFonts w:eastAsia="Calibri"/>
          <w:i/>
        </w:rPr>
      </w:pPr>
      <w:r w:rsidRPr="0094062C">
        <w:rPr>
          <w:rFonts w:eastAsia="Calibri"/>
          <w:i/>
        </w:rPr>
        <w:t>podíl výrobní režie.</w:t>
      </w:r>
      <w:r w:rsidRPr="0094062C">
        <w:rPr>
          <w:rFonts w:eastAsia="Calibri"/>
          <w:i/>
        </w:rPr>
        <w:tab/>
      </w:r>
      <w:r w:rsidRPr="0094062C">
        <w:rPr>
          <w:rFonts w:eastAsia="Calibri"/>
          <w:i/>
        </w:rPr>
        <w:tab/>
        <w:t>[Kč/úkon]</w:t>
      </w:r>
    </w:p>
    <w:p w:rsidR="0015589F" w:rsidRPr="0094062C" w:rsidRDefault="0015589F" w:rsidP="0015589F">
      <w:pPr>
        <w:spacing w:before="120" w:after="120"/>
        <w:jc w:val="both"/>
        <w:rPr>
          <w:rFonts w:eastAsia="Calibri"/>
          <w:i/>
        </w:rPr>
      </w:pPr>
      <w:r w:rsidRPr="0094062C">
        <w:rPr>
          <w:rFonts w:eastAsia="Calibri"/>
          <w:i/>
        </w:rPr>
        <w:t>K přerozdělení výrobní režie použijte metodu kalkulace</w:t>
      </w:r>
      <w:r>
        <w:rPr>
          <w:rFonts w:eastAsia="Calibri"/>
          <w:i/>
        </w:rPr>
        <w:t xml:space="preserve"> s poměrovými čísly</w:t>
      </w:r>
      <w:r w:rsidRPr="0094062C">
        <w:rPr>
          <w:rFonts w:eastAsia="Calibri"/>
          <w:i/>
        </w:rPr>
        <w:t xml:space="preserve">. </w:t>
      </w:r>
      <w:r>
        <w:rPr>
          <w:rFonts w:eastAsia="Calibri"/>
          <w:i/>
        </w:rPr>
        <w:t>Kontrolu správnosti výpočtu proveďte s využitím kalkulace přirážkové a jako rozvrhovou základnu zvolte čas, na provedení všech úkonů.</w:t>
      </w:r>
    </w:p>
    <w:p w:rsidR="001860FC" w:rsidRDefault="001860FC" w:rsidP="003F432E">
      <w:pPr>
        <w:spacing w:after="180"/>
        <w:rPr>
          <w:b/>
          <w:i/>
        </w:rPr>
      </w:pPr>
    </w:p>
    <w:p w:rsidR="00DF0673" w:rsidRDefault="00DF0673" w:rsidP="003F432E">
      <w:pPr>
        <w:spacing w:after="180"/>
      </w:pPr>
    </w:p>
    <w:p w:rsidR="00DF0673" w:rsidRDefault="00DF0673" w:rsidP="003F432E">
      <w:pPr>
        <w:spacing w:after="180"/>
      </w:pPr>
    </w:p>
    <w:p w:rsidR="00DF0673" w:rsidRDefault="00DF0673" w:rsidP="003F432E">
      <w:pPr>
        <w:spacing w:after="180"/>
      </w:pPr>
    </w:p>
    <w:p w:rsidR="00A64692" w:rsidRDefault="00A64692" w:rsidP="003F432E">
      <w:pPr>
        <w:spacing w:after="180"/>
      </w:pPr>
    </w:p>
    <w:p w:rsidR="00A64692" w:rsidRDefault="00A64692" w:rsidP="003F432E">
      <w:pPr>
        <w:spacing w:after="180"/>
      </w:pPr>
    </w:p>
    <w:p w:rsidR="00A64692" w:rsidRDefault="00A64692" w:rsidP="003F432E">
      <w:pPr>
        <w:spacing w:after="180"/>
      </w:pPr>
    </w:p>
    <w:p w:rsidR="00DF0673" w:rsidRDefault="00DF0673" w:rsidP="003F432E">
      <w:pPr>
        <w:spacing w:after="180"/>
      </w:pPr>
    </w:p>
    <w:p w:rsidR="00DF0673" w:rsidRPr="006732AF" w:rsidRDefault="00DF0673" w:rsidP="00DF0673">
      <w:pPr>
        <w:jc w:val="both"/>
        <w:rPr>
          <w:b/>
          <w:i/>
          <w:sz w:val="26"/>
          <w:szCs w:val="26"/>
          <w:u w:val="single"/>
        </w:rPr>
      </w:pPr>
      <w:r w:rsidRPr="006732AF">
        <w:rPr>
          <w:b/>
          <w:i/>
          <w:sz w:val="26"/>
          <w:szCs w:val="26"/>
          <w:u w:val="single"/>
        </w:rPr>
        <w:lastRenderedPageBreak/>
        <w:t>Příklad č.</w:t>
      </w:r>
      <w:r w:rsidR="006732AF" w:rsidRPr="006732AF">
        <w:rPr>
          <w:b/>
          <w:i/>
          <w:sz w:val="26"/>
          <w:szCs w:val="26"/>
          <w:u w:val="single"/>
        </w:rPr>
        <w:t xml:space="preserve"> 4</w:t>
      </w:r>
      <w:r w:rsidRPr="006732AF">
        <w:rPr>
          <w:b/>
          <w:i/>
          <w:sz w:val="26"/>
          <w:szCs w:val="26"/>
          <w:u w:val="single"/>
        </w:rPr>
        <w:t>:</w:t>
      </w:r>
    </w:p>
    <w:p w:rsidR="00DF0673" w:rsidRPr="00646313" w:rsidRDefault="00DF0673" w:rsidP="00DF0673">
      <w:pPr>
        <w:spacing w:before="120" w:after="120"/>
        <w:jc w:val="both"/>
        <w:rPr>
          <w:sz w:val="26"/>
          <w:szCs w:val="26"/>
        </w:rPr>
      </w:pPr>
      <w:r w:rsidRPr="00646313">
        <w:rPr>
          <w:sz w:val="26"/>
          <w:szCs w:val="26"/>
        </w:rPr>
        <w:t xml:space="preserve">Plnící linka, kterou využívá firma </w:t>
      </w:r>
      <w:r>
        <w:rPr>
          <w:sz w:val="26"/>
          <w:szCs w:val="26"/>
        </w:rPr>
        <w:t>Heřmánek</w:t>
      </w:r>
      <w:r w:rsidRPr="00646313">
        <w:rPr>
          <w:sz w:val="26"/>
          <w:szCs w:val="26"/>
        </w:rPr>
        <w:t xml:space="preserve"> s. r. o. k plnění mycí pasty na ruce do plastových obalů o hmotnosti </w:t>
      </w:r>
      <w:r w:rsidRPr="00646313">
        <w:rPr>
          <w:i/>
          <w:sz w:val="26"/>
          <w:szCs w:val="26"/>
        </w:rPr>
        <w:t>400 g/ks</w:t>
      </w:r>
      <w:r w:rsidRPr="00646313">
        <w:rPr>
          <w:sz w:val="26"/>
          <w:szCs w:val="26"/>
        </w:rPr>
        <w:t xml:space="preserve"> (</w:t>
      </w:r>
      <w:r w:rsidRPr="00646313">
        <w:rPr>
          <w:i/>
          <w:sz w:val="26"/>
          <w:szCs w:val="26"/>
        </w:rPr>
        <w:t>400 g</w:t>
      </w:r>
      <w:r w:rsidRPr="00646313">
        <w:rPr>
          <w:sz w:val="26"/>
          <w:szCs w:val="26"/>
        </w:rPr>
        <w:t xml:space="preserve"> pasty v jednom obalu), vykázala </w:t>
      </w:r>
      <w:r>
        <w:rPr>
          <w:sz w:val="26"/>
          <w:szCs w:val="26"/>
        </w:rPr>
        <w:t>v</w:t>
      </w:r>
      <w:r w:rsidRPr="00646313">
        <w:rPr>
          <w:sz w:val="26"/>
          <w:szCs w:val="26"/>
        </w:rPr>
        <w:t>e sledovaném období plánovaný nominální časový fond (</w:t>
      </w:r>
      <w:r w:rsidRPr="00646313">
        <w:rPr>
          <w:i/>
          <w:sz w:val="26"/>
          <w:szCs w:val="26"/>
        </w:rPr>
        <w:t>T</w:t>
      </w:r>
      <w:r w:rsidRPr="00646313">
        <w:rPr>
          <w:i/>
          <w:sz w:val="26"/>
          <w:szCs w:val="26"/>
          <w:vertAlign w:val="subscript"/>
        </w:rPr>
        <w:t>N</w:t>
      </w:r>
      <w:r w:rsidRPr="00646313">
        <w:rPr>
          <w:i/>
          <w:sz w:val="26"/>
          <w:szCs w:val="26"/>
        </w:rPr>
        <w:t> </w:t>
      </w:r>
      <w:r w:rsidRPr="00646313">
        <w:rPr>
          <w:i/>
          <w:sz w:val="26"/>
          <w:szCs w:val="26"/>
          <w:vertAlign w:val="subscript"/>
        </w:rPr>
        <w:t>“PLÁN“</w:t>
      </w:r>
      <w:r w:rsidRPr="00646313">
        <w:rPr>
          <w:sz w:val="26"/>
          <w:szCs w:val="26"/>
        </w:rPr>
        <w:t xml:space="preserve">) </w:t>
      </w:r>
      <w:r w:rsidRPr="00646313">
        <w:rPr>
          <w:i/>
          <w:sz w:val="26"/>
          <w:szCs w:val="26"/>
        </w:rPr>
        <w:t>480 hodin</w:t>
      </w:r>
      <w:r w:rsidRPr="00646313">
        <w:rPr>
          <w:sz w:val="26"/>
          <w:szCs w:val="26"/>
        </w:rPr>
        <w:t>. Doba plánovaných prostojů (</w:t>
      </w:r>
      <w:r w:rsidRPr="00646313">
        <w:rPr>
          <w:i/>
          <w:sz w:val="26"/>
          <w:szCs w:val="26"/>
        </w:rPr>
        <w:t>T</w:t>
      </w:r>
      <w:r w:rsidRPr="00646313">
        <w:rPr>
          <w:i/>
          <w:sz w:val="26"/>
          <w:szCs w:val="26"/>
          <w:vertAlign w:val="subscript"/>
        </w:rPr>
        <w:t>PROSTOJ „PLÁN“</w:t>
      </w:r>
      <w:r w:rsidRPr="00646313">
        <w:rPr>
          <w:sz w:val="26"/>
          <w:szCs w:val="26"/>
        </w:rPr>
        <w:t xml:space="preserve">) se předpokládá, že bude </w:t>
      </w:r>
      <w:r w:rsidRPr="00646313">
        <w:rPr>
          <w:i/>
          <w:sz w:val="26"/>
          <w:szCs w:val="26"/>
        </w:rPr>
        <w:t>o 200 hodin</w:t>
      </w:r>
      <w:r w:rsidRPr="00646313">
        <w:rPr>
          <w:sz w:val="26"/>
          <w:szCs w:val="26"/>
        </w:rPr>
        <w:t xml:space="preserve"> nižší, než plánovaný produktivní časový fond (</w:t>
      </w:r>
      <w:r w:rsidRPr="00646313">
        <w:rPr>
          <w:i/>
          <w:sz w:val="26"/>
          <w:szCs w:val="26"/>
        </w:rPr>
        <w:t>T</w:t>
      </w:r>
      <w:r w:rsidRPr="00646313">
        <w:rPr>
          <w:i/>
          <w:sz w:val="26"/>
          <w:szCs w:val="26"/>
          <w:vertAlign w:val="subscript"/>
        </w:rPr>
        <w:t>P</w:t>
      </w:r>
      <w:r w:rsidRPr="00646313">
        <w:rPr>
          <w:sz w:val="26"/>
          <w:szCs w:val="26"/>
        </w:rPr>
        <w:t> </w:t>
      </w:r>
      <w:r w:rsidRPr="00646313">
        <w:rPr>
          <w:i/>
          <w:sz w:val="26"/>
          <w:szCs w:val="26"/>
          <w:vertAlign w:val="subscript"/>
        </w:rPr>
        <w:t>„PLÁN“</w:t>
      </w:r>
      <w:r w:rsidRPr="00646313">
        <w:rPr>
          <w:sz w:val="26"/>
          <w:szCs w:val="26"/>
          <w:vertAlign w:val="subscript"/>
        </w:rPr>
        <w:t>)</w:t>
      </w:r>
      <w:r w:rsidRPr="00646313">
        <w:rPr>
          <w:sz w:val="26"/>
          <w:szCs w:val="26"/>
        </w:rPr>
        <w:t>. Plánovaná hodnota normy pracnosti (</w:t>
      </w:r>
      <w:proofErr w:type="spellStart"/>
      <w:r w:rsidRPr="00646313">
        <w:rPr>
          <w:i/>
          <w:sz w:val="26"/>
          <w:szCs w:val="26"/>
        </w:rPr>
        <w:t>t</w:t>
      </w:r>
      <w:r w:rsidRPr="00646313">
        <w:rPr>
          <w:i/>
          <w:sz w:val="26"/>
          <w:szCs w:val="26"/>
          <w:vertAlign w:val="subscript"/>
        </w:rPr>
        <w:t>K</w:t>
      </w:r>
      <w:proofErr w:type="spellEnd"/>
      <w:r w:rsidRPr="00646313">
        <w:rPr>
          <w:sz w:val="26"/>
          <w:szCs w:val="26"/>
        </w:rPr>
        <w:t> </w:t>
      </w:r>
      <w:r w:rsidRPr="00646313">
        <w:rPr>
          <w:i/>
          <w:sz w:val="26"/>
          <w:szCs w:val="26"/>
          <w:vertAlign w:val="subscript"/>
        </w:rPr>
        <w:t xml:space="preserve"> „PLÁN“</w:t>
      </w:r>
      <w:r w:rsidRPr="00646313">
        <w:rPr>
          <w:sz w:val="26"/>
          <w:szCs w:val="26"/>
        </w:rPr>
        <w:t xml:space="preserve">) byla evidována ve výši </w:t>
      </w:r>
      <w:r>
        <w:rPr>
          <w:i/>
          <w:sz w:val="26"/>
          <w:szCs w:val="26"/>
        </w:rPr>
        <w:t>8</w:t>
      </w:r>
      <w:r w:rsidRPr="00646313">
        <w:rPr>
          <w:sz w:val="26"/>
          <w:szCs w:val="26"/>
        </w:rPr>
        <w:t> </w:t>
      </w:r>
      <w:r w:rsidRPr="00646313">
        <w:rPr>
          <w:i/>
          <w:sz w:val="26"/>
          <w:szCs w:val="26"/>
        </w:rPr>
        <w:t>sek/ks</w:t>
      </w:r>
      <w:r w:rsidRPr="00646313">
        <w:rPr>
          <w:sz w:val="26"/>
          <w:szCs w:val="26"/>
        </w:rPr>
        <w:t>.</w:t>
      </w:r>
    </w:p>
    <w:p w:rsidR="00DF0673" w:rsidRPr="00646313" w:rsidRDefault="00DF0673" w:rsidP="00DF0673">
      <w:pPr>
        <w:pStyle w:val="Odstavecseseznamem"/>
        <w:numPr>
          <w:ilvl w:val="0"/>
          <w:numId w:val="7"/>
        </w:numPr>
        <w:spacing w:after="60" w:line="276" w:lineRule="auto"/>
        <w:ind w:left="284" w:hanging="284"/>
        <w:contextualSpacing w:val="0"/>
        <w:jc w:val="both"/>
        <w:rPr>
          <w:i/>
          <w:sz w:val="26"/>
          <w:szCs w:val="26"/>
        </w:rPr>
      </w:pPr>
      <w:r w:rsidRPr="00646313">
        <w:rPr>
          <w:i/>
          <w:sz w:val="26"/>
          <w:szCs w:val="26"/>
        </w:rPr>
        <w:t>S jakou hodnotou plánovaného produktivního časového fondu (T</w:t>
      </w:r>
      <w:r w:rsidRPr="00646313">
        <w:rPr>
          <w:i/>
          <w:sz w:val="26"/>
          <w:szCs w:val="26"/>
          <w:vertAlign w:val="subscript"/>
        </w:rPr>
        <w:t>P „PLÁN“</w:t>
      </w:r>
      <w:r w:rsidRPr="00646313">
        <w:rPr>
          <w:i/>
          <w:sz w:val="26"/>
          <w:szCs w:val="26"/>
        </w:rPr>
        <w:t>) management firmy kalkuloval?</w:t>
      </w:r>
    </w:p>
    <w:p w:rsidR="00DF0673" w:rsidRPr="00646313" w:rsidRDefault="00DF0673" w:rsidP="00DF0673">
      <w:pPr>
        <w:pStyle w:val="Odstavecseseznamem"/>
        <w:numPr>
          <w:ilvl w:val="0"/>
          <w:numId w:val="7"/>
        </w:numPr>
        <w:spacing w:after="60" w:line="276" w:lineRule="auto"/>
        <w:ind w:left="284" w:hanging="284"/>
        <w:contextualSpacing w:val="0"/>
        <w:jc w:val="both"/>
        <w:rPr>
          <w:i/>
          <w:sz w:val="26"/>
          <w:szCs w:val="26"/>
        </w:rPr>
      </w:pPr>
      <w:r w:rsidRPr="00646313">
        <w:rPr>
          <w:i/>
          <w:sz w:val="26"/>
          <w:szCs w:val="26"/>
        </w:rPr>
        <w:t>Jaký objemem produkce mycí pasty v kusech [ks] se předpokládal (plánoval) vyrobit za sledované období?</w:t>
      </w:r>
    </w:p>
    <w:p w:rsidR="00DF0673" w:rsidRPr="00646313" w:rsidRDefault="00DF0673" w:rsidP="00DF0673">
      <w:pPr>
        <w:pStyle w:val="Odstavecseseznamem"/>
        <w:numPr>
          <w:ilvl w:val="0"/>
          <w:numId w:val="7"/>
        </w:numPr>
        <w:spacing w:after="60" w:line="276" w:lineRule="auto"/>
        <w:ind w:left="284" w:hanging="284"/>
        <w:contextualSpacing w:val="0"/>
        <w:jc w:val="both"/>
        <w:rPr>
          <w:i/>
          <w:sz w:val="26"/>
          <w:szCs w:val="26"/>
        </w:rPr>
      </w:pPr>
      <w:r w:rsidRPr="00646313">
        <w:rPr>
          <w:i/>
          <w:sz w:val="26"/>
          <w:szCs w:val="26"/>
        </w:rPr>
        <w:t>Jaké množství mycí pasty v hmotnostních jednotkách [t] bylo skutečně vyrobeno</w:t>
      </w:r>
      <w:r>
        <w:rPr>
          <w:i/>
          <w:sz w:val="26"/>
          <w:szCs w:val="26"/>
        </w:rPr>
        <w:t>, pokud v uvedeném období byla využita plánovaná výrobní kapacita pouze na 80 %</w:t>
      </w:r>
      <w:r w:rsidRPr="00646313">
        <w:rPr>
          <w:i/>
          <w:sz w:val="26"/>
          <w:szCs w:val="26"/>
        </w:rPr>
        <w:t>?</w:t>
      </w:r>
    </w:p>
    <w:p w:rsidR="00DF0673" w:rsidRDefault="00DF0673" w:rsidP="00DF0673">
      <w:pPr>
        <w:jc w:val="both"/>
        <w:rPr>
          <w:b/>
          <w:sz w:val="26"/>
          <w:szCs w:val="26"/>
          <w:u w:val="single"/>
        </w:rPr>
      </w:pPr>
    </w:p>
    <w:p w:rsidR="006732AF" w:rsidRDefault="006732AF" w:rsidP="00DF0673">
      <w:pPr>
        <w:jc w:val="both"/>
        <w:rPr>
          <w:b/>
          <w:sz w:val="26"/>
          <w:szCs w:val="26"/>
          <w:u w:val="single"/>
        </w:rPr>
      </w:pPr>
    </w:p>
    <w:p w:rsidR="00DF0673" w:rsidRDefault="00DF0673" w:rsidP="00DF0673">
      <w:pPr>
        <w:jc w:val="both"/>
        <w:rPr>
          <w:b/>
          <w:sz w:val="26"/>
          <w:szCs w:val="26"/>
        </w:rPr>
      </w:pPr>
    </w:p>
    <w:p w:rsidR="00DF0673" w:rsidRDefault="00DF0673" w:rsidP="00DF0673">
      <w:pPr>
        <w:rPr>
          <w:b/>
          <w:i/>
        </w:rPr>
      </w:pPr>
    </w:p>
    <w:p w:rsidR="00DF0673" w:rsidRDefault="00DF0673" w:rsidP="00DF0673">
      <w:pPr>
        <w:rPr>
          <w:b/>
          <w:i/>
        </w:rPr>
      </w:pPr>
    </w:p>
    <w:p w:rsidR="00DF0673" w:rsidRDefault="00DF0673" w:rsidP="00DF0673">
      <w:pPr>
        <w:rPr>
          <w:b/>
          <w:i/>
        </w:rPr>
      </w:pPr>
    </w:p>
    <w:p w:rsidR="00DF0673" w:rsidRDefault="00DF0673" w:rsidP="003F432E">
      <w:pPr>
        <w:spacing w:after="180"/>
      </w:pPr>
    </w:p>
    <w:p w:rsidR="003E1814" w:rsidRDefault="003E1814" w:rsidP="003F432E">
      <w:pPr>
        <w:spacing w:after="180"/>
      </w:pPr>
    </w:p>
    <w:p w:rsidR="003E1814" w:rsidRDefault="003E1814" w:rsidP="003F432E">
      <w:pPr>
        <w:spacing w:after="180"/>
      </w:pPr>
    </w:p>
    <w:p w:rsidR="003E1814" w:rsidRDefault="003E1814" w:rsidP="003F432E">
      <w:pPr>
        <w:spacing w:after="180"/>
      </w:pPr>
    </w:p>
    <w:p w:rsidR="003E1814" w:rsidRDefault="003E1814" w:rsidP="003F432E">
      <w:pPr>
        <w:spacing w:after="180"/>
      </w:pPr>
    </w:p>
    <w:p w:rsidR="003E1814" w:rsidRDefault="003E1814" w:rsidP="003F432E">
      <w:pPr>
        <w:spacing w:after="180"/>
      </w:pPr>
    </w:p>
    <w:p w:rsidR="003E1814" w:rsidRDefault="003E1814" w:rsidP="003F432E">
      <w:pPr>
        <w:spacing w:after="180"/>
      </w:pPr>
    </w:p>
    <w:p w:rsidR="003E1814" w:rsidRDefault="003E1814" w:rsidP="003F432E">
      <w:pPr>
        <w:spacing w:after="180"/>
      </w:pPr>
    </w:p>
    <w:p w:rsidR="003E1814" w:rsidRDefault="003E1814" w:rsidP="003F432E">
      <w:pPr>
        <w:spacing w:after="180"/>
      </w:pPr>
    </w:p>
    <w:p w:rsidR="003E1814" w:rsidRDefault="003E1814" w:rsidP="003F432E">
      <w:pPr>
        <w:spacing w:after="180"/>
      </w:pPr>
    </w:p>
    <w:p w:rsidR="003E1814" w:rsidRDefault="003E1814" w:rsidP="003F432E">
      <w:pPr>
        <w:spacing w:after="180"/>
      </w:pPr>
    </w:p>
    <w:p w:rsidR="003E1814" w:rsidRDefault="003E1814" w:rsidP="003F432E">
      <w:pPr>
        <w:spacing w:after="180"/>
      </w:pPr>
    </w:p>
    <w:p w:rsidR="003E1814" w:rsidRDefault="003E1814" w:rsidP="003F432E">
      <w:pPr>
        <w:spacing w:after="180"/>
      </w:pPr>
    </w:p>
    <w:p w:rsidR="003E1814" w:rsidRDefault="003E1814" w:rsidP="003F432E">
      <w:pPr>
        <w:spacing w:after="180"/>
      </w:pPr>
    </w:p>
    <w:p w:rsidR="003E1814" w:rsidRDefault="003E1814" w:rsidP="003F432E">
      <w:pPr>
        <w:spacing w:after="180"/>
      </w:pPr>
    </w:p>
    <w:p w:rsidR="003E1814" w:rsidRDefault="003E1814" w:rsidP="003F432E">
      <w:pPr>
        <w:spacing w:after="180"/>
      </w:pPr>
    </w:p>
    <w:p w:rsidR="003E1814" w:rsidRDefault="003E1814" w:rsidP="003F432E">
      <w:pPr>
        <w:spacing w:after="180"/>
      </w:pPr>
    </w:p>
    <w:p w:rsidR="003E1814" w:rsidRDefault="003E1814" w:rsidP="003F432E">
      <w:pPr>
        <w:spacing w:after="180"/>
      </w:pPr>
    </w:p>
    <w:p w:rsidR="003E1814" w:rsidRDefault="003E1814" w:rsidP="003F432E">
      <w:pPr>
        <w:spacing w:after="180"/>
      </w:pPr>
    </w:p>
    <w:p w:rsidR="003E1814" w:rsidRPr="00B75079" w:rsidRDefault="006732AF" w:rsidP="003E1814">
      <w:pPr>
        <w:spacing w:before="120" w:after="120"/>
        <w:rPr>
          <w:b/>
          <w:i/>
          <w:u w:val="single"/>
        </w:rPr>
      </w:pPr>
      <w:r>
        <w:rPr>
          <w:b/>
          <w:i/>
          <w:u w:val="single"/>
        </w:rPr>
        <w:t>Příklad č. 5</w:t>
      </w:r>
      <w:r w:rsidR="003E1814" w:rsidRPr="00B75079">
        <w:rPr>
          <w:b/>
          <w:i/>
          <w:u w:val="single"/>
        </w:rPr>
        <w:t>:</w:t>
      </w:r>
    </w:p>
    <w:p w:rsidR="003E1814" w:rsidRDefault="003E1814" w:rsidP="003E1814">
      <w:pPr>
        <w:spacing w:after="60"/>
        <w:jc w:val="both"/>
      </w:pPr>
      <w:r>
        <w:t xml:space="preserve">V měsíci lednu, byla evidována spotřeba hrnčířské hlíny při výrobě keramických nádob, 748 kg. Dodavatel této vstupní suroviny dodal v uvedeném období 980 kg hrnčířské hlíny. V měsíci únoru bylo vyrobeno 75 % z lednové produkce keramických nádob a dodávka hrnčířské hlíny v měsíci únoru činila 550 kg. Na konci měsíce února vykázal výrobce keramiky zásobu hrnčířské hlíny v množství 339 kg. </w:t>
      </w:r>
    </w:p>
    <w:p w:rsidR="003E1814" w:rsidRDefault="003E1814" w:rsidP="003E1814">
      <w:pPr>
        <w:spacing w:after="120"/>
        <w:jc w:val="both"/>
        <w:rPr>
          <w:spacing w:val="30"/>
        </w:rPr>
      </w:pPr>
      <w:r w:rsidRPr="009F16E9">
        <w:rPr>
          <w:spacing w:val="30"/>
        </w:rPr>
        <w:t>Poznámka: spotřeba hrnčířské hlíny je variabilním nákladem.</w:t>
      </w:r>
    </w:p>
    <w:p w:rsidR="003E1814" w:rsidRPr="009F16E9" w:rsidRDefault="003E1814" w:rsidP="003E1814">
      <w:pPr>
        <w:spacing w:after="120"/>
        <w:jc w:val="both"/>
        <w:rPr>
          <w:spacing w:val="30"/>
        </w:rPr>
      </w:pPr>
      <w:r>
        <w:rPr>
          <w:spacing w:val="30"/>
        </w:rPr>
        <w:t>Stanovte:</w:t>
      </w:r>
    </w:p>
    <w:p w:rsidR="003E1814" w:rsidRPr="00DD7C7B" w:rsidRDefault="003E1814" w:rsidP="003E1814">
      <w:pPr>
        <w:pStyle w:val="Odstavecseseznamem"/>
        <w:numPr>
          <w:ilvl w:val="0"/>
          <w:numId w:val="8"/>
        </w:numPr>
        <w:spacing w:after="60" w:line="276" w:lineRule="auto"/>
        <w:ind w:left="284" w:hanging="284"/>
        <w:jc w:val="both"/>
        <w:rPr>
          <w:i/>
        </w:rPr>
      </w:pPr>
      <w:r w:rsidRPr="00DD7C7B">
        <w:rPr>
          <w:i/>
        </w:rPr>
        <w:t>Jaké množství hrnčířské hlíny bylo spotřebováno v měsíci únoru</w:t>
      </w:r>
      <w:r>
        <w:rPr>
          <w:i/>
        </w:rPr>
        <w:t xml:space="preserve"> [kg]</w:t>
      </w:r>
      <w:r w:rsidRPr="00DD7C7B">
        <w:rPr>
          <w:i/>
        </w:rPr>
        <w:t>?</w:t>
      </w:r>
    </w:p>
    <w:p w:rsidR="003E1814" w:rsidRPr="00DD7C7B" w:rsidRDefault="003E1814" w:rsidP="003E1814">
      <w:pPr>
        <w:pStyle w:val="Odstavecseseznamem"/>
        <w:numPr>
          <w:ilvl w:val="0"/>
          <w:numId w:val="8"/>
        </w:numPr>
        <w:spacing w:after="60" w:line="276" w:lineRule="auto"/>
        <w:ind w:left="284" w:hanging="284"/>
        <w:jc w:val="both"/>
        <w:rPr>
          <w:i/>
        </w:rPr>
      </w:pPr>
      <w:r w:rsidRPr="00DD7C7B">
        <w:rPr>
          <w:i/>
        </w:rPr>
        <w:t>S jakou výši zásob hrnčířské hlíny vstupoval výrobce do měsíce února, tj. jaká byla výše zásob na začátku měsíce února</w:t>
      </w:r>
      <w:r>
        <w:rPr>
          <w:i/>
        </w:rPr>
        <w:t xml:space="preserve"> (01. 02.)</w:t>
      </w:r>
      <w:r w:rsidRPr="00DD7C7B">
        <w:rPr>
          <w:i/>
        </w:rPr>
        <w:t>?</w:t>
      </w:r>
    </w:p>
    <w:p w:rsidR="003E1814" w:rsidRPr="00DD7C7B" w:rsidRDefault="003E1814" w:rsidP="003E1814">
      <w:pPr>
        <w:pStyle w:val="Odstavecseseznamem"/>
        <w:numPr>
          <w:ilvl w:val="0"/>
          <w:numId w:val="8"/>
        </w:numPr>
        <w:spacing w:after="60" w:line="276" w:lineRule="auto"/>
        <w:ind w:left="284" w:hanging="284"/>
        <w:jc w:val="both"/>
        <w:rPr>
          <w:i/>
        </w:rPr>
      </w:pPr>
      <w:r w:rsidRPr="00DD7C7B">
        <w:rPr>
          <w:i/>
        </w:rPr>
        <w:t>Výši zásob na konci měsíce ledna</w:t>
      </w:r>
      <w:r>
        <w:rPr>
          <w:i/>
        </w:rPr>
        <w:t xml:space="preserve"> (31. 01.)</w:t>
      </w:r>
      <w:r w:rsidRPr="00DD7C7B">
        <w:rPr>
          <w:i/>
        </w:rPr>
        <w:t>.</w:t>
      </w:r>
    </w:p>
    <w:p w:rsidR="003E1814" w:rsidRPr="00DD7C7B" w:rsidRDefault="003E1814" w:rsidP="003E1814">
      <w:pPr>
        <w:pStyle w:val="Odstavecseseznamem"/>
        <w:numPr>
          <w:ilvl w:val="0"/>
          <w:numId w:val="8"/>
        </w:numPr>
        <w:spacing w:after="60" w:line="276" w:lineRule="auto"/>
        <w:ind w:left="284" w:hanging="284"/>
        <w:jc w:val="both"/>
        <w:rPr>
          <w:i/>
        </w:rPr>
      </w:pPr>
      <w:r w:rsidRPr="00DD7C7B">
        <w:rPr>
          <w:i/>
        </w:rPr>
        <w:t xml:space="preserve">Počáteční zásobu v měsíci lednu </w:t>
      </w:r>
      <w:r>
        <w:rPr>
          <w:i/>
        </w:rPr>
        <w:t>(01. 01.)</w:t>
      </w:r>
      <w:r w:rsidRPr="00DD7C7B">
        <w:rPr>
          <w:i/>
        </w:rPr>
        <w:t xml:space="preserve"> </w:t>
      </w:r>
    </w:p>
    <w:p w:rsidR="003E1814" w:rsidRDefault="003E1814" w:rsidP="003E1814">
      <w:pPr>
        <w:spacing w:before="120" w:after="120"/>
        <w:jc w:val="both"/>
        <w:rPr>
          <w:b/>
          <w:i/>
          <w:u w:val="single"/>
        </w:rPr>
      </w:pPr>
    </w:p>
    <w:p w:rsidR="003E1814" w:rsidRDefault="003E1814" w:rsidP="003E1814">
      <w:pPr>
        <w:spacing w:before="120" w:after="120"/>
        <w:jc w:val="both"/>
        <w:rPr>
          <w:b/>
          <w:i/>
          <w:u w:val="single"/>
        </w:rPr>
      </w:pPr>
    </w:p>
    <w:p w:rsidR="003E1814" w:rsidRDefault="003E1814" w:rsidP="003E1814">
      <w:pPr>
        <w:spacing w:before="120" w:after="120"/>
        <w:jc w:val="both"/>
        <w:rPr>
          <w:b/>
          <w:i/>
          <w:u w:val="single"/>
        </w:rPr>
      </w:pPr>
    </w:p>
    <w:p w:rsidR="003E1814" w:rsidRDefault="003E1814" w:rsidP="003E1814">
      <w:pPr>
        <w:spacing w:before="120" w:after="120"/>
        <w:jc w:val="both"/>
        <w:rPr>
          <w:b/>
          <w:i/>
          <w:u w:val="single"/>
        </w:rPr>
      </w:pPr>
    </w:p>
    <w:p w:rsidR="003E1814" w:rsidRDefault="003E1814" w:rsidP="003F432E">
      <w:pPr>
        <w:spacing w:after="180"/>
      </w:pPr>
    </w:p>
    <w:p w:rsidR="00B8027F" w:rsidRDefault="00B8027F" w:rsidP="003F432E">
      <w:pPr>
        <w:spacing w:after="180"/>
      </w:pPr>
    </w:p>
    <w:p w:rsidR="00B8027F" w:rsidRDefault="00B8027F" w:rsidP="003F432E">
      <w:pPr>
        <w:spacing w:after="180"/>
      </w:pPr>
    </w:p>
    <w:p w:rsidR="00B8027F" w:rsidRDefault="00B8027F" w:rsidP="003F432E">
      <w:pPr>
        <w:spacing w:after="180"/>
      </w:pPr>
    </w:p>
    <w:p w:rsidR="00B8027F" w:rsidRDefault="00B8027F" w:rsidP="003F432E">
      <w:pPr>
        <w:spacing w:after="180"/>
      </w:pPr>
    </w:p>
    <w:p w:rsidR="00B8027F" w:rsidRDefault="00B8027F" w:rsidP="003F432E">
      <w:pPr>
        <w:spacing w:after="180"/>
      </w:pPr>
    </w:p>
    <w:p w:rsidR="00B8027F" w:rsidRDefault="00B8027F" w:rsidP="003F432E">
      <w:pPr>
        <w:spacing w:after="180"/>
      </w:pPr>
    </w:p>
    <w:p w:rsidR="00B8027F" w:rsidRDefault="00B8027F" w:rsidP="003F432E">
      <w:pPr>
        <w:spacing w:after="180"/>
      </w:pPr>
    </w:p>
    <w:p w:rsidR="00B8027F" w:rsidRDefault="00B8027F" w:rsidP="003F432E">
      <w:pPr>
        <w:spacing w:after="180"/>
      </w:pPr>
    </w:p>
    <w:p w:rsidR="00B8027F" w:rsidRDefault="00B8027F" w:rsidP="003F432E">
      <w:pPr>
        <w:spacing w:after="180"/>
      </w:pPr>
    </w:p>
    <w:p w:rsidR="00B8027F" w:rsidRDefault="00B8027F" w:rsidP="003F432E">
      <w:pPr>
        <w:spacing w:after="180"/>
      </w:pPr>
    </w:p>
    <w:p w:rsidR="00B8027F" w:rsidRDefault="00B8027F" w:rsidP="003F432E">
      <w:pPr>
        <w:spacing w:after="180"/>
      </w:pPr>
    </w:p>
    <w:p w:rsidR="00B8027F" w:rsidRDefault="00B8027F" w:rsidP="003F432E">
      <w:pPr>
        <w:spacing w:after="180"/>
      </w:pPr>
    </w:p>
    <w:p w:rsidR="00B8027F" w:rsidRDefault="00B8027F" w:rsidP="003F432E">
      <w:pPr>
        <w:spacing w:after="180"/>
      </w:pPr>
    </w:p>
    <w:p w:rsidR="00B8027F" w:rsidRDefault="00B8027F" w:rsidP="003F432E">
      <w:pPr>
        <w:spacing w:after="180"/>
      </w:pPr>
    </w:p>
    <w:p w:rsidR="00B8027F" w:rsidRDefault="00B8027F" w:rsidP="003F432E">
      <w:pPr>
        <w:spacing w:after="180"/>
      </w:pPr>
    </w:p>
    <w:sectPr w:rsidR="00B8027F" w:rsidSect="005415A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B70" w:rsidRDefault="00702B70" w:rsidP="006E6D49">
      <w:r>
        <w:separator/>
      </w:r>
    </w:p>
  </w:endnote>
  <w:endnote w:type="continuationSeparator" w:id="0">
    <w:p w:rsidR="00702B70" w:rsidRDefault="00702B70" w:rsidP="006E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7368350"/>
      <w:docPartObj>
        <w:docPartGallery w:val="Page Numbers (Bottom of Page)"/>
        <w:docPartUnique/>
      </w:docPartObj>
    </w:sdtPr>
    <w:sdtEndPr/>
    <w:sdtContent>
      <w:p w:rsidR="007B02CB" w:rsidRDefault="007B02CB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7B02CB" w:rsidRDefault="007B02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B70" w:rsidRDefault="00702B70" w:rsidP="006E6D49">
      <w:r>
        <w:separator/>
      </w:r>
    </w:p>
  </w:footnote>
  <w:footnote w:type="continuationSeparator" w:id="0">
    <w:p w:rsidR="00702B70" w:rsidRDefault="00702B70" w:rsidP="006E6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D49" w:rsidRDefault="006732AF" w:rsidP="006E6D49">
    <w:pPr>
      <w:pStyle w:val="Zhlav"/>
    </w:pPr>
    <w:r>
      <w:tab/>
      <w:t>Seminář č. 1</w:t>
    </w:r>
    <w:r w:rsidR="001957A7">
      <w:t>1</w:t>
    </w:r>
    <w:r>
      <w:tab/>
    </w:r>
  </w:p>
  <w:p w:rsidR="006E6D49" w:rsidRDefault="006E6D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70ECF"/>
    <w:multiLevelType w:val="hybridMultilevel"/>
    <w:tmpl w:val="BEE83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22260"/>
    <w:multiLevelType w:val="hybridMultilevel"/>
    <w:tmpl w:val="C8FE4670"/>
    <w:lvl w:ilvl="0" w:tplc="14FC7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853AF"/>
    <w:multiLevelType w:val="hybridMultilevel"/>
    <w:tmpl w:val="62385C5C"/>
    <w:lvl w:ilvl="0" w:tplc="AF4C9B9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85F347E"/>
    <w:multiLevelType w:val="hybridMultilevel"/>
    <w:tmpl w:val="16E4821E"/>
    <w:lvl w:ilvl="0" w:tplc="897E40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A68AE"/>
    <w:multiLevelType w:val="hybridMultilevel"/>
    <w:tmpl w:val="F72272C4"/>
    <w:lvl w:ilvl="0" w:tplc="8054ABA8">
      <w:start w:val="1"/>
      <w:numFmt w:val="decimal"/>
      <w:lvlText w:val="%1."/>
      <w:lvlJc w:val="center"/>
      <w:pPr>
        <w:ind w:left="41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5BF508F5"/>
    <w:multiLevelType w:val="hybridMultilevel"/>
    <w:tmpl w:val="8E166D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C11D4"/>
    <w:multiLevelType w:val="hybridMultilevel"/>
    <w:tmpl w:val="E508EA62"/>
    <w:lvl w:ilvl="0" w:tplc="0A84E47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6881185"/>
    <w:multiLevelType w:val="hybridMultilevel"/>
    <w:tmpl w:val="92C62F58"/>
    <w:lvl w:ilvl="0" w:tplc="9814A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C1475"/>
    <w:multiLevelType w:val="hybridMultilevel"/>
    <w:tmpl w:val="00EEE5A2"/>
    <w:lvl w:ilvl="0" w:tplc="679C3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0E"/>
    <w:rsid w:val="0015589F"/>
    <w:rsid w:val="00182F46"/>
    <w:rsid w:val="001860FC"/>
    <w:rsid w:val="001957A7"/>
    <w:rsid w:val="00212804"/>
    <w:rsid w:val="00227288"/>
    <w:rsid w:val="002315A1"/>
    <w:rsid w:val="00357A3F"/>
    <w:rsid w:val="00366E75"/>
    <w:rsid w:val="00377F61"/>
    <w:rsid w:val="00391DC8"/>
    <w:rsid w:val="003E1814"/>
    <w:rsid w:val="003F432E"/>
    <w:rsid w:val="0041216E"/>
    <w:rsid w:val="00414A9D"/>
    <w:rsid w:val="00476933"/>
    <w:rsid w:val="0048075A"/>
    <w:rsid w:val="004809F0"/>
    <w:rsid w:val="0048653E"/>
    <w:rsid w:val="004E21BA"/>
    <w:rsid w:val="004E5D0F"/>
    <w:rsid w:val="005342F5"/>
    <w:rsid w:val="005415AD"/>
    <w:rsid w:val="00560FEA"/>
    <w:rsid w:val="00611AAE"/>
    <w:rsid w:val="00653179"/>
    <w:rsid w:val="0067150E"/>
    <w:rsid w:val="006732AF"/>
    <w:rsid w:val="006854D7"/>
    <w:rsid w:val="006E2D9A"/>
    <w:rsid w:val="006E6D49"/>
    <w:rsid w:val="00701B33"/>
    <w:rsid w:val="00702B70"/>
    <w:rsid w:val="00712E34"/>
    <w:rsid w:val="007B02CB"/>
    <w:rsid w:val="00830010"/>
    <w:rsid w:val="008A1B85"/>
    <w:rsid w:val="008B0743"/>
    <w:rsid w:val="008E2A50"/>
    <w:rsid w:val="008F4897"/>
    <w:rsid w:val="0090453E"/>
    <w:rsid w:val="009F39E7"/>
    <w:rsid w:val="00A235E0"/>
    <w:rsid w:val="00A53F43"/>
    <w:rsid w:val="00A64692"/>
    <w:rsid w:val="00A679BF"/>
    <w:rsid w:val="00A90C8C"/>
    <w:rsid w:val="00AB04EB"/>
    <w:rsid w:val="00AD363B"/>
    <w:rsid w:val="00AF2214"/>
    <w:rsid w:val="00B2070D"/>
    <w:rsid w:val="00B342DF"/>
    <w:rsid w:val="00B45E75"/>
    <w:rsid w:val="00B8027F"/>
    <w:rsid w:val="00B853C1"/>
    <w:rsid w:val="00B959C8"/>
    <w:rsid w:val="00BA41DC"/>
    <w:rsid w:val="00BA64CC"/>
    <w:rsid w:val="00BF7507"/>
    <w:rsid w:val="00C00166"/>
    <w:rsid w:val="00CA1AAD"/>
    <w:rsid w:val="00CB03B7"/>
    <w:rsid w:val="00CC5748"/>
    <w:rsid w:val="00CE080D"/>
    <w:rsid w:val="00DA6106"/>
    <w:rsid w:val="00DC5781"/>
    <w:rsid w:val="00DF0673"/>
    <w:rsid w:val="00E25F64"/>
    <w:rsid w:val="00E65A6F"/>
    <w:rsid w:val="00E87AB4"/>
    <w:rsid w:val="00E90536"/>
    <w:rsid w:val="00EB4E73"/>
    <w:rsid w:val="00ED3C50"/>
    <w:rsid w:val="00ED3F63"/>
    <w:rsid w:val="00F0686D"/>
    <w:rsid w:val="00F06FFD"/>
    <w:rsid w:val="00F44D02"/>
    <w:rsid w:val="00F5345C"/>
    <w:rsid w:val="00FD2230"/>
    <w:rsid w:val="00FE1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D94E"/>
  <w15:docId w15:val="{942A72CD-C90F-48E8-AFB3-4BB939E6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150E"/>
    <w:pPr>
      <w:spacing w:after="0" w:line="240" w:lineRule="auto"/>
      <w:jc w:val="left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1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50E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67150E"/>
    <w:rPr>
      <w:color w:val="808080"/>
    </w:rPr>
  </w:style>
  <w:style w:type="paragraph" w:styleId="Odstavecseseznamem">
    <w:name w:val="List Paragraph"/>
    <w:basedOn w:val="Normln"/>
    <w:uiPriority w:val="34"/>
    <w:qFormat/>
    <w:rsid w:val="008F4897"/>
    <w:pPr>
      <w:ind w:left="720"/>
      <w:contextualSpacing/>
    </w:pPr>
  </w:style>
  <w:style w:type="character" w:customStyle="1" w:styleId="TEXTChar">
    <w:name w:val="TEXT Char"/>
    <w:basedOn w:val="Standardnpsmoodstavce"/>
    <w:link w:val="TEXT"/>
    <w:locked/>
    <w:rsid w:val="0015589F"/>
    <w:rPr>
      <w:rFonts w:eastAsia="Calibri"/>
      <w:i/>
      <w:kern w:val="32"/>
      <w:szCs w:val="32"/>
      <w:lang w:eastAsia="cs-CZ"/>
    </w:rPr>
  </w:style>
  <w:style w:type="paragraph" w:customStyle="1" w:styleId="TEXT">
    <w:name w:val="TEXT"/>
    <w:basedOn w:val="Normln"/>
    <w:link w:val="TEXTChar"/>
    <w:autoRedefine/>
    <w:rsid w:val="0015589F"/>
    <w:pPr>
      <w:tabs>
        <w:tab w:val="decimal" w:pos="-11729"/>
        <w:tab w:val="left" w:pos="-7115"/>
        <w:tab w:val="decimal" w:pos="1073"/>
        <w:tab w:val="left" w:pos="5220"/>
        <w:tab w:val="decimal" w:pos="7920"/>
      </w:tabs>
      <w:ind w:right="-108"/>
      <w:jc w:val="center"/>
    </w:pPr>
    <w:rPr>
      <w:rFonts w:eastAsia="Calibri"/>
      <w:i/>
      <w:kern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6E6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D49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6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D49"/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Dokument_Microsoft_Wordu.doc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069CE59A9312468AC4AB428B02BC03" ma:contentTypeVersion="2" ma:contentTypeDescription="Vytvoří nový dokument" ma:contentTypeScope="" ma:versionID="db19042da001b84560ef4311a9b7e3b4">
  <xsd:schema xmlns:xsd="http://www.w3.org/2001/XMLSchema" xmlns:xs="http://www.w3.org/2001/XMLSchema" xmlns:p="http://schemas.microsoft.com/office/2006/metadata/properties" xmlns:ns2="7aba04a5-7a68-40d5-ae8d-222112b41c09" targetNamespace="http://schemas.microsoft.com/office/2006/metadata/properties" ma:root="true" ma:fieldsID="5828319fe1983c50b799f215195c553e" ns2:_="">
    <xsd:import namespace="7aba04a5-7a68-40d5-ae8d-222112b41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a04a5-7a68-40d5-ae8d-222112b41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159960-434B-4CE1-B829-7CD51D2D94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4F8A1C-B999-4D13-8C2B-EA6CDD2D8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a04a5-7a68-40d5-ae8d-222112b41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E5E6A-B092-41A3-8AE6-CD6D83698A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700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Tomáš Pražák</cp:lastModifiedBy>
  <cp:revision>2</cp:revision>
  <cp:lastPrinted>2021-05-06T08:31:00Z</cp:lastPrinted>
  <dcterms:created xsi:type="dcterms:W3CDTF">2023-05-08T07:08:00Z</dcterms:created>
  <dcterms:modified xsi:type="dcterms:W3CDTF">2023-05-08T07:08:00Z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0x010100E2069CE59A9312468AC4AB428B02BC03</vt:lpwstr>
  </property>
</Properties>
</file>