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C1" w:rsidRPr="002864EB" w:rsidRDefault="007E3DC1" w:rsidP="007E3DC1">
      <w:pPr>
        <w:rPr>
          <w:b/>
          <w:szCs w:val="24"/>
          <w:u w:val="single"/>
        </w:rPr>
      </w:pPr>
      <w:r w:rsidRPr="002864EB">
        <w:rPr>
          <w:b/>
          <w:szCs w:val="24"/>
          <w:u w:val="single"/>
        </w:rPr>
        <w:t xml:space="preserve">Příklad č. </w:t>
      </w:r>
      <w:r w:rsidR="00D3195A">
        <w:rPr>
          <w:b/>
          <w:szCs w:val="24"/>
          <w:u w:val="single"/>
        </w:rPr>
        <w:t>1</w:t>
      </w:r>
      <w:r w:rsidR="008B1086">
        <w:rPr>
          <w:b/>
          <w:szCs w:val="24"/>
          <w:u w:val="single"/>
        </w:rPr>
        <w:t>- společný příklad</w:t>
      </w:r>
      <w:r w:rsidRPr="002864EB">
        <w:rPr>
          <w:b/>
          <w:szCs w:val="24"/>
          <w:u w:val="single"/>
        </w:rPr>
        <w:t>:</w:t>
      </w:r>
    </w:p>
    <w:p w:rsidR="008B1086" w:rsidRDefault="008B1086" w:rsidP="008B1086">
      <w:pPr>
        <w:jc w:val="both"/>
        <w:rPr>
          <w:iCs/>
          <w:szCs w:val="24"/>
        </w:rPr>
      </w:pPr>
      <w:r w:rsidRPr="0019098A">
        <w:rPr>
          <w:iCs/>
          <w:szCs w:val="24"/>
        </w:rPr>
        <w:t>Výrobce rybářských prutů firma „Sprint“ vykazuje</w:t>
      </w:r>
      <w:r>
        <w:rPr>
          <w:iCs/>
          <w:szCs w:val="24"/>
        </w:rPr>
        <w:t xml:space="preserve"> </w:t>
      </w:r>
      <w:r w:rsidRPr="0019098A">
        <w:rPr>
          <w:iCs/>
          <w:szCs w:val="24"/>
        </w:rPr>
        <w:t>při výrobě prutů značky „Rybka“</w:t>
      </w:r>
      <w:r>
        <w:rPr>
          <w:iCs/>
          <w:szCs w:val="24"/>
        </w:rPr>
        <w:t xml:space="preserve"> dosažení bodu zvratu </w:t>
      </w:r>
      <w:r w:rsidRPr="0019098A">
        <w:rPr>
          <w:i/>
          <w:iCs/>
          <w:szCs w:val="24"/>
        </w:rPr>
        <w:t>(Q</w:t>
      </w:r>
      <w:r w:rsidRPr="0019098A">
        <w:rPr>
          <w:i/>
          <w:iCs/>
          <w:szCs w:val="24"/>
          <w:vertAlign w:val="subscript"/>
        </w:rPr>
        <w:t>BZ</w:t>
      </w:r>
      <w:r>
        <w:rPr>
          <w:i/>
          <w:iCs/>
          <w:szCs w:val="24"/>
        </w:rPr>
        <w:t>)</w:t>
      </w:r>
      <w:r w:rsidRPr="0019098A">
        <w:rPr>
          <w:iCs/>
          <w:szCs w:val="24"/>
        </w:rPr>
        <w:t xml:space="preserve"> v množství </w:t>
      </w:r>
      <w:r w:rsidRPr="0019098A">
        <w:rPr>
          <w:i/>
          <w:iCs/>
          <w:szCs w:val="24"/>
        </w:rPr>
        <w:t>160 ks</w:t>
      </w:r>
      <w:r w:rsidRPr="0019098A">
        <w:rPr>
          <w:iCs/>
          <w:szCs w:val="24"/>
        </w:rPr>
        <w:t xml:space="preserve"> za období jednoho měsíce</w:t>
      </w:r>
      <w:r>
        <w:rPr>
          <w:iCs/>
          <w:szCs w:val="24"/>
        </w:rPr>
        <w:t xml:space="preserve">. </w:t>
      </w:r>
      <w:r w:rsidRPr="0019098A">
        <w:rPr>
          <w:iCs/>
          <w:szCs w:val="24"/>
        </w:rPr>
        <w:t>Dle účetních výkazů a</w:t>
      </w:r>
      <w:r w:rsidRPr="00FA465F">
        <w:rPr>
          <w:i/>
          <w:iCs/>
          <w:szCs w:val="24"/>
        </w:rPr>
        <w:t> </w:t>
      </w:r>
      <w:r w:rsidRPr="0019098A">
        <w:rPr>
          <w:iCs/>
          <w:szCs w:val="24"/>
        </w:rPr>
        <w:t xml:space="preserve">operativní evidence </w:t>
      </w:r>
      <w:r>
        <w:rPr>
          <w:iCs/>
          <w:szCs w:val="24"/>
        </w:rPr>
        <w:t xml:space="preserve">firmy, je evidována v průběhu celého roku měsíční výše fixních nákladů </w:t>
      </w:r>
      <w:r w:rsidRPr="00FA465F">
        <w:rPr>
          <w:i/>
          <w:iCs/>
          <w:szCs w:val="24"/>
        </w:rPr>
        <w:t>(F</w:t>
      </w:r>
      <w:r>
        <w:rPr>
          <w:i/>
          <w:iCs/>
          <w:szCs w:val="24"/>
        </w:rPr>
        <w:t>N</w:t>
      </w:r>
      <w:r w:rsidRPr="00FA465F">
        <w:rPr>
          <w:i/>
          <w:iCs/>
          <w:szCs w:val="24"/>
        </w:rPr>
        <w:t>)</w:t>
      </w:r>
      <w:r>
        <w:rPr>
          <w:iCs/>
          <w:szCs w:val="24"/>
        </w:rPr>
        <w:t xml:space="preserve"> v hodnotě </w:t>
      </w:r>
      <w:r w:rsidRPr="00FA465F">
        <w:rPr>
          <w:i/>
          <w:iCs/>
          <w:szCs w:val="24"/>
        </w:rPr>
        <w:t>85 600 Kč</w:t>
      </w:r>
      <w:r>
        <w:rPr>
          <w:iCs/>
          <w:szCs w:val="24"/>
        </w:rPr>
        <w:t>.</w:t>
      </w:r>
    </w:p>
    <w:p w:rsidR="008B1086" w:rsidRDefault="008B1086" w:rsidP="008B1086">
      <w:pPr>
        <w:spacing w:after="120"/>
        <w:ind w:left="426" w:hanging="426"/>
        <w:jc w:val="both"/>
        <w:rPr>
          <w:i/>
          <w:iCs/>
          <w:szCs w:val="24"/>
        </w:rPr>
      </w:pPr>
      <w:r w:rsidRPr="0019098A">
        <w:rPr>
          <w:i/>
          <w:iCs/>
          <w:szCs w:val="24"/>
        </w:rPr>
        <w:t xml:space="preserve">a) </w:t>
      </w:r>
      <w:r>
        <w:rPr>
          <w:i/>
          <w:iCs/>
          <w:szCs w:val="24"/>
        </w:rPr>
        <w:tab/>
      </w:r>
      <w:r w:rsidRPr="0019098A">
        <w:rPr>
          <w:i/>
          <w:iCs/>
          <w:szCs w:val="24"/>
        </w:rPr>
        <w:t xml:space="preserve">nakreslete DBZ na bázi PÚ a FN, vyznačte v něm zadané hodnoty </w:t>
      </w:r>
    </w:p>
    <w:p w:rsidR="008B1086" w:rsidRDefault="008B1086" w:rsidP="008B1086">
      <w:pPr>
        <w:spacing w:after="120"/>
        <w:ind w:left="426" w:hanging="426"/>
        <w:jc w:val="both"/>
        <w:rPr>
          <w:i/>
          <w:iCs/>
          <w:szCs w:val="24"/>
        </w:rPr>
      </w:pPr>
      <w:r w:rsidRPr="0019098A">
        <w:rPr>
          <w:i/>
          <w:iCs/>
          <w:szCs w:val="24"/>
        </w:rPr>
        <w:t xml:space="preserve">b) </w:t>
      </w:r>
      <w:r>
        <w:rPr>
          <w:i/>
          <w:iCs/>
          <w:szCs w:val="24"/>
        </w:rPr>
        <w:tab/>
      </w:r>
      <w:r w:rsidRPr="0019098A">
        <w:rPr>
          <w:i/>
          <w:iCs/>
          <w:szCs w:val="24"/>
        </w:rPr>
        <w:t>spočítejte, s jakým výsledkem hospodaření (VH) může kalkulovat management firmy v</w:t>
      </w:r>
      <w:r w:rsidRPr="00FA465F">
        <w:rPr>
          <w:i/>
          <w:iCs/>
          <w:szCs w:val="24"/>
        </w:rPr>
        <w:t> </w:t>
      </w:r>
      <w:r w:rsidRPr="0019098A">
        <w:rPr>
          <w:i/>
          <w:iCs/>
          <w:szCs w:val="24"/>
        </w:rPr>
        <w:t>měsíci dubnu</w:t>
      </w:r>
      <w:r>
        <w:rPr>
          <w:i/>
          <w:iCs/>
          <w:szCs w:val="24"/>
        </w:rPr>
        <w:t>, kdy se vyrobilo a prodalo 198 ks rybářských prutů.</w:t>
      </w:r>
      <w:r w:rsidRPr="0019098A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 xml:space="preserve">(K výpočtu využijte relace platné mezi VH, PÚ a FN, jak je patrné z DBZ) </w:t>
      </w:r>
    </w:p>
    <w:p w:rsidR="008B1086" w:rsidRPr="00DB5B28" w:rsidRDefault="008B1086" w:rsidP="008B1086">
      <w:pPr>
        <w:spacing w:after="240"/>
        <w:ind w:left="426" w:hanging="426"/>
        <w:jc w:val="both"/>
        <w:rPr>
          <w:i/>
          <w:iCs/>
          <w:szCs w:val="24"/>
        </w:rPr>
      </w:pPr>
      <w:r w:rsidRPr="0019098A">
        <w:rPr>
          <w:i/>
          <w:iCs/>
          <w:szCs w:val="24"/>
        </w:rPr>
        <w:t xml:space="preserve">c) </w:t>
      </w:r>
      <w:r>
        <w:rPr>
          <w:i/>
          <w:iCs/>
          <w:szCs w:val="24"/>
        </w:rPr>
        <w:tab/>
      </w:r>
      <w:r w:rsidRPr="0019098A">
        <w:rPr>
          <w:i/>
          <w:iCs/>
          <w:szCs w:val="24"/>
        </w:rPr>
        <w:t>pokud v měsíci květnu se očekává ztrátový výsledek hospodaření ve výši – 9 700 Kč (VH</w:t>
      </w:r>
      <w:r>
        <w:rPr>
          <w:iCs/>
          <w:szCs w:val="24"/>
        </w:rPr>
        <w:t> </w:t>
      </w:r>
      <w:r w:rsidRPr="0019098A">
        <w:rPr>
          <w:i/>
          <w:iCs/>
          <w:szCs w:val="24"/>
        </w:rPr>
        <w:t>=</w:t>
      </w:r>
      <w:r>
        <w:rPr>
          <w:iCs/>
          <w:szCs w:val="24"/>
        </w:rPr>
        <w:t> </w:t>
      </w:r>
      <w:r>
        <w:rPr>
          <w:i/>
          <w:iCs/>
          <w:szCs w:val="24"/>
        </w:rPr>
        <w:t>–</w:t>
      </w:r>
      <w:r>
        <w:rPr>
          <w:iCs/>
          <w:szCs w:val="24"/>
        </w:rPr>
        <w:t> </w:t>
      </w:r>
      <w:r w:rsidRPr="0019098A">
        <w:rPr>
          <w:i/>
          <w:iCs/>
          <w:szCs w:val="24"/>
        </w:rPr>
        <w:t xml:space="preserve">9 700 Kč), jaký </w:t>
      </w:r>
      <w:r>
        <w:rPr>
          <w:i/>
          <w:iCs/>
          <w:szCs w:val="24"/>
        </w:rPr>
        <w:t>počet</w:t>
      </w:r>
      <w:r w:rsidRPr="0019098A">
        <w:rPr>
          <w:i/>
          <w:iCs/>
          <w:szCs w:val="24"/>
        </w:rPr>
        <w:t xml:space="preserve"> prutů </w:t>
      </w:r>
      <w:r>
        <w:rPr>
          <w:i/>
          <w:iCs/>
          <w:szCs w:val="24"/>
        </w:rPr>
        <w:t>bude</w:t>
      </w:r>
      <w:r w:rsidRPr="0019098A">
        <w:rPr>
          <w:i/>
          <w:iCs/>
          <w:szCs w:val="24"/>
        </w:rPr>
        <w:t xml:space="preserve"> v uvedeném </w:t>
      </w:r>
      <w:r>
        <w:rPr>
          <w:i/>
          <w:iCs/>
          <w:szCs w:val="24"/>
        </w:rPr>
        <w:t>měsíci</w:t>
      </w:r>
      <w:r w:rsidRPr="0019098A">
        <w:rPr>
          <w:i/>
          <w:iCs/>
          <w:szCs w:val="24"/>
        </w:rPr>
        <w:t xml:space="preserve"> zhotoven?</w:t>
      </w:r>
    </w:p>
    <w:p w:rsidR="008B1086" w:rsidRDefault="008B1086" w:rsidP="007E3DC1">
      <w:pPr>
        <w:jc w:val="both"/>
        <w:rPr>
          <w:szCs w:val="24"/>
        </w:rPr>
      </w:pPr>
    </w:p>
    <w:p w:rsidR="008B1086" w:rsidRDefault="008B1086" w:rsidP="007E3DC1">
      <w:pPr>
        <w:jc w:val="both"/>
        <w:rPr>
          <w:szCs w:val="24"/>
        </w:rPr>
      </w:pPr>
    </w:p>
    <w:p w:rsidR="008B1086" w:rsidRDefault="008B1086" w:rsidP="007E3DC1">
      <w:pPr>
        <w:jc w:val="both"/>
        <w:rPr>
          <w:szCs w:val="24"/>
        </w:rPr>
      </w:pPr>
    </w:p>
    <w:p w:rsidR="008B1086" w:rsidRDefault="008B1086" w:rsidP="007E3DC1">
      <w:pPr>
        <w:jc w:val="both"/>
        <w:rPr>
          <w:szCs w:val="24"/>
        </w:rPr>
      </w:pPr>
    </w:p>
    <w:p w:rsidR="008B1086" w:rsidRDefault="008B1086" w:rsidP="007E3DC1">
      <w:pPr>
        <w:jc w:val="both"/>
        <w:rPr>
          <w:szCs w:val="24"/>
        </w:rPr>
      </w:pPr>
    </w:p>
    <w:p w:rsidR="008B1086" w:rsidRDefault="008B1086" w:rsidP="007E3DC1">
      <w:pPr>
        <w:jc w:val="both"/>
        <w:rPr>
          <w:szCs w:val="24"/>
        </w:rPr>
      </w:pPr>
    </w:p>
    <w:p w:rsidR="00DB5B28" w:rsidRDefault="00DB5B28" w:rsidP="008807D7">
      <w:pPr>
        <w:pStyle w:val="Odstavecseseznamem"/>
        <w:numPr>
          <w:ilvl w:val="0"/>
          <w:numId w:val="0"/>
        </w:numPr>
        <w:rPr>
          <w:b/>
          <w:iCs/>
          <w:szCs w:val="24"/>
          <w:u w:val="single"/>
        </w:rPr>
      </w:pPr>
    </w:p>
    <w:p w:rsidR="00DB5B28" w:rsidRDefault="00DB5B28" w:rsidP="008807D7">
      <w:pPr>
        <w:pStyle w:val="Odstavecseseznamem"/>
        <w:numPr>
          <w:ilvl w:val="0"/>
          <w:numId w:val="0"/>
        </w:numPr>
        <w:rPr>
          <w:b/>
          <w:iCs/>
          <w:szCs w:val="24"/>
          <w:u w:val="single"/>
        </w:rPr>
      </w:pPr>
    </w:p>
    <w:p w:rsidR="00D3195A" w:rsidRDefault="00D3195A" w:rsidP="00D3195A">
      <w:pPr>
        <w:pStyle w:val="Rejstk1"/>
      </w:pPr>
    </w:p>
    <w:p w:rsidR="00D3195A" w:rsidRDefault="00D3195A" w:rsidP="00D3195A"/>
    <w:p w:rsidR="008B1086" w:rsidRDefault="008B1086" w:rsidP="00D3195A"/>
    <w:p w:rsidR="008B1086" w:rsidRDefault="008B1086" w:rsidP="00D3195A"/>
    <w:p w:rsidR="008B1086" w:rsidRDefault="008B1086" w:rsidP="00D3195A"/>
    <w:p w:rsidR="008B1086" w:rsidRDefault="008B1086" w:rsidP="00D3195A"/>
    <w:p w:rsidR="008B1086" w:rsidRDefault="008B1086" w:rsidP="00D3195A"/>
    <w:p w:rsidR="008B1086" w:rsidRDefault="008B1086" w:rsidP="00D3195A"/>
    <w:p w:rsidR="008B1086" w:rsidRDefault="008B1086" w:rsidP="00D3195A"/>
    <w:p w:rsidR="00DB5B28" w:rsidRDefault="00DB5B28" w:rsidP="008807D7">
      <w:pPr>
        <w:pStyle w:val="Odstavecseseznamem"/>
        <w:numPr>
          <w:ilvl w:val="0"/>
          <w:numId w:val="0"/>
        </w:numPr>
        <w:rPr>
          <w:b/>
          <w:iCs/>
          <w:szCs w:val="24"/>
          <w:u w:val="single"/>
        </w:rPr>
      </w:pPr>
    </w:p>
    <w:p w:rsidR="008807D7" w:rsidRPr="002864EB" w:rsidRDefault="008807D7" w:rsidP="008807D7">
      <w:pPr>
        <w:pStyle w:val="Odstavecseseznamem"/>
        <w:numPr>
          <w:ilvl w:val="0"/>
          <w:numId w:val="0"/>
        </w:numPr>
        <w:rPr>
          <w:b/>
          <w:iCs/>
          <w:szCs w:val="24"/>
          <w:u w:val="single"/>
        </w:rPr>
      </w:pPr>
      <w:r w:rsidRPr="002864EB">
        <w:rPr>
          <w:b/>
          <w:iCs/>
          <w:szCs w:val="24"/>
          <w:u w:val="single"/>
        </w:rPr>
        <w:t xml:space="preserve">Příklad č. </w:t>
      </w:r>
      <w:r w:rsidR="008B1086">
        <w:rPr>
          <w:b/>
          <w:iCs/>
          <w:szCs w:val="24"/>
          <w:u w:val="single"/>
        </w:rPr>
        <w:t>2</w:t>
      </w:r>
      <w:r w:rsidRPr="002864EB">
        <w:rPr>
          <w:b/>
          <w:iCs/>
          <w:szCs w:val="24"/>
          <w:u w:val="single"/>
        </w:rPr>
        <w:t>:</w:t>
      </w:r>
    </w:p>
    <w:p w:rsidR="008807D7" w:rsidRPr="002864EB" w:rsidRDefault="008807D7" w:rsidP="008807D7">
      <w:pPr>
        <w:spacing w:after="120"/>
        <w:jc w:val="both"/>
        <w:rPr>
          <w:szCs w:val="24"/>
        </w:rPr>
      </w:pPr>
      <w:r w:rsidRPr="002864EB">
        <w:rPr>
          <w:szCs w:val="24"/>
        </w:rPr>
        <w:t xml:space="preserve">Firma „Junior a. s.“ je výrobcem dětských jízdních kol. Management firmy má zjištěno z firemního účetnictví a provozní operativní evidence, že v situaci, kdy v průběhu celého měsíce se vyrábí pouze dětské jízdní kolo značky „Paprsek“, vykáže firma bod zvratu při výrobě </w:t>
      </w:r>
      <w:r w:rsidRPr="0037796D">
        <w:rPr>
          <w:i/>
          <w:szCs w:val="24"/>
        </w:rPr>
        <w:t>438 ks</w:t>
      </w:r>
      <w:r w:rsidRPr="002864EB">
        <w:rPr>
          <w:szCs w:val="24"/>
        </w:rPr>
        <w:t xml:space="preserve"> těchto jízdních kol. Dále je známo, že příspěvek na úhradu na jednotku produkce, tj. jedno jízdní kolo </w:t>
      </w:r>
      <w:r w:rsidRPr="002864EB">
        <w:rPr>
          <w:i/>
          <w:szCs w:val="24"/>
        </w:rPr>
        <w:t>(</w:t>
      </w:r>
      <w:proofErr w:type="spellStart"/>
      <w:r w:rsidRPr="002864EB">
        <w:rPr>
          <w:i/>
          <w:szCs w:val="24"/>
        </w:rPr>
        <w:t>pú</w:t>
      </w:r>
      <w:proofErr w:type="spellEnd"/>
      <w:r w:rsidRPr="002864EB">
        <w:rPr>
          <w:i/>
          <w:szCs w:val="24"/>
        </w:rPr>
        <w:t>)</w:t>
      </w:r>
      <w:r w:rsidRPr="002864EB">
        <w:rPr>
          <w:szCs w:val="24"/>
        </w:rPr>
        <w:t xml:space="preserve"> činí </w:t>
      </w:r>
      <w:r w:rsidRPr="0037796D">
        <w:rPr>
          <w:i/>
          <w:szCs w:val="24"/>
        </w:rPr>
        <w:t>1 100 Kč/ks.</w:t>
      </w:r>
    </w:p>
    <w:p w:rsidR="008807D7" w:rsidRPr="002864EB" w:rsidRDefault="008807D7" w:rsidP="008807D7">
      <w:pPr>
        <w:pStyle w:val="Odstavecseseznamem"/>
        <w:numPr>
          <w:ilvl w:val="0"/>
          <w:numId w:val="6"/>
        </w:numPr>
        <w:spacing w:before="0" w:line="276" w:lineRule="auto"/>
        <w:ind w:left="426" w:hanging="426"/>
        <w:jc w:val="both"/>
        <w:rPr>
          <w:i/>
          <w:szCs w:val="24"/>
        </w:rPr>
      </w:pPr>
      <w:r w:rsidRPr="002864EB">
        <w:rPr>
          <w:i/>
          <w:szCs w:val="24"/>
        </w:rPr>
        <w:t>Nakreslete schematicky diagram bodu zvratu sestrojený pouze z příspěvku na úhradu (PÚ) a fixních nákladů (F).</w:t>
      </w:r>
    </w:p>
    <w:p w:rsidR="008807D7" w:rsidRPr="002864EB" w:rsidRDefault="008807D7" w:rsidP="008807D7">
      <w:pPr>
        <w:pStyle w:val="Odstavecseseznamem"/>
        <w:numPr>
          <w:ilvl w:val="0"/>
          <w:numId w:val="6"/>
        </w:numPr>
        <w:spacing w:before="0" w:line="276" w:lineRule="auto"/>
        <w:ind w:left="426" w:hanging="426"/>
        <w:jc w:val="both"/>
        <w:rPr>
          <w:i/>
          <w:szCs w:val="24"/>
        </w:rPr>
      </w:pPr>
      <w:r w:rsidRPr="002864EB">
        <w:rPr>
          <w:i/>
          <w:szCs w:val="24"/>
        </w:rPr>
        <w:t xml:space="preserve">S využitím vztahů platných mezi výsledkem hospodaření (VH) a příspěvkem na úhradu (PÚ) určete, s jakým výsledkem hospodaření (VH) může kalkulovat management firmy, pokud v hodnoceném měsíci bylo vyrobeno 560 ks jízdních kol značky „Paprsek“. </w:t>
      </w:r>
    </w:p>
    <w:p w:rsidR="008807D7" w:rsidRDefault="008807D7" w:rsidP="008807D7">
      <w:pPr>
        <w:pStyle w:val="Odstavecseseznamem"/>
        <w:numPr>
          <w:ilvl w:val="0"/>
          <w:numId w:val="6"/>
        </w:numPr>
        <w:spacing w:before="0" w:line="276" w:lineRule="auto"/>
        <w:ind w:left="426" w:hanging="426"/>
        <w:jc w:val="both"/>
        <w:rPr>
          <w:i/>
          <w:szCs w:val="24"/>
        </w:rPr>
      </w:pPr>
      <w:r w:rsidRPr="002864EB">
        <w:rPr>
          <w:i/>
          <w:szCs w:val="24"/>
        </w:rPr>
        <w:t xml:space="preserve">Za předpokladu, že cena jízdního kola (p) je dvojnásobkem jeho variabilních nákladů (v), stanovte cenu jízdního kola Junior. </w:t>
      </w:r>
    </w:p>
    <w:p w:rsidR="006C191F" w:rsidRDefault="006C191F" w:rsidP="006C191F">
      <w:pPr>
        <w:pStyle w:val="Rejstk1"/>
      </w:pPr>
    </w:p>
    <w:p w:rsidR="006C191F" w:rsidRDefault="006C191F" w:rsidP="006C191F"/>
    <w:p w:rsidR="00DB5B28" w:rsidRDefault="00DB5B28" w:rsidP="006C191F"/>
    <w:p w:rsidR="00DB5B28" w:rsidRDefault="00DB5B28" w:rsidP="006C191F"/>
    <w:p w:rsidR="00DB5B28" w:rsidRDefault="00DB5B28" w:rsidP="006C191F"/>
    <w:p w:rsidR="00DB5B28" w:rsidRDefault="00DB5B28" w:rsidP="006C191F"/>
    <w:p w:rsidR="008B1086" w:rsidRDefault="008B1086" w:rsidP="006C191F"/>
    <w:p w:rsidR="008B1086" w:rsidRDefault="008B1086" w:rsidP="006C191F"/>
    <w:p w:rsidR="008B1086" w:rsidRDefault="008B1086" w:rsidP="006C191F"/>
    <w:p w:rsidR="008B1086" w:rsidRDefault="008B1086" w:rsidP="006C191F"/>
    <w:p w:rsidR="008B1086" w:rsidRDefault="008B1086" w:rsidP="006C191F"/>
    <w:p w:rsidR="008B1086" w:rsidRDefault="008B1086" w:rsidP="006C191F"/>
    <w:p w:rsidR="008B1086" w:rsidRDefault="008B1086" w:rsidP="006C191F"/>
    <w:p w:rsidR="00DB5B28" w:rsidRDefault="00DB5B28" w:rsidP="006C191F"/>
    <w:p w:rsidR="00DB5B28" w:rsidRDefault="00DB5B28" w:rsidP="006C191F"/>
    <w:p w:rsidR="007F44AC" w:rsidRPr="006D38C6" w:rsidRDefault="00D96606" w:rsidP="007F44AC">
      <w:pPr>
        <w:spacing w:before="60" w:after="60" w:line="264" w:lineRule="auto"/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Příklad č. </w:t>
      </w:r>
      <w:r w:rsidR="00DE0808">
        <w:rPr>
          <w:b/>
          <w:i/>
          <w:u w:val="single"/>
        </w:rPr>
        <w:t>3</w:t>
      </w:r>
      <w:r w:rsidR="007F44AC" w:rsidRPr="006D38C6">
        <w:rPr>
          <w:b/>
          <w:i/>
          <w:u w:val="single"/>
        </w:rPr>
        <w:t>:</w:t>
      </w:r>
    </w:p>
    <w:p w:rsidR="007F44AC" w:rsidRDefault="007F44AC" w:rsidP="007F44AC">
      <w:pPr>
        <w:spacing w:after="120"/>
        <w:jc w:val="both"/>
      </w:pPr>
      <w:r>
        <w:t xml:space="preserve">Management firmy </w:t>
      </w:r>
      <w:r w:rsidR="008B1086">
        <w:t xml:space="preserve">Junior </w:t>
      </w:r>
      <w:r>
        <w:t>má zjištěno z firemního účetnictví a provozní operativní evidence, že v situaci, kdy v průběhu celého měsíce se vyrábí</w:t>
      </w:r>
      <w:r w:rsidR="00CE0E44">
        <w:t xml:space="preserve"> kola „Paprsek“ i „Sluníčko“, </w:t>
      </w:r>
      <w:r>
        <w:t xml:space="preserve">vykáže firma bod zvratu při výrobě </w:t>
      </w:r>
      <w:r w:rsidR="00CE0E44">
        <w:t>966</w:t>
      </w:r>
      <w:r>
        <w:t xml:space="preserve"> ks jízdních kol. Měsíční fixní náklady eviduje firma ve výši </w:t>
      </w:r>
      <w:r w:rsidR="00CE0E44">
        <w:t>1 159 200</w:t>
      </w:r>
      <w:r>
        <w:t xml:space="preserve"> Kč.</w:t>
      </w:r>
    </w:p>
    <w:p w:rsidR="007F44AC" w:rsidRPr="00D96606" w:rsidRDefault="007F44AC" w:rsidP="00D96606">
      <w:pPr>
        <w:pStyle w:val="Odstavecseseznamem"/>
        <w:numPr>
          <w:ilvl w:val="0"/>
          <w:numId w:val="9"/>
        </w:numPr>
        <w:spacing w:after="60"/>
        <w:jc w:val="both"/>
        <w:rPr>
          <w:i/>
        </w:rPr>
      </w:pPr>
      <w:r w:rsidRPr="00D96606">
        <w:rPr>
          <w:i/>
        </w:rPr>
        <w:t>Nakreslete schematicky diagram bodu zvratu sestrojený pouze z příspěvku na úhradu (PÚ) a fixních nákladů (F).</w:t>
      </w:r>
    </w:p>
    <w:p w:rsidR="007F44AC" w:rsidRPr="00AD7026" w:rsidRDefault="007F44AC" w:rsidP="00D96606">
      <w:pPr>
        <w:pStyle w:val="Odstavecseseznamem"/>
        <w:numPr>
          <w:ilvl w:val="0"/>
          <w:numId w:val="0"/>
        </w:numPr>
        <w:spacing w:after="180" w:line="276" w:lineRule="auto"/>
        <w:ind w:left="425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VH=PÚ-F</m:t>
          </m:r>
        </m:oMath>
      </m:oMathPara>
    </w:p>
    <w:p w:rsidR="007F44AC" w:rsidRPr="009909FD" w:rsidRDefault="007F44AC" w:rsidP="00D96606">
      <w:pPr>
        <w:pStyle w:val="Odstavecseseznamem"/>
        <w:numPr>
          <w:ilvl w:val="0"/>
          <w:numId w:val="9"/>
        </w:numPr>
        <w:spacing w:before="0" w:after="180" w:line="276" w:lineRule="auto"/>
        <w:ind w:left="425" w:hanging="425"/>
        <w:jc w:val="both"/>
        <w:rPr>
          <w:i/>
        </w:rPr>
      </w:pPr>
      <w:r w:rsidRPr="009909FD">
        <w:rPr>
          <w:i/>
        </w:rPr>
        <w:t xml:space="preserve">S využitím vztahů platných mezi výsledkem hospodaření (VH) a příspěvkem na úhradu (PÚ) určete, s jakým výsledkem hospodaření (VH) může kalkulovat management firmy, pokud v hodnoceném měsíci bylo vyrobeno </w:t>
      </w:r>
      <w:r w:rsidR="00CE0E44">
        <w:rPr>
          <w:i/>
        </w:rPr>
        <w:t>10</w:t>
      </w:r>
      <w:r w:rsidRPr="009909FD">
        <w:rPr>
          <w:i/>
        </w:rPr>
        <w:t>60 ks jízdních kol</w:t>
      </w:r>
      <w:r w:rsidR="00CE0E44">
        <w:rPr>
          <w:i/>
        </w:rPr>
        <w:t>.</w:t>
      </w:r>
    </w:p>
    <w:p w:rsidR="007F44AC" w:rsidRPr="009909FD" w:rsidRDefault="007F44AC" w:rsidP="00D96606">
      <w:pPr>
        <w:pStyle w:val="Odstavecseseznamem"/>
        <w:numPr>
          <w:ilvl w:val="0"/>
          <w:numId w:val="9"/>
        </w:numPr>
        <w:spacing w:before="0" w:line="276" w:lineRule="auto"/>
        <w:ind w:left="426" w:hanging="426"/>
        <w:jc w:val="both"/>
        <w:rPr>
          <w:i/>
        </w:rPr>
      </w:pPr>
      <w:r w:rsidRPr="009909FD">
        <w:rPr>
          <w:i/>
        </w:rPr>
        <w:t>Za předpokladu, že cena</w:t>
      </w:r>
      <w:r w:rsidR="00A719EC">
        <w:rPr>
          <w:i/>
        </w:rPr>
        <w:t xml:space="preserve"> obou</w:t>
      </w:r>
      <w:r w:rsidRPr="009909FD">
        <w:rPr>
          <w:i/>
        </w:rPr>
        <w:t xml:space="preserve"> j</w:t>
      </w:r>
      <w:r w:rsidR="00A719EC">
        <w:rPr>
          <w:i/>
        </w:rPr>
        <w:t>í</w:t>
      </w:r>
      <w:r w:rsidRPr="009909FD">
        <w:rPr>
          <w:i/>
        </w:rPr>
        <w:t>zdní</w:t>
      </w:r>
      <w:r w:rsidR="00A719EC">
        <w:rPr>
          <w:i/>
        </w:rPr>
        <w:t>ch</w:t>
      </w:r>
      <w:r w:rsidRPr="009909FD">
        <w:rPr>
          <w:i/>
        </w:rPr>
        <w:t xml:space="preserve"> kol (p) je dvojnásobkem </w:t>
      </w:r>
      <w:r w:rsidR="00A719EC">
        <w:rPr>
          <w:i/>
        </w:rPr>
        <w:t>jejich</w:t>
      </w:r>
      <w:r w:rsidRPr="009909FD">
        <w:rPr>
          <w:i/>
        </w:rPr>
        <w:t xml:space="preserve"> variabilních nákladů (v), stanovte cenu jízdního kola. </w:t>
      </w:r>
    </w:p>
    <w:p w:rsidR="007F44AC" w:rsidRDefault="007F44AC" w:rsidP="00D9660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ind w:left="425"/>
        <w:jc w:val="both"/>
        <w:rPr>
          <w:rFonts w:eastAsia="TT3D5350o00"/>
          <w:i/>
        </w:rPr>
      </w:pPr>
    </w:p>
    <w:p w:rsidR="008B1086" w:rsidRDefault="008B1086" w:rsidP="008B1086">
      <w:pPr>
        <w:pStyle w:val="Rejstk1"/>
      </w:pPr>
    </w:p>
    <w:p w:rsidR="008B1086" w:rsidRDefault="008B1086" w:rsidP="008B1086"/>
    <w:p w:rsidR="00DE0808" w:rsidRDefault="00DE0808" w:rsidP="008B1086"/>
    <w:p w:rsidR="00DE0808" w:rsidRDefault="00DE0808" w:rsidP="008B1086"/>
    <w:p w:rsidR="00DE0808" w:rsidRDefault="00DE0808" w:rsidP="008B1086"/>
    <w:p w:rsidR="00DE0808" w:rsidRDefault="00DE0808" w:rsidP="008B1086"/>
    <w:p w:rsidR="00DE0808" w:rsidRDefault="00DE0808" w:rsidP="008B1086"/>
    <w:p w:rsidR="00DE0808" w:rsidRDefault="00DE0808" w:rsidP="008B1086"/>
    <w:p w:rsidR="00DE0808" w:rsidRDefault="00DE0808" w:rsidP="008B1086"/>
    <w:p w:rsidR="00DE0808" w:rsidRDefault="00DE0808" w:rsidP="008B1086"/>
    <w:p w:rsidR="00DE0808" w:rsidRDefault="00DE0808" w:rsidP="008B1086"/>
    <w:p w:rsidR="00DE0808" w:rsidRDefault="00DE0808" w:rsidP="008B1086"/>
    <w:p w:rsidR="00DE0808" w:rsidRDefault="00DE0808" w:rsidP="008B1086"/>
    <w:p w:rsidR="00DE0808" w:rsidRDefault="00DE0808" w:rsidP="008B1086"/>
    <w:p w:rsidR="008B1086" w:rsidRDefault="008B1086" w:rsidP="008B1086"/>
    <w:p w:rsidR="008B1086" w:rsidRDefault="008B1086" w:rsidP="008B1086"/>
    <w:p w:rsidR="008B1086" w:rsidRPr="00D82ECF" w:rsidRDefault="008B1086" w:rsidP="008B1086">
      <w:pPr>
        <w:spacing w:after="120"/>
        <w:jc w:val="both"/>
        <w:rPr>
          <w:b/>
          <w:i/>
          <w:szCs w:val="24"/>
          <w:u w:val="single"/>
        </w:rPr>
      </w:pPr>
      <w:r w:rsidRPr="007C4AB9">
        <w:rPr>
          <w:b/>
          <w:i/>
          <w:szCs w:val="24"/>
          <w:u w:val="single"/>
        </w:rPr>
        <w:lastRenderedPageBreak/>
        <w:t xml:space="preserve">Příklad č. </w:t>
      </w:r>
      <w:r w:rsidR="00DE0808">
        <w:rPr>
          <w:b/>
          <w:i/>
          <w:szCs w:val="24"/>
          <w:u w:val="single"/>
        </w:rPr>
        <w:t>4</w:t>
      </w:r>
      <w:bookmarkStart w:id="0" w:name="_GoBack"/>
      <w:bookmarkEnd w:id="0"/>
      <w:r w:rsidRPr="007C4AB9">
        <w:rPr>
          <w:b/>
          <w:i/>
          <w:szCs w:val="24"/>
          <w:u w:val="single"/>
        </w:rPr>
        <w:t>:</w:t>
      </w:r>
    </w:p>
    <w:p w:rsidR="008B1086" w:rsidRPr="002864EB" w:rsidRDefault="008B1086" w:rsidP="008B1086">
      <w:pPr>
        <w:jc w:val="both"/>
        <w:rPr>
          <w:szCs w:val="24"/>
        </w:rPr>
      </w:pPr>
      <w:r w:rsidRPr="002864EB">
        <w:rPr>
          <w:szCs w:val="24"/>
        </w:rPr>
        <w:t>Při ceně vstupenky 80 Kč/ks navštívilo diskotéku 300 účastníků. Průzkumem zájmu mezi možnými návštěvníky bylo zjištěno, že snížením ceny vstupenky o 15 % dojde ke zvýšení návštěvnosti diskotéky o 50 účastníků. Variabilní náklady na jednoho účastníka (vstupenku) činí 15 Kč.</w:t>
      </w:r>
    </w:p>
    <w:p w:rsidR="008B1086" w:rsidRPr="000B40D3" w:rsidRDefault="008B1086" w:rsidP="008B1086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i/>
          <w:szCs w:val="24"/>
        </w:rPr>
      </w:pPr>
      <w:r w:rsidRPr="000B40D3">
        <w:rPr>
          <w:i/>
          <w:szCs w:val="24"/>
        </w:rPr>
        <w:t xml:space="preserve">S využitím ukazatele příspěvek na úhradu posuďte, zda snížení ceny vstupenky zvýší (sníží) hodnotu zisku z akce a o jakou hodnotu? </w:t>
      </w:r>
    </w:p>
    <w:p w:rsidR="008B1086" w:rsidRPr="000B40D3" w:rsidRDefault="008B1086" w:rsidP="008B1086">
      <w:pPr>
        <w:tabs>
          <w:tab w:val="num" w:pos="284"/>
        </w:tabs>
        <w:spacing w:after="120"/>
        <w:ind w:left="284" w:hanging="284"/>
        <w:jc w:val="both"/>
        <w:rPr>
          <w:i/>
          <w:szCs w:val="24"/>
        </w:rPr>
      </w:pPr>
      <w:r w:rsidRPr="000B40D3">
        <w:rPr>
          <w:i/>
          <w:szCs w:val="24"/>
        </w:rPr>
        <w:t>b)</w:t>
      </w:r>
      <w:r w:rsidRPr="000B40D3">
        <w:rPr>
          <w:i/>
          <w:szCs w:val="24"/>
        </w:rPr>
        <w:tab/>
        <w:t>O jaký počet účastníků se musí zvýšit návštěvnost diskotéky, má-li cena vstupenky poklesnout o 15 % a zisk zůstat stejný jako při původní ceně a původním počtu účastníků?</w:t>
      </w:r>
    </w:p>
    <w:p w:rsidR="008B1086" w:rsidRDefault="008B1086" w:rsidP="008B1086">
      <w:pPr>
        <w:tabs>
          <w:tab w:val="num" w:pos="284"/>
        </w:tabs>
        <w:ind w:left="284" w:hanging="284"/>
        <w:jc w:val="both"/>
        <w:rPr>
          <w:i/>
          <w:szCs w:val="24"/>
        </w:rPr>
      </w:pPr>
      <w:r w:rsidRPr="000B40D3">
        <w:rPr>
          <w:i/>
          <w:szCs w:val="24"/>
        </w:rPr>
        <w:t>c)</w:t>
      </w:r>
      <w:r w:rsidRPr="000B40D3">
        <w:rPr>
          <w:i/>
          <w:szCs w:val="24"/>
        </w:rPr>
        <w:tab/>
        <w:t>Při jaké ceně vstupenky (a zvýšeném počtu účastníků o 50) je možné zajistit stejnou výši zisku jako před jejím snížením?</w:t>
      </w:r>
    </w:p>
    <w:p w:rsidR="008B1086" w:rsidRPr="008B1086" w:rsidRDefault="008B1086" w:rsidP="008B1086"/>
    <w:sectPr w:rsidR="008B1086" w:rsidRPr="008B1086" w:rsidSect="00535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8BF" w:rsidRDefault="002D38BF" w:rsidP="00FB5535">
      <w:pPr>
        <w:spacing w:after="0" w:line="240" w:lineRule="auto"/>
      </w:pPr>
      <w:r>
        <w:separator/>
      </w:r>
    </w:p>
  </w:endnote>
  <w:endnote w:type="continuationSeparator" w:id="0">
    <w:p w:rsidR="002D38BF" w:rsidRDefault="002D38BF" w:rsidP="00F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T3D5350o00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242" w:rsidRDefault="00A862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242" w:rsidRDefault="00A862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242" w:rsidRDefault="00A862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8BF" w:rsidRDefault="002D38BF" w:rsidP="00FB5535">
      <w:pPr>
        <w:spacing w:after="0" w:line="240" w:lineRule="auto"/>
      </w:pPr>
      <w:r>
        <w:separator/>
      </w:r>
    </w:p>
  </w:footnote>
  <w:footnote w:type="continuationSeparator" w:id="0">
    <w:p w:rsidR="002D38BF" w:rsidRDefault="002D38BF" w:rsidP="00F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242" w:rsidRDefault="00A862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535" w:rsidRDefault="00C2649A">
    <w:pPr>
      <w:pStyle w:val="Zhlav"/>
    </w:pPr>
    <w:r>
      <w:tab/>
      <w:t>Semin</w:t>
    </w:r>
    <w:r w:rsidR="00A86242">
      <w:t>ář č. 5</w:t>
    </w:r>
    <w:r w:rsidR="00A86242">
      <w:tab/>
    </w:r>
  </w:p>
  <w:p w:rsidR="00C2649A" w:rsidRDefault="00C264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242" w:rsidRDefault="00A862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B6B0A"/>
    <w:multiLevelType w:val="hybridMultilevel"/>
    <w:tmpl w:val="68562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0332"/>
    <w:multiLevelType w:val="hybridMultilevel"/>
    <w:tmpl w:val="1C2C10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D2F9D"/>
    <w:multiLevelType w:val="hybridMultilevel"/>
    <w:tmpl w:val="B8DC7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675EE"/>
    <w:multiLevelType w:val="hybridMultilevel"/>
    <w:tmpl w:val="405097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CA68AE"/>
    <w:multiLevelType w:val="hybridMultilevel"/>
    <w:tmpl w:val="86C84F44"/>
    <w:lvl w:ilvl="0" w:tplc="679C33A4">
      <w:start w:val="1"/>
      <w:numFmt w:val="decimal"/>
      <w:pStyle w:val="Odstavecseseznamem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63AF067A"/>
    <w:multiLevelType w:val="hybridMultilevel"/>
    <w:tmpl w:val="762CE9E2"/>
    <w:lvl w:ilvl="0" w:tplc="387AF66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C20D4"/>
    <w:multiLevelType w:val="hybridMultilevel"/>
    <w:tmpl w:val="837473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1D"/>
    <w:rsid w:val="00001E33"/>
    <w:rsid w:val="0003159D"/>
    <w:rsid w:val="000767F5"/>
    <w:rsid w:val="000B40D3"/>
    <w:rsid w:val="001361C6"/>
    <w:rsid w:val="00182B7A"/>
    <w:rsid w:val="0019173C"/>
    <w:rsid w:val="001D1BC5"/>
    <w:rsid w:val="0020251D"/>
    <w:rsid w:val="00215C26"/>
    <w:rsid w:val="00227F1D"/>
    <w:rsid w:val="0023642C"/>
    <w:rsid w:val="002864EB"/>
    <w:rsid w:val="002B093E"/>
    <w:rsid w:val="002D2DFA"/>
    <w:rsid w:val="002D38BF"/>
    <w:rsid w:val="003157E5"/>
    <w:rsid w:val="00324DEF"/>
    <w:rsid w:val="00344B58"/>
    <w:rsid w:val="00361A57"/>
    <w:rsid w:val="0037796D"/>
    <w:rsid w:val="0039058D"/>
    <w:rsid w:val="003B52A5"/>
    <w:rsid w:val="003B7FDB"/>
    <w:rsid w:val="004153FC"/>
    <w:rsid w:val="00426063"/>
    <w:rsid w:val="00461B57"/>
    <w:rsid w:val="00472A37"/>
    <w:rsid w:val="00493BD0"/>
    <w:rsid w:val="004A1A1B"/>
    <w:rsid w:val="004D040A"/>
    <w:rsid w:val="004D7A51"/>
    <w:rsid w:val="004F5496"/>
    <w:rsid w:val="0050413E"/>
    <w:rsid w:val="00505FAC"/>
    <w:rsid w:val="00514746"/>
    <w:rsid w:val="00535A08"/>
    <w:rsid w:val="0054099C"/>
    <w:rsid w:val="005519E3"/>
    <w:rsid w:val="0057563E"/>
    <w:rsid w:val="005763D4"/>
    <w:rsid w:val="005C33F5"/>
    <w:rsid w:val="005E2F21"/>
    <w:rsid w:val="006158CC"/>
    <w:rsid w:val="00650362"/>
    <w:rsid w:val="006C191F"/>
    <w:rsid w:val="00716F45"/>
    <w:rsid w:val="00732A16"/>
    <w:rsid w:val="00747F8A"/>
    <w:rsid w:val="007E3DC1"/>
    <w:rsid w:val="007F44AC"/>
    <w:rsid w:val="00801602"/>
    <w:rsid w:val="00834845"/>
    <w:rsid w:val="008807D7"/>
    <w:rsid w:val="00882C53"/>
    <w:rsid w:val="00895345"/>
    <w:rsid w:val="008B1086"/>
    <w:rsid w:val="008B30F8"/>
    <w:rsid w:val="009045E6"/>
    <w:rsid w:val="0093711C"/>
    <w:rsid w:val="009A4068"/>
    <w:rsid w:val="00A719EC"/>
    <w:rsid w:val="00A86242"/>
    <w:rsid w:val="00A912A6"/>
    <w:rsid w:val="00A933A1"/>
    <w:rsid w:val="00B45FB2"/>
    <w:rsid w:val="00C2649A"/>
    <w:rsid w:val="00C410CF"/>
    <w:rsid w:val="00CB0CCE"/>
    <w:rsid w:val="00CE0E44"/>
    <w:rsid w:val="00D3195A"/>
    <w:rsid w:val="00D4187E"/>
    <w:rsid w:val="00D96606"/>
    <w:rsid w:val="00DB5B28"/>
    <w:rsid w:val="00DE0808"/>
    <w:rsid w:val="00E11D55"/>
    <w:rsid w:val="00E30FCB"/>
    <w:rsid w:val="00E33DCD"/>
    <w:rsid w:val="00E341BF"/>
    <w:rsid w:val="00E90C55"/>
    <w:rsid w:val="00ED5B43"/>
    <w:rsid w:val="00EF0060"/>
    <w:rsid w:val="00F22E2C"/>
    <w:rsid w:val="00F315CB"/>
    <w:rsid w:val="00F43B75"/>
    <w:rsid w:val="00F620A7"/>
    <w:rsid w:val="00FB5535"/>
    <w:rsid w:val="00FD2754"/>
    <w:rsid w:val="00FD717F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AFF5"/>
  <w15:docId w15:val="{CC825E17-1102-41F6-9D31-57D7483A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173C"/>
    <w:pPr>
      <w:spacing w:after="200"/>
      <w:jc w:val="left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BC5"/>
    <w:pPr>
      <w:keepNext/>
      <w:keepLines/>
      <w:spacing w:before="48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BC5"/>
    <w:rPr>
      <w:rFonts w:ascii="Cambria" w:eastAsia="Times New Roman" w:hAnsi="Cambria" w:cs="Times New Roman"/>
      <w:b/>
      <w:bCs/>
      <w:color w:val="365F91"/>
      <w:sz w:val="28"/>
      <w:szCs w:val="28"/>
      <w:lang w:val="cs-CZ"/>
    </w:rPr>
  </w:style>
  <w:style w:type="paragraph" w:styleId="Odstavecseseznamem">
    <w:name w:val="List Paragraph"/>
    <w:basedOn w:val="Rejstk1"/>
    <w:next w:val="Rejstk1"/>
    <w:uiPriority w:val="34"/>
    <w:qFormat/>
    <w:rsid w:val="001D1BC5"/>
    <w:pPr>
      <w:numPr>
        <w:numId w:val="1"/>
      </w:numPr>
      <w:spacing w:before="120" w:after="120"/>
    </w:pPr>
  </w:style>
  <w:style w:type="paragraph" w:styleId="Rejstk1">
    <w:name w:val="index 1"/>
    <w:basedOn w:val="Normln"/>
    <w:next w:val="Normln"/>
    <w:autoRedefine/>
    <w:uiPriority w:val="99"/>
    <w:semiHidden/>
    <w:unhideWhenUsed/>
    <w:rsid w:val="001D1BC5"/>
    <w:pPr>
      <w:spacing w:line="240" w:lineRule="auto"/>
      <w:ind w:left="240" w:hanging="240"/>
    </w:pPr>
  </w:style>
  <w:style w:type="paragraph" w:styleId="Zhlav">
    <w:name w:val="header"/>
    <w:basedOn w:val="Normln"/>
    <w:link w:val="ZhlavChar"/>
    <w:uiPriority w:val="99"/>
    <w:unhideWhenUsed/>
    <w:rsid w:val="00FB55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535"/>
    <w:rPr>
      <w:rFonts w:ascii="Calibri" w:hAnsi="Calibri"/>
      <w:sz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FB55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535"/>
    <w:rPr>
      <w:rFonts w:ascii="Calibri" w:hAnsi="Calibri"/>
      <w:sz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2864E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4EB"/>
    <w:rPr>
      <w:rFonts w:ascii="Tahoma" w:hAnsi="Tahoma" w:cs="Tahoma"/>
      <w:sz w:val="16"/>
      <w:szCs w:val="16"/>
      <w:lang w:val="cs-CZ"/>
    </w:rPr>
  </w:style>
  <w:style w:type="paragraph" w:styleId="Zkladntext">
    <w:name w:val="Body Text"/>
    <w:basedOn w:val="Normln"/>
    <w:link w:val="ZkladntextChar"/>
    <w:rsid w:val="0037796D"/>
    <w:pPr>
      <w:spacing w:after="0" w:line="240" w:lineRule="auto"/>
    </w:pPr>
    <w:rPr>
      <w:rFonts w:eastAsia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796D"/>
    <w:rPr>
      <w:rFonts w:eastAsia="Times New Roman"/>
      <w:b/>
      <w:bCs/>
      <w:sz w:val="28"/>
      <w:szCs w:val="24"/>
      <w:lang w:val="cs-CZ" w:eastAsia="cs-CZ"/>
    </w:rPr>
  </w:style>
  <w:style w:type="table" w:styleId="Mkatabulky">
    <w:name w:val="Table Grid"/>
    <w:basedOn w:val="Normlntabulka"/>
    <w:rsid w:val="0023642C"/>
    <w:pPr>
      <w:spacing w:line="240" w:lineRule="auto"/>
      <w:jc w:val="left"/>
    </w:pPr>
    <w:rPr>
      <w:rFonts w:eastAsia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Normln"/>
    <w:qFormat/>
    <w:rsid w:val="00E30FCB"/>
    <w:pPr>
      <w:spacing w:before="240" w:after="240"/>
      <w:ind w:firstLine="284"/>
      <w:jc w:val="both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Pražák</cp:lastModifiedBy>
  <cp:revision>2</cp:revision>
  <cp:lastPrinted>2017-04-10T06:20:00Z</cp:lastPrinted>
  <dcterms:created xsi:type="dcterms:W3CDTF">2023-03-23T12:49:00Z</dcterms:created>
  <dcterms:modified xsi:type="dcterms:W3CDTF">2023-03-23T12:49:00Z</dcterms:modified>
</cp:coreProperties>
</file>