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4C9D" w14:textId="7B330640" w:rsidR="0034701C" w:rsidRDefault="0034701C" w:rsidP="00225047">
      <w:pPr>
        <w:rPr>
          <w:b/>
          <w:sz w:val="24"/>
          <w:szCs w:val="24"/>
        </w:rPr>
      </w:pPr>
      <w:r w:rsidRPr="00894D86">
        <w:rPr>
          <w:b/>
          <w:sz w:val="24"/>
          <w:szCs w:val="24"/>
        </w:rPr>
        <w:t xml:space="preserve">Příklady </w:t>
      </w:r>
      <w:r w:rsidR="00365272">
        <w:rPr>
          <w:b/>
          <w:sz w:val="24"/>
          <w:szCs w:val="24"/>
        </w:rPr>
        <w:t>10</w:t>
      </w:r>
      <w:r w:rsidRPr="00894D86">
        <w:rPr>
          <w:b/>
          <w:sz w:val="24"/>
          <w:szCs w:val="24"/>
        </w:rPr>
        <w:t xml:space="preserve"> - Metody hodnocení investic</w:t>
      </w:r>
      <w:r>
        <w:rPr>
          <w:b/>
          <w:sz w:val="24"/>
          <w:szCs w:val="24"/>
        </w:rPr>
        <w:t xml:space="preserve"> </w:t>
      </w:r>
    </w:p>
    <w:p w14:paraId="3477E100" w14:textId="77777777" w:rsidR="0034701C" w:rsidRDefault="0034701C" w:rsidP="00225047">
      <w:pPr>
        <w:rPr>
          <w:b/>
          <w:sz w:val="28"/>
        </w:rPr>
      </w:pPr>
    </w:p>
    <w:p w14:paraId="75FF9F27" w14:textId="77777777" w:rsidR="0034701C" w:rsidRPr="00150C66" w:rsidRDefault="0034701C" w:rsidP="00225047">
      <w:pPr>
        <w:numPr>
          <w:ilvl w:val="0"/>
          <w:numId w:val="21"/>
        </w:numPr>
        <w:tabs>
          <w:tab w:val="right" w:pos="1843"/>
        </w:tabs>
        <w:rPr>
          <w:sz w:val="24"/>
          <w:szCs w:val="24"/>
        </w:rPr>
      </w:pPr>
      <w:r w:rsidRPr="00150C66">
        <w:rPr>
          <w:sz w:val="24"/>
          <w:szCs w:val="24"/>
        </w:rPr>
        <w:t xml:space="preserve"> Zhodnoťte následující projekt</w:t>
      </w:r>
      <w:r>
        <w:rPr>
          <w:sz w:val="24"/>
          <w:szCs w:val="24"/>
        </w:rPr>
        <w:t xml:space="preserve"> metodou </w:t>
      </w:r>
      <w:r w:rsidRPr="00131ADE">
        <w:rPr>
          <w:sz w:val="24"/>
          <w:szCs w:val="24"/>
        </w:rPr>
        <w:t>NPV</w:t>
      </w:r>
      <w:r w:rsidRPr="00150C66">
        <w:rPr>
          <w:sz w:val="24"/>
          <w:szCs w:val="24"/>
        </w:rPr>
        <w:t>, když jso</w:t>
      </w:r>
      <w:r>
        <w:rPr>
          <w:sz w:val="24"/>
          <w:szCs w:val="24"/>
        </w:rPr>
        <w:t>u alternativní náklady 5 % p.a.</w:t>
      </w:r>
    </w:p>
    <w:tbl>
      <w:tblPr>
        <w:tblW w:w="7229" w:type="dxa"/>
        <w:tblInd w:w="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418"/>
        <w:gridCol w:w="1276"/>
        <w:gridCol w:w="1275"/>
        <w:gridCol w:w="1276"/>
      </w:tblGrid>
      <w:tr w:rsidR="0034701C" w:rsidRPr="00150C66" w14:paraId="72AA9BC1" w14:textId="77777777" w:rsidTr="00225047">
        <w:trPr>
          <w:trHeight w:val="406"/>
        </w:trPr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89996B" w14:textId="77777777" w:rsidR="0034701C" w:rsidRPr="00150C66" w:rsidRDefault="0034701C" w:rsidP="00225047">
            <w:pPr>
              <w:tabs>
                <w:tab w:val="right" w:pos="1843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CFA09F" w14:textId="77777777" w:rsidR="0034701C" w:rsidRPr="00150C66" w:rsidRDefault="0034701C" w:rsidP="00225047">
            <w:pPr>
              <w:tabs>
                <w:tab w:val="right" w:pos="1843"/>
              </w:tabs>
              <w:ind w:left="360"/>
              <w:rPr>
                <w:sz w:val="24"/>
                <w:szCs w:val="24"/>
              </w:rPr>
            </w:pPr>
            <w:r w:rsidRPr="00150C66">
              <w:rPr>
                <w:sz w:val="24"/>
                <w:szCs w:val="24"/>
              </w:rPr>
              <w:t>C</w:t>
            </w:r>
            <w:r w:rsidRPr="00150C66">
              <w:rPr>
                <w:sz w:val="24"/>
                <w:szCs w:val="24"/>
                <w:vertAlign w:val="subscript"/>
              </w:rPr>
              <w:t>0</w:t>
            </w:r>
            <w:r w:rsidRPr="00150C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51CC2E" w14:textId="77777777" w:rsidR="0034701C" w:rsidRPr="00150C66" w:rsidRDefault="0034701C" w:rsidP="00225047">
            <w:pPr>
              <w:tabs>
                <w:tab w:val="right" w:pos="1843"/>
              </w:tabs>
              <w:ind w:left="360"/>
              <w:rPr>
                <w:sz w:val="24"/>
                <w:szCs w:val="24"/>
              </w:rPr>
            </w:pPr>
            <w:r w:rsidRPr="00150C66">
              <w:rPr>
                <w:sz w:val="24"/>
                <w:szCs w:val="24"/>
              </w:rPr>
              <w:t>C</w:t>
            </w:r>
            <w:r w:rsidRPr="00150C66">
              <w:rPr>
                <w:sz w:val="24"/>
                <w:szCs w:val="24"/>
                <w:vertAlign w:val="subscript"/>
              </w:rPr>
              <w:t>1</w:t>
            </w:r>
            <w:r w:rsidRPr="00150C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12C114" w14:textId="77777777" w:rsidR="0034701C" w:rsidRPr="00150C66" w:rsidRDefault="0034701C" w:rsidP="00225047">
            <w:pPr>
              <w:tabs>
                <w:tab w:val="right" w:pos="1843"/>
              </w:tabs>
              <w:ind w:left="360"/>
              <w:rPr>
                <w:sz w:val="24"/>
                <w:szCs w:val="24"/>
              </w:rPr>
            </w:pPr>
            <w:r w:rsidRPr="00150C66">
              <w:rPr>
                <w:sz w:val="24"/>
                <w:szCs w:val="24"/>
              </w:rPr>
              <w:t>C</w:t>
            </w:r>
            <w:r w:rsidRPr="00150C66">
              <w:rPr>
                <w:sz w:val="24"/>
                <w:szCs w:val="24"/>
                <w:vertAlign w:val="subscript"/>
              </w:rPr>
              <w:t>2</w:t>
            </w:r>
            <w:r w:rsidRPr="00150C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85D0DD" w14:textId="77777777" w:rsidR="0034701C" w:rsidRPr="00150C66" w:rsidRDefault="0034701C" w:rsidP="00225047">
            <w:pPr>
              <w:tabs>
                <w:tab w:val="right" w:pos="1843"/>
              </w:tabs>
              <w:ind w:left="360"/>
              <w:rPr>
                <w:sz w:val="24"/>
                <w:szCs w:val="24"/>
              </w:rPr>
            </w:pPr>
            <w:r w:rsidRPr="00150C66">
              <w:rPr>
                <w:sz w:val="24"/>
                <w:szCs w:val="24"/>
              </w:rPr>
              <w:t>C</w:t>
            </w:r>
            <w:r w:rsidRPr="00150C66">
              <w:rPr>
                <w:sz w:val="24"/>
                <w:szCs w:val="24"/>
                <w:vertAlign w:val="subscript"/>
              </w:rPr>
              <w:t>3</w:t>
            </w:r>
            <w:r w:rsidRPr="00150C66">
              <w:rPr>
                <w:sz w:val="24"/>
                <w:szCs w:val="24"/>
              </w:rPr>
              <w:t xml:space="preserve"> </w:t>
            </w:r>
          </w:p>
        </w:tc>
      </w:tr>
      <w:tr w:rsidR="0034701C" w:rsidRPr="00150C66" w14:paraId="1CF0FBD7" w14:textId="77777777" w:rsidTr="00225047">
        <w:trPr>
          <w:trHeight w:val="340"/>
        </w:trPr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26236B" w14:textId="77777777" w:rsidR="0034701C" w:rsidRPr="00150C66" w:rsidRDefault="00DA5949" w:rsidP="00225047">
            <w:pPr>
              <w:tabs>
                <w:tab w:val="right" w:pos="18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Peněžní</w:t>
            </w:r>
            <w:r w:rsidR="0034701C" w:rsidRPr="00150C66">
              <w:rPr>
                <w:sz w:val="24"/>
                <w:szCs w:val="24"/>
              </w:rPr>
              <w:t xml:space="preserve"> toky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296D5A" w14:textId="77777777" w:rsidR="0034701C" w:rsidRPr="00150C66" w:rsidRDefault="0034701C" w:rsidP="00225047">
            <w:pPr>
              <w:tabs>
                <w:tab w:val="right" w:pos="1843"/>
              </w:tabs>
              <w:jc w:val="center"/>
              <w:rPr>
                <w:sz w:val="24"/>
                <w:szCs w:val="24"/>
              </w:rPr>
            </w:pPr>
            <w:r w:rsidRPr="00150C66">
              <w:rPr>
                <w:sz w:val="24"/>
                <w:szCs w:val="24"/>
              </w:rPr>
              <w:t>- 54 500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54F959" w14:textId="77777777" w:rsidR="0034701C" w:rsidRPr="00150C66" w:rsidRDefault="0034701C" w:rsidP="00225047">
            <w:pPr>
              <w:tabs>
                <w:tab w:val="right" w:pos="1843"/>
              </w:tabs>
              <w:jc w:val="center"/>
              <w:rPr>
                <w:sz w:val="24"/>
                <w:szCs w:val="24"/>
              </w:rPr>
            </w:pPr>
            <w:r w:rsidRPr="00150C66">
              <w:rPr>
                <w:sz w:val="24"/>
                <w:szCs w:val="24"/>
              </w:rPr>
              <w:t>25 000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EEBB80" w14:textId="77777777" w:rsidR="0034701C" w:rsidRPr="00150C66" w:rsidRDefault="0034701C" w:rsidP="00225047">
            <w:pPr>
              <w:tabs>
                <w:tab w:val="right" w:pos="1843"/>
              </w:tabs>
              <w:jc w:val="center"/>
              <w:rPr>
                <w:sz w:val="24"/>
                <w:szCs w:val="24"/>
              </w:rPr>
            </w:pPr>
            <w:r w:rsidRPr="00150C66">
              <w:rPr>
                <w:sz w:val="24"/>
                <w:szCs w:val="24"/>
              </w:rPr>
              <w:t>25 000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9BF41D" w14:textId="77777777" w:rsidR="0034701C" w:rsidRPr="00150C66" w:rsidRDefault="0034701C" w:rsidP="00225047">
            <w:pPr>
              <w:tabs>
                <w:tab w:val="right" w:pos="1843"/>
              </w:tabs>
              <w:jc w:val="center"/>
              <w:rPr>
                <w:sz w:val="24"/>
                <w:szCs w:val="24"/>
              </w:rPr>
            </w:pPr>
            <w:r w:rsidRPr="00150C66">
              <w:rPr>
                <w:sz w:val="24"/>
                <w:szCs w:val="24"/>
              </w:rPr>
              <w:t>5 000</w:t>
            </w:r>
          </w:p>
        </w:tc>
      </w:tr>
    </w:tbl>
    <w:p w14:paraId="63FA31F5" w14:textId="43B58A73" w:rsidR="0034701C" w:rsidRDefault="0034701C" w:rsidP="00225047">
      <w:pPr>
        <w:tabs>
          <w:tab w:val="right" w:pos="1843"/>
        </w:tabs>
        <w:ind w:left="714"/>
        <w:rPr>
          <w:sz w:val="24"/>
          <w:szCs w:val="24"/>
        </w:rPr>
      </w:pPr>
    </w:p>
    <w:p w14:paraId="268D2E07" w14:textId="77777777" w:rsidR="00365272" w:rsidRDefault="00365272" w:rsidP="00225047">
      <w:pPr>
        <w:tabs>
          <w:tab w:val="right" w:pos="1843"/>
        </w:tabs>
        <w:ind w:left="714"/>
        <w:rPr>
          <w:sz w:val="24"/>
          <w:szCs w:val="24"/>
        </w:rPr>
      </w:pPr>
    </w:p>
    <w:p w14:paraId="105B6F74" w14:textId="77777777" w:rsidR="0034701C" w:rsidRDefault="0034701C" w:rsidP="00225047">
      <w:pPr>
        <w:numPr>
          <w:ilvl w:val="0"/>
          <w:numId w:val="21"/>
        </w:numPr>
        <w:tabs>
          <w:tab w:val="right" w:pos="1843"/>
        </w:tabs>
        <w:ind w:left="714" w:hanging="357"/>
        <w:jc w:val="both"/>
        <w:rPr>
          <w:sz w:val="24"/>
          <w:szCs w:val="24"/>
        </w:rPr>
      </w:pPr>
      <w:r w:rsidRPr="00150C66">
        <w:rPr>
          <w:sz w:val="24"/>
          <w:szCs w:val="24"/>
        </w:rPr>
        <w:t>Zhodnoťte a posuďte následující projekty metodou NPV, víte-li, že alternativní náklady jsou rovny 8 %. Výsledky komentujte.</w:t>
      </w:r>
    </w:p>
    <w:tbl>
      <w:tblPr>
        <w:tblW w:w="5673" w:type="dxa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2268"/>
        <w:gridCol w:w="1843"/>
      </w:tblGrid>
      <w:tr w:rsidR="0034701C" w:rsidRPr="00150C66" w14:paraId="3A5387C2" w14:textId="77777777" w:rsidTr="00225047">
        <w:trPr>
          <w:trHeight w:val="20"/>
        </w:trPr>
        <w:tc>
          <w:tcPr>
            <w:tcW w:w="15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CF7AC0" w14:textId="77777777" w:rsidR="0034701C" w:rsidRPr="00150C66" w:rsidRDefault="0034701C" w:rsidP="00225047">
            <w:pPr>
              <w:tabs>
                <w:tab w:val="right" w:pos="1843"/>
              </w:tabs>
              <w:ind w:left="357"/>
              <w:rPr>
                <w:sz w:val="24"/>
                <w:szCs w:val="24"/>
              </w:rPr>
            </w:pPr>
            <w:r w:rsidRPr="00150C66">
              <w:rPr>
                <w:sz w:val="24"/>
                <w:szCs w:val="24"/>
              </w:rPr>
              <w:t xml:space="preserve">Rok 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A4E7C7" w14:textId="77777777" w:rsidR="0034701C" w:rsidRPr="00150C66" w:rsidRDefault="0034701C" w:rsidP="00225047">
            <w:pPr>
              <w:tabs>
                <w:tab w:val="right" w:pos="1843"/>
              </w:tabs>
              <w:ind w:left="357"/>
              <w:rPr>
                <w:sz w:val="24"/>
                <w:szCs w:val="24"/>
              </w:rPr>
            </w:pPr>
            <w:r w:rsidRPr="00150C66">
              <w:rPr>
                <w:sz w:val="24"/>
                <w:szCs w:val="24"/>
              </w:rPr>
              <w:t xml:space="preserve">Projekt A 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5C7079" w14:textId="77777777" w:rsidR="0034701C" w:rsidRPr="00150C66" w:rsidRDefault="0034701C" w:rsidP="00225047">
            <w:pPr>
              <w:tabs>
                <w:tab w:val="right" w:pos="1843"/>
              </w:tabs>
              <w:ind w:left="357"/>
              <w:rPr>
                <w:sz w:val="24"/>
                <w:szCs w:val="24"/>
              </w:rPr>
            </w:pPr>
            <w:r w:rsidRPr="00150C66">
              <w:rPr>
                <w:sz w:val="24"/>
                <w:szCs w:val="24"/>
              </w:rPr>
              <w:t xml:space="preserve">Projekt B </w:t>
            </w:r>
          </w:p>
        </w:tc>
      </w:tr>
      <w:tr w:rsidR="0034701C" w:rsidRPr="00150C66" w14:paraId="740DFBC1" w14:textId="77777777" w:rsidTr="00225047">
        <w:trPr>
          <w:trHeight w:val="20"/>
        </w:trPr>
        <w:tc>
          <w:tcPr>
            <w:tcW w:w="15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8BE0FD" w14:textId="5ABEDDF4" w:rsidR="0034701C" w:rsidRPr="00150C66" w:rsidRDefault="00E47848" w:rsidP="00225047">
            <w:pPr>
              <w:tabs>
                <w:tab w:val="right" w:pos="1843"/>
              </w:tabs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E067F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4316A3" w14:textId="77777777" w:rsidR="0034701C" w:rsidRPr="00150C66" w:rsidRDefault="0034701C" w:rsidP="00225047">
            <w:pPr>
              <w:tabs>
                <w:tab w:val="right" w:pos="1843"/>
              </w:tabs>
              <w:ind w:left="35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C8450E" w14:textId="77777777" w:rsidR="0034701C" w:rsidRPr="00150C66" w:rsidRDefault="0034701C" w:rsidP="00225047">
            <w:pPr>
              <w:tabs>
                <w:tab w:val="right" w:pos="1843"/>
              </w:tabs>
              <w:ind w:left="357"/>
              <w:rPr>
                <w:sz w:val="24"/>
                <w:szCs w:val="24"/>
              </w:rPr>
            </w:pPr>
            <w:r w:rsidRPr="00150C66">
              <w:rPr>
                <w:sz w:val="24"/>
                <w:szCs w:val="24"/>
              </w:rPr>
              <w:t xml:space="preserve">-50 000 </w:t>
            </w:r>
          </w:p>
        </w:tc>
      </w:tr>
      <w:tr w:rsidR="0034701C" w:rsidRPr="00150C66" w14:paraId="4B4494DB" w14:textId="77777777" w:rsidTr="00225047">
        <w:trPr>
          <w:trHeight w:val="20"/>
        </w:trPr>
        <w:tc>
          <w:tcPr>
            <w:tcW w:w="15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801ADD" w14:textId="61821CEF" w:rsidR="0034701C" w:rsidRPr="00150C66" w:rsidRDefault="0034701C" w:rsidP="00225047">
            <w:pPr>
              <w:tabs>
                <w:tab w:val="right" w:pos="1843"/>
              </w:tabs>
              <w:ind w:left="357"/>
              <w:rPr>
                <w:sz w:val="24"/>
                <w:szCs w:val="24"/>
              </w:rPr>
            </w:pPr>
            <w:r w:rsidRPr="00150C66">
              <w:rPr>
                <w:sz w:val="24"/>
                <w:szCs w:val="24"/>
              </w:rPr>
              <w:t>20</w:t>
            </w:r>
            <w:r w:rsidR="00E47848">
              <w:rPr>
                <w:sz w:val="24"/>
                <w:szCs w:val="24"/>
              </w:rPr>
              <w:t>2</w:t>
            </w:r>
            <w:r w:rsidR="005E067F">
              <w:rPr>
                <w:sz w:val="24"/>
                <w:szCs w:val="24"/>
              </w:rPr>
              <w:t>5</w:t>
            </w:r>
            <w:r w:rsidRPr="00150C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9384F2" w14:textId="77777777" w:rsidR="0034701C" w:rsidRPr="00150C66" w:rsidRDefault="0034701C" w:rsidP="00225047">
            <w:pPr>
              <w:tabs>
                <w:tab w:val="right" w:pos="1843"/>
              </w:tabs>
              <w:ind w:left="357"/>
              <w:rPr>
                <w:sz w:val="24"/>
                <w:szCs w:val="24"/>
              </w:rPr>
            </w:pPr>
            <w:r w:rsidRPr="00150C66">
              <w:rPr>
                <w:sz w:val="24"/>
                <w:szCs w:val="24"/>
              </w:rPr>
              <w:t xml:space="preserve">-100 000 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6030FF" w14:textId="77777777" w:rsidR="0034701C" w:rsidRPr="00150C66" w:rsidRDefault="0034701C" w:rsidP="00225047">
            <w:pPr>
              <w:tabs>
                <w:tab w:val="right" w:pos="1843"/>
              </w:tabs>
              <w:ind w:left="357"/>
              <w:rPr>
                <w:sz w:val="24"/>
                <w:szCs w:val="24"/>
              </w:rPr>
            </w:pPr>
            <w:r w:rsidRPr="00150C66">
              <w:rPr>
                <w:sz w:val="24"/>
                <w:szCs w:val="24"/>
              </w:rPr>
              <w:t xml:space="preserve">-50 000 </w:t>
            </w:r>
          </w:p>
        </w:tc>
      </w:tr>
      <w:tr w:rsidR="0034701C" w:rsidRPr="00150C66" w14:paraId="6D636CDE" w14:textId="77777777" w:rsidTr="00225047">
        <w:trPr>
          <w:trHeight w:val="20"/>
        </w:trPr>
        <w:tc>
          <w:tcPr>
            <w:tcW w:w="15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0F76E5" w14:textId="3B399783" w:rsidR="0034701C" w:rsidRPr="00150C66" w:rsidRDefault="00E47848" w:rsidP="00225047">
            <w:pPr>
              <w:tabs>
                <w:tab w:val="right" w:pos="1843"/>
              </w:tabs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E067F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50E0CB" w14:textId="77777777" w:rsidR="0034701C" w:rsidRPr="00150C66" w:rsidRDefault="0034701C" w:rsidP="00225047">
            <w:pPr>
              <w:tabs>
                <w:tab w:val="right" w:pos="1843"/>
              </w:tabs>
              <w:ind w:left="357"/>
              <w:rPr>
                <w:sz w:val="24"/>
                <w:szCs w:val="24"/>
              </w:rPr>
            </w:pPr>
            <w:r w:rsidRPr="00150C66">
              <w:rPr>
                <w:sz w:val="24"/>
                <w:szCs w:val="24"/>
              </w:rPr>
              <w:t xml:space="preserve">200 000 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CCAF06" w14:textId="77777777" w:rsidR="0034701C" w:rsidRPr="00150C66" w:rsidRDefault="0034701C" w:rsidP="00225047">
            <w:pPr>
              <w:tabs>
                <w:tab w:val="right" w:pos="1843"/>
              </w:tabs>
              <w:ind w:left="357"/>
              <w:rPr>
                <w:sz w:val="24"/>
                <w:szCs w:val="24"/>
              </w:rPr>
            </w:pPr>
            <w:r w:rsidRPr="00150C66">
              <w:rPr>
                <w:sz w:val="24"/>
                <w:szCs w:val="24"/>
              </w:rPr>
              <w:t xml:space="preserve">50 000 </w:t>
            </w:r>
          </w:p>
        </w:tc>
      </w:tr>
      <w:tr w:rsidR="0034701C" w:rsidRPr="00150C66" w14:paraId="1CFAC0FA" w14:textId="77777777" w:rsidTr="00225047">
        <w:trPr>
          <w:trHeight w:val="20"/>
        </w:trPr>
        <w:tc>
          <w:tcPr>
            <w:tcW w:w="15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546BE0" w14:textId="73212B2F" w:rsidR="0034701C" w:rsidRPr="00150C66" w:rsidRDefault="00E47848" w:rsidP="00225047">
            <w:pPr>
              <w:tabs>
                <w:tab w:val="right" w:pos="1843"/>
              </w:tabs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E067F">
              <w:rPr>
                <w:sz w:val="24"/>
                <w:szCs w:val="24"/>
              </w:rPr>
              <w:t>7</w:t>
            </w:r>
            <w:r w:rsidR="0034701C" w:rsidRPr="00150C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BB2128" w14:textId="77777777" w:rsidR="0034701C" w:rsidRPr="00150C66" w:rsidRDefault="0034701C" w:rsidP="00225047">
            <w:pPr>
              <w:tabs>
                <w:tab w:val="right" w:pos="1843"/>
              </w:tabs>
              <w:ind w:left="35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F3B886" w14:textId="77777777" w:rsidR="0034701C" w:rsidRPr="00150C66" w:rsidRDefault="0034701C" w:rsidP="00225047">
            <w:pPr>
              <w:tabs>
                <w:tab w:val="right" w:pos="1843"/>
              </w:tabs>
              <w:ind w:left="357"/>
              <w:rPr>
                <w:sz w:val="24"/>
                <w:szCs w:val="24"/>
              </w:rPr>
            </w:pPr>
            <w:r w:rsidRPr="00150C66">
              <w:rPr>
                <w:sz w:val="24"/>
                <w:szCs w:val="24"/>
              </w:rPr>
              <w:t xml:space="preserve">50 000 </w:t>
            </w:r>
          </w:p>
        </w:tc>
      </w:tr>
      <w:tr w:rsidR="0034701C" w:rsidRPr="00150C66" w14:paraId="4F91A2F9" w14:textId="77777777" w:rsidTr="00225047">
        <w:trPr>
          <w:trHeight w:val="20"/>
        </w:trPr>
        <w:tc>
          <w:tcPr>
            <w:tcW w:w="15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C9F78F" w14:textId="62F06A59" w:rsidR="0034701C" w:rsidRPr="00150C66" w:rsidRDefault="00E47848" w:rsidP="00225047">
            <w:pPr>
              <w:tabs>
                <w:tab w:val="right" w:pos="1843"/>
              </w:tabs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E067F">
              <w:rPr>
                <w:sz w:val="24"/>
                <w:szCs w:val="24"/>
              </w:rPr>
              <w:t>8</w:t>
            </w:r>
            <w:r w:rsidR="0034701C" w:rsidRPr="00150C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2B0065" w14:textId="77777777" w:rsidR="0034701C" w:rsidRPr="00150C66" w:rsidRDefault="0034701C" w:rsidP="00225047">
            <w:pPr>
              <w:tabs>
                <w:tab w:val="right" w:pos="1843"/>
              </w:tabs>
              <w:ind w:left="35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BAD532" w14:textId="77777777" w:rsidR="0034701C" w:rsidRPr="00150C66" w:rsidRDefault="0034701C" w:rsidP="00225047">
            <w:pPr>
              <w:tabs>
                <w:tab w:val="right" w:pos="1843"/>
              </w:tabs>
              <w:ind w:left="357"/>
              <w:rPr>
                <w:sz w:val="24"/>
                <w:szCs w:val="24"/>
              </w:rPr>
            </w:pPr>
            <w:r w:rsidRPr="00150C66">
              <w:rPr>
                <w:sz w:val="24"/>
                <w:szCs w:val="24"/>
              </w:rPr>
              <w:t xml:space="preserve">50 000 </w:t>
            </w:r>
          </w:p>
        </w:tc>
      </w:tr>
      <w:tr w:rsidR="0034701C" w:rsidRPr="00150C66" w14:paraId="53A46907" w14:textId="77777777" w:rsidTr="00225047">
        <w:trPr>
          <w:trHeight w:val="20"/>
        </w:trPr>
        <w:tc>
          <w:tcPr>
            <w:tcW w:w="15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26130F" w14:textId="1AF56590" w:rsidR="0034701C" w:rsidRPr="00150C66" w:rsidRDefault="00E47848" w:rsidP="00225047">
            <w:pPr>
              <w:tabs>
                <w:tab w:val="right" w:pos="1843"/>
              </w:tabs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E067F">
              <w:rPr>
                <w:sz w:val="24"/>
                <w:szCs w:val="24"/>
              </w:rPr>
              <w:t>9</w:t>
            </w:r>
            <w:r w:rsidR="0034701C" w:rsidRPr="00150C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B5EFCE" w14:textId="77777777" w:rsidR="0034701C" w:rsidRPr="00150C66" w:rsidRDefault="0034701C" w:rsidP="00225047">
            <w:pPr>
              <w:tabs>
                <w:tab w:val="right" w:pos="1843"/>
              </w:tabs>
              <w:ind w:left="357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BD8501" w14:textId="77777777" w:rsidR="0034701C" w:rsidRPr="00150C66" w:rsidRDefault="0034701C" w:rsidP="00225047">
            <w:pPr>
              <w:tabs>
                <w:tab w:val="right" w:pos="1843"/>
              </w:tabs>
              <w:ind w:left="357"/>
              <w:rPr>
                <w:sz w:val="24"/>
                <w:szCs w:val="24"/>
              </w:rPr>
            </w:pPr>
            <w:r w:rsidRPr="00150C66">
              <w:rPr>
                <w:sz w:val="24"/>
                <w:szCs w:val="24"/>
              </w:rPr>
              <w:t xml:space="preserve">10 000 </w:t>
            </w:r>
          </w:p>
        </w:tc>
      </w:tr>
      <w:tr w:rsidR="0034701C" w:rsidRPr="00150C66" w14:paraId="65BE5DB1" w14:textId="77777777" w:rsidTr="00225047">
        <w:trPr>
          <w:trHeight w:val="20"/>
        </w:trPr>
        <w:tc>
          <w:tcPr>
            <w:tcW w:w="15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5E2083" w14:textId="0A7D2BD8" w:rsidR="0034701C" w:rsidRPr="00150C66" w:rsidRDefault="00E47848" w:rsidP="00225047">
            <w:pPr>
              <w:tabs>
                <w:tab w:val="right" w:pos="1843"/>
              </w:tabs>
              <w:ind w:left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E067F">
              <w:rPr>
                <w:sz w:val="24"/>
                <w:szCs w:val="24"/>
              </w:rPr>
              <w:t>30</w:t>
            </w:r>
            <w:r w:rsidR="0034701C" w:rsidRPr="00150C6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121BCD" w14:textId="77777777" w:rsidR="0034701C" w:rsidRPr="00150C66" w:rsidRDefault="0034701C" w:rsidP="00225047">
            <w:pPr>
              <w:tabs>
                <w:tab w:val="right" w:pos="1843"/>
              </w:tabs>
              <w:ind w:left="357"/>
              <w:rPr>
                <w:sz w:val="24"/>
                <w:szCs w:val="24"/>
              </w:rPr>
            </w:pPr>
            <w:r w:rsidRPr="00150C66">
              <w:rPr>
                <w:sz w:val="24"/>
                <w:szCs w:val="24"/>
              </w:rPr>
              <w:t xml:space="preserve">200 000 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C17BFD" w14:textId="77777777" w:rsidR="0034701C" w:rsidRPr="00150C66" w:rsidRDefault="0034701C" w:rsidP="00225047">
            <w:pPr>
              <w:tabs>
                <w:tab w:val="right" w:pos="1843"/>
              </w:tabs>
              <w:ind w:left="357"/>
              <w:rPr>
                <w:sz w:val="24"/>
                <w:szCs w:val="24"/>
              </w:rPr>
            </w:pPr>
          </w:p>
        </w:tc>
      </w:tr>
    </w:tbl>
    <w:p w14:paraId="531D45C3" w14:textId="77777777" w:rsidR="0034701C" w:rsidRDefault="0034701C" w:rsidP="00225047">
      <w:pPr>
        <w:tabs>
          <w:tab w:val="right" w:pos="1843"/>
        </w:tabs>
        <w:ind w:left="1074"/>
        <w:rPr>
          <w:sz w:val="24"/>
          <w:szCs w:val="24"/>
        </w:rPr>
      </w:pPr>
    </w:p>
    <w:p w14:paraId="12077060" w14:textId="112B8AA1" w:rsidR="0034701C" w:rsidRDefault="0034701C" w:rsidP="00225047">
      <w:pPr>
        <w:tabs>
          <w:tab w:val="right" w:pos="1843"/>
        </w:tabs>
        <w:ind w:left="714"/>
        <w:rPr>
          <w:sz w:val="24"/>
          <w:szCs w:val="24"/>
        </w:rPr>
      </w:pPr>
    </w:p>
    <w:p w14:paraId="4E71EBEC" w14:textId="77777777" w:rsidR="00365272" w:rsidRDefault="00365272" w:rsidP="00225047">
      <w:pPr>
        <w:tabs>
          <w:tab w:val="right" w:pos="1843"/>
        </w:tabs>
        <w:ind w:left="714"/>
        <w:rPr>
          <w:sz w:val="24"/>
          <w:szCs w:val="24"/>
        </w:rPr>
      </w:pPr>
    </w:p>
    <w:p w14:paraId="26D87C2D" w14:textId="48ADC814" w:rsidR="00DA5949" w:rsidRPr="00DA5949" w:rsidRDefault="00DA5949" w:rsidP="00225047">
      <w:pPr>
        <w:pStyle w:val="Odstavecseseznamem"/>
        <w:numPr>
          <w:ilvl w:val="0"/>
          <w:numId w:val="21"/>
        </w:numPr>
        <w:tabs>
          <w:tab w:val="right" w:pos="1843"/>
        </w:tabs>
        <w:spacing w:before="0" w:after="0" w:line="240" w:lineRule="auto"/>
      </w:pPr>
      <w:r w:rsidRPr="00DA5949">
        <w:t xml:space="preserve">Podle metody </w:t>
      </w:r>
      <w:r w:rsidRPr="00DA5949">
        <w:rPr>
          <w:iCs/>
        </w:rPr>
        <w:t>indexu ziskovosti</w:t>
      </w:r>
      <w:r w:rsidRPr="00DA5949">
        <w:t xml:space="preserve"> </w:t>
      </w:r>
      <w:r w:rsidR="00365272">
        <w:t xml:space="preserve">PI </w:t>
      </w:r>
      <w:r w:rsidRPr="00DA5949">
        <w:t>zhodnoťte dva navzájem se vylučující projekty, když alternativní náklady jsou 8 % p.a.</w:t>
      </w:r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2126"/>
      </w:tblGrid>
      <w:tr w:rsidR="00DA5949" w:rsidRPr="002C5518" w14:paraId="62D69C42" w14:textId="77777777" w:rsidTr="00225047">
        <w:trPr>
          <w:trHeight w:val="341"/>
          <w:jc w:val="center"/>
        </w:trPr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209CB1" w14:textId="77777777" w:rsidR="00DA5949" w:rsidRPr="008A16CB" w:rsidRDefault="00DA5949" w:rsidP="00225047">
            <w:pPr>
              <w:tabs>
                <w:tab w:val="right" w:pos="18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Peněžní</w:t>
            </w:r>
            <w:r w:rsidRPr="008A16CB">
              <w:rPr>
                <w:sz w:val="24"/>
                <w:szCs w:val="24"/>
              </w:rPr>
              <w:t xml:space="preserve"> toky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28240B" w14:textId="77777777" w:rsidR="00DA5949" w:rsidRPr="008A16CB" w:rsidRDefault="00DA5949" w:rsidP="00225047">
            <w:pPr>
              <w:tabs>
                <w:tab w:val="right" w:pos="1843"/>
              </w:tabs>
              <w:jc w:val="center"/>
              <w:rPr>
                <w:sz w:val="24"/>
                <w:szCs w:val="24"/>
              </w:rPr>
            </w:pPr>
            <w:r w:rsidRPr="008A16CB">
              <w:rPr>
                <w:sz w:val="24"/>
                <w:szCs w:val="24"/>
              </w:rPr>
              <w:t>Projekt A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FB8980" w14:textId="77777777" w:rsidR="00DA5949" w:rsidRPr="008A16CB" w:rsidRDefault="00DA5949" w:rsidP="00225047">
            <w:pPr>
              <w:tabs>
                <w:tab w:val="right" w:pos="1843"/>
              </w:tabs>
              <w:jc w:val="center"/>
              <w:rPr>
                <w:sz w:val="24"/>
                <w:szCs w:val="24"/>
              </w:rPr>
            </w:pPr>
            <w:r w:rsidRPr="008A16CB">
              <w:rPr>
                <w:sz w:val="24"/>
                <w:szCs w:val="24"/>
              </w:rPr>
              <w:t>Projekt B</w:t>
            </w:r>
          </w:p>
        </w:tc>
      </w:tr>
      <w:tr w:rsidR="00DA5949" w:rsidRPr="002C5518" w14:paraId="4728E908" w14:textId="77777777" w:rsidTr="00225047">
        <w:trPr>
          <w:trHeight w:val="249"/>
          <w:jc w:val="center"/>
        </w:trPr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3588FC" w14:textId="77777777" w:rsidR="00DA5949" w:rsidRPr="008A16CB" w:rsidRDefault="00DA5949" w:rsidP="00225047">
            <w:pPr>
              <w:tabs>
                <w:tab w:val="right" w:pos="1843"/>
              </w:tabs>
              <w:rPr>
                <w:sz w:val="24"/>
                <w:szCs w:val="24"/>
              </w:rPr>
            </w:pPr>
            <w:r w:rsidRPr="008A16CB">
              <w:rPr>
                <w:sz w:val="24"/>
                <w:szCs w:val="24"/>
              </w:rPr>
              <w:t>C</w:t>
            </w:r>
            <w:r w:rsidRPr="008A16CB">
              <w:rPr>
                <w:sz w:val="24"/>
                <w:szCs w:val="24"/>
                <w:vertAlign w:val="subscript"/>
              </w:rPr>
              <w:t>0</w:t>
            </w:r>
            <w:r w:rsidRPr="008A16CB">
              <w:rPr>
                <w:bCs/>
                <w:i/>
                <w:iCs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D512CC" w14:textId="77777777" w:rsidR="00DA5949" w:rsidRPr="00DA5949" w:rsidRDefault="00DA5949" w:rsidP="00225047">
            <w:pPr>
              <w:tabs>
                <w:tab w:val="right" w:pos="1843"/>
              </w:tabs>
              <w:jc w:val="center"/>
              <w:rPr>
                <w:sz w:val="24"/>
                <w:szCs w:val="24"/>
              </w:rPr>
            </w:pPr>
            <w:r w:rsidRPr="00DA5949">
              <w:rPr>
                <w:sz w:val="24"/>
                <w:szCs w:val="24"/>
              </w:rPr>
              <w:t>- 100 000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3F017C" w14:textId="77777777" w:rsidR="00DA5949" w:rsidRPr="00DA5949" w:rsidRDefault="00DA5949" w:rsidP="00225047">
            <w:pPr>
              <w:tabs>
                <w:tab w:val="right" w:pos="1843"/>
              </w:tabs>
              <w:jc w:val="center"/>
              <w:rPr>
                <w:sz w:val="24"/>
                <w:szCs w:val="24"/>
              </w:rPr>
            </w:pPr>
            <w:r w:rsidRPr="00DA5949">
              <w:rPr>
                <w:sz w:val="24"/>
                <w:szCs w:val="24"/>
              </w:rPr>
              <w:t>- 100 000</w:t>
            </w:r>
          </w:p>
        </w:tc>
      </w:tr>
      <w:tr w:rsidR="00DA5949" w:rsidRPr="002C5518" w14:paraId="6AF25AA2" w14:textId="77777777" w:rsidTr="00225047">
        <w:trPr>
          <w:trHeight w:val="294"/>
          <w:jc w:val="center"/>
        </w:trPr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80C2D5" w14:textId="77777777" w:rsidR="00DA5949" w:rsidRPr="008A16CB" w:rsidRDefault="00DA5949" w:rsidP="00225047">
            <w:pPr>
              <w:tabs>
                <w:tab w:val="right" w:pos="1843"/>
              </w:tabs>
              <w:rPr>
                <w:sz w:val="24"/>
                <w:szCs w:val="24"/>
              </w:rPr>
            </w:pPr>
            <w:r w:rsidRPr="008A16CB">
              <w:rPr>
                <w:sz w:val="24"/>
                <w:szCs w:val="24"/>
              </w:rPr>
              <w:t>C</w:t>
            </w:r>
            <w:r w:rsidRPr="008A16CB">
              <w:rPr>
                <w:sz w:val="24"/>
                <w:szCs w:val="24"/>
                <w:vertAlign w:val="subscript"/>
              </w:rPr>
              <w:t>1</w:t>
            </w:r>
            <w:r w:rsidRPr="008A16CB">
              <w:rPr>
                <w:bCs/>
                <w:i/>
                <w:iCs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BF2092" w14:textId="77777777" w:rsidR="00DA5949" w:rsidRPr="00DA5949" w:rsidRDefault="00DA5949" w:rsidP="00225047">
            <w:pPr>
              <w:tabs>
                <w:tab w:val="right" w:pos="1843"/>
              </w:tabs>
              <w:jc w:val="center"/>
              <w:rPr>
                <w:sz w:val="24"/>
                <w:szCs w:val="24"/>
              </w:rPr>
            </w:pPr>
            <w:r w:rsidRPr="00DA5949">
              <w:rPr>
                <w:sz w:val="24"/>
                <w:szCs w:val="24"/>
              </w:rPr>
              <w:t>50 000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516DE9" w14:textId="77777777" w:rsidR="00DA5949" w:rsidRPr="00DA5949" w:rsidRDefault="00DA5949" w:rsidP="00225047">
            <w:pPr>
              <w:tabs>
                <w:tab w:val="right" w:pos="1843"/>
              </w:tabs>
              <w:jc w:val="center"/>
              <w:rPr>
                <w:sz w:val="24"/>
                <w:szCs w:val="24"/>
              </w:rPr>
            </w:pPr>
            <w:r w:rsidRPr="00DA5949">
              <w:rPr>
                <w:sz w:val="24"/>
                <w:szCs w:val="24"/>
              </w:rPr>
              <w:t>27 000</w:t>
            </w:r>
          </w:p>
        </w:tc>
      </w:tr>
      <w:tr w:rsidR="00DA5949" w:rsidRPr="002C5518" w14:paraId="05726CC9" w14:textId="77777777" w:rsidTr="00225047">
        <w:trPr>
          <w:trHeight w:val="291"/>
          <w:jc w:val="center"/>
        </w:trPr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8BF4A1" w14:textId="77777777" w:rsidR="00DA5949" w:rsidRPr="008A16CB" w:rsidRDefault="00DA5949" w:rsidP="00225047">
            <w:pPr>
              <w:tabs>
                <w:tab w:val="right" w:pos="1843"/>
              </w:tabs>
              <w:rPr>
                <w:sz w:val="24"/>
                <w:szCs w:val="24"/>
              </w:rPr>
            </w:pPr>
            <w:r w:rsidRPr="008A16CB">
              <w:rPr>
                <w:sz w:val="24"/>
                <w:szCs w:val="24"/>
              </w:rPr>
              <w:t>C</w:t>
            </w:r>
            <w:r w:rsidRPr="008A16CB">
              <w:rPr>
                <w:sz w:val="24"/>
                <w:szCs w:val="24"/>
                <w:vertAlign w:val="subscript"/>
              </w:rPr>
              <w:t>2</w:t>
            </w:r>
            <w:r w:rsidRPr="008A16CB">
              <w:rPr>
                <w:bCs/>
                <w:i/>
                <w:iCs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34C764" w14:textId="77777777" w:rsidR="00DA5949" w:rsidRPr="00DA5949" w:rsidRDefault="00DA5949" w:rsidP="00225047">
            <w:pPr>
              <w:tabs>
                <w:tab w:val="right" w:pos="1843"/>
              </w:tabs>
              <w:jc w:val="center"/>
              <w:rPr>
                <w:sz w:val="24"/>
                <w:szCs w:val="24"/>
              </w:rPr>
            </w:pPr>
            <w:r w:rsidRPr="00DA5949">
              <w:rPr>
                <w:sz w:val="24"/>
                <w:szCs w:val="24"/>
              </w:rPr>
              <w:t>40 000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D20765" w14:textId="77777777" w:rsidR="00DA5949" w:rsidRPr="00DA5949" w:rsidRDefault="00DA5949" w:rsidP="00225047">
            <w:pPr>
              <w:tabs>
                <w:tab w:val="right" w:pos="1843"/>
              </w:tabs>
              <w:jc w:val="center"/>
              <w:rPr>
                <w:sz w:val="24"/>
                <w:szCs w:val="24"/>
              </w:rPr>
            </w:pPr>
            <w:r w:rsidRPr="00DA5949">
              <w:rPr>
                <w:sz w:val="24"/>
                <w:szCs w:val="24"/>
              </w:rPr>
              <w:t>55 000</w:t>
            </w:r>
          </w:p>
        </w:tc>
      </w:tr>
      <w:tr w:rsidR="00DA5949" w:rsidRPr="002C5518" w14:paraId="5E1055FF" w14:textId="77777777" w:rsidTr="00225047">
        <w:trPr>
          <w:trHeight w:val="276"/>
          <w:jc w:val="center"/>
        </w:trPr>
        <w:tc>
          <w:tcPr>
            <w:tcW w:w="26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C40C40" w14:textId="77777777" w:rsidR="00DA5949" w:rsidRPr="008A16CB" w:rsidRDefault="00DA5949" w:rsidP="00225047">
            <w:pPr>
              <w:tabs>
                <w:tab w:val="right" w:pos="1843"/>
              </w:tabs>
              <w:rPr>
                <w:sz w:val="24"/>
                <w:szCs w:val="24"/>
              </w:rPr>
            </w:pPr>
            <w:r w:rsidRPr="008A16CB">
              <w:rPr>
                <w:sz w:val="24"/>
                <w:szCs w:val="24"/>
              </w:rPr>
              <w:t>C</w:t>
            </w:r>
            <w:r w:rsidRPr="008A16CB">
              <w:rPr>
                <w:sz w:val="24"/>
                <w:szCs w:val="24"/>
                <w:vertAlign w:val="subscript"/>
              </w:rPr>
              <w:t>3</w:t>
            </w:r>
            <w:r w:rsidRPr="008A16CB">
              <w:rPr>
                <w:bCs/>
                <w:i/>
                <w:iCs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16B3B1" w14:textId="77777777" w:rsidR="00DA5949" w:rsidRPr="00DA5949" w:rsidRDefault="00DA5949" w:rsidP="00225047">
            <w:pPr>
              <w:tabs>
                <w:tab w:val="right" w:pos="1843"/>
              </w:tabs>
              <w:jc w:val="center"/>
              <w:rPr>
                <w:sz w:val="24"/>
                <w:szCs w:val="24"/>
              </w:rPr>
            </w:pPr>
            <w:r w:rsidRPr="00DA5949">
              <w:rPr>
                <w:sz w:val="24"/>
                <w:szCs w:val="24"/>
              </w:rPr>
              <w:t>26 000</w:t>
            </w:r>
          </w:p>
        </w:tc>
        <w:tc>
          <w:tcPr>
            <w:tcW w:w="21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F848DE" w14:textId="77777777" w:rsidR="00DA5949" w:rsidRPr="00DA5949" w:rsidRDefault="00DA5949" w:rsidP="00225047">
            <w:pPr>
              <w:tabs>
                <w:tab w:val="right" w:pos="1843"/>
              </w:tabs>
              <w:jc w:val="center"/>
              <w:rPr>
                <w:sz w:val="24"/>
                <w:szCs w:val="24"/>
              </w:rPr>
            </w:pPr>
            <w:r w:rsidRPr="00DA5949">
              <w:rPr>
                <w:sz w:val="24"/>
                <w:szCs w:val="24"/>
              </w:rPr>
              <w:t>31 000</w:t>
            </w:r>
          </w:p>
        </w:tc>
      </w:tr>
    </w:tbl>
    <w:p w14:paraId="33C00050" w14:textId="77777777" w:rsidR="00DA5949" w:rsidRDefault="00DA5949" w:rsidP="00225047">
      <w:pPr>
        <w:tabs>
          <w:tab w:val="right" w:pos="1843"/>
        </w:tabs>
        <w:rPr>
          <w:sz w:val="24"/>
          <w:szCs w:val="24"/>
        </w:rPr>
      </w:pPr>
    </w:p>
    <w:p w14:paraId="67D8CD62" w14:textId="77777777" w:rsidR="00E529B9" w:rsidRDefault="00E529B9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34C1E05" w14:textId="6F7BC890" w:rsidR="00DA5949" w:rsidRPr="00144ED0" w:rsidRDefault="00DA5949" w:rsidP="00225047">
      <w:pPr>
        <w:pStyle w:val="Zkladntextodsazen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144ED0">
        <w:rPr>
          <w:sz w:val="24"/>
          <w:szCs w:val="24"/>
        </w:rPr>
        <w:lastRenderedPageBreak/>
        <w:t>Metodou indexu rentability</w:t>
      </w:r>
      <w:r w:rsidR="00365272">
        <w:rPr>
          <w:sz w:val="24"/>
          <w:szCs w:val="24"/>
        </w:rPr>
        <w:t xml:space="preserve"> PI</w:t>
      </w:r>
      <w:r w:rsidRPr="00144ED0">
        <w:rPr>
          <w:sz w:val="24"/>
          <w:szCs w:val="24"/>
        </w:rPr>
        <w:t xml:space="preserve"> zhodnoťte následující investici, když alternativní náklady jsou rovny 10 %.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1646"/>
        <w:gridCol w:w="1646"/>
        <w:gridCol w:w="1646"/>
        <w:gridCol w:w="1646"/>
      </w:tblGrid>
      <w:tr w:rsidR="00DA5949" w:rsidRPr="006358C5" w14:paraId="73487C5E" w14:textId="77777777" w:rsidTr="000E3E72">
        <w:tc>
          <w:tcPr>
            <w:tcW w:w="1676" w:type="dxa"/>
          </w:tcPr>
          <w:p w14:paraId="1A284B22" w14:textId="77777777" w:rsidR="00DA5949" w:rsidRPr="006358C5" w:rsidRDefault="00DA5949" w:rsidP="00225047">
            <w:pPr>
              <w:rPr>
                <w:sz w:val="24"/>
                <w:szCs w:val="24"/>
              </w:rPr>
            </w:pPr>
            <w:r w:rsidRPr="006358C5">
              <w:rPr>
                <w:sz w:val="24"/>
                <w:szCs w:val="24"/>
              </w:rPr>
              <w:t>Rok</w:t>
            </w:r>
          </w:p>
        </w:tc>
        <w:tc>
          <w:tcPr>
            <w:tcW w:w="1677" w:type="dxa"/>
          </w:tcPr>
          <w:p w14:paraId="16D71C5E" w14:textId="77777777" w:rsidR="00DA5949" w:rsidRPr="006358C5" w:rsidRDefault="00DA5949" w:rsidP="00225047">
            <w:pPr>
              <w:jc w:val="center"/>
              <w:rPr>
                <w:sz w:val="24"/>
                <w:szCs w:val="24"/>
              </w:rPr>
            </w:pPr>
            <w:r w:rsidRPr="006358C5">
              <w:rPr>
                <w:sz w:val="24"/>
                <w:szCs w:val="24"/>
              </w:rPr>
              <w:t>0</w:t>
            </w:r>
          </w:p>
        </w:tc>
        <w:tc>
          <w:tcPr>
            <w:tcW w:w="1677" w:type="dxa"/>
          </w:tcPr>
          <w:p w14:paraId="5567F16D" w14:textId="77777777" w:rsidR="00DA5949" w:rsidRPr="006358C5" w:rsidRDefault="00DA5949" w:rsidP="00225047">
            <w:pPr>
              <w:jc w:val="center"/>
              <w:rPr>
                <w:sz w:val="24"/>
                <w:szCs w:val="24"/>
              </w:rPr>
            </w:pPr>
            <w:r w:rsidRPr="006358C5">
              <w:rPr>
                <w:sz w:val="24"/>
                <w:szCs w:val="24"/>
              </w:rPr>
              <w:t>1</w:t>
            </w:r>
          </w:p>
        </w:tc>
        <w:tc>
          <w:tcPr>
            <w:tcW w:w="1677" w:type="dxa"/>
          </w:tcPr>
          <w:p w14:paraId="0FA5D40B" w14:textId="77777777" w:rsidR="00DA5949" w:rsidRPr="006358C5" w:rsidRDefault="00DA5949" w:rsidP="00225047">
            <w:pPr>
              <w:jc w:val="center"/>
              <w:rPr>
                <w:sz w:val="24"/>
                <w:szCs w:val="24"/>
              </w:rPr>
            </w:pPr>
            <w:r w:rsidRPr="006358C5">
              <w:rPr>
                <w:sz w:val="24"/>
                <w:szCs w:val="24"/>
              </w:rPr>
              <w:t>2</w:t>
            </w:r>
          </w:p>
        </w:tc>
        <w:tc>
          <w:tcPr>
            <w:tcW w:w="1677" w:type="dxa"/>
          </w:tcPr>
          <w:p w14:paraId="67C45D9F" w14:textId="77777777" w:rsidR="00DA5949" w:rsidRPr="006358C5" w:rsidRDefault="00DA5949" w:rsidP="00225047">
            <w:pPr>
              <w:jc w:val="center"/>
              <w:rPr>
                <w:sz w:val="24"/>
                <w:szCs w:val="24"/>
              </w:rPr>
            </w:pPr>
            <w:r w:rsidRPr="006358C5">
              <w:rPr>
                <w:sz w:val="24"/>
                <w:szCs w:val="24"/>
              </w:rPr>
              <w:t>3</w:t>
            </w:r>
          </w:p>
        </w:tc>
      </w:tr>
      <w:tr w:rsidR="00DA5949" w:rsidRPr="006358C5" w14:paraId="3024608C" w14:textId="77777777" w:rsidTr="000E3E72">
        <w:tc>
          <w:tcPr>
            <w:tcW w:w="1676" w:type="dxa"/>
          </w:tcPr>
          <w:p w14:paraId="3ED819A9" w14:textId="77777777" w:rsidR="00DA5949" w:rsidRPr="006358C5" w:rsidRDefault="00DA5949" w:rsidP="00225047">
            <w:pPr>
              <w:rPr>
                <w:sz w:val="24"/>
                <w:szCs w:val="24"/>
              </w:rPr>
            </w:pPr>
            <w:r w:rsidRPr="006358C5">
              <w:rPr>
                <w:sz w:val="24"/>
                <w:szCs w:val="24"/>
              </w:rPr>
              <w:t>Cash flow</w:t>
            </w:r>
          </w:p>
        </w:tc>
        <w:tc>
          <w:tcPr>
            <w:tcW w:w="1677" w:type="dxa"/>
          </w:tcPr>
          <w:p w14:paraId="035D3773" w14:textId="77777777" w:rsidR="00DA5949" w:rsidRPr="006358C5" w:rsidRDefault="00BE04FE" w:rsidP="00225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- 100 </w:t>
            </w:r>
            <w:r w:rsidR="00DA5949" w:rsidRPr="006358C5">
              <w:rPr>
                <w:sz w:val="24"/>
                <w:szCs w:val="24"/>
              </w:rPr>
              <w:t>000</w:t>
            </w:r>
          </w:p>
        </w:tc>
        <w:tc>
          <w:tcPr>
            <w:tcW w:w="1677" w:type="dxa"/>
          </w:tcPr>
          <w:p w14:paraId="2A24DC18" w14:textId="77777777" w:rsidR="00DA5949" w:rsidRPr="006358C5" w:rsidRDefault="00DA5949" w:rsidP="00BE04FE">
            <w:pPr>
              <w:jc w:val="right"/>
              <w:rPr>
                <w:sz w:val="24"/>
                <w:szCs w:val="24"/>
              </w:rPr>
            </w:pPr>
            <w:r w:rsidRPr="006358C5">
              <w:rPr>
                <w:sz w:val="24"/>
                <w:szCs w:val="24"/>
              </w:rPr>
              <w:t>10</w:t>
            </w:r>
            <w:r w:rsidR="00BE04FE">
              <w:rPr>
                <w:sz w:val="24"/>
                <w:szCs w:val="24"/>
              </w:rPr>
              <w:t xml:space="preserve"> </w:t>
            </w:r>
            <w:r w:rsidRPr="006358C5">
              <w:rPr>
                <w:sz w:val="24"/>
                <w:szCs w:val="24"/>
              </w:rPr>
              <w:t>000</w:t>
            </w:r>
          </w:p>
        </w:tc>
        <w:tc>
          <w:tcPr>
            <w:tcW w:w="1677" w:type="dxa"/>
          </w:tcPr>
          <w:p w14:paraId="631C49BA" w14:textId="77777777" w:rsidR="00DA5949" w:rsidRPr="006358C5" w:rsidRDefault="00DA5949" w:rsidP="00BE04FE">
            <w:pPr>
              <w:jc w:val="right"/>
              <w:rPr>
                <w:sz w:val="24"/>
                <w:szCs w:val="24"/>
              </w:rPr>
            </w:pPr>
            <w:r w:rsidRPr="006358C5">
              <w:rPr>
                <w:sz w:val="24"/>
                <w:szCs w:val="24"/>
              </w:rPr>
              <w:t>50</w:t>
            </w:r>
            <w:r w:rsidR="00BE04FE">
              <w:rPr>
                <w:sz w:val="24"/>
                <w:szCs w:val="24"/>
              </w:rPr>
              <w:t xml:space="preserve"> </w:t>
            </w:r>
            <w:r w:rsidRPr="006358C5">
              <w:rPr>
                <w:sz w:val="24"/>
                <w:szCs w:val="24"/>
              </w:rPr>
              <w:t>000</w:t>
            </w:r>
          </w:p>
        </w:tc>
        <w:tc>
          <w:tcPr>
            <w:tcW w:w="1677" w:type="dxa"/>
          </w:tcPr>
          <w:p w14:paraId="4F454993" w14:textId="77777777" w:rsidR="00DA5949" w:rsidRPr="006358C5" w:rsidRDefault="00DA5949" w:rsidP="00BE04FE">
            <w:pPr>
              <w:jc w:val="right"/>
              <w:rPr>
                <w:sz w:val="24"/>
                <w:szCs w:val="24"/>
              </w:rPr>
            </w:pPr>
            <w:r w:rsidRPr="006358C5">
              <w:rPr>
                <w:sz w:val="24"/>
                <w:szCs w:val="24"/>
              </w:rPr>
              <w:t>150</w:t>
            </w:r>
            <w:r w:rsidR="00BE04FE">
              <w:rPr>
                <w:sz w:val="24"/>
                <w:szCs w:val="24"/>
              </w:rPr>
              <w:t xml:space="preserve"> </w:t>
            </w:r>
            <w:r w:rsidRPr="006358C5">
              <w:rPr>
                <w:sz w:val="24"/>
                <w:szCs w:val="24"/>
              </w:rPr>
              <w:t>000</w:t>
            </w:r>
          </w:p>
        </w:tc>
      </w:tr>
    </w:tbl>
    <w:p w14:paraId="7E98B405" w14:textId="77777777" w:rsidR="00DA5949" w:rsidRDefault="00DA5949" w:rsidP="00225047">
      <w:pPr>
        <w:tabs>
          <w:tab w:val="right" w:pos="1843"/>
        </w:tabs>
        <w:ind w:right="1559"/>
        <w:rPr>
          <w:sz w:val="24"/>
          <w:szCs w:val="24"/>
        </w:rPr>
      </w:pPr>
    </w:p>
    <w:p w14:paraId="17A8CD03" w14:textId="77777777" w:rsidR="00AD6013" w:rsidRPr="00AE6DB1" w:rsidRDefault="00AD6013" w:rsidP="00225047">
      <w:pPr>
        <w:pStyle w:val="Zkladntextodsazen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AE6DB1">
        <w:rPr>
          <w:sz w:val="24"/>
          <w:szCs w:val="24"/>
        </w:rPr>
        <w:t>Máme následující projekty: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1440"/>
        <w:gridCol w:w="1440"/>
      </w:tblGrid>
      <w:tr w:rsidR="00AD6013" w:rsidRPr="00AE6DB1" w14:paraId="129F28E4" w14:textId="77777777" w:rsidTr="000E3E7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AFFA" w14:textId="77777777" w:rsidR="00AD6013" w:rsidRPr="00AE6DB1" w:rsidRDefault="00AD6013" w:rsidP="0022504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4D307" w14:textId="77777777" w:rsidR="00AD6013" w:rsidRPr="00AE6DB1" w:rsidRDefault="00AD6013" w:rsidP="00225047">
            <w:pPr>
              <w:rPr>
                <w:sz w:val="24"/>
                <w:szCs w:val="24"/>
              </w:rPr>
            </w:pPr>
            <w:r w:rsidRPr="00AE6DB1">
              <w:rPr>
                <w:sz w:val="24"/>
                <w:szCs w:val="24"/>
              </w:rPr>
              <w:t>Projekt 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78078C8" w14:textId="77777777" w:rsidR="00AD6013" w:rsidRPr="00AE6DB1" w:rsidRDefault="00AD6013" w:rsidP="00225047">
            <w:pPr>
              <w:rPr>
                <w:sz w:val="24"/>
                <w:szCs w:val="24"/>
              </w:rPr>
            </w:pPr>
            <w:r w:rsidRPr="00AE6DB1">
              <w:rPr>
                <w:sz w:val="24"/>
                <w:szCs w:val="24"/>
              </w:rPr>
              <w:t>Projekt B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3DD6" w14:textId="77777777" w:rsidR="00AD6013" w:rsidRPr="00AE6DB1" w:rsidRDefault="00AD6013" w:rsidP="00225047">
            <w:pPr>
              <w:rPr>
                <w:sz w:val="24"/>
                <w:szCs w:val="24"/>
              </w:rPr>
            </w:pPr>
            <w:r w:rsidRPr="00AE6DB1">
              <w:rPr>
                <w:sz w:val="24"/>
                <w:szCs w:val="24"/>
              </w:rPr>
              <w:t>Projekt C</w:t>
            </w:r>
          </w:p>
        </w:tc>
      </w:tr>
      <w:tr w:rsidR="00AD6013" w:rsidRPr="00AE6DB1" w14:paraId="644642BD" w14:textId="77777777" w:rsidTr="000E3E72"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66C0" w14:textId="77777777" w:rsidR="00AD6013" w:rsidRPr="00AE6DB1" w:rsidRDefault="00AD6013" w:rsidP="00225047">
            <w:pPr>
              <w:rPr>
                <w:sz w:val="24"/>
                <w:szCs w:val="24"/>
              </w:rPr>
            </w:pPr>
            <w:r w:rsidRPr="00AE6DB1">
              <w:rPr>
                <w:sz w:val="24"/>
                <w:szCs w:val="24"/>
              </w:rPr>
              <w:t>Co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14:paraId="67A2CF3B" w14:textId="77777777" w:rsidR="00AD6013" w:rsidRPr="00AE6DB1" w:rsidRDefault="00AD6013" w:rsidP="00BE04FE">
            <w:pPr>
              <w:jc w:val="right"/>
              <w:rPr>
                <w:sz w:val="24"/>
                <w:szCs w:val="24"/>
              </w:rPr>
            </w:pPr>
            <w:r w:rsidRPr="00AE6DB1">
              <w:rPr>
                <w:sz w:val="24"/>
                <w:szCs w:val="24"/>
              </w:rPr>
              <w:t>-5</w:t>
            </w:r>
            <w:r w:rsidR="00BE04FE">
              <w:rPr>
                <w:sz w:val="24"/>
                <w:szCs w:val="24"/>
              </w:rPr>
              <w:t xml:space="preserve"> </w:t>
            </w:r>
            <w:r w:rsidRPr="00AE6DB1">
              <w:rPr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BF4F175" w14:textId="77777777" w:rsidR="00AD6013" w:rsidRPr="00AE6DB1" w:rsidRDefault="00AD6013" w:rsidP="00BE04FE">
            <w:pPr>
              <w:jc w:val="right"/>
              <w:rPr>
                <w:sz w:val="24"/>
                <w:szCs w:val="24"/>
              </w:rPr>
            </w:pPr>
            <w:r w:rsidRPr="00AE6DB1">
              <w:rPr>
                <w:sz w:val="24"/>
                <w:szCs w:val="24"/>
              </w:rPr>
              <w:t>-1</w:t>
            </w:r>
            <w:r w:rsidR="00BE04FE">
              <w:rPr>
                <w:sz w:val="24"/>
                <w:szCs w:val="24"/>
              </w:rPr>
              <w:t xml:space="preserve"> </w:t>
            </w:r>
            <w:r w:rsidRPr="00AE6DB1">
              <w:rPr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14:paraId="2EE00C57" w14:textId="77777777" w:rsidR="00AD6013" w:rsidRPr="00AE6DB1" w:rsidRDefault="00AD6013" w:rsidP="00225047">
            <w:pPr>
              <w:jc w:val="right"/>
              <w:rPr>
                <w:sz w:val="24"/>
                <w:szCs w:val="24"/>
              </w:rPr>
            </w:pPr>
            <w:r w:rsidRPr="00AE6DB1">
              <w:rPr>
                <w:sz w:val="24"/>
                <w:szCs w:val="24"/>
              </w:rPr>
              <w:t>-</w:t>
            </w:r>
            <w:r w:rsidR="00BE04FE">
              <w:rPr>
                <w:sz w:val="24"/>
                <w:szCs w:val="24"/>
              </w:rPr>
              <w:t xml:space="preserve">5 </w:t>
            </w:r>
            <w:r w:rsidRPr="00AE6DB1">
              <w:rPr>
                <w:sz w:val="24"/>
                <w:szCs w:val="24"/>
              </w:rPr>
              <w:t>000</w:t>
            </w:r>
          </w:p>
        </w:tc>
      </w:tr>
      <w:tr w:rsidR="00AD6013" w:rsidRPr="00AE6DB1" w14:paraId="3A553330" w14:textId="77777777" w:rsidTr="000E3E72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67B4464" w14:textId="77777777" w:rsidR="00AD6013" w:rsidRPr="00AE6DB1" w:rsidRDefault="00AD6013" w:rsidP="00225047">
            <w:pPr>
              <w:rPr>
                <w:sz w:val="24"/>
                <w:szCs w:val="24"/>
              </w:rPr>
            </w:pPr>
            <w:r w:rsidRPr="00AE6DB1">
              <w:rPr>
                <w:sz w:val="24"/>
                <w:szCs w:val="24"/>
              </w:rPr>
              <w:t>C1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71FBBA91" w14:textId="77777777" w:rsidR="00AD6013" w:rsidRPr="00AE6DB1" w:rsidRDefault="00BE04FE" w:rsidP="00225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AD6013" w:rsidRPr="00AE6DB1">
              <w:rPr>
                <w:sz w:val="24"/>
                <w:szCs w:val="24"/>
              </w:rPr>
              <w:t>000</w:t>
            </w:r>
          </w:p>
        </w:tc>
        <w:tc>
          <w:tcPr>
            <w:tcW w:w="1440" w:type="dxa"/>
          </w:tcPr>
          <w:p w14:paraId="613151D2" w14:textId="77777777" w:rsidR="00AD6013" w:rsidRPr="00AE6DB1" w:rsidRDefault="00AD6013" w:rsidP="00225047">
            <w:pPr>
              <w:jc w:val="right"/>
              <w:rPr>
                <w:sz w:val="24"/>
                <w:szCs w:val="24"/>
              </w:rPr>
            </w:pPr>
            <w:r w:rsidRPr="00AE6DB1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3C1CDCF3" w14:textId="77777777" w:rsidR="00AD6013" w:rsidRPr="00AE6DB1" w:rsidRDefault="00BE04FE" w:rsidP="00225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AD6013" w:rsidRPr="00AE6DB1">
              <w:rPr>
                <w:sz w:val="24"/>
                <w:szCs w:val="24"/>
              </w:rPr>
              <w:t>000</w:t>
            </w:r>
          </w:p>
        </w:tc>
      </w:tr>
      <w:tr w:rsidR="00AD6013" w:rsidRPr="00AE6DB1" w14:paraId="34E113B9" w14:textId="77777777" w:rsidTr="000E3E72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999B44" w14:textId="77777777" w:rsidR="00AD6013" w:rsidRPr="00AE6DB1" w:rsidRDefault="00AD6013" w:rsidP="00225047">
            <w:pPr>
              <w:rPr>
                <w:sz w:val="24"/>
                <w:szCs w:val="24"/>
              </w:rPr>
            </w:pPr>
            <w:r w:rsidRPr="00AE6DB1">
              <w:rPr>
                <w:sz w:val="24"/>
                <w:szCs w:val="24"/>
              </w:rPr>
              <w:t>C2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2CE66FF2" w14:textId="77777777" w:rsidR="00AD6013" w:rsidRPr="00AE6DB1" w:rsidRDefault="00BE04FE" w:rsidP="00225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AD6013" w:rsidRPr="00AE6DB1">
              <w:rPr>
                <w:sz w:val="24"/>
                <w:szCs w:val="24"/>
              </w:rPr>
              <w:t>000</w:t>
            </w:r>
          </w:p>
        </w:tc>
        <w:tc>
          <w:tcPr>
            <w:tcW w:w="1440" w:type="dxa"/>
          </w:tcPr>
          <w:p w14:paraId="1F6174A7" w14:textId="77777777" w:rsidR="00AD6013" w:rsidRPr="00AE6DB1" w:rsidRDefault="00BE04FE" w:rsidP="00225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AD6013" w:rsidRPr="00AE6DB1">
              <w:rPr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78C4E70F" w14:textId="77777777" w:rsidR="00AD6013" w:rsidRPr="00AE6DB1" w:rsidRDefault="00BE04FE" w:rsidP="00225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AD6013" w:rsidRPr="00AE6DB1">
              <w:rPr>
                <w:sz w:val="24"/>
                <w:szCs w:val="24"/>
              </w:rPr>
              <w:t>000</w:t>
            </w:r>
          </w:p>
        </w:tc>
      </w:tr>
      <w:tr w:rsidR="00AD6013" w:rsidRPr="00AE6DB1" w14:paraId="0E09F39D" w14:textId="77777777" w:rsidTr="000E3E72"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9BE81FD" w14:textId="77777777" w:rsidR="00AD6013" w:rsidRPr="00AE6DB1" w:rsidRDefault="00AD6013" w:rsidP="00225047">
            <w:pPr>
              <w:rPr>
                <w:sz w:val="24"/>
                <w:szCs w:val="24"/>
              </w:rPr>
            </w:pPr>
            <w:r w:rsidRPr="00AE6DB1">
              <w:rPr>
                <w:sz w:val="24"/>
                <w:szCs w:val="24"/>
              </w:rPr>
              <w:t>C3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5C8DA252" w14:textId="77777777" w:rsidR="00AD6013" w:rsidRPr="00AE6DB1" w:rsidRDefault="00BE04FE" w:rsidP="00225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AD6013" w:rsidRPr="00AE6DB1">
              <w:rPr>
                <w:sz w:val="24"/>
                <w:szCs w:val="24"/>
              </w:rPr>
              <w:t>000</w:t>
            </w:r>
          </w:p>
        </w:tc>
        <w:tc>
          <w:tcPr>
            <w:tcW w:w="1440" w:type="dxa"/>
          </w:tcPr>
          <w:p w14:paraId="409914B5" w14:textId="77777777" w:rsidR="00AD6013" w:rsidRPr="00AE6DB1" w:rsidRDefault="00BE04FE" w:rsidP="00225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AD6013" w:rsidRPr="00AE6DB1">
              <w:rPr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14:paraId="4BBC3354" w14:textId="77777777" w:rsidR="00AD6013" w:rsidRPr="00AE6DB1" w:rsidRDefault="00BE04FE" w:rsidP="00225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AD6013" w:rsidRPr="00AE6DB1">
              <w:rPr>
                <w:sz w:val="24"/>
                <w:szCs w:val="24"/>
              </w:rPr>
              <w:t>000</w:t>
            </w:r>
          </w:p>
        </w:tc>
      </w:tr>
      <w:tr w:rsidR="00AD6013" w:rsidRPr="00AE6DB1" w14:paraId="451DC265" w14:textId="77777777" w:rsidTr="000E3E72"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7633" w14:textId="77777777" w:rsidR="00AD6013" w:rsidRPr="00AE6DB1" w:rsidRDefault="00AD6013" w:rsidP="00225047">
            <w:pPr>
              <w:rPr>
                <w:sz w:val="24"/>
                <w:szCs w:val="24"/>
              </w:rPr>
            </w:pPr>
            <w:r w:rsidRPr="00AE6DB1">
              <w:rPr>
                <w:sz w:val="24"/>
                <w:szCs w:val="24"/>
              </w:rPr>
              <w:t>C4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14:paraId="016A43CB" w14:textId="77777777" w:rsidR="00AD6013" w:rsidRPr="00AE6DB1" w:rsidRDefault="00AD6013" w:rsidP="00225047">
            <w:pPr>
              <w:jc w:val="right"/>
              <w:rPr>
                <w:sz w:val="24"/>
                <w:szCs w:val="24"/>
              </w:rPr>
            </w:pPr>
            <w:r w:rsidRPr="00AE6DB1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4B77E3D" w14:textId="77777777" w:rsidR="00AD6013" w:rsidRPr="00AE6DB1" w:rsidRDefault="00BE04FE" w:rsidP="00225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AD6013" w:rsidRPr="00AE6DB1">
              <w:rPr>
                <w:sz w:val="24"/>
                <w:szCs w:val="24"/>
              </w:rPr>
              <w:t>000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</w:tcPr>
          <w:p w14:paraId="6E72CC8A" w14:textId="77777777" w:rsidR="00AD6013" w:rsidRPr="00AE6DB1" w:rsidRDefault="00BE04FE" w:rsidP="002250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AD6013" w:rsidRPr="00AE6DB1">
              <w:rPr>
                <w:sz w:val="24"/>
                <w:szCs w:val="24"/>
              </w:rPr>
              <w:t>000</w:t>
            </w:r>
          </w:p>
        </w:tc>
      </w:tr>
    </w:tbl>
    <w:p w14:paraId="139EEFDC" w14:textId="77777777" w:rsidR="00AD6013" w:rsidRPr="00AE6DB1" w:rsidRDefault="00AD6013" w:rsidP="00225047">
      <w:pPr>
        <w:numPr>
          <w:ilvl w:val="0"/>
          <w:numId w:val="22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AE6DB1">
        <w:rPr>
          <w:sz w:val="24"/>
          <w:szCs w:val="24"/>
        </w:rPr>
        <w:t>Které projekty byste přijali za předpokladu, že chcete použít kriteriální období 2 roky?</w:t>
      </w:r>
    </w:p>
    <w:p w14:paraId="536493AD" w14:textId="77777777" w:rsidR="00AD6013" w:rsidRPr="00AE6DB1" w:rsidRDefault="00AD6013" w:rsidP="00225047">
      <w:pPr>
        <w:numPr>
          <w:ilvl w:val="0"/>
          <w:numId w:val="22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AE6DB1">
        <w:rPr>
          <w:sz w:val="24"/>
          <w:szCs w:val="24"/>
        </w:rPr>
        <w:t>Které projekty byste přijali za předpokladu, že chcete použít kriteriální období 3 roky?</w:t>
      </w:r>
    </w:p>
    <w:p w14:paraId="54823BFF" w14:textId="77777777" w:rsidR="00AD6013" w:rsidRPr="00AE6DB1" w:rsidRDefault="00AD6013" w:rsidP="00225047">
      <w:pPr>
        <w:numPr>
          <w:ilvl w:val="0"/>
          <w:numId w:val="22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AE6DB1">
        <w:rPr>
          <w:sz w:val="24"/>
          <w:szCs w:val="24"/>
        </w:rPr>
        <w:t>Které projekty byste přijali podle závěrů metody čisté současné hodnoty, je-li alternativní náklad kapitálu 10%?</w:t>
      </w:r>
    </w:p>
    <w:p w14:paraId="234491E9" w14:textId="77777777" w:rsidR="00AD6013" w:rsidRDefault="00AD6013" w:rsidP="00225047">
      <w:pPr>
        <w:tabs>
          <w:tab w:val="right" w:pos="1843"/>
        </w:tabs>
        <w:ind w:right="1559"/>
        <w:rPr>
          <w:sz w:val="24"/>
          <w:szCs w:val="24"/>
        </w:rPr>
      </w:pPr>
    </w:p>
    <w:p w14:paraId="189E5D2E" w14:textId="77777777" w:rsidR="007555C3" w:rsidRPr="00AE6DB1" w:rsidRDefault="007555C3" w:rsidP="00225047">
      <w:pPr>
        <w:pStyle w:val="Zkladntextodsazen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AE6DB1">
        <w:rPr>
          <w:sz w:val="24"/>
          <w:szCs w:val="24"/>
        </w:rPr>
        <w:t>Posuďte následující investici metodou čisté současné hodnoty a rozhodněte, zda se vyplatí do ní investovat. Alternativní náklady činí 8 %.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137"/>
        <w:gridCol w:w="1138"/>
        <w:gridCol w:w="1138"/>
        <w:gridCol w:w="1138"/>
        <w:gridCol w:w="1138"/>
        <w:gridCol w:w="1138"/>
      </w:tblGrid>
      <w:tr w:rsidR="007555C3" w:rsidRPr="002A2156" w14:paraId="5497FFF0" w14:textId="77777777" w:rsidTr="000E3E72">
        <w:tc>
          <w:tcPr>
            <w:tcW w:w="1440" w:type="dxa"/>
          </w:tcPr>
          <w:p w14:paraId="0E6976C5" w14:textId="77777777" w:rsidR="007555C3" w:rsidRPr="002A2156" w:rsidRDefault="007555C3" w:rsidP="00225047">
            <w:pPr>
              <w:pStyle w:val="Zkladntextodsazen"/>
              <w:spacing w:after="0"/>
              <w:ind w:left="0"/>
              <w:rPr>
                <w:sz w:val="24"/>
                <w:szCs w:val="24"/>
              </w:rPr>
            </w:pPr>
            <w:r w:rsidRPr="002A2156">
              <w:rPr>
                <w:sz w:val="24"/>
                <w:szCs w:val="24"/>
              </w:rPr>
              <w:t>Rok</w:t>
            </w:r>
          </w:p>
        </w:tc>
        <w:tc>
          <w:tcPr>
            <w:tcW w:w="1170" w:type="dxa"/>
          </w:tcPr>
          <w:p w14:paraId="7EFE1ADC" w14:textId="77777777" w:rsidR="007555C3" w:rsidRPr="002A2156" w:rsidRDefault="007555C3" w:rsidP="00225047">
            <w:pPr>
              <w:pStyle w:val="Zkladntextodsazen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A2156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14:paraId="75596C12" w14:textId="77777777" w:rsidR="007555C3" w:rsidRPr="002A2156" w:rsidRDefault="007555C3" w:rsidP="00225047">
            <w:pPr>
              <w:pStyle w:val="Zkladntextodsazen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A2156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0293DC03" w14:textId="77777777" w:rsidR="007555C3" w:rsidRPr="002A2156" w:rsidRDefault="007555C3" w:rsidP="00225047">
            <w:pPr>
              <w:pStyle w:val="Zkladntextodsazen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A2156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D6C2119" w14:textId="77777777" w:rsidR="007555C3" w:rsidRPr="002A2156" w:rsidRDefault="007555C3" w:rsidP="00225047">
            <w:pPr>
              <w:pStyle w:val="Zkladntextodsazen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A2156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14:paraId="383EBD43" w14:textId="77777777" w:rsidR="007555C3" w:rsidRPr="002A2156" w:rsidRDefault="007555C3" w:rsidP="00225047">
            <w:pPr>
              <w:pStyle w:val="Zkladntextodsazen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A2156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59EF8396" w14:textId="77777777" w:rsidR="007555C3" w:rsidRPr="002A2156" w:rsidRDefault="007555C3" w:rsidP="00225047">
            <w:pPr>
              <w:pStyle w:val="Zkladntextodsazen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A2156">
              <w:rPr>
                <w:sz w:val="24"/>
                <w:szCs w:val="24"/>
              </w:rPr>
              <w:t>5</w:t>
            </w:r>
          </w:p>
        </w:tc>
      </w:tr>
      <w:tr w:rsidR="007555C3" w:rsidRPr="002A2156" w14:paraId="05C3C12E" w14:textId="77777777" w:rsidTr="000E3E72">
        <w:tc>
          <w:tcPr>
            <w:tcW w:w="1440" w:type="dxa"/>
          </w:tcPr>
          <w:p w14:paraId="664269FC" w14:textId="77777777" w:rsidR="007555C3" w:rsidRPr="002A2156" w:rsidRDefault="007555C3" w:rsidP="00225047">
            <w:pPr>
              <w:pStyle w:val="Zkladntextodsazen"/>
              <w:spacing w:after="0"/>
              <w:ind w:left="0"/>
              <w:rPr>
                <w:sz w:val="24"/>
                <w:szCs w:val="24"/>
              </w:rPr>
            </w:pPr>
            <w:r w:rsidRPr="002A2156">
              <w:rPr>
                <w:sz w:val="24"/>
                <w:szCs w:val="24"/>
              </w:rPr>
              <w:t>Pen. příjmy</w:t>
            </w:r>
          </w:p>
        </w:tc>
        <w:tc>
          <w:tcPr>
            <w:tcW w:w="1170" w:type="dxa"/>
          </w:tcPr>
          <w:p w14:paraId="1CE8D38C" w14:textId="77777777" w:rsidR="007555C3" w:rsidRPr="002A2156" w:rsidRDefault="007555C3" w:rsidP="00225047">
            <w:pPr>
              <w:pStyle w:val="Zkladntextodsazen"/>
              <w:spacing w:after="0"/>
              <w:ind w:left="0"/>
              <w:jc w:val="right"/>
              <w:rPr>
                <w:sz w:val="24"/>
                <w:szCs w:val="24"/>
              </w:rPr>
            </w:pPr>
            <w:r w:rsidRPr="002A2156"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</w:tcPr>
          <w:p w14:paraId="2B086406" w14:textId="77777777" w:rsidR="007555C3" w:rsidRPr="002A2156" w:rsidRDefault="007555C3" w:rsidP="00225047">
            <w:pPr>
              <w:pStyle w:val="Zkladntextodsazen"/>
              <w:spacing w:after="0"/>
              <w:ind w:left="0"/>
              <w:jc w:val="right"/>
              <w:rPr>
                <w:sz w:val="24"/>
                <w:szCs w:val="24"/>
              </w:rPr>
            </w:pPr>
            <w:r w:rsidRPr="002A2156">
              <w:rPr>
                <w:sz w:val="24"/>
                <w:szCs w:val="24"/>
              </w:rPr>
              <w:t>260 000</w:t>
            </w:r>
          </w:p>
        </w:tc>
        <w:tc>
          <w:tcPr>
            <w:tcW w:w="1170" w:type="dxa"/>
          </w:tcPr>
          <w:p w14:paraId="7BF1FC90" w14:textId="77777777" w:rsidR="007555C3" w:rsidRPr="002A2156" w:rsidRDefault="007555C3" w:rsidP="00225047">
            <w:pPr>
              <w:pStyle w:val="Zkladntextodsazen"/>
              <w:spacing w:after="0"/>
              <w:ind w:left="0"/>
              <w:jc w:val="right"/>
              <w:rPr>
                <w:sz w:val="24"/>
                <w:szCs w:val="24"/>
              </w:rPr>
            </w:pPr>
            <w:r w:rsidRPr="002A2156">
              <w:rPr>
                <w:sz w:val="24"/>
                <w:szCs w:val="24"/>
              </w:rPr>
              <w:t>275 000</w:t>
            </w:r>
          </w:p>
        </w:tc>
        <w:tc>
          <w:tcPr>
            <w:tcW w:w="1170" w:type="dxa"/>
          </w:tcPr>
          <w:p w14:paraId="0D731DF8" w14:textId="77777777" w:rsidR="007555C3" w:rsidRPr="002A2156" w:rsidRDefault="007555C3" w:rsidP="00225047">
            <w:pPr>
              <w:pStyle w:val="Zkladntextodsazen"/>
              <w:spacing w:after="0"/>
              <w:ind w:left="0"/>
              <w:jc w:val="right"/>
              <w:rPr>
                <w:sz w:val="24"/>
                <w:szCs w:val="24"/>
              </w:rPr>
            </w:pPr>
            <w:r w:rsidRPr="002A2156">
              <w:rPr>
                <w:sz w:val="24"/>
                <w:szCs w:val="24"/>
              </w:rPr>
              <w:t>305 000</w:t>
            </w:r>
          </w:p>
        </w:tc>
        <w:tc>
          <w:tcPr>
            <w:tcW w:w="1170" w:type="dxa"/>
          </w:tcPr>
          <w:p w14:paraId="14517E1A" w14:textId="77777777" w:rsidR="007555C3" w:rsidRPr="002A2156" w:rsidRDefault="007555C3" w:rsidP="00225047">
            <w:pPr>
              <w:pStyle w:val="Zkladntextodsazen"/>
              <w:spacing w:after="0"/>
              <w:ind w:left="0"/>
              <w:jc w:val="right"/>
              <w:rPr>
                <w:sz w:val="24"/>
                <w:szCs w:val="24"/>
              </w:rPr>
            </w:pPr>
            <w:r w:rsidRPr="002A2156">
              <w:rPr>
                <w:sz w:val="24"/>
                <w:szCs w:val="24"/>
              </w:rPr>
              <w:t>260 000</w:t>
            </w:r>
          </w:p>
        </w:tc>
        <w:tc>
          <w:tcPr>
            <w:tcW w:w="1170" w:type="dxa"/>
          </w:tcPr>
          <w:p w14:paraId="155F581B" w14:textId="77777777" w:rsidR="007555C3" w:rsidRPr="002A2156" w:rsidRDefault="007555C3" w:rsidP="00225047">
            <w:pPr>
              <w:pStyle w:val="Zkladntextodsazen"/>
              <w:spacing w:after="0"/>
              <w:ind w:left="0"/>
              <w:jc w:val="right"/>
              <w:rPr>
                <w:sz w:val="24"/>
                <w:szCs w:val="24"/>
              </w:rPr>
            </w:pPr>
            <w:r w:rsidRPr="002A2156">
              <w:rPr>
                <w:sz w:val="24"/>
                <w:szCs w:val="24"/>
              </w:rPr>
              <w:t>310 000</w:t>
            </w:r>
          </w:p>
        </w:tc>
      </w:tr>
      <w:tr w:rsidR="007555C3" w:rsidRPr="002A2156" w14:paraId="500E1EA6" w14:textId="77777777" w:rsidTr="000E3E72">
        <w:tc>
          <w:tcPr>
            <w:tcW w:w="1440" w:type="dxa"/>
          </w:tcPr>
          <w:p w14:paraId="41D6AC1F" w14:textId="77777777" w:rsidR="007555C3" w:rsidRPr="002A2156" w:rsidRDefault="007555C3" w:rsidP="00225047">
            <w:pPr>
              <w:pStyle w:val="Zkladntextodsazen"/>
              <w:spacing w:after="0"/>
              <w:ind w:left="0"/>
              <w:rPr>
                <w:sz w:val="24"/>
                <w:szCs w:val="24"/>
              </w:rPr>
            </w:pPr>
            <w:r w:rsidRPr="002A2156">
              <w:rPr>
                <w:sz w:val="24"/>
                <w:szCs w:val="24"/>
              </w:rPr>
              <w:t>Pen. výdaje</w:t>
            </w:r>
          </w:p>
        </w:tc>
        <w:tc>
          <w:tcPr>
            <w:tcW w:w="1170" w:type="dxa"/>
          </w:tcPr>
          <w:p w14:paraId="6395F3C2" w14:textId="77777777" w:rsidR="007555C3" w:rsidRPr="002A2156" w:rsidRDefault="007555C3" w:rsidP="00225047">
            <w:pPr>
              <w:pStyle w:val="Zkladntextodsazen"/>
              <w:spacing w:after="0"/>
              <w:ind w:left="0"/>
              <w:jc w:val="right"/>
              <w:rPr>
                <w:sz w:val="24"/>
                <w:szCs w:val="24"/>
              </w:rPr>
            </w:pPr>
            <w:r w:rsidRPr="002A2156">
              <w:rPr>
                <w:sz w:val="24"/>
                <w:szCs w:val="24"/>
              </w:rPr>
              <w:t>500 000</w:t>
            </w:r>
          </w:p>
        </w:tc>
        <w:tc>
          <w:tcPr>
            <w:tcW w:w="1170" w:type="dxa"/>
          </w:tcPr>
          <w:p w14:paraId="0AB532CB" w14:textId="77777777" w:rsidR="007555C3" w:rsidRPr="002A2156" w:rsidRDefault="007555C3" w:rsidP="00225047">
            <w:pPr>
              <w:pStyle w:val="Zkladntextodsazen"/>
              <w:spacing w:after="0"/>
              <w:ind w:left="0"/>
              <w:jc w:val="right"/>
              <w:rPr>
                <w:sz w:val="24"/>
                <w:szCs w:val="24"/>
              </w:rPr>
            </w:pPr>
            <w:r w:rsidRPr="002A2156">
              <w:rPr>
                <w:sz w:val="24"/>
                <w:szCs w:val="24"/>
              </w:rPr>
              <w:t>100 000</w:t>
            </w:r>
          </w:p>
        </w:tc>
        <w:tc>
          <w:tcPr>
            <w:tcW w:w="1170" w:type="dxa"/>
          </w:tcPr>
          <w:p w14:paraId="646A5D00" w14:textId="77777777" w:rsidR="007555C3" w:rsidRPr="002A2156" w:rsidRDefault="007555C3" w:rsidP="00225047">
            <w:pPr>
              <w:pStyle w:val="Zkladntextodsazen"/>
              <w:spacing w:after="0"/>
              <w:ind w:left="0"/>
              <w:jc w:val="right"/>
              <w:rPr>
                <w:sz w:val="24"/>
                <w:szCs w:val="24"/>
              </w:rPr>
            </w:pPr>
            <w:r w:rsidRPr="002A2156">
              <w:rPr>
                <w:sz w:val="24"/>
                <w:szCs w:val="24"/>
              </w:rPr>
              <w:t>100 000</w:t>
            </w:r>
          </w:p>
        </w:tc>
        <w:tc>
          <w:tcPr>
            <w:tcW w:w="1170" w:type="dxa"/>
          </w:tcPr>
          <w:p w14:paraId="5F7EBF3C" w14:textId="77777777" w:rsidR="007555C3" w:rsidRPr="002A2156" w:rsidRDefault="007555C3" w:rsidP="00225047">
            <w:pPr>
              <w:pStyle w:val="Zkladntextodsazen"/>
              <w:spacing w:after="0"/>
              <w:ind w:left="0"/>
              <w:jc w:val="right"/>
              <w:rPr>
                <w:sz w:val="24"/>
                <w:szCs w:val="24"/>
              </w:rPr>
            </w:pPr>
            <w:r w:rsidRPr="002A2156">
              <w:rPr>
                <w:sz w:val="24"/>
                <w:szCs w:val="24"/>
              </w:rPr>
              <w:t>120 000</w:t>
            </w:r>
          </w:p>
        </w:tc>
        <w:tc>
          <w:tcPr>
            <w:tcW w:w="1170" w:type="dxa"/>
          </w:tcPr>
          <w:p w14:paraId="1C7B52C4" w14:textId="77777777" w:rsidR="007555C3" w:rsidRPr="002A2156" w:rsidRDefault="007555C3" w:rsidP="00225047">
            <w:pPr>
              <w:pStyle w:val="Zkladntextodsazen"/>
              <w:spacing w:after="0"/>
              <w:ind w:left="0"/>
              <w:jc w:val="right"/>
              <w:rPr>
                <w:sz w:val="24"/>
                <w:szCs w:val="24"/>
              </w:rPr>
            </w:pPr>
            <w:r w:rsidRPr="002A2156">
              <w:rPr>
                <w:sz w:val="24"/>
                <w:szCs w:val="24"/>
              </w:rPr>
              <w:t>140 000</w:t>
            </w:r>
          </w:p>
        </w:tc>
        <w:tc>
          <w:tcPr>
            <w:tcW w:w="1170" w:type="dxa"/>
          </w:tcPr>
          <w:p w14:paraId="4222E73E" w14:textId="77777777" w:rsidR="007555C3" w:rsidRPr="002A2156" w:rsidRDefault="007555C3" w:rsidP="00225047">
            <w:pPr>
              <w:pStyle w:val="Zkladntextodsazen"/>
              <w:spacing w:after="0"/>
              <w:ind w:left="0"/>
              <w:jc w:val="right"/>
              <w:rPr>
                <w:sz w:val="24"/>
                <w:szCs w:val="24"/>
              </w:rPr>
            </w:pPr>
            <w:r w:rsidRPr="002A2156">
              <w:rPr>
                <w:sz w:val="24"/>
                <w:szCs w:val="24"/>
              </w:rPr>
              <w:t>160 000</w:t>
            </w:r>
          </w:p>
        </w:tc>
      </w:tr>
    </w:tbl>
    <w:p w14:paraId="48BA9A13" w14:textId="77777777" w:rsidR="007555C3" w:rsidRPr="00DA5949" w:rsidRDefault="007555C3" w:rsidP="00225047">
      <w:pPr>
        <w:tabs>
          <w:tab w:val="right" w:pos="1843"/>
        </w:tabs>
        <w:ind w:right="1559"/>
        <w:rPr>
          <w:i/>
          <w:sz w:val="24"/>
          <w:szCs w:val="24"/>
        </w:rPr>
      </w:pPr>
    </w:p>
    <w:p w14:paraId="3995AA95" w14:textId="77777777" w:rsidR="0034701C" w:rsidRDefault="0034701C" w:rsidP="00225047">
      <w:pPr>
        <w:tabs>
          <w:tab w:val="right" w:pos="1843"/>
        </w:tabs>
        <w:ind w:right="1559"/>
        <w:rPr>
          <w:sz w:val="24"/>
          <w:szCs w:val="24"/>
        </w:rPr>
      </w:pPr>
    </w:p>
    <w:p w14:paraId="3DBDE029" w14:textId="77777777" w:rsidR="0034701C" w:rsidRPr="00204EB3" w:rsidRDefault="0034701C" w:rsidP="00225047">
      <w:pPr>
        <w:pStyle w:val="Zkladntextodsazen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204EB3">
        <w:rPr>
          <w:sz w:val="24"/>
          <w:szCs w:val="24"/>
        </w:rPr>
        <w:t xml:space="preserve">Investor uvažuje o koupi nemovitosti za </w:t>
      </w:r>
      <w:smartTag w:uri="urn:schemas-microsoft-com:office:smarttags" w:element="metricconverter">
        <w:smartTagPr>
          <w:attr w:name="ProductID" w:val="2 mil"/>
        </w:smartTagPr>
        <w:r w:rsidRPr="00204EB3">
          <w:rPr>
            <w:sz w:val="24"/>
            <w:szCs w:val="24"/>
          </w:rPr>
          <w:t>2 mil</w:t>
        </w:r>
      </w:smartTag>
      <w:r w:rsidRPr="00204EB3">
        <w:rPr>
          <w:sz w:val="24"/>
          <w:szCs w:val="24"/>
        </w:rPr>
        <w:t>. Kč s požadavkem 15 % zhodnocení investované částky. Budova má výhodné umístění v blízkosti centra města, předpokládané budoucí výnosy představují tržní nájemné podnikatelských subjektů v roční výši 400 tis. Kč po dobu 4 let. Na konci čtvrtého roku předpokládáme prodej nemovitosti v hodnotě 2,25 mil. Kč. Vyplatí se tato investice? Použijte metodu čisté současné hodnoty.</w:t>
      </w:r>
    </w:p>
    <w:p w14:paraId="384D4A0E" w14:textId="77777777" w:rsidR="0034701C" w:rsidRDefault="0034701C" w:rsidP="00225047">
      <w:pPr>
        <w:pStyle w:val="Zkladntextodsazen"/>
        <w:spacing w:after="0"/>
        <w:rPr>
          <w:sz w:val="24"/>
          <w:szCs w:val="24"/>
        </w:rPr>
      </w:pPr>
    </w:p>
    <w:p w14:paraId="081EC7AB" w14:textId="77777777" w:rsidR="0034701C" w:rsidRDefault="0034701C" w:rsidP="00225047">
      <w:pPr>
        <w:pStyle w:val="Zkladntextodsazen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204EB3">
        <w:rPr>
          <w:sz w:val="24"/>
          <w:szCs w:val="24"/>
        </w:rPr>
        <w:t xml:space="preserve">Máte možnost investovat do výroby. Letos budete investovat </w:t>
      </w:r>
      <w:smartTag w:uri="urn:schemas-microsoft-com:office:smarttags" w:element="metricconverter">
        <w:smartTagPr>
          <w:attr w:name="ProductID" w:val="15 mil"/>
        </w:smartTagPr>
        <w:r w:rsidRPr="00204EB3">
          <w:rPr>
            <w:sz w:val="24"/>
            <w:szCs w:val="24"/>
          </w:rPr>
          <w:t>15 mil</w:t>
        </w:r>
      </w:smartTag>
      <w:r w:rsidRPr="00204EB3">
        <w:rPr>
          <w:sz w:val="24"/>
          <w:szCs w:val="24"/>
        </w:rPr>
        <w:t xml:space="preserve">. Kč, počínaje příštím rokem budete po dobu 5 let každým rokem vydělávat </w:t>
      </w:r>
      <w:smartTag w:uri="urn:schemas-microsoft-com:office:smarttags" w:element="metricconverter">
        <w:smartTagPr>
          <w:attr w:name="ProductID" w:val="7 mil"/>
        </w:smartTagPr>
        <w:r w:rsidRPr="00204EB3">
          <w:rPr>
            <w:sz w:val="24"/>
            <w:szCs w:val="24"/>
          </w:rPr>
          <w:t>7 mil</w:t>
        </w:r>
      </w:smartTag>
      <w:r w:rsidRPr="00204EB3">
        <w:rPr>
          <w:sz w:val="24"/>
          <w:szCs w:val="24"/>
        </w:rPr>
        <w:t xml:space="preserve">. Kč. V posledním, šestém roce budete muset uvést okolí do původního stavu, což vás bude stát </w:t>
      </w:r>
      <w:smartTag w:uri="urn:schemas-microsoft-com:office:smarttags" w:element="metricconverter">
        <w:smartTagPr>
          <w:attr w:name="ProductID" w:val="1,5 mil"/>
        </w:smartTagPr>
        <w:r w:rsidRPr="00204EB3">
          <w:rPr>
            <w:sz w:val="24"/>
            <w:szCs w:val="24"/>
          </w:rPr>
          <w:t>1,5 mil</w:t>
        </w:r>
      </w:smartTag>
      <w:r w:rsidRPr="00204EB3">
        <w:rPr>
          <w:sz w:val="24"/>
          <w:szCs w:val="24"/>
        </w:rPr>
        <w:t xml:space="preserve">. Kč, přičemž v tomto roce investice už nic nevynese. Požadovaných </w:t>
      </w:r>
      <w:smartTag w:uri="urn:schemas-microsoft-com:office:smarttags" w:element="metricconverter">
        <w:smartTagPr>
          <w:attr w:name="ProductID" w:val="15 mil"/>
        </w:smartTagPr>
        <w:r w:rsidRPr="00204EB3">
          <w:rPr>
            <w:sz w:val="24"/>
            <w:szCs w:val="24"/>
          </w:rPr>
          <w:t>15 mil</w:t>
        </w:r>
      </w:smartTag>
      <w:r w:rsidRPr="00204EB3">
        <w:rPr>
          <w:sz w:val="24"/>
          <w:szCs w:val="24"/>
        </w:rPr>
        <w:t>. Kč máte k dispozici, pokud byste je neinvestovali do výroby, máte možnost investovat je do cenného papíru s výnosem 13 % p.a. Posuďte metodou čisté současné hodnoty, zda je tato investice výhodná.</w:t>
      </w:r>
    </w:p>
    <w:p w14:paraId="1FDE90AA" w14:textId="77777777" w:rsidR="00DA5949" w:rsidRDefault="00DA5949" w:rsidP="00225047">
      <w:pPr>
        <w:pStyle w:val="Zkladntextodsazen"/>
        <w:spacing w:after="0"/>
        <w:ind w:left="360" w:firstLine="348"/>
        <w:jc w:val="both"/>
        <w:rPr>
          <w:b/>
          <w:sz w:val="24"/>
          <w:szCs w:val="24"/>
        </w:rPr>
      </w:pPr>
    </w:p>
    <w:p w14:paraId="38607D4F" w14:textId="77777777" w:rsidR="0034701C" w:rsidRPr="00AE6DB1" w:rsidRDefault="0034701C" w:rsidP="00225047">
      <w:pPr>
        <w:pStyle w:val="Zkladntextodsazen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AE6DB1">
        <w:rPr>
          <w:sz w:val="24"/>
          <w:szCs w:val="24"/>
        </w:rPr>
        <w:t xml:space="preserve">Podnikatel s nápojovými automaty se rozhodl umístit na OPF automat na kávu. Má dva typy, které mají rozdílné pořizovací náklady i </w:t>
      </w:r>
      <w:r w:rsidR="00BE04FE">
        <w:rPr>
          <w:sz w:val="24"/>
          <w:szCs w:val="24"/>
        </w:rPr>
        <w:t>peněžní</w:t>
      </w:r>
      <w:r w:rsidRPr="00AE6DB1">
        <w:rPr>
          <w:sz w:val="24"/>
          <w:szCs w:val="24"/>
        </w:rPr>
        <w:t xml:space="preserve"> toky. Který automat zvolit, činí-li alternativní náklady 8 %?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193"/>
        <w:gridCol w:w="1194"/>
        <w:gridCol w:w="1194"/>
        <w:gridCol w:w="1193"/>
        <w:gridCol w:w="1194"/>
        <w:gridCol w:w="1194"/>
      </w:tblGrid>
      <w:tr w:rsidR="0034701C" w:rsidRPr="00AE6DB1" w14:paraId="329D0D08" w14:textId="77777777" w:rsidTr="0013351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1856" w14:textId="77777777" w:rsidR="0034701C" w:rsidRPr="00AE6DB1" w:rsidRDefault="0034701C" w:rsidP="00225047">
            <w:pPr>
              <w:pStyle w:val="Nzev"/>
              <w:spacing w:line="240" w:lineRule="auto"/>
              <w:ind w:firstLine="0"/>
              <w:jc w:val="left"/>
              <w:rPr>
                <w:b w:val="0"/>
                <w:sz w:val="24"/>
                <w:szCs w:val="24"/>
                <w:u w:val="none"/>
              </w:rPr>
            </w:pPr>
            <w:r w:rsidRPr="00AE6DB1">
              <w:rPr>
                <w:b w:val="0"/>
                <w:sz w:val="24"/>
                <w:szCs w:val="24"/>
                <w:u w:val="none"/>
              </w:rPr>
              <w:t>Pen.tok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696DF" w14:textId="77777777" w:rsidR="0034701C" w:rsidRPr="00AE6DB1" w:rsidRDefault="0034701C" w:rsidP="00225047">
            <w:pPr>
              <w:pStyle w:val="Nzev"/>
              <w:spacing w:line="240" w:lineRule="auto"/>
              <w:ind w:firstLine="0"/>
              <w:jc w:val="left"/>
              <w:rPr>
                <w:b w:val="0"/>
                <w:sz w:val="24"/>
                <w:szCs w:val="24"/>
                <w:u w:val="none"/>
              </w:rPr>
            </w:pPr>
            <w:r w:rsidRPr="00AE6DB1">
              <w:rPr>
                <w:b w:val="0"/>
                <w:sz w:val="24"/>
                <w:szCs w:val="24"/>
                <w:u w:val="none"/>
              </w:rPr>
              <w:t>C0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5DA6DDF9" w14:textId="77777777" w:rsidR="0034701C" w:rsidRPr="00AE6DB1" w:rsidRDefault="0034701C" w:rsidP="00225047">
            <w:pPr>
              <w:pStyle w:val="Nzev"/>
              <w:spacing w:line="240" w:lineRule="auto"/>
              <w:ind w:firstLine="0"/>
              <w:jc w:val="left"/>
              <w:rPr>
                <w:b w:val="0"/>
                <w:sz w:val="24"/>
                <w:szCs w:val="24"/>
                <w:u w:val="none"/>
              </w:rPr>
            </w:pPr>
            <w:r w:rsidRPr="00AE6DB1">
              <w:rPr>
                <w:b w:val="0"/>
                <w:sz w:val="24"/>
                <w:szCs w:val="24"/>
                <w:u w:val="none"/>
              </w:rPr>
              <w:t>C1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659E880D" w14:textId="77777777" w:rsidR="0034701C" w:rsidRPr="00AE6DB1" w:rsidRDefault="0034701C" w:rsidP="00225047">
            <w:pPr>
              <w:pStyle w:val="Nzev"/>
              <w:spacing w:line="240" w:lineRule="auto"/>
              <w:ind w:firstLine="0"/>
              <w:jc w:val="left"/>
              <w:rPr>
                <w:b w:val="0"/>
                <w:sz w:val="24"/>
                <w:szCs w:val="24"/>
                <w:u w:val="none"/>
              </w:rPr>
            </w:pPr>
            <w:r w:rsidRPr="00AE6DB1">
              <w:rPr>
                <w:b w:val="0"/>
                <w:sz w:val="24"/>
                <w:szCs w:val="24"/>
                <w:u w:val="none"/>
              </w:rPr>
              <w:t>C2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</w:tcPr>
          <w:p w14:paraId="0DD63876" w14:textId="77777777" w:rsidR="0034701C" w:rsidRPr="00AE6DB1" w:rsidRDefault="0034701C" w:rsidP="00225047">
            <w:pPr>
              <w:pStyle w:val="Nzev"/>
              <w:spacing w:line="240" w:lineRule="auto"/>
              <w:ind w:firstLine="0"/>
              <w:jc w:val="left"/>
              <w:rPr>
                <w:b w:val="0"/>
                <w:sz w:val="24"/>
                <w:szCs w:val="24"/>
                <w:u w:val="none"/>
              </w:rPr>
            </w:pPr>
            <w:r w:rsidRPr="00AE6DB1">
              <w:rPr>
                <w:b w:val="0"/>
                <w:sz w:val="24"/>
                <w:szCs w:val="24"/>
                <w:u w:val="none"/>
              </w:rPr>
              <w:t>C3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</w:tcPr>
          <w:p w14:paraId="6E40C342" w14:textId="77777777" w:rsidR="0034701C" w:rsidRPr="00AE6DB1" w:rsidRDefault="0034701C" w:rsidP="00225047">
            <w:pPr>
              <w:pStyle w:val="Nzev"/>
              <w:spacing w:line="240" w:lineRule="auto"/>
              <w:ind w:firstLine="0"/>
              <w:jc w:val="left"/>
              <w:rPr>
                <w:b w:val="0"/>
                <w:sz w:val="24"/>
                <w:szCs w:val="24"/>
                <w:u w:val="none"/>
              </w:rPr>
            </w:pPr>
            <w:r w:rsidRPr="00AE6DB1">
              <w:rPr>
                <w:b w:val="0"/>
                <w:sz w:val="24"/>
                <w:szCs w:val="24"/>
                <w:u w:val="none"/>
              </w:rPr>
              <w:t>C4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A440" w14:textId="77777777" w:rsidR="0034701C" w:rsidRPr="00AE6DB1" w:rsidRDefault="0034701C" w:rsidP="00225047">
            <w:pPr>
              <w:pStyle w:val="Nzev"/>
              <w:spacing w:line="240" w:lineRule="auto"/>
              <w:ind w:firstLine="0"/>
              <w:jc w:val="left"/>
              <w:rPr>
                <w:b w:val="0"/>
                <w:sz w:val="24"/>
                <w:szCs w:val="24"/>
                <w:u w:val="none"/>
              </w:rPr>
            </w:pPr>
            <w:r w:rsidRPr="00AE6DB1">
              <w:rPr>
                <w:b w:val="0"/>
                <w:sz w:val="24"/>
                <w:szCs w:val="24"/>
                <w:u w:val="none"/>
              </w:rPr>
              <w:t>C5</w:t>
            </w:r>
          </w:p>
        </w:tc>
      </w:tr>
      <w:tr w:rsidR="0034701C" w:rsidRPr="00AE6DB1" w14:paraId="638C8675" w14:textId="77777777" w:rsidTr="0013351B"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9C751" w14:textId="77777777" w:rsidR="0034701C" w:rsidRPr="00AE6DB1" w:rsidRDefault="0034701C" w:rsidP="00225047">
            <w:pPr>
              <w:pStyle w:val="Nzev"/>
              <w:spacing w:line="240" w:lineRule="auto"/>
              <w:ind w:firstLine="0"/>
              <w:jc w:val="left"/>
              <w:rPr>
                <w:b w:val="0"/>
                <w:sz w:val="24"/>
                <w:szCs w:val="24"/>
                <w:u w:val="none"/>
              </w:rPr>
            </w:pPr>
            <w:r w:rsidRPr="00AE6DB1">
              <w:rPr>
                <w:b w:val="0"/>
                <w:sz w:val="24"/>
                <w:szCs w:val="24"/>
                <w:u w:val="none"/>
              </w:rPr>
              <w:t>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</w:tcPr>
          <w:p w14:paraId="68305F57" w14:textId="77777777" w:rsidR="0034701C" w:rsidRPr="00AE6DB1" w:rsidRDefault="0034701C" w:rsidP="00225047">
            <w:pPr>
              <w:pStyle w:val="Nzev"/>
              <w:spacing w:line="240" w:lineRule="auto"/>
              <w:ind w:firstLine="0"/>
              <w:jc w:val="right"/>
              <w:rPr>
                <w:b w:val="0"/>
                <w:sz w:val="24"/>
                <w:szCs w:val="24"/>
                <w:u w:val="none"/>
              </w:rPr>
            </w:pPr>
            <w:r w:rsidRPr="00AE6DB1">
              <w:rPr>
                <w:b w:val="0"/>
                <w:sz w:val="24"/>
                <w:szCs w:val="24"/>
                <w:u w:val="none"/>
              </w:rPr>
              <w:t>-400.000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22C6828B" w14:textId="77777777" w:rsidR="0034701C" w:rsidRPr="00AE6DB1" w:rsidRDefault="0034701C" w:rsidP="00225047">
            <w:pPr>
              <w:pStyle w:val="Nzev"/>
              <w:spacing w:line="240" w:lineRule="auto"/>
              <w:ind w:firstLine="0"/>
              <w:jc w:val="right"/>
              <w:rPr>
                <w:b w:val="0"/>
                <w:sz w:val="24"/>
                <w:szCs w:val="24"/>
                <w:u w:val="none"/>
              </w:rPr>
            </w:pPr>
            <w:r w:rsidRPr="00AE6DB1">
              <w:rPr>
                <w:b w:val="0"/>
                <w:sz w:val="24"/>
                <w:szCs w:val="24"/>
                <w:u w:val="none"/>
              </w:rPr>
              <w:t>-160.000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348AE497" w14:textId="77777777" w:rsidR="0034701C" w:rsidRPr="00AE6DB1" w:rsidRDefault="0034701C" w:rsidP="00225047">
            <w:pPr>
              <w:pStyle w:val="Nzev"/>
              <w:spacing w:line="240" w:lineRule="auto"/>
              <w:ind w:firstLine="0"/>
              <w:jc w:val="right"/>
              <w:rPr>
                <w:b w:val="0"/>
                <w:sz w:val="24"/>
                <w:szCs w:val="24"/>
                <w:u w:val="none"/>
              </w:rPr>
            </w:pPr>
            <w:r w:rsidRPr="00AE6DB1">
              <w:rPr>
                <w:b w:val="0"/>
                <w:sz w:val="24"/>
                <w:szCs w:val="24"/>
                <w:u w:val="none"/>
              </w:rPr>
              <w:t>175.000</w:t>
            </w:r>
          </w:p>
        </w:tc>
        <w:tc>
          <w:tcPr>
            <w:tcW w:w="1193" w:type="dxa"/>
            <w:tcBorders>
              <w:top w:val="single" w:sz="4" w:space="0" w:color="auto"/>
            </w:tcBorders>
          </w:tcPr>
          <w:p w14:paraId="4F704361" w14:textId="77777777" w:rsidR="0034701C" w:rsidRPr="00AE6DB1" w:rsidRDefault="0034701C" w:rsidP="00225047">
            <w:pPr>
              <w:pStyle w:val="Nzev"/>
              <w:spacing w:line="240" w:lineRule="auto"/>
              <w:ind w:firstLine="0"/>
              <w:jc w:val="right"/>
              <w:rPr>
                <w:b w:val="0"/>
                <w:sz w:val="24"/>
                <w:szCs w:val="24"/>
                <w:u w:val="none"/>
              </w:rPr>
            </w:pPr>
            <w:r w:rsidRPr="00AE6DB1">
              <w:rPr>
                <w:b w:val="0"/>
                <w:sz w:val="24"/>
                <w:szCs w:val="24"/>
                <w:u w:val="none"/>
              </w:rPr>
              <w:t>185.000</w:t>
            </w:r>
          </w:p>
        </w:tc>
        <w:tc>
          <w:tcPr>
            <w:tcW w:w="1194" w:type="dxa"/>
            <w:tcBorders>
              <w:top w:val="single" w:sz="4" w:space="0" w:color="auto"/>
            </w:tcBorders>
          </w:tcPr>
          <w:p w14:paraId="20D5C7DE" w14:textId="77777777" w:rsidR="0034701C" w:rsidRPr="00AE6DB1" w:rsidRDefault="0034701C" w:rsidP="00225047">
            <w:pPr>
              <w:pStyle w:val="Nzev"/>
              <w:spacing w:line="240" w:lineRule="auto"/>
              <w:ind w:firstLine="0"/>
              <w:jc w:val="right"/>
              <w:rPr>
                <w:b w:val="0"/>
                <w:sz w:val="24"/>
                <w:szCs w:val="24"/>
                <w:u w:val="none"/>
              </w:rPr>
            </w:pPr>
            <w:r w:rsidRPr="00AE6DB1">
              <w:rPr>
                <w:b w:val="0"/>
                <w:sz w:val="24"/>
                <w:szCs w:val="24"/>
                <w:u w:val="none"/>
              </w:rPr>
              <w:t>120.000</w:t>
            </w:r>
          </w:p>
        </w:tc>
        <w:tc>
          <w:tcPr>
            <w:tcW w:w="1194" w:type="dxa"/>
            <w:tcBorders>
              <w:top w:val="single" w:sz="4" w:space="0" w:color="auto"/>
              <w:right w:val="single" w:sz="4" w:space="0" w:color="auto"/>
            </w:tcBorders>
          </w:tcPr>
          <w:p w14:paraId="44614B24" w14:textId="77777777" w:rsidR="0034701C" w:rsidRPr="00AE6DB1" w:rsidRDefault="0034701C" w:rsidP="00225047">
            <w:pPr>
              <w:pStyle w:val="Nzev"/>
              <w:spacing w:line="240" w:lineRule="auto"/>
              <w:ind w:firstLine="0"/>
              <w:jc w:val="right"/>
              <w:rPr>
                <w:b w:val="0"/>
                <w:sz w:val="24"/>
                <w:szCs w:val="24"/>
                <w:u w:val="none"/>
              </w:rPr>
            </w:pPr>
            <w:r w:rsidRPr="00AE6DB1">
              <w:rPr>
                <w:b w:val="0"/>
                <w:sz w:val="24"/>
                <w:szCs w:val="24"/>
                <w:u w:val="none"/>
              </w:rPr>
              <w:t>150.000</w:t>
            </w:r>
          </w:p>
        </w:tc>
      </w:tr>
      <w:tr w:rsidR="0034701C" w:rsidRPr="00AE6DB1" w14:paraId="28B5922C" w14:textId="77777777" w:rsidTr="0013351B"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234D" w14:textId="77777777" w:rsidR="0034701C" w:rsidRPr="00AE6DB1" w:rsidRDefault="0034701C" w:rsidP="00225047">
            <w:pPr>
              <w:pStyle w:val="Nzev"/>
              <w:spacing w:line="240" w:lineRule="auto"/>
              <w:ind w:firstLine="0"/>
              <w:jc w:val="left"/>
              <w:rPr>
                <w:b w:val="0"/>
                <w:sz w:val="24"/>
                <w:szCs w:val="24"/>
                <w:u w:val="none"/>
              </w:rPr>
            </w:pPr>
            <w:r w:rsidRPr="00AE6DB1">
              <w:rPr>
                <w:b w:val="0"/>
                <w:sz w:val="24"/>
                <w:szCs w:val="24"/>
                <w:u w:val="none"/>
              </w:rPr>
              <w:t>B</w:t>
            </w: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</w:tcBorders>
          </w:tcPr>
          <w:p w14:paraId="5CCA10EB" w14:textId="77777777" w:rsidR="0034701C" w:rsidRPr="00AE6DB1" w:rsidRDefault="0034701C" w:rsidP="00225047">
            <w:pPr>
              <w:pStyle w:val="Nzev"/>
              <w:spacing w:line="240" w:lineRule="auto"/>
              <w:ind w:firstLine="0"/>
              <w:jc w:val="right"/>
              <w:rPr>
                <w:b w:val="0"/>
                <w:sz w:val="24"/>
                <w:szCs w:val="24"/>
                <w:u w:val="none"/>
              </w:rPr>
            </w:pPr>
            <w:r w:rsidRPr="00AE6DB1">
              <w:rPr>
                <w:b w:val="0"/>
                <w:sz w:val="24"/>
                <w:szCs w:val="24"/>
                <w:u w:val="none"/>
              </w:rPr>
              <w:t>-650.000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4EF8004E" w14:textId="77777777" w:rsidR="0034701C" w:rsidRPr="00AE6DB1" w:rsidRDefault="0034701C" w:rsidP="00225047">
            <w:pPr>
              <w:pStyle w:val="Nzev"/>
              <w:spacing w:line="240" w:lineRule="auto"/>
              <w:ind w:firstLine="0"/>
              <w:jc w:val="right"/>
              <w:rPr>
                <w:b w:val="0"/>
                <w:sz w:val="24"/>
                <w:szCs w:val="24"/>
                <w:u w:val="none"/>
              </w:rPr>
            </w:pPr>
            <w:r w:rsidRPr="00AE6DB1">
              <w:rPr>
                <w:b w:val="0"/>
                <w:sz w:val="24"/>
                <w:szCs w:val="24"/>
                <w:u w:val="none"/>
              </w:rPr>
              <w:t>180.000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1B30909F" w14:textId="77777777" w:rsidR="0034701C" w:rsidRPr="00AE6DB1" w:rsidRDefault="0034701C" w:rsidP="00225047">
            <w:pPr>
              <w:pStyle w:val="Nzev"/>
              <w:spacing w:line="240" w:lineRule="auto"/>
              <w:ind w:firstLine="0"/>
              <w:jc w:val="right"/>
              <w:rPr>
                <w:b w:val="0"/>
                <w:sz w:val="24"/>
                <w:szCs w:val="24"/>
                <w:u w:val="none"/>
              </w:rPr>
            </w:pPr>
            <w:r w:rsidRPr="00AE6DB1">
              <w:rPr>
                <w:b w:val="0"/>
                <w:sz w:val="24"/>
                <w:szCs w:val="24"/>
                <w:u w:val="none"/>
              </w:rPr>
              <w:t>200.000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3128E6E6" w14:textId="77777777" w:rsidR="0034701C" w:rsidRPr="00AE6DB1" w:rsidRDefault="0034701C" w:rsidP="00225047">
            <w:pPr>
              <w:pStyle w:val="Nzev"/>
              <w:spacing w:line="240" w:lineRule="auto"/>
              <w:ind w:firstLine="0"/>
              <w:jc w:val="right"/>
              <w:rPr>
                <w:b w:val="0"/>
                <w:sz w:val="24"/>
                <w:szCs w:val="24"/>
                <w:u w:val="none"/>
              </w:rPr>
            </w:pPr>
            <w:r w:rsidRPr="00AE6DB1">
              <w:rPr>
                <w:b w:val="0"/>
                <w:sz w:val="24"/>
                <w:szCs w:val="24"/>
                <w:u w:val="none"/>
              </w:rPr>
              <w:t>220.000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14:paraId="092ED5CE" w14:textId="77777777" w:rsidR="0034701C" w:rsidRPr="00AE6DB1" w:rsidRDefault="0034701C" w:rsidP="00225047">
            <w:pPr>
              <w:pStyle w:val="Nzev"/>
              <w:spacing w:line="240" w:lineRule="auto"/>
              <w:ind w:firstLine="0"/>
              <w:jc w:val="right"/>
              <w:rPr>
                <w:b w:val="0"/>
                <w:sz w:val="24"/>
                <w:szCs w:val="24"/>
                <w:u w:val="none"/>
              </w:rPr>
            </w:pPr>
            <w:r w:rsidRPr="00AE6DB1">
              <w:rPr>
                <w:b w:val="0"/>
                <w:sz w:val="24"/>
                <w:szCs w:val="24"/>
                <w:u w:val="none"/>
              </w:rPr>
              <w:t>150.000</w:t>
            </w:r>
          </w:p>
        </w:tc>
        <w:tc>
          <w:tcPr>
            <w:tcW w:w="1194" w:type="dxa"/>
            <w:tcBorders>
              <w:bottom w:val="single" w:sz="4" w:space="0" w:color="auto"/>
              <w:right w:val="single" w:sz="4" w:space="0" w:color="auto"/>
            </w:tcBorders>
          </w:tcPr>
          <w:p w14:paraId="64CD07EA" w14:textId="77777777" w:rsidR="0034701C" w:rsidRPr="00AE6DB1" w:rsidRDefault="0034701C" w:rsidP="00225047">
            <w:pPr>
              <w:pStyle w:val="Nzev"/>
              <w:spacing w:line="240" w:lineRule="auto"/>
              <w:ind w:firstLine="0"/>
              <w:jc w:val="right"/>
              <w:rPr>
                <w:b w:val="0"/>
                <w:sz w:val="24"/>
                <w:szCs w:val="24"/>
                <w:u w:val="none"/>
              </w:rPr>
            </w:pPr>
            <w:r w:rsidRPr="00AE6DB1">
              <w:rPr>
                <w:b w:val="0"/>
                <w:sz w:val="24"/>
                <w:szCs w:val="24"/>
                <w:u w:val="none"/>
              </w:rPr>
              <w:t>150.000</w:t>
            </w:r>
          </w:p>
        </w:tc>
      </w:tr>
    </w:tbl>
    <w:p w14:paraId="58B5669E" w14:textId="7ACA34B8" w:rsidR="0034701C" w:rsidRDefault="0034701C" w:rsidP="00225047">
      <w:pPr>
        <w:tabs>
          <w:tab w:val="right" w:pos="1843"/>
        </w:tabs>
        <w:ind w:right="1559"/>
        <w:rPr>
          <w:sz w:val="24"/>
          <w:szCs w:val="24"/>
        </w:rPr>
      </w:pPr>
    </w:p>
    <w:p w14:paraId="3A557327" w14:textId="7B2F5FD4" w:rsidR="00365272" w:rsidRDefault="00365272" w:rsidP="00225047">
      <w:pPr>
        <w:tabs>
          <w:tab w:val="right" w:pos="1843"/>
        </w:tabs>
        <w:ind w:right="1559"/>
        <w:rPr>
          <w:sz w:val="24"/>
          <w:szCs w:val="24"/>
        </w:rPr>
      </w:pPr>
    </w:p>
    <w:p w14:paraId="637C3EDA" w14:textId="77777777" w:rsidR="00365272" w:rsidRDefault="00365272" w:rsidP="00225047">
      <w:pPr>
        <w:tabs>
          <w:tab w:val="right" w:pos="1843"/>
        </w:tabs>
        <w:ind w:right="1559"/>
        <w:rPr>
          <w:sz w:val="24"/>
          <w:szCs w:val="24"/>
        </w:rPr>
      </w:pPr>
    </w:p>
    <w:p w14:paraId="5C200431" w14:textId="77777777" w:rsidR="0034701C" w:rsidRPr="00AE6DB1" w:rsidRDefault="0034701C" w:rsidP="00225047">
      <w:pPr>
        <w:pStyle w:val="Zkladntextodsazen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AE6DB1">
        <w:rPr>
          <w:sz w:val="24"/>
          <w:szCs w:val="24"/>
        </w:rPr>
        <w:lastRenderedPageBreak/>
        <w:t>Máme dva projekty: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2303"/>
        <w:gridCol w:w="2303"/>
        <w:gridCol w:w="2303"/>
      </w:tblGrid>
      <w:tr w:rsidR="0034701C" w:rsidRPr="00AE6DB1" w14:paraId="3F0E4109" w14:textId="77777777" w:rsidTr="0013351B"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AFAE" w14:textId="77777777" w:rsidR="0034701C" w:rsidRPr="00AE6DB1" w:rsidRDefault="0034701C" w:rsidP="00225047">
            <w:pPr>
              <w:rPr>
                <w:sz w:val="24"/>
                <w:szCs w:val="24"/>
              </w:rPr>
            </w:pPr>
            <w:r w:rsidRPr="00AE6DB1">
              <w:rPr>
                <w:sz w:val="24"/>
                <w:szCs w:val="24"/>
              </w:rPr>
              <w:t>Projekt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984EB" w14:textId="77777777" w:rsidR="0034701C" w:rsidRPr="00AE6DB1" w:rsidRDefault="0034701C" w:rsidP="00225047">
            <w:pPr>
              <w:rPr>
                <w:sz w:val="24"/>
                <w:szCs w:val="24"/>
              </w:rPr>
            </w:pPr>
            <w:r w:rsidRPr="00AE6DB1">
              <w:rPr>
                <w:sz w:val="24"/>
                <w:szCs w:val="24"/>
              </w:rPr>
              <w:t>Co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14:paraId="134D1BFE" w14:textId="77777777" w:rsidR="0034701C" w:rsidRPr="00AE6DB1" w:rsidRDefault="0034701C" w:rsidP="00225047">
            <w:pPr>
              <w:rPr>
                <w:sz w:val="24"/>
                <w:szCs w:val="24"/>
              </w:rPr>
            </w:pPr>
            <w:r w:rsidRPr="00AE6DB1">
              <w:rPr>
                <w:sz w:val="24"/>
                <w:szCs w:val="24"/>
              </w:rPr>
              <w:t>C1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92FA" w14:textId="77777777" w:rsidR="0034701C" w:rsidRPr="00AE6DB1" w:rsidRDefault="0034701C" w:rsidP="00225047">
            <w:pPr>
              <w:rPr>
                <w:sz w:val="24"/>
                <w:szCs w:val="24"/>
              </w:rPr>
            </w:pPr>
            <w:r w:rsidRPr="00AE6DB1">
              <w:rPr>
                <w:sz w:val="24"/>
                <w:szCs w:val="24"/>
              </w:rPr>
              <w:t>C2</w:t>
            </w:r>
          </w:p>
        </w:tc>
      </w:tr>
      <w:tr w:rsidR="0034701C" w:rsidRPr="00AE6DB1" w14:paraId="177A9D76" w14:textId="77777777" w:rsidTr="0013351B"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1C34C" w14:textId="77777777" w:rsidR="0034701C" w:rsidRPr="00AE6DB1" w:rsidRDefault="0034701C" w:rsidP="00225047">
            <w:pPr>
              <w:rPr>
                <w:sz w:val="24"/>
                <w:szCs w:val="24"/>
              </w:rPr>
            </w:pPr>
            <w:r w:rsidRPr="00AE6DB1">
              <w:rPr>
                <w:sz w:val="24"/>
                <w:szCs w:val="24"/>
              </w:rPr>
              <w:t>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</w:tcBorders>
          </w:tcPr>
          <w:p w14:paraId="100E09F6" w14:textId="77777777" w:rsidR="0034701C" w:rsidRPr="00AE6DB1" w:rsidRDefault="0034701C" w:rsidP="00225047">
            <w:pPr>
              <w:rPr>
                <w:sz w:val="24"/>
                <w:szCs w:val="24"/>
              </w:rPr>
            </w:pPr>
            <w:r w:rsidRPr="00AE6DB1">
              <w:rPr>
                <w:sz w:val="24"/>
                <w:szCs w:val="24"/>
              </w:rPr>
              <w:t>-4.000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14:paraId="05A0E38F" w14:textId="77777777" w:rsidR="0034701C" w:rsidRPr="00AE6DB1" w:rsidRDefault="0034701C" w:rsidP="00225047">
            <w:pPr>
              <w:rPr>
                <w:sz w:val="24"/>
                <w:szCs w:val="24"/>
              </w:rPr>
            </w:pPr>
            <w:r w:rsidRPr="00AE6DB1">
              <w:rPr>
                <w:sz w:val="24"/>
                <w:szCs w:val="24"/>
              </w:rPr>
              <w:t>2.500</w:t>
            </w:r>
          </w:p>
        </w:tc>
        <w:tc>
          <w:tcPr>
            <w:tcW w:w="2303" w:type="dxa"/>
            <w:tcBorders>
              <w:top w:val="single" w:sz="4" w:space="0" w:color="auto"/>
              <w:right w:val="single" w:sz="4" w:space="0" w:color="auto"/>
            </w:tcBorders>
          </w:tcPr>
          <w:p w14:paraId="0846997A" w14:textId="77777777" w:rsidR="0034701C" w:rsidRPr="00AE6DB1" w:rsidRDefault="0034701C" w:rsidP="00225047">
            <w:pPr>
              <w:rPr>
                <w:sz w:val="24"/>
                <w:szCs w:val="24"/>
              </w:rPr>
            </w:pPr>
            <w:r w:rsidRPr="00AE6DB1">
              <w:rPr>
                <w:sz w:val="24"/>
                <w:szCs w:val="24"/>
              </w:rPr>
              <w:t>3.000</w:t>
            </w:r>
          </w:p>
        </w:tc>
      </w:tr>
      <w:tr w:rsidR="0034701C" w:rsidRPr="00AE6DB1" w14:paraId="1E53FD0E" w14:textId="77777777" w:rsidTr="0013351B"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7DED" w14:textId="77777777" w:rsidR="0034701C" w:rsidRPr="00AE6DB1" w:rsidRDefault="0034701C" w:rsidP="00225047">
            <w:pPr>
              <w:rPr>
                <w:sz w:val="24"/>
                <w:szCs w:val="24"/>
              </w:rPr>
            </w:pPr>
            <w:r w:rsidRPr="00AE6DB1">
              <w:rPr>
                <w:sz w:val="24"/>
                <w:szCs w:val="24"/>
              </w:rPr>
              <w:t>B</w:t>
            </w:r>
          </w:p>
        </w:tc>
        <w:tc>
          <w:tcPr>
            <w:tcW w:w="2303" w:type="dxa"/>
            <w:tcBorders>
              <w:left w:val="single" w:sz="4" w:space="0" w:color="auto"/>
              <w:bottom w:val="single" w:sz="4" w:space="0" w:color="auto"/>
            </w:tcBorders>
          </w:tcPr>
          <w:p w14:paraId="12A6C092" w14:textId="77777777" w:rsidR="0034701C" w:rsidRPr="00AE6DB1" w:rsidRDefault="0034701C" w:rsidP="00225047">
            <w:pPr>
              <w:rPr>
                <w:sz w:val="24"/>
                <w:szCs w:val="24"/>
              </w:rPr>
            </w:pPr>
            <w:r w:rsidRPr="00AE6DB1">
              <w:rPr>
                <w:sz w:val="24"/>
                <w:szCs w:val="24"/>
              </w:rPr>
              <w:t>-2.000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223661DB" w14:textId="77777777" w:rsidR="0034701C" w:rsidRPr="00AE6DB1" w:rsidRDefault="0034701C" w:rsidP="00225047">
            <w:pPr>
              <w:rPr>
                <w:sz w:val="24"/>
                <w:szCs w:val="24"/>
              </w:rPr>
            </w:pPr>
            <w:r w:rsidRPr="00AE6DB1">
              <w:rPr>
                <w:sz w:val="24"/>
                <w:szCs w:val="24"/>
              </w:rPr>
              <w:t>1.400</w:t>
            </w:r>
          </w:p>
        </w:tc>
        <w:tc>
          <w:tcPr>
            <w:tcW w:w="2303" w:type="dxa"/>
            <w:tcBorders>
              <w:bottom w:val="single" w:sz="4" w:space="0" w:color="auto"/>
              <w:right w:val="single" w:sz="4" w:space="0" w:color="auto"/>
            </w:tcBorders>
          </w:tcPr>
          <w:p w14:paraId="1B54C69C" w14:textId="77777777" w:rsidR="0034701C" w:rsidRPr="00AE6DB1" w:rsidRDefault="0034701C" w:rsidP="00225047">
            <w:pPr>
              <w:rPr>
                <w:sz w:val="24"/>
                <w:szCs w:val="24"/>
              </w:rPr>
            </w:pPr>
            <w:r w:rsidRPr="00AE6DB1">
              <w:rPr>
                <w:sz w:val="24"/>
                <w:szCs w:val="24"/>
              </w:rPr>
              <w:t>1.500</w:t>
            </w:r>
          </w:p>
        </w:tc>
      </w:tr>
    </w:tbl>
    <w:p w14:paraId="171FC646" w14:textId="77777777" w:rsidR="0034701C" w:rsidRPr="00AE6DB1" w:rsidRDefault="0034701C" w:rsidP="00225047">
      <w:pPr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AE6DB1">
        <w:rPr>
          <w:sz w:val="24"/>
          <w:szCs w:val="24"/>
        </w:rPr>
        <w:t>Který z nich byste zvolili, pokud byste směli použít pouze metodu doby splatnosti?</w:t>
      </w:r>
    </w:p>
    <w:p w14:paraId="39062A25" w14:textId="77777777" w:rsidR="0034701C" w:rsidRPr="00AE6DB1" w:rsidRDefault="0034701C" w:rsidP="00225047">
      <w:pPr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sz w:val="24"/>
          <w:szCs w:val="24"/>
        </w:rPr>
      </w:pPr>
      <w:r w:rsidRPr="00AE6DB1">
        <w:rPr>
          <w:sz w:val="24"/>
          <w:szCs w:val="24"/>
        </w:rPr>
        <w:t>Který byste zvolili, pokud byste mohli použít také metodu čisté současné hodnoty? Alternativní náklady jsou 10%.</w:t>
      </w:r>
    </w:p>
    <w:p w14:paraId="3C8BA88E" w14:textId="77777777" w:rsidR="0034701C" w:rsidRDefault="0034701C" w:rsidP="00225047">
      <w:pPr>
        <w:tabs>
          <w:tab w:val="right" w:pos="1843"/>
        </w:tabs>
        <w:ind w:right="1559"/>
        <w:rPr>
          <w:sz w:val="24"/>
          <w:szCs w:val="24"/>
        </w:rPr>
      </w:pPr>
    </w:p>
    <w:p w14:paraId="674B9202" w14:textId="77777777" w:rsidR="0034701C" w:rsidRPr="00C4675F" w:rsidRDefault="0034701C" w:rsidP="001431A2">
      <w:pPr>
        <w:keepNext/>
        <w:numPr>
          <w:ilvl w:val="0"/>
          <w:numId w:val="21"/>
        </w:numPr>
        <w:ind w:left="714" w:hanging="357"/>
        <w:jc w:val="both"/>
        <w:rPr>
          <w:sz w:val="24"/>
          <w:szCs w:val="24"/>
        </w:rPr>
      </w:pPr>
      <w:r w:rsidRPr="00C4675F">
        <w:rPr>
          <w:sz w:val="24"/>
          <w:szCs w:val="24"/>
        </w:rPr>
        <w:t>Uvažujme dva následující projekty:</w:t>
      </w:r>
    </w:p>
    <w:p w14:paraId="592D44A5" w14:textId="77777777" w:rsidR="0034701C" w:rsidRPr="00C4675F" w:rsidRDefault="0034701C" w:rsidP="00365272">
      <w:pPr>
        <w:keepNext/>
        <w:keepLines/>
        <w:numPr>
          <w:ilvl w:val="0"/>
          <w:numId w:val="36"/>
        </w:numPr>
        <w:jc w:val="both"/>
        <w:rPr>
          <w:sz w:val="24"/>
          <w:szCs w:val="24"/>
        </w:rPr>
      </w:pPr>
      <w:r w:rsidRPr="00C4675F">
        <w:rPr>
          <w:sz w:val="24"/>
          <w:szCs w:val="24"/>
        </w:rPr>
        <w:t>projekt A, který vyžaduje vstupní investici 100 EUR a další rok přinese zisk 200 EUR,</w:t>
      </w:r>
    </w:p>
    <w:p w14:paraId="38AF59B0" w14:textId="77777777" w:rsidR="0034701C" w:rsidRPr="00C4675F" w:rsidRDefault="0034701C" w:rsidP="00365272">
      <w:pPr>
        <w:keepNext/>
        <w:keepLines/>
        <w:numPr>
          <w:ilvl w:val="0"/>
          <w:numId w:val="36"/>
        </w:numPr>
        <w:jc w:val="both"/>
        <w:rPr>
          <w:sz w:val="24"/>
          <w:szCs w:val="24"/>
        </w:rPr>
      </w:pPr>
      <w:r w:rsidRPr="00C4675F">
        <w:rPr>
          <w:sz w:val="24"/>
          <w:szCs w:val="24"/>
        </w:rPr>
        <w:t>projekt B, který vyžaduje vstupní investici 10.000 EUR a v příštím roce bude dosažen zisk 15.000 EUR.</w:t>
      </w:r>
    </w:p>
    <w:p w14:paraId="3A10966B" w14:textId="7492EDB1" w:rsidR="0034701C" w:rsidRDefault="0034701C" w:rsidP="00225047">
      <w:pPr>
        <w:ind w:left="75"/>
        <w:jc w:val="both"/>
        <w:rPr>
          <w:sz w:val="24"/>
          <w:szCs w:val="24"/>
        </w:rPr>
      </w:pPr>
      <w:r w:rsidRPr="00C4675F">
        <w:rPr>
          <w:sz w:val="24"/>
          <w:szCs w:val="24"/>
        </w:rPr>
        <w:t>Alternativní náklady činí 10</w:t>
      </w:r>
      <w:r w:rsidR="00E177CA">
        <w:rPr>
          <w:sz w:val="24"/>
          <w:szCs w:val="24"/>
        </w:rPr>
        <w:t xml:space="preserve"> </w:t>
      </w:r>
      <w:r w:rsidRPr="00C4675F">
        <w:rPr>
          <w:sz w:val="24"/>
          <w:szCs w:val="24"/>
        </w:rPr>
        <w:t>%. Jde o navzájem se vylučující projekty. Rozhodněte, který z nich je výhodnější. Pro výběr použijte jak metodu indexu rentability</w:t>
      </w:r>
      <w:r w:rsidR="00365272">
        <w:rPr>
          <w:sz w:val="24"/>
          <w:szCs w:val="24"/>
        </w:rPr>
        <w:t xml:space="preserve"> PI</w:t>
      </w:r>
      <w:r w:rsidRPr="00C4675F">
        <w:rPr>
          <w:sz w:val="24"/>
          <w:szCs w:val="24"/>
        </w:rPr>
        <w:t>, tak i metodu čisté současné hodnoty.</w:t>
      </w:r>
    </w:p>
    <w:p w14:paraId="29676CC6" w14:textId="77777777" w:rsidR="0034701C" w:rsidRPr="00E177CA" w:rsidRDefault="0034701C" w:rsidP="00225047">
      <w:pPr>
        <w:rPr>
          <w:sz w:val="24"/>
          <w:szCs w:val="24"/>
        </w:rPr>
      </w:pPr>
    </w:p>
    <w:p w14:paraId="7FC4C2F7" w14:textId="77777777" w:rsidR="0034701C" w:rsidRPr="00204EB3" w:rsidRDefault="0034701C" w:rsidP="00225047">
      <w:pPr>
        <w:pStyle w:val="Zkladntextodsazen"/>
        <w:numPr>
          <w:ilvl w:val="0"/>
          <w:numId w:val="21"/>
        </w:numPr>
        <w:spacing w:after="0"/>
        <w:jc w:val="both"/>
        <w:rPr>
          <w:sz w:val="24"/>
          <w:szCs w:val="24"/>
        </w:rPr>
      </w:pPr>
      <w:r w:rsidRPr="00204EB3">
        <w:rPr>
          <w:sz w:val="24"/>
          <w:szCs w:val="24"/>
        </w:rPr>
        <w:t xml:space="preserve">Podnik má investiční příležitost. Zvažuje dva projekty, z nichž může realizovat pouze jeden (vzájemně se vylučují). Předpokládaná doba životnosti obou variant je 5 let, předpokládané peněžní toky jsou uvedeny v tabulce. Alternativní náklady činí 8 %. 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1222"/>
        <w:gridCol w:w="1193"/>
        <w:gridCol w:w="1194"/>
        <w:gridCol w:w="1194"/>
        <w:gridCol w:w="1194"/>
        <w:gridCol w:w="1194"/>
      </w:tblGrid>
      <w:tr w:rsidR="0034701C" w:rsidRPr="006358C5" w14:paraId="00BBB666" w14:textId="77777777" w:rsidTr="0013351B">
        <w:tc>
          <w:tcPr>
            <w:tcW w:w="488" w:type="dxa"/>
          </w:tcPr>
          <w:p w14:paraId="3A78722B" w14:textId="77777777" w:rsidR="0034701C" w:rsidRPr="006358C5" w:rsidRDefault="0034701C" w:rsidP="00225047">
            <w:pPr>
              <w:rPr>
                <w:sz w:val="24"/>
                <w:szCs w:val="24"/>
              </w:rPr>
            </w:pPr>
            <w:r w:rsidRPr="006358C5">
              <w:rPr>
                <w:sz w:val="24"/>
                <w:szCs w:val="24"/>
              </w:rPr>
              <w:t>Varianta</w:t>
            </w:r>
          </w:p>
        </w:tc>
        <w:tc>
          <w:tcPr>
            <w:tcW w:w="1316" w:type="dxa"/>
          </w:tcPr>
          <w:p w14:paraId="39C0BFF3" w14:textId="77777777" w:rsidR="0034701C" w:rsidRPr="006358C5" w:rsidRDefault="0034701C" w:rsidP="00225047">
            <w:pPr>
              <w:jc w:val="center"/>
              <w:rPr>
                <w:sz w:val="24"/>
                <w:szCs w:val="24"/>
              </w:rPr>
            </w:pPr>
            <w:r w:rsidRPr="006358C5">
              <w:rPr>
                <w:sz w:val="24"/>
                <w:szCs w:val="24"/>
              </w:rPr>
              <w:t>C</w:t>
            </w:r>
            <w:r w:rsidRPr="006358C5">
              <w:rPr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16" w:type="dxa"/>
          </w:tcPr>
          <w:p w14:paraId="3290AF6F" w14:textId="77777777" w:rsidR="0034701C" w:rsidRPr="006358C5" w:rsidRDefault="0034701C" w:rsidP="00225047">
            <w:pPr>
              <w:jc w:val="center"/>
              <w:rPr>
                <w:sz w:val="24"/>
                <w:szCs w:val="24"/>
              </w:rPr>
            </w:pPr>
            <w:r w:rsidRPr="006358C5">
              <w:rPr>
                <w:sz w:val="24"/>
                <w:szCs w:val="24"/>
              </w:rPr>
              <w:t>C</w:t>
            </w:r>
            <w:r w:rsidRPr="006358C5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316" w:type="dxa"/>
          </w:tcPr>
          <w:p w14:paraId="73A70D36" w14:textId="77777777" w:rsidR="0034701C" w:rsidRPr="006358C5" w:rsidRDefault="0034701C" w:rsidP="00225047">
            <w:pPr>
              <w:jc w:val="center"/>
              <w:rPr>
                <w:sz w:val="24"/>
                <w:szCs w:val="24"/>
              </w:rPr>
            </w:pPr>
            <w:r w:rsidRPr="006358C5">
              <w:rPr>
                <w:sz w:val="24"/>
                <w:szCs w:val="24"/>
              </w:rPr>
              <w:t>C</w:t>
            </w:r>
            <w:r w:rsidRPr="006358C5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16" w:type="dxa"/>
          </w:tcPr>
          <w:p w14:paraId="6AB2D34A" w14:textId="77777777" w:rsidR="0034701C" w:rsidRPr="006358C5" w:rsidRDefault="0034701C" w:rsidP="00225047">
            <w:pPr>
              <w:jc w:val="center"/>
              <w:rPr>
                <w:sz w:val="24"/>
                <w:szCs w:val="24"/>
              </w:rPr>
            </w:pPr>
            <w:r w:rsidRPr="006358C5">
              <w:rPr>
                <w:sz w:val="24"/>
                <w:szCs w:val="24"/>
              </w:rPr>
              <w:t>C</w:t>
            </w:r>
            <w:r w:rsidRPr="006358C5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316" w:type="dxa"/>
          </w:tcPr>
          <w:p w14:paraId="6960B5B1" w14:textId="77777777" w:rsidR="0034701C" w:rsidRPr="006358C5" w:rsidRDefault="0034701C" w:rsidP="00225047">
            <w:pPr>
              <w:jc w:val="center"/>
              <w:rPr>
                <w:sz w:val="24"/>
                <w:szCs w:val="24"/>
              </w:rPr>
            </w:pPr>
            <w:r w:rsidRPr="006358C5">
              <w:rPr>
                <w:sz w:val="24"/>
                <w:szCs w:val="24"/>
              </w:rPr>
              <w:t>C</w:t>
            </w:r>
            <w:r w:rsidRPr="006358C5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316" w:type="dxa"/>
          </w:tcPr>
          <w:p w14:paraId="3E273226" w14:textId="77777777" w:rsidR="0034701C" w:rsidRPr="006358C5" w:rsidRDefault="0034701C" w:rsidP="00225047">
            <w:pPr>
              <w:jc w:val="center"/>
              <w:rPr>
                <w:sz w:val="24"/>
                <w:szCs w:val="24"/>
              </w:rPr>
            </w:pPr>
            <w:r w:rsidRPr="006358C5">
              <w:rPr>
                <w:sz w:val="24"/>
                <w:szCs w:val="24"/>
              </w:rPr>
              <w:t>C</w:t>
            </w:r>
            <w:r w:rsidRPr="006358C5">
              <w:rPr>
                <w:sz w:val="24"/>
                <w:szCs w:val="24"/>
                <w:vertAlign w:val="subscript"/>
              </w:rPr>
              <w:t>5</w:t>
            </w:r>
          </w:p>
        </w:tc>
      </w:tr>
      <w:tr w:rsidR="0034701C" w:rsidRPr="006358C5" w14:paraId="22EC8807" w14:textId="77777777" w:rsidTr="0013351B">
        <w:tc>
          <w:tcPr>
            <w:tcW w:w="488" w:type="dxa"/>
          </w:tcPr>
          <w:p w14:paraId="3C510B52" w14:textId="77777777" w:rsidR="0034701C" w:rsidRPr="006358C5" w:rsidRDefault="0034701C" w:rsidP="00225047">
            <w:pPr>
              <w:rPr>
                <w:sz w:val="24"/>
                <w:szCs w:val="24"/>
              </w:rPr>
            </w:pPr>
            <w:r w:rsidRPr="006358C5">
              <w:rPr>
                <w:sz w:val="24"/>
                <w:szCs w:val="24"/>
              </w:rPr>
              <w:t>A</w:t>
            </w:r>
          </w:p>
        </w:tc>
        <w:tc>
          <w:tcPr>
            <w:tcW w:w="1316" w:type="dxa"/>
          </w:tcPr>
          <w:p w14:paraId="0C2C1F56" w14:textId="77777777" w:rsidR="0034701C" w:rsidRPr="006358C5" w:rsidRDefault="0034701C" w:rsidP="00225047">
            <w:pPr>
              <w:jc w:val="right"/>
              <w:rPr>
                <w:sz w:val="24"/>
                <w:szCs w:val="24"/>
              </w:rPr>
            </w:pPr>
            <w:r w:rsidRPr="006358C5">
              <w:rPr>
                <w:sz w:val="24"/>
                <w:szCs w:val="24"/>
              </w:rPr>
              <w:t>-2.000</w:t>
            </w:r>
          </w:p>
        </w:tc>
        <w:tc>
          <w:tcPr>
            <w:tcW w:w="1316" w:type="dxa"/>
          </w:tcPr>
          <w:p w14:paraId="13BADD51" w14:textId="77777777" w:rsidR="0034701C" w:rsidRPr="006358C5" w:rsidRDefault="0034701C" w:rsidP="00225047">
            <w:pPr>
              <w:jc w:val="right"/>
              <w:rPr>
                <w:sz w:val="24"/>
                <w:szCs w:val="24"/>
              </w:rPr>
            </w:pPr>
            <w:r w:rsidRPr="006358C5">
              <w:rPr>
                <w:sz w:val="24"/>
                <w:szCs w:val="24"/>
              </w:rPr>
              <w:t>450</w:t>
            </w:r>
          </w:p>
        </w:tc>
        <w:tc>
          <w:tcPr>
            <w:tcW w:w="1316" w:type="dxa"/>
          </w:tcPr>
          <w:p w14:paraId="02C93350" w14:textId="77777777" w:rsidR="0034701C" w:rsidRPr="006358C5" w:rsidRDefault="0034701C" w:rsidP="00225047">
            <w:pPr>
              <w:jc w:val="right"/>
              <w:rPr>
                <w:sz w:val="24"/>
                <w:szCs w:val="24"/>
              </w:rPr>
            </w:pPr>
            <w:r w:rsidRPr="006358C5">
              <w:rPr>
                <w:sz w:val="24"/>
                <w:szCs w:val="24"/>
              </w:rPr>
              <w:t>500</w:t>
            </w:r>
          </w:p>
        </w:tc>
        <w:tc>
          <w:tcPr>
            <w:tcW w:w="1316" w:type="dxa"/>
          </w:tcPr>
          <w:p w14:paraId="7BC23117" w14:textId="77777777" w:rsidR="0034701C" w:rsidRPr="006358C5" w:rsidRDefault="0034701C" w:rsidP="00225047">
            <w:pPr>
              <w:jc w:val="right"/>
              <w:rPr>
                <w:sz w:val="24"/>
                <w:szCs w:val="24"/>
              </w:rPr>
            </w:pPr>
            <w:r w:rsidRPr="006358C5">
              <w:rPr>
                <w:sz w:val="24"/>
                <w:szCs w:val="24"/>
              </w:rPr>
              <w:t>950</w:t>
            </w:r>
          </w:p>
        </w:tc>
        <w:tc>
          <w:tcPr>
            <w:tcW w:w="1316" w:type="dxa"/>
          </w:tcPr>
          <w:p w14:paraId="63E245ED" w14:textId="77777777" w:rsidR="0034701C" w:rsidRPr="006358C5" w:rsidRDefault="0034701C" w:rsidP="00225047">
            <w:pPr>
              <w:jc w:val="right"/>
              <w:rPr>
                <w:sz w:val="24"/>
                <w:szCs w:val="24"/>
              </w:rPr>
            </w:pPr>
            <w:r w:rsidRPr="006358C5">
              <w:rPr>
                <w:sz w:val="24"/>
                <w:szCs w:val="24"/>
              </w:rPr>
              <w:t>50</w:t>
            </w:r>
          </w:p>
        </w:tc>
        <w:tc>
          <w:tcPr>
            <w:tcW w:w="1316" w:type="dxa"/>
          </w:tcPr>
          <w:p w14:paraId="7AA18EB4" w14:textId="77777777" w:rsidR="0034701C" w:rsidRPr="006358C5" w:rsidRDefault="0034701C" w:rsidP="00225047">
            <w:pPr>
              <w:jc w:val="right"/>
              <w:rPr>
                <w:sz w:val="24"/>
                <w:szCs w:val="24"/>
              </w:rPr>
            </w:pPr>
            <w:r w:rsidRPr="006358C5">
              <w:rPr>
                <w:sz w:val="24"/>
                <w:szCs w:val="24"/>
              </w:rPr>
              <w:t>200</w:t>
            </w:r>
          </w:p>
        </w:tc>
      </w:tr>
      <w:tr w:rsidR="0034701C" w:rsidRPr="006358C5" w14:paraId="44862A37" w14:textId="77777777" w:rsidTr="0013351B">
        <w:tc>
          <w:tcPr>
            <w:tcW w:w="488" w:type="dxa"/>
          </w:tcPr>
          <w:p w14:paraId="672B391A" w14:textId="77777777" w:rsidR="0034701C" w:rsidRPr="006358C5" w:rsidRDefault="0034701C" w:rsidP="00225047">
            <w:pPr>
              <w:rPr>
                <w:sz w:val="24"/>
                <w:szCs w:val="24"/>
              </w:rPr>
            </w:pPr>
            <w:r w:rsidRPr="006358C5">
              <w:rPr>
                <w:sz w:val="24"/>
                <w:szCs w:val="24"/>
              </w:rPr>
              <w:t>B</w:t>
            </w:r>
          </w:p>
        </w:tc>
        <w:tc>
          <w:tcPr>
            <w:tcW w:w="1316" w:type="dxa"/>
          </w:tcPr>
          <w:p w14:paraId="003A7C02" w14:textId="77777777" w:rsidR="0034701C" w:rsidRPr="006358C5" w:rsidRDefault="0034701C" w:rsidP="00225047">
            <w:pPr>
              <w:jc w:val="right"/>
              <w:rPr>
                <w:sz w:val="24"/>
                <w:szCs w:val="24"/>
              </w:rPr>
            </w:pPr>
            <w:r w:rsidRPr="006358C5">
              <w:rPr>
                <w:sz w:val="24"/>
                <w:szCs w:val="24"/>
              </w:rPr>
              <w:t>-2.000</w:t>
            </w:r>
          </w:p>
        </w:tc>
        <w:tc>
          <w:tcPr>
            <w:tcW w:w="1316" w:type="dxa"/>
          </w:tcPr>
          <w:p w14:paraId="5EB3F8DF" w14:textId="77777777" w:rsidR="0034701C" w:rsidRPr="006358C5" w:rsidRDefault="0034701C" w:rsidP="00225047">
            <w:pPr>
              <w:jc w:val="right"/>
              <w:rPr>
                <w:sz w:val="24"/>
                <w:szCs w:val="24"/>
              </w:rPr>
            </w:pPr>
            <w:r w:rsidRPr="006358C5">
              <w:rPr>
                <w:sz w:val="24"/>
                <w:szCs w:val="24"/>
              </w:rPr>
              <w:t>200</w:t>
            </w:r>
          </w:p>
        </w:tc>
        <w:tc>
          <w:tcPr>
            <w:tcW w:w="1316" w:type="dxa"/>
          </w:tcPr>
          <w:p w14:paraId="395F59EE" w14:textId="77777777" w:rsidR="0034701C" w:rsidRPr="006358C5" w:rsidRDefault="0034701C" w:rsidP="00225047">
            <w:pPr>
              <w:jc w:val="right"/>
              <w:rPr>
                <w:sz w:val="24"/>
                <w:szCs w:val="24"/>
              </w:rPr>
            </w:pPr>
            <w:r w:rsidRPr="006358C5">
              <w:rPr>
                <w:sz w:val="24"/>
                <w:szCs w:val="24"/>
              </w:rPr>
              <w:t>700</w:t>
            </w:r>
          </w:p>
        </w:tc>
        <w:tc>
          <w:tcPr>
            <w:tcW w:w="1316" w:type="dxa"/>
          </w:tcPr>
          <w:p w14:paraId="1A09DC4D" w14:textId="77777777" w:rsidR="0034701C" w:rsidRPr="006358C5" w:rsidRDefault="0034701C" w:rsidP="00225047">
            <w:pPr>
              <w:jc w:val="right"/>
              <w:rPr>
                <w:sz w:val="24"/>
                <w:szCs w:val="24"/>
              </w:rPr>
            </w:pPr>
            <w:r w:rsidRPr="006358C5">
              <w:rPr>
                <w:sz w:val="24"/>
                <w:szCs w:val="24"/>
              </w:rPr>
              <w:t>900</w:t>
            </w:r>
          </w:p>
        </w:tc>
        <w:tc>
          <w:tcPr>
            <w:tcW w:w="1316" w:type="dxa"/>
          </w:tcPr>
          <w:p w14:paraId="07552B7A" w14:textId="77777777" w:rsidR="0034701C" w:rsidRPr="006358C5" w:rsidRDefault="0034701C" w:rsidP="00225047">
            <w:pPr>
              <w:jc w:val="right"/>
              <w:rPr>
                <w:sz w:val="24"/>
                <w:szCs w:val="24"/>
              </w:rPr>
            </w:pPr>
            <w:r w:rsidRPr="006358C5">
              <w:rPr>
                <w:sz w:val="24"/>
                <w:szCs w:val="24"/>
              </w:rPr>
              <w:t>800</w:t>
            </w:r>
          </w:p>
        </w:tc>
        <w:tc>
          <w:tcPr>
            <w:tcW w:w="1316" w:type="dxa"/>
          </w:tcPr>
          <w:p w14:paraId="69718EF5" w14:textId="77777777" w:rsidR="0034701C" w:rsidRPr="006358C5" w:rsidRDefault="0034701C" w:rsidP="00225047">
            <w:pPr>
              <w:jc w:val="right"/>
              <w:rPr>
                <w:sz w:val="24"/>
                <w:szCs w:val="24"/>
              </w:rPr>
            </w:pPr>
            <w:r w:rsidRPr="006358C5">
              <w:rPr>
                <w:sz w:val="24"/>
                <w:szCs w:val="24"/>
              </w:rPr>
              <w:t>50</w:t>
            </w:r>
          </w:p>
        </w:tc>
      </w:tr>
    </w:tbl>
    <w:p w14:paraId="6A0E5852" w14:textId="77777777" w:rsidR="0034701C" w:rsidRPr="00204EB3" w:rsidRDefault="0034701C" w:rsidP="00225047">
      <w:pPr>
        <w:ind w:firstLine="708"/>
        <w:rPr>
          <w:sz w:val="24"/>
          <w:szCs w:val="24"/>
        </w:rPr>
      </w:pPr>
      <w:r w:rsidRPr="00204EB3">
        <w:rPr>
          <w:sz w:val="24"/>
          <w:szCs w:val="24"/>
        </w:rPr>
        <w:t>Posuďte výhodnost investičních alternativ pomocí:</w:t>
      </w:r>
    </w:p>
    <w:p w14:paraId="3396D6F2" w14:textId="77777777" w:rsidR="0034701C" w:rsidRPr="00204EB3" w:rsidRDefault="0034701C" w:rsidP="00225047">
      <w:pPr>
        <w:numPr>
          <w:ilvl w:val="0"/>
          <w:numId w:val="24"/>
        </w:numPr>
        <w:jc w:val="both"/>
        <w:rPr>
          <w:sz w:val="24"/>
          <w:szCs w:val="24"/>
        </w:rPr>
      </w:pPr>
      <w:r w:rsidRPr="00204EB3">
        <w:rPr>
          <w:sz w:val="24"/>
          <w:szCs w:val="24"/>
        </w:rPr>
        <w:t>metody čisté současné hodnoty,</w:t>
      </w:r>
    </w:p>
    <w:p w14:paraId="3CC0C8A6" w14:textId="4C600AF8" w:rsidR="0034701C" w:rsidRPr="00E529B9" w:rsidRDefault="0034701C" w:rsidP="00E529B9">
      <w:pPr>
        <w:numPr>
          <w:ilvl w:val="0"/>
          <w:numId w:val="24"/>
        </w:numPr>
        <w:jc w:val="both"/>
        <w:rPr>
          <w:sz w:val="24"/>
          <w:szCs w:val="24"/>
        </w:rPr>
      </w:pPr>
      <w:r w:rsidRPr="00204EB3">
        <w:rPr>
          <w:sz w:val="24"/>
          <w:szCs w:val="24"/>
        </w:rPr>
        <w:t>metody indexu rentability</w:t>
      </w:r>
      <w:r w:rsidR="00365272">
        <w:rPr>
          <w:sz w:val="24"/>
          <w:szCs w:val="24"/>
        </w:rPr>
        <w:t xml:space="preserve"> PI</w:t>
      </w:r>
      <w:r w:rsidRPr="00204EB3">
        <w:rPr>
          <w:sz w:val="24"/>
          <w:szCs w:val="24"/>
        </w:rPr>
        <w:t>.</w:t>
      </w:r>
    </w:p>
    <w:sectPr w:rsidR="0034701C" w:rsidRPr="00E529B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305"/>
    <w:multiLevelType w:val="hybridMultilevel"/>
    <w:tmpl w:val="2EB415E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A3159A"/>
    <w:multiLevelType w:val="hybridMultilevel"/>
    <w:tmpl w:val="48B23C7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005E0"/>
    <w:multiLevelType w:val="hybridMultilevel"/>
    <w:tmpl w:val="142C4E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12E88"/>
    <w:multiLevelType w:val="multilevel"/>
    <w:tmpl w:val="64C68FE6"/>
    <w:lvl w:ilvl="0">
      <w:start w:val="1"/>
      <w:numFmt w:val="decimal"/>
      <w:pStyle w:val="Ploha"/>
      <w:lvlText w:val="Příloha č. %1 "/>
      <w:lvlJc w:val="left"/>
      <w:pPr>
        <w:ind w:left="1985" w:hanging="19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534AD5"/>
    <w:multiLevelType w:val="hybridMultilevel"/>
    <w:tmpl w:val="5F4E90FA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D1F55EA"/>
    <w:multiLevelType w:val="hybridMultilevel"/>
    <w:tmpl w:val="1C0C4B50"/>
    <w:lvl w:ilvl="0" w:tplc="E2D6E8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11951"/>
    <w:multiLevelType w:val="hybridMultilevel"/>
    <w:tmpl w:val="A8AC40EC"/>
    <w:lvl w:ilvl="0" w:tplc="11042D10">
      <w:start w:val="1"/>
      <w:numFmt w:val="bullet"/>
      <w:pStyle w:val="Odrky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E607B2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75B0873"/>
    <w:multiLevelType w:val="singleLevel"/>
    <w:tmpl w:val="88744042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9" w15:restartNumberingAfterBreak="0">
    <w:nsid w:val="2B062FF4"/>
    <w:multiLevelType w:val="hybridMultilevel"/>
    <w:tmpl w:val="B7A251CE"/>
    <w:lvl w:ilvl="0" w:tplc="DDA48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E02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982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0EC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A6E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506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2E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A3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FEC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B00351F"/>
    <w:multiLevelType w:val="multilevel"/>
    <w:tmpl w:val="04050025"/>
    <w:styleLink w:val="Styl1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1F10E10"/>
    <w:multiLevelType w:val="hybridMultilevel"/>
    <w:tmpl w:val="60F8A3D4"/>
    <w:lvl w:ilvl="0" w:tplc="0405000D">
      <w:start w:val="1"/>
      <w:numFmt w:val="bullet"/>
      <w:lvlText w:val=""/>
      <w:lvlJc w:val="left"/>
      <w:pPr>
        <w:tabs>
          <w:tab w:val="num" w:pos="435"/>
        </w:tabs>
        <w:ind w:left="4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D7CFA"/>
    <w:multiLevelType w:val="multilevel"/>
    <w:tmpl w:val="58AE7F06"/>
    <w:styleLink w:val="Styl2"/>
    <w:lvl w:ilvl="0">
      <w:start w:val="1"/>
      <w:numFmt w:val="decimal"/>
      <w:lvlText w:val="Příloha č. %1 "/>
      <w:lvlJc w:val="left"/>
      <w:pPr>
        <w:ind w:left="2835" w:hanging="28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42E5F30"/>
    <w:multiLevelType w:val="hybridMultilevel"/>
    <w:tmpl w:val="16A05FD6"/>
    <w:lvl w:ilvl="0" w:tplc="2F368026">
      <w:start w:val="1"/>
      <w:numFmt w:val="decimal"/>
      <w:pStyle w:val="slovn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625D3D"/>
    <w:multiLevelType w:val="hybridMultilevel"/>
    <w:tmpl w:val="F320A8EA"/>
    <w:lvl w:ilvl="0" w:tplc="EEB0572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07764"/>
    <w:multiLevelType w:val="hybridMultilevel"/>
    <w:tmpl w:val="142C4E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B32C4B"/>
    <w:multiLevelType w:val="hybridMultilevel"/>
    <w:tmpl w:val="00BCAD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E3537"/>
    <w:multiLevelType w:val="multilevel"/>
    <w:tmpl w:val="102CA5D4"/>
    <w:lvl w:ilvl="0">
      <w:start w:val="1"/>
      <w:numFmt w:val="decimal"/>
      <w:pStyle w:val="Nnadpis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C364F54"/>
    <w:multiLevelType w:val="hybridMultilevel"/>
    <w:tmpl w:val="44D89B62"/>
    <w:lvl w:ilvl="0" w:tplc="690096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70B4C"/>
    <w:multiLevelType w:val="hybridMultilevel"/>
    <w:tmpl w:val="00BCAD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77838"/>
    <w:multiLevelType w:val="hybridMultilevel"/>
    <w:tmpl w:val="9BA483B4"/>
    <w:lvl w:ilvl="0" w:tplc="52F03BDE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D3E02"/>
    <w:multiLevelType w:val="hybridMultilevel"/>
    <w:tmpl w:val="142C4E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6"/>
  </w:num>
  <w:num w:numId="18">
    <w:abstractNumId w:val="3"/>
  </w:num>
  <w:num w:numId="19">
    <w:abstractNumId w:val="10"/>
  </w:num>
  <w:num w:numId="20">
    <w:abstractNumId w:val="12"/>
  </w:num>
  <w:num w:numId="21">
    <w:abstractNumId w:val="22"/>
  </w:num>
  <w:num w:numId="22">
    <w:abstractNumId w:val="7"/>
  </w:num>
  <w:num w:numId="23">
    <w:abstractNumId w:val="0"/>
  </w:num>
  <w:num w:numId="24">
    <w:abstractNumId w:val="4"/>
  </w:num>
  <w:num w:numId="25">
    <w:abstractNumId w:val="21"/>
  </w:num>
  <w:num w:numId="26">
    <w:abstractNumId w:val="1"/>
  </w:num>
  <w:num w:numId="27">
    <w:abstractNumId w:val="9"/>
  </w:num>
  <w:num w:numId="28">
    <w:abstractNumId w:val="18"/>
  </w:num>
  <w:num w:numId="29">
    <w:abstractNumId w:val="5"/>
  </w:num>
  <w:num w:numId="30">
    <w:abstractNumId w:val="14"/>
  </w:num>
  <w:num w:numId="31">
    <w:abstractNumId w:val="16"/>
  </w:num>
  <w:num w:numId="32">
    <w:abstractNumId w:val="2"/>
  </w:num>
  <w:num w:numId="33">
    <w:abstractNumId w:val="19"/>
  </w:num>
  <w:num w:numId="34">
    <w:abstractNumId w:val="15"/>
  </w:num>
  <w:num w:numId="35">
    <w:abstractNumId w:val="8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S0MDY1N7YwNLU0NLVQ0lEKTi0uzszPAykwqQUA4r7MMCwAAAA="/>
  </w:docVars>
  <w:rsids>
    <w:rsidRoot w:val="0034701C"/>
    <w:rsid w:val="00030DD7"/>
    <w:rsid w:val="00080B78"/>
    <w:rsid w:val="000824FE"/>
    <w:rsid w:val="00101336"/>
    <w:rsid w:val="0013351B"/>
    <w:rsid w:val="001431A2"/>
    <w:rsid w:val="001674FF"/>
    <w:rsid w:val="001704E7"/>
    <w:rsid w:val="0017765E"/>
    <w:rsid w:val="001C0F21"/>
    <w:rsid w:val="00201322"/>
    <w:rsid w:val="00225047"/>
    <w:rsid w:val="002575D0"/>
    <w:rsid w:val="002E2DB9"/>
    <w:rsid w:val="00304762"/>
    <w:rsid w:val="0034701C"/>
    <w:rsid w:val="00365272"/>
    <w:rsid w:val="00383A20"/>
    <w:rsid w:val="00383D77"/>
    <w:rsid w:val="003F50F1"/>
    <w:rsid w:val="004137E0"/>
    <w:rsid w:val="0046168E"/>
    <w:rsid w:val="0050203A"/>
    <w:rsid w:val="005650BB"/>
    <w:rsid w:val="00584105"/>
    <w:rsid w:val="005E067F"/>
    <w:rsid w:val="00687DE3"/>
    <w:rsid w:val="00693141"/>
    <w:rsid w:val="00741B4C"/>
    <w:rsid w:val="007555C3"/>
    <w:rsid w:val="008126D8"/>
    <w:rsid w:val="008416BD"/>
    <w:rsid w:val="00843648"/>
    <w:rsid w:val="008C2342"/>
    <w:rsid w:val="00973826"/>
    <w:rsid w:val="00980AFE"/>
    <w:rsid w:val="00986036"/>
    <w:rsid w:val="009B5F3A"/>
    <w:rsid w:val="00A53854"/>
    <w:rsid w:val="00A549A4"/>
    <w:rsid w:val="00A75EC4"/>
    <w:rsid w:val="00A763DC"/>
    <w:rsid w:val="00AA16B6"/>
    <w:rsid w:val="00AD6013"/>
    <w:rsid w:val="00B14EBF"/>
    <w:rsid w:val="00B779DA"/>
    <w:rsid w:val="00BE04FE"/>
    <w:rsid w:val="00BE0A8F"/>
    <w:rsid w:val="00C35B07"/>
    <w:rsid w:val="00C41F2E"/>
    <w:rsid w:val="00C8604B"/>
    <w:rsid w:val="00CA31A2"/>
    <w:rsid w:val="00CE48E5"/>
    <w:rsid w:val="00CE580B"/>
    <w:rsid w:val="00D10C89"/>
    <w:rsid w:val="00DA5949"/>
    <w:rsid w:val="00DF1376"/>
    <w:rsid w:val="00E177CA"/>
    <w:rsid w:val="00E47848"/>
    <w:rsid w:val="00E529B9"/>
    <w:rsid w:val="00FE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5A1A4A"/>
  <w15:chartTrackingRefBased/>
  <w15:docId w15:val="{D6CDD6E7-2DDF-443F-9DC8-3796188C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7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80AFE"/>
    <w:pPr>
      <w:keepNext/>
      <w:keepLines/>
      <w:pageBreakBefore/>
      <w:numPr>
        <w:numId w:val="19"/>
      </w:numPr>
      <w:suppressAutoHyphens/>
      <w:spacing w:before="600" w:after="240" w:line="360" w:lineRule="auto"/>
      <w:contextualSpacing/>
      <w:jc w:val="both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980AFE"/>
    <w:pPr>
      <w:keepNext/>
      <w:keepLines/>
      <w:numPr>
        <w:ilvl w:val="1"/>
        <w:numId w:val="19"/>
      </w:numPr>
      <w:suppressAutoHyphens/>
      <w:spacing w:before="480" w:after="240" w:line="360" w:lineRule="auto"/>
      <w:contextualSpacing/>
      <w:jc w:val="both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980AFE"/>
    <w:pPr>
      <w:keepNext/>
      <w:keepLines/>
      <w:numPr>
        <w:ilvl w:val="2"/>
        <w:numId w:val="19"/>
      </w:numPr>
      <w:spacing w:before="200" w:line="360" w:lineRule="auto"/>
      <w:contextualSpacing/>
      <w:jc w:val="both"/>
      <w:outlineLvl w:val="2"/>
    </w:pPr>
    <w:rPr>
      <w:rFonts w:eastAsiaTheme="majorEastAsia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80AFE"/>
    <w:pPr>
      <w:keepNext/>
      <w:keepLines/>
      <w:numPr>
        <w:ilvl w:val="3"/>
        <w:numId w:val="19"/>
      </w:numPr>
      <w:spacing w:before="200" w:line="360" w:lineRule="auto"/>
      <w:contextualSpacing/>
      <w:jc w:val="both"/>
      <w:outlineLvl w:val="3"/>
    </w:pPr>
    <w:rPr>
      <w:rFonts w:eastAsiaTheme="majorEastAsia"/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qFormat/>
    <w:rsid w:val="00980AFE"/>
    <w:pPr>
      <w:keepNext/>
      <w:keepLines/>
      <w:numPr>
        <w:ilvl w:val="4"/>
        <w:numId w:val="19"/>
      </w:numPr>
      <w:spacing w:before="200" w:line="360" w:lineRule="auto"/>
      <w:contextualSpacing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qFormat/>
    <w:rsid w:val="00980AFE"/>
    <w:pPr>
      <w:keepNext/>
      <w:keepLines/>
      <w:numPr>
        <w:ilvl w:val="5"/>
        <w:numId w:val="19"/>
      </w:numPr>
      <w:spacing w:before="200" w:line="360" w:lineRule="auto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qFormat/>
    <w:rsid w:val="00980AFE"/>
    <w:pPr>
      <w:keepNext/>
      <w:keepLines/>
      <w:numPr>
        <w:ilvl w:val="6"/>
        <w:numId w:val="19"/>
      </w:numPr>
      <w:spacing w:before="200" w:line="360" w:lineRule="auto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980AFE"/>
    <w:pPr>
      <w:keepNext/>
      <w:keepLines/>
      <w:numPr>
        <w:ilvl w:val="7"/>
        <w:numId w:val="19"/>
      </w:numPr>
      <w:spacing w:before="200" w:line="360" w:lineRule="auto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980AFE"/>
    <w:pPr>
      <w:keepNext/>
      <w:keepLines/>
      <w:numPr>
        <w:ilvl w:val="8"/>
        <w:numId w:val="19"/>
      </w:numPr>
      <w:spacing w:before="200" w:line="360" w:lineRule="auto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n">
    <w:name w:val="Číslování"/>
    <w:basedOn w:val="Normln"/>
    <w:link w:val="slovnChar"/>
    <w:uiPriority w:val="16"/>
    <w:qFormat/>
    <w:rsid w:val="00980AFE"/>
    <w:pPr>
      <w:numPr>
        <w:numId w:val="1"/>
      </w:numPr>
      <w:spacing w:before="240" w:after="120" w:line="360" w:lineRule="auto"/>
      <w:contextualSpacing/>
      <w:jc w:val="both"/>
    </w:pPr>
    <w:rPr>
      <w:sz w:val="24"/>
      <w:szCs w:val="24"/>
    </w:rPr>
  </w:style>
  <w:style w:type="character" w:customStyle="1" w:styleId="slovnChar">
    <w:name w:val="Číslování Char"/>
    <w:basedOn w:val="Standardnpsmoodstavce"/>
    <w:link w:val="slovn"/>
    <w:uiPriority w:val="16"/>
    <w:rsid w:val="00980AFE"/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80AFE"/>
    <w:rPr>
      <w:color w:val="0563C1" w:themeColor="hyperlink"/>
      <w:u w:val="single"/>
    </w:rPr>
  </w:style>
  <w:style w:type="paragraph" w:customStyle="1" w:styleId="Kd">
    <w:name w:val="Kód"/>
    <w:basedOn w:val="Normln"/>
    <w:link w:val="KdChar"/>
    <w:uiPriority w:val="17"/>
    <w:qFormat/>
    <w:rsid w:val="00980AFE"/>
    <w:pPr>
      <w:spacing w:before="240" w:after="120" w:line="264" w:lineRule="auto"/>
      <w:contextualSpacing/>
      <w:jc w:val="both"/>
    </w:pPr>
    <w:rPr>
      <w:rFonts w:ascii="Courier New" w:hAnsi="Courier New" w:cs="Courier New"/>
    </w:rPr>
  </w:style>
  <w:style w:type="character" w:customStyle="1" w:styleId="KdChar">
    <w:name w:val="Kód Char"/>
    <w:basedOn w:val="Standardnpsmoodstavce"/>
    <w:link w:val="Kd"/>
    <w:uiPriority w:val="17"/>
    <w:rsid w:val="00980AFE"/>
    <w:rPr>
      <w:rFonts w:ascii="Courier New" w:hAnsi="Courier New" w:cs="Courier New"/>
      <w:sz w:val="20"/>
      <w:szCs w:val="20"/>
    </w:rPr>
  </w:style>
  <w:style w:type="paragraph" w:customStyle="1" w:styleId="Levstyl">
    <w:name w:val="Levý styl"/>
    <w:basedOn w:val="Podnadpis"/>
    <w:link w:val="LevstylChar"/>
    <w:uiPriority w:val="98"/>
    <w:qFormat/>
    <w:rsid w:val="00980AFE"/>
    <w:pPr>
      <w:spacing w:after="200" w:line="276" w:lineRule="auto"/>
    </w:pPr>
    <w:rPr>
      <w:rFonts w:eastAsiaTheme="majorEastAsia" w:cstheme="majorBidi"/>
      <w:iCs/>
      <w:color w:val="auto"/>
      <w:sz w:val="32"/>
      <w:szCs w:val="24"/>
    </w:rPr>
  </w:style>
  <w:style w:type="character" w:customStyle="1" w:styleId="LevstylChar">
    <w:name w:val="Levý styl Char"/>
    <w:basedOn w:val="Standardnpsmoodstavce"/>
    <w:link w:val="Levstyl"/>
    <w:uiPriority w:val="98"/>
    <w:rsid w:val="00980AFE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styleId="Podnadpis">
    <w:name w:val="Subtitle"/>
    <w:basedOn w:val="Normln"/>
    <w:next w:val="Normln"/>
    <w:uiPriority w:val="11"/>
    <w:qFormat/>
    <w:rsid w:val="00980A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1"/>
    <w:uiPriority w:val="9"/>
    <w:rsid w:val="00980AFE"/>
    <w:rPr>
      <w:rFonts w:ascii="Times New Roman" w:hAnsi="Times New Roman"/>
      <w:b/>
      <w:smallCaps/>
      <w:sz w:val="24"/>
      <w:szCs w:val="24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980AFE"/>
    <w:pPr>
      <w:numPr>
        <w:numId w:val="2"/>
      </w:numPr>
    </w:pPr>
  </w:style>
  <w:style w:type="character" w:customStyle="1" w:styleId="LiteraturaChar">
    <w:name w:val="Literatura Char"/>
    <w:basedOn w:val="Standardnpsmoodstavce"/>
    <w:link w:val="Literatura"/>
    <w:uiPriority w:val="19"/>
    <w:rsid w:val="00980AFE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980AFE"/>
    <w:pPr>
      <w:spacing w:before="240" w:after="120" w:line="360" w:lineRule="auto"/>
      <w:ind w:left="720" w:firstLine="709"/>
      <w:contextualSpacing/>
      <w:jc w:val="both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980AF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nadpis">
    <w:name w:val="N. nadpis"/>
    <w:basedOn w:val="Nadpis1"/>
    <w:next w:val="Normln"/>
    <w:link w:val="NnadpisChar"/>
    <w:uiPriority w:val="18"/>
    <w:qFormat/>
    <w:rsid w:val="00980AFE"/>
    <w:pPr>
      <w:numPr>
        <w:numId w:val="16"/>
      </w:numPr>
    </w:pPr>
    <w:rPr>
      <w:b w:val="0"/>
      <w:bCs w:val="0"/>
    </w:rPr>
  </w:style>
  <w:style w:type="character" w:customStyle="1" w:styleId="NnadpisChar">
    <w:name w:val="N. nadpis Char"/>
    <w:basedOn w:val="Nadpis1Char"/>
    <w:link w:val="Nnadpis"/>
    <w:uiPriority w:val="18"/>
    <w:rsid w:val="00980AFE"/>
    <w:rPr>
      <w:rFonts w:ascii="Times New Roman" w:eastAsiaTheme="majorEastAsia" w:hAnsi="Times New Roman" w:cstheme="majorBidi"/>
      <w:b w:val="0"/>
      <w:bCs w:val="0"/>
      <w:sz w:val="32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80AF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80AFE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80AFE"/>
    <w:rPr>
      <w:rFonts w:ascii="Times New Roman" w:eastAsiaTheme="majorEastAsia" w:hAnsi="Times New Roman" w:cs="Times New Roman"/>
      <w:b/>
      <w:bCs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0A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0AF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0A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0A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0A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980AFE"/>
    <w:pPr>
      <w:tabs>
        <w:tab w:val="left" w:pos="426"/>
        <w:tab w:val="right" w:leader="dot" w:pos="8494"/>
      </w:tabs>
      <w:spacing w:before="120" w:line="360" w:lineRule="auto"/>
      <w:contextualSpacing/>
      <w:jc w:val="both"/>
    </w:pPr>
    <w:rPr>
      <w:noProof/>
      <w:spacing w:val="-4"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980AFE"/>
    <w:pPr>
      <w:tabs>
        <w:tab w:val="left" w:pos="851"/>
        <w:tab w:val="right" w:leader="dot" w:pos="8494"/>
      </w:tabs>
      <w:spacing w:before="120" w:line="360" w:lineRule="auto"/>
      <w:ind w:firstLine="425"/>
      <w:contextualSpacing/>
      <w:jc w:val="both"/>
    </w:pPr>
    <w:rPr>
      <w:noProof/>
      <w:spacing w:val="-4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980AFE"/>
    <w:pPr>
      <w:tabs>
        <w:tab w:val="left" w:pos="2552"/>
        <w:tab w:val="right" w:leader="dot" w:pos="8494"/>
      </w:tabs>
      <w:spacing w:before="120" w:after="120" w:line="360" w:lineRule="auto"/>
      <w:ind w:left="482" w:firstLine="709"/>
      <w:contextualSpacing/>
      <w:jc w:val="both"/>
    </w:pPr>
    <w:rPr>
      <w:noProof/>
      <w:spacing w:val="-4"/>
      <w:sz w:val="24"/>
      <w:szCs w:val="24"/>
    </w:rPr>
  </w:style>
  <w:style w:type="paragraph" w:customStyle="1" w:styleId="Obsahatp">
    <w:name w:val="Obsah atp."/>
    <w:basedOn w:val="Nadpis1"/>
    <w:next w:val="Normln"/>
    <w:link w:val="ObsahatpChar"/>
    <w:rsid w:val="00980AFE"/>
    <w:pPr>
      <w:pageBreakBefore w:val="0"/>
      <w:numPr>
        <w:numId w:val="0"/>
      </w:numPr>
    </w:pPr>
  </w:style>
  <w:style w:type="character" w:customStyle="1" w:styleId="ObsahatpChar">
    <w:name w:val="Obsah atp. Char"/>
    <w:basedOn w:val="Nadpis1Char"/>
    <w:link w:val="Obsahatp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980AFE"/>
    <w:rPr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80AFE"/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Odstavecseseznamem"/>
    <w:link w:val="OdrkyChar"/>
    <w:uiPriority w:val="16"/>
    <w:qFormat/>
    <w:rsid w:val="00980AFE"/>
    <w:pPr>
      <w:numPr>
        <w:numId w:val="17"/>
      </w:numPr>
    </w:pPr>
  </w:style>
  <w:style w:type="character" w:customStyle="1" w:styleId="OdrkyChar">
    <w:name w:val="Odrážky Char"/>
    <w:basedOn w:val="OdstavecseseznamemChar"/>
    <w:link w:val="Odrky"/>
    <w:uiPriority w:val="16"/>
    <w:rsid w:val="00980AFE"/>
    <w:rPr>
      <w:rFonts w:ascii="Times New Roman" w:hAnsi="Times New Roman"/>
      <w:sz w:val="24"/>
      <w:szCs w:val="24"/>
    </w:rPr>
  </w:style>
  <w:style w:type="paragraph" w:customStyle="1" w:styleId="Podnadpis1">
    <w:name w:val="Podnadpis1"/>
    <w:basedOn w:val="Normln"/>
    <w:next w:val="Normln"/>
    <w:link w:val="PodnadpisChar"/>
    <w:uiPriority w:val="9"/>
    <w:qFormat/>
    <w:rsid w:val="00980AFE"/>
    <w:pPr>
      <w:keepNext/>
      <w:keepLines/>
      <w:suppressAutoHyphens/>
      <w:spacing w:before="480" w:after="120" w:line="360" w:lineRule="auto"/>
      <w:contextualSpacing/>
      <w:jc w:val="both"/>
    </w:pPr>
    <w:rPr>
      <w:b/>
      <w:smallCaps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980AFE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980AFE"/>
    <w:rPr>
      <w:rFonts w:ascii="Times New Roman" w:eastAsiaTheme="majorEastAsia" w:hAnsi="Times New Roman" w:cstheme="majorBidi"/>
      <w:iCs/>
      <w:spacing w:val="15"/>
      <w:sz w:val="32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0AFE"/>
    <w:pPr>
      <w:spacing w:before="240" w:after="120"/>
      <w:ind w:firstLine="709"/>
      <w:contextualSpacing/>
      <w:jc w:val="both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0AF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A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0AFE"/>
    <w:rPr>
      <w:rFonts w:ascii="Times New Roman" w:hAnsi="Times New Roman"/>
      <w:b/>
      <w:bCs/>
      <w:sz w:val="20"/>
      <w:szCs w:val="20"/>
    </w:rPr>
  </w:style>
  <w:style w:type="paragraph" w:customStyle="1" w:styleId="Ploha">
    <w:name w:val="Příloha"/>
    <w:basedOn w:val="Nnadpis"/>
    <w:next w:val="Normln"/>
    <w:link w:val="PlohaChar"/>
    <w:uiPriority w:val="18"/>
    <w:qFormat/>
    <w:rsid w:val="00980AFE"/>
    <w:pPr>
      <w:numPr>
        <w:numId w:val="18"/>
      </w:numPr>
    </w:pPr>
    <w:rPr>
      <w:b/>
      <w:bCs/>
    </w:rPr>
  </w:style>
  <w:style w:type="character" w:customStyle="1" w:styleId="PlohaChar">
    <w:name w:val="Příloha Char"/>
    <w:basedOn w:val="NnadpisChar"/>
    <w:link w:val="Ploha"/>
    <w:uiPriority w:val="18"/>
    <w:rsid w:val="00980AFE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980AFE"/>
    <w:pPr>
      <w:spacing w:before="240" w:line="360" w:lineRule="auto"/>
      <w:contextualSpacing/>
      <w:jc w:val="both"/>
    </w:pPr>
    <w:rPr>
      <w:sz w:val="24"/>
      <w:szCs w:val="24"/>
    </w:rPr>
  </w:style>
  <w:style w:type="numbering" w:customStyle="1" w:styleId="Styl1">
    <w:name w:val="Styl1"/>
    <w:uiPriority w:val="99"/>
    <w:rsid w:val="00980AFE"/>
    <w:pPr>
      <w:numPr>
        <w:numId w:val="19"/>
      </w:numPr>
    </w:pPr>
  </w:style>
  <w:style w:type="numbering" w:customStyle="1" w:styleId="Styl2">
    <w:name w:val="Styl2"/>
    <w:uiPriority w:val="99"/>
    <w:rsid w:val="00980AFE"/>
    <w:pPr>
      <w:numPr>
        <w:numId w:val="20"/>
      </w:numPr>
    </w:pPr>
  </w:style>
  <w:style w:type="paragraph" w:customStyle="1" w:styleId="Tabulka">
    <w:name w:val="Tabulka"/>
    <w:basedOn w:val="Normln"/>
    <w:link w:val="TabulkaChar"/>
    <w:uiPriority w:val="14"/>
    <w:qFormat/>
    <w:rsid w:val="00980AFE"/>
    <w:pPr>
      <w:contextualSpacing/>
      <w:jc w:val="both"/>
    </w:pPr>
    <w:rPr>
      <w:spacing w:val="-6"/>
    </w:rPr>
  </w:style>
  <w:style w:type="character" w:customStyle="1" w:styleId="TabulkaChar">
    <w:name w:val="Tabulka Char"/>
    <w:basedOn w:val="Standardnpsmoodstavce"/>
    <w:link w:val="Tabulka"/>
    <w:uiPriority w:val="14"/>
    <w:rsid w:val="00980AFE"/>
    <w:rPr>
      <w:rFonts w:ascii="Times New Roman" w:hAnsi="Times New Roman"/>
      <w:spacing w:val="-6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AFE"/>
    <w:pPr>
      <w:ind w:firstLine="709"/>
      <w:contextualSpacing/>
      <w:jc w:val="both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AFE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80AFE"/>
    <w:pPr>
      <w:contextualSpacing/>
      <w:jc w:val="both"/>
    </w:pPr>
    <w:rPr>
      <w:spacing w:val="-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80AFE"/>
    <w:rPr>
      <w:rFonts w:ascii="Times New Roman" w:hAnsi="Times New Roman"/>
      <w:spacing w:val="-6"/>
      <w:sz w:val="20"/>
      <w:szCs w:val="20"/>
    </w:rPr>
  </w:style>
  <w:style w:type="paragraph" w:styleId="Titulek">
    <w:name w:val="caption"/>
    <w:basedOn w:val="Normln"/>
    <w:next w:val="Normln"/>
    <w:uiPriority w:val="13"/>
    <w:qFormat/>
    <w:rsid w:val="00980AFE"/>
    <w:pPr>
      <w:spacing w:before="240" w:after="120"/>
      <w:contextualSpacing/>
      <w:jc w:val="both"/>
    </w:pPr>
    <w:rPr>
      <w:b/>
      <w:bCs/>
      <w:szCs w:val="18"/>
    </w:rPr>
  </w:style>
  <w:style w:type="paragraph" w:styleId="Zhlav">
    <w:name w:val="header"/>
    <w:basedOn w:val="Normln"/>
    <w:link w:val="ZhlavChar"/>
    <w:uiPriority w:val="99"/>
    <w:unhideWhenUsed/>
    <w:rsid w:val="00980AFE"/>
    <w:pPr>
      <w:tabs>
        <w:tab w:val="center" w:pos="4536"/>
        <w:tab w:val="right" w:pos="9072"/>
      </w:tabs>
      <w:ind w:firstLine="709"/>
      <w:contextualSpacing/>
      <w:jc w:val="both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980AFE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0AFE"/>
    <w:pPr>
      <w:tabs>
        <w:tab w:val="center" w:pos="4536"/>
        <w:tab w:val="right" w:pos="9072"/>
      </w:tabs>
      <w:ind w:firstLine="709"/>
      <w:contextualSpacing/>
      <w:jc w:val="both"/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0AFE"/>
    <w:rPr>
      <w:rFonts w:ascii="Times New Roman" w:hAnsi="Times New Roman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980AFE"/>
    <w:rPr>
      <w:color w:val="808080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980AFE"/>
    <w:pPr>
      <w:spacing w:before="120" w:after="240"/>
      <w:contextualSpacing/>
      <w:jc w:val="both"/>
    </w:pPr>
  </w:style>
  <w:style w:type="character" w:customStyle="1" w:styleId="ZdrojChar">
    <w:name w:val="Zdroj Char"/>
    <w:basedOn w:val="Standardnpsmoodstavce"/>
    <w:link w:val="Zdroj"/>
    <w:uiPriority w:val="13"/>
    <w:rsid w:val="00980AF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80AFE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34701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470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4701C"/>
    <w:pPr>
      <w:spacing w:line="360" w:lineRule="auto"/>
      <w:ind w:firstLine="709"/>
      <w:jc w:val="center"/>
    </w:pPr>
    <w:rPr>
      <w:b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34701C"/>
    <w:rPr>
      <w:rFonts w:ascii="Times New Roman" w:eastAsia="Times New Roman" w:hAnsi="Times New Roman" w:cs="Times New Roman"/>
      <w:b/>
      <w:sz w:val="32"/>
      <w:szCs w:val="20"/>
      <w:u w:val="single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7765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7765E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77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F055260BDF654D8EDFCCF2A02A9508" ma:contentTypeVersion="0" ma:contentTypeDescription="Vytvoří nový dokument" ma:contentTypeScope="" ma:versionID="9f2df544d8613a0a5bb047bd6726e94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f299a61f40d1b25bab83def3a9304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8DE2A-13EC-40C7-8AB0-4B3C0C7683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B9D5A0-B07F-4232-A7AF-51B1DB4EA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00B7B9-9C5C-4876-826C-10DA210E65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696</Words>
  <Characters>3309</Characters>
  <Application>Microsoft Office Word</Application>
  <DocSecurity>0</DocSecurity>
  <Lines>227</Lines>
  <Paragraphs>175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Palečková</dc:creator>
  <cp:keywords/>
  <dc:description/>
  <cp:lastModifiedBy>her0001</cp:lastModifiedBy>
  <cp:revision>16</cp:revision>
  <dcterms:created xsi:type="dcterms:W3CDTF">2020-03-30T12:14:00Z</dcterms:created>
  <dcterms:modified xsi:type="dcterms:W3CDTF">2024-04-16T10:42:00Z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0x0101008EF055260BDF654D8EDFCCF2A02A9508</vt:lpwstr>
  </property>
  <property fmtid="{D5CDD505-2E9C-101B-9397-08002B2CF9AE}" pid="3" name="GrammarlyDocumentId">
    <vt:lpwstr>4923246c41134d15c124a67c70e3ab9b121238d05a0668906eaad01d9f1b2ee2</vt:lpwstr>
  </property>
</Properties>
</file>