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1B7C" w14:textId="77777777" w:rsidR="00CB16CB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14:paraId="60476F30" w14:textId="77777777"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pPr w:leftFromText="141" w:rightFromText="141" w:vertAnchor="text" w:horzAnchor="margin" w:tblpY="4"/>
        <w:tblW w:w="8829" w:type="dxa"/>
        <w:tblLook w:val="04A0" w:firstRow="1" w:lastRow="0" w:firstColumn="1" w:lastColumn="0" w:noHBand="0" w:noVBand="1"/>
      </w:tblPr>
      <w:tblGrid>
        <w:gridCol w:w="5807"/>
        <w:gridCol w:w="3022"/>
      </w:tblGrid>
      <w:tr w:rsidR="00B75429" w:rsidRPr="00B75429" w14:paraId="6E705858" w14:textId="77777777" w:rsidTr="00B75429">
        <w:trPr>
          <w:trHeight w:val="229"/>
        </w:trPr>
        <w:tc>
          <w:tcPr>
            <w:tcW w:w="5807" w:type="dxa"/>
            <w:hideMark/>
          </w:tcPr>
          <w:p w14:paraId="2F816A1E" w14:textId="77777777"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Položky</w:t>
            </w:r>
          </w:p>
        </w:tc>
        <w:tc>
          <w:tcPr>
            <w:tcW w:w="3022" w:type="dxa"/>
            <w:hideMark/>
          </w:tcPr>
          <w:p w14:paraId="12D0C709" w14:textId="77777777"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Jednotky</w:t>
            </w:r>
          </w:p>
        </w:tc>
      </w:tr>
      <w:tr w:rsidR="00B75429" w:rsidRPr="00B75429" w14:paraId="23C16BB2" w14:textId="77777777" w:rsidTr="00B75429">
        <w:trPr>
          <w:trHeight w:val="229"/>
        </w:trPr>
        <w:tc>
          <w:tcPr>
            <w:tcW w:w="5807" w:type="dxa"/>
            <w:hideMark/>
          </w:tcPr>
          <w:p w14:paraId="66FA0B06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Roční výroba</w:t>
            </w:r>
          </w:p>
        </w:tc>
        <w:tc>
          <w:tcPr>
            <w:tcW w:w="3022" w:type="dxa"/>
            <w:hideMark/>
          </w:tcPr>
          <w:p w14:paraId="2185C41E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100 000 ks</w:t>
            </w:r>
          </w:p>
        </w:tc>
      </w:tr>
      <w:tr w:rsidR="00B75429" w:rsidRPr="00B75429" w14:paraId="6C3979DF" w14:textId="77777777" w:rsidTr="00B75429">
        <w:trPr>
          <w:trHeight w:val="229"/>
        </w:trPr>
        <w:tc>
          <w:tcPr>
            <w:tcW w:w="5807" w:type="dxa"/>
            <w:hideMark/>
          </w:tcPr>
          <w:p w14:paraId="4E4D595D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Jednicové materiálové náklady</w:t>
            </w:r>
          </w:p>
        </w:tc>
        <w:tc>
          <w:tcPr>
            <w:tcW w:w="3022" w:type="dxa"/>
            <w:hideMark/>
          </w:tcPr>
          <w:p w14:paraId="086A2C7D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 Kč</w:t>
            </w:r>
          </w:p>
        </w:tc>
      </w:tr>
      <w:tr w:rsidR="00B75429" w:rsidRPr="00B75429" w14:paraId="1F8B1268" w14:textId="77777777" w:rsidTr="00B75429">
        <w:trPr>
          <w:trHeight w:val="229"/>
        </w:trPr>
        <w:tc>
          <w:tcPr>
            <w:tcW w:w="5807" w:type="dxa"/>
            <w:hideMark/>
          </w:tcPr>
          <w:p w14:paraId="74053E45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Jednicové přímé mzdy</w:t>
            </w:r>
          </w:p>
        </w:tc>
        <w:tc>
          <w:tcPr>
            <w:tcW w:w="3022" w:type="dxa"/>
            <w:hideMark/>
          </w:tcPr>
          <w:p w14:paraId="0832CA64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20 Kč</w:t>
            </w:r>
          </w:p>
        </w:tc>
      </w:tr>
      <w:tr w:rsidR="00B75429" w:rsidRPr="00B75429" w14:paraId="08FA0640" w14:textId="77777777" w:rsidTr="00B75429">
        <w:trPr>
          <w:trHeight w:val="229"/>
        </w:trPr>
        <w:tc>
          <w:tcPr>
            <w:tcW w:w="5807" w:type="dxa"/>
            <w:hideMark/>
          </w:tcPr>
          <w:p w14:paraId="354DDC79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Jednicová variabilní výrobní režie</w:t>
            </w:r>
          </w:p>
        </w:tc>
        <w:tc>
          <w:tcPr>
            <w:tcW w:w="3022" w:type="dxa"/>
            <w:hideMark/>
          </w:tcPr>
          <w:p w14:paraId="070FECBF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100 % z přímých mezd</w:t>
            </w:r>
          </w:p>
        </w:tc>
      </w:tr>
      <w:tr w:rsidR="00B75429" w:rsidRPr="00B75429" w14:paraId="7F8B26BF" w14:textId="77777777" w:rsidTr="00B75429">
        <w:trPr>
          <w:trHeight w:val="229"/>
        </w:trPr>
        <w:tc>
          <w:tcPr>
            <w:tcW w:w="5807" w:type="dxa"/>
            <w:hideMark/>
          </w:tcPr>
          <w:p w14:paraId="7ACE74D4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Leasing na výrobní stroj</w:t>
            </w:r>
          </w:p>
        </w:tc>
        <w:tc>
          <w:tcPr>
            <w:tcW w:w="3022" w:type="dxa"/>
            <w:hideMark/>
          </w:tcPr>
          <w:p w14:paraId="5D64CFF7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500 000 Kč</w:t>
            </w:r>
          </w:p>
        </w:tc>
      </w:tr>
      <w:tr w:rsidR="00B75429" w:rsidRPr="00B75429" w14:paraId="496F1A36" w14:textId="77777777" w:rsidTr="00B75429">
        <w:trPr>
          <w:trHeight w:val="229"/>
        </w:trPr>
        <w:tc>
          <w:tcPr>
            <w:tcW w:w="5807" w:type="dxa"/>
            <w:hideMark/>
          </w:tcPr>
          <w:p w14:paraId="185A5C6F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Příspěvek na úhradu fixních nákladů a tvorbu zisku</w:t>
            </w:r>
          </w:p>
        </w:tc>
        <w:tc>
          <w:tcPr>
            <w:tcW w:w="3022" w:type="dxa"/>
            <w:hideMark/>
          </w:tcPr>
          <w:p w14:paraId="5D98C94B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5 000 000 Kč</w:t>
            </w:r>
          </w:p>
        </w:tc>
      </w:tr>
      <w:tr w:rsidR="00B75429" w:rsidRPr="00B75429" w14:paraId="6EF822F5" w14:textId="77777777" w:rsidTr="00B75429">
        <w:trPr>
          <w:trHeight w:val="229"/>
        </w:trPr>
        <w:tc>
          <w:tcPr>
            <w:tcW w:w="5807" w:type="dxa"/>
            <w:hideMark/>
          </w:tcPr>
          <w:p w14:paraId="464D6CE6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Doporučená cena marketingovým oddělením</w:t>
            </w:r>
          </w:p>
        </w:tc>
        <w:tc>
          <w:tcPr>
            <w:tcW w:w="3022" w:type="dxa"/>
            <w:hideMark/>
          </w:tcPr>
          <w:p w14:paraId="235780E2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sz w:val="24"/>
                <w:lang w:val="cs-CZ"/>
              </w:rPr>
              <w:t>190 Kč – 210 Kč</w:t>
            </w:r>
          </w:p>
        </w:tc>
      </w:tr>
    </w:tbl>
    <w:p w14:paraId="40620E6F" w14:textId="77777777" w:rsidR="00B75429" w:rsidRDefault="00B75429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0CD094DD" w14:textId="77777777" w:rsidR="00B75429" w:rsidRPr="00B75429" w:rsidRDefault="00B75429" w:rsidP="00B7542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Jaká bude navrhovaná prodejní cena výrobku?</w:t>
      </w:r>
    </w:p>
    <w:p w14:paraId="38EBA246" w14:textId="77777777" w:rsidR="00B75429" w:rsidRDefault="00B75429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42BD35EA" w14:textId="77777777" w:rsidR="00824BB6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14:paraId="6FCA2DB8" w14:textId="77777777" w:rsidR="00684C19" w:rsidRDefault="00684C19">
      <w:pPr>
        <w:rPr>
          <w:rFonts w:ascii="Times New Roman" w:hAnsi="Times New Roman" w:cs="Times New Roman"/>
          <w:sz w:val="24"/>
          <w:lang w:val="cs-CZ"/>
        </w:rPr>
      </w:pPr>
      <w:r w:rsidRPr="00684C19">
        <w:rPr>
          <w:rFonts w:ascii="Times New Roman" w:hAnsi="Times New Roman" w:cs="Times New Roman"/>
          <w:sz w:val="24"/>
          <w:lang w:val="cs-CZ"/>
        </w:rPr>
        <w:t xml:space="preserve">Ve firmě je v současné době pro výrobek označovaný jako </w:t>
      </w:r>
      <w:r>
        <w:rPr>
          <w:rFonts w:ascii="Times New Roman" w:hAnsi="Times New Roman" w:cs="Times New Roman"/>
          <w:sz w:val="24"/>
          <w:lang w:val="cs-CZ"/>
        </w:rPr>
        <w:t>ABC</w:t>
      </w:r>
      <w:r w:rsidRPr="00684C19">
        <w:rPr>
          <w:rFonts w:ascii="Times New Roman" w:hAnsi="Times New Roman" w:cs="Times New Roman"/>
          <w:sz w:val="24"/>
          <w:lang w:val="cs-CZ"/>
        </w:rPr>
        <w:t xml:space="preserve"> platná následující kalkulace jednotkových nákladů (Kč/ks):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C19" w14:paraId="19B353C8" w14:textId="77777777" w:rsidTr="00684C19">
        <w:tc>
          <w:tcPr>
            <w:tcW w:w="4531" w:type="dxa"/>
          </w:tcPr>
          <w:p w14:paraId="3A48D245" w14:textId="77777777"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14:paraId="16B78699" w14:textId="77777777"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500</w:t>
            </w:r>
          </w:p>
        </w:tc>
      </w:tr>
      <w:tr w:rsidR="00684C19" w14:paraId="19963BAC" w14:textId="77777777" w:rsidTr="00684C19">
        <w:tc>
          <w:tcPr>
            <w:tcW w:w="4531" w:type="dxa"/>
          </w:tcPr>
          <w:p w14:paraId="0FA1DBFA" w14:textId="77777777"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14:paraId="4F80C1C3" w14:textId="77777777"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300</w:t>
            </w:r>
          </w:p>
        </w:tc>
      </w:tr>
      <w:tr w:rsidR="00684C19" w14:paraId="2F783A71" w14:textId="77777777" w:rsidTr="00684C19">
        <w:tc>
          <w:tcPr>
            <w:tcW w:w="4531" w:type="dxa"/>
          </w:tcPr>
          <w:p w14:paraId="337BE331" w14:textId="77777777"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14:paraId="32C7A100" w14:textId="77777777"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200</w:t>
            </w:r>
          </w:p>
        </w:tc>
      </w:tr>
      <w:tr w:rsidR="00684C19" w14:paraId="0C9928F4" w14:textId="77777777" w:rsidTr="00684C19">
        <w:tc>
          <w:tcPr>
            <w:tcW w:w="4531" w:type="dxa"/>
          </w:tcPr>
          <w:p w14:paraId="3266D8CB" w14:textId="77777777"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14:paraId="2E97B21F" w14:textId="77777777"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120</w:t>
            </w:r>
          </w:p>
        </w:tc>
      </w:tr>
      <w:tr w:rsidR="00684C19" w14:paraId="4F1CB8C7" w14:textId="77777777" w:rsidTr="00684C19">
        <w:tc>
          <w:tcPr>
            <w:tcW w:w="4531" w:type="dxa"/>
          </w:tcPr>
          <w:p w14:paraId="6AC4DC60" w14:textId="77777777"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14:paraId="1D473082" w14:textId="77777777"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80</w:t>
            </w:r>
          </w:p>
        </w:tc>
      </w:tr>
    </w:tbl>
    <w:p w14:paraId="1BE9840F" w14:textId="77777777" w:rsidR="00684C19" w:rsidRDefault="00684C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kalkulace je platná pro výrobku (a prodej) 50 000 výrobků. </w:t>
      </w:r>
    </w:p>
    <w:p w14:paraId="687BFE27" w14:textId="77777777" w:rsidR="00B75429" w:rsidRPr="00B75429" w:rsidRDefault="00B75429" w:rsidP="00B75429">
      <w:pPr>
        <w:jc w:val="both"/>
        <w:rPr>
          <w:rFonts w:ascii="Times New Roman" w:hAnsi="Times New Roman" w:cs="Times New Roman"/>
          <w:sz w:val="24"/>
          <w:lang w:val="cs-CZ"/>
        </w:rPr>
      </w:pPr>
      <w:r w:rsidRPr="00B75429">
        <w:rPr>
          <w:rFonts w:ascii="Times New Roman" w:hAnsi="Times New Roman" w:cs="Times New Roman"/>
          <w:sz w:val="24"/>
          <w:lang w:val="cs-CZ"/>
        </w:rPr>
        <w:t xml:space="preserve">Vedení firmy zvažuje novou situaci, kdy se podařilo získat nového velkého zákazníka. Veškeré informace jsou uvedeny v následující tabulce. 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5397"/>
        <w:gridCol w:w="3696"/>
      </w:tblGrid>
      <w:tr w:rsidR="00B75429" w:rsidRPr="00B75429" w14:paraId="1CC2052A" w14:textId="77777777" w:rsidTr="00B75429">
        <w:trPr>
          <w:trHeight w:val="307"/>
        </w:trPr>
        <w:tc>
          <w:tcPr>
            <w:tcW w:w="5397" w:type="dxa"/>
            <w:hideMark/>
          </w:tcPr>
          <w:p w14:paraId="77D1FBAD" w14:textId="77777777"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bookmarkStart w:id="0" w:name="_Hlk158121910"/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Položky</w:t>
            </w:r>
          </w:p>
        </w:tc>
        <w:tc>
          <w:tcPr>
            <w:tcW w:w="3696" w:type="dxa"/>
            <w:hideMark/>
          </w:tcPr>
          <w:p w14:paraId="4DB11010" w14:textId="77777777" w:rsidR="00B75429" w:rsidRPr="00B75429" w:rsidRDefault="00B75429" w:rsidP="00B7542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/>
                <w:bCs/>
                <w:sz w:val="24"/>
                <w:lang w:val="cs-CZ"/>
              </w:rPr>
              <w:t>Jednotky</w:t>
            </w:r>
          </w:p>
        </w:tc>
      </w:tr>
      <w:tr w:rsidR="00B75429" w:rsidRPr="00B75429" w14:paraId="6F1B2579" w14:textId="77777777" w:rsidTr="00B75429">
        <w:trPr>
          <w:trHeight w:val="307"/>
        </w:trPr>
        <w:tc>
          <w:tcPr>
            <w:tcW w:w="5397" w:type="dxa"/>
            <w:hideMark/>
          </w:tcPr>
          <w:p w14:paraId="5A4CDD72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Nově domluvený počet vyráběných výrobků</w:t>
            </w:r>
          </w:p>
        </w:tc>
        <w:tc>
          <w:tcPr>
            <w:tcW w:w="3696" w:type="dxa"/>
            <w:hideMark/>
          </w:tcPr>
          <w:p w14:paraId="51D8394D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2x více</w:t>
            </w:r>
          </w:p>
        </w:tc>
      </w:tr>
      <w:tr w:rsidR="00B75429" w:rsidRPr="00B75429" w14:paraId="0DEB09E1" w14:textId="77777777" w:rsidTr="00B75429">
        <w:trPr>
          <w:trHeight w:val="307"/>
        </w:trPr>
        <w:tc>
          <w:tcPr>
            <w:tcW w:w="5397" w:type="dxa"/>
            <w:hideMark/>
          </w:tcPr>
          <w:p w14:paraId="7F797F60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Snížená jednotková cena</w:t>
            </w:r>
          </w:p>
        </w:tc>
        <w:tc>
          <w:tcPr>
            <w:tcW w:w="3696" w:type="dxa"/>
            <w:hideMark/>
          </w:tcPr>
          <w:p w14:paraId="73187FC8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400 Kč/ks</w:t>
            </w:r>
          </w:p>
        </w:tc>
      </w:tr>
      <w:tr w:rsidR="00B75429" w:rsidRPr="00B75429" w14:paraId="6697E01F" w14:textId="77777777" w:rsidTr="00B75429">
        <w:trPr>
          <w:trHeight w:val="307"/>
        </w:trPr>
        <w:tc>
          <w:tcPr>
            <w:tcW w:w="5397" w:type="dxa"/>
            <w:hideMark/>
          </w:tcPr>
          <w:p w14:paraId="0CE6B7B6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Zvýšení celkových fixních nákladů</w:t>
            </w:r>
          </w:p>
        </w:tc>
        <w:tc>
          <w:tcPr>
            <w:tcW w:w="3696" w:type="dxa"/>
            <w:hideMark/>
          </w:tcPr>
          <w:p w14:paraId="0A2272B9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50 %</w:t>
            </w:r>
          </w:p>
        </w:tc>
      </w:tr>
      <w:tr w:rsidR="00B75429" w:rsidRPr="00B75429" w14:paraId="3CA99EA4" w14:textId="77777777" w:rsidTr="00B75429">
        <w:trPr>
          <w:trHeight w:val="307"/>
        </w:trPr>
        <w:tc>
          <w:tcPr>
            <w:tcW w:w="5397" w:type="dxa"/>
            <w:hideMark/>
          </w:tcPr>
          <w:p w14:paraId="6B7DF8F3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Snížení jednotkových variabilních nákladů</w:t>
            </w:r>
          </w:p>
        </w:tc>
        <w:tc>
          <w:tcPr>
            <w:tcW w:w="3696" w:type="dxa"/>
            <w:hideMark/>
          </w:tcPr>
          <w:p w14:paraId="5AC46D80" w14:textId="77777777" w:rsidR="00B75429" w:rsidRPr="00B75429" w:rsidRDefault="00B75429" w:rsidP="00B75429">
            <w:pPr>
              <w:jc w:val="both"/>
              <w:rPr>
                <w:rFonts w:ascii="Times New Roman" w:hAnsi="Times New Roman" w:cs="Times New Roman"/>
                <w:bCs/>
                <w:sz w:val="24"/>
                <w:lang w:val="cs-CZ"/>
              </w:rPr>
            </w:pPr>
            <w:r w:rsidRPr="00B75429">
              <w:rPr>
                <w:rFonts w:ascii="Times New Roman" w:hAnsi="Times New Roman" w:cs="Times New Roman"/>
                <w:bCs/>
                <w:sz w:val="24"/>
                <w:lang w:val="cs-CZ"/>
              </w:rPr>
              <w:t>20 %</w:t>
            </w:r>
          </w:p>
        </w:tc>
      </w:tr>
      <w:bookmarkEnd w:id="0"/>
    </w:tbl>
    <w:p w14:paraId="5237DCEF" w14:textId="77777777" w:rsidR="00B75429" w:rsidRDefault="00B75429" w:rsidP="00670577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4423911E" w14:textId="77777777" w:rsidR="00840BC9" w:rsidRPr="00B75429" w:rsidRDefault="006B30B5" w:rsidP="00B7542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cs-CZ"/>
        </w:rPr>
      </w:pPr>
      <w:r w:rsidRPr="00B75429">
        <w:rPr>
          <w:rFonts w:ascii="Times New Roman" w:hAnsi="Times New Roman" w:cs="Times New Roman"/>
          <w:sz w:val="24"/>
          <w:lang w:val="cs-CZ"/>
        </w:rPr>
        <w:t>Určete jednotkovou kalkulaci pro novou situaci a změnu celkového zisku.</w:t>
      </w:r>
    </w:p>
    <w:p w14:paraId="23831300" w14:textId="77777777" w:rsidR="00684C19" w:rsidRDefault="00684C19" w:rsidP="00670577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14:paraId="42C27455" w14:textId="77777777" w:rsidTr="00B637E1">
        <w:tc>
          <w:tcPr>
            <w:tcW w:w="4531" w:type="dxa"/>
          </w:tcPr>
          <w:p w14:paraId="767CBE70" w14:textId="77777777"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14:paraId="2AA2CDEB" w14:textId="77777777"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14:paraId="4F6AA372" w14:textId="77777777" w:rsidTr="00B637E1">
        <w:tc>
          <w:tcPr>
            <w:tcW w:w="4531" w:type="dxa"/>
          </w:tcPr>
          <w:p w14:paraId="38F5B10E" w14:textId="77777777"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14:paraId="44962733" w14:textId="77777777"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14:paraId="33813A6B" w14:textId="77777777" w:rsidTr="00B637E1">
        <w:tc>
          <w:tcPr>
            <w:tcW w:w="4531" w:type="dxa"/>
          </w:tcPr>
          <w:p w14:paraId="490D3709" w14:textId="77777777"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14:paraId="1B054052" w14:textId="77777777"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14:paraId="0148A64D" w14:textId="77777777" w:rsidTr="00B637E1">
        <w:tc>
          <w:tcPr>
            <w:tcW w:w="4531" w:type="dxa"/>
          </w:tcPr>
          <w:p w14:paraId="7FAAF049" w14:textId="77777777"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14:paraId="5BD1236B" w14:textId="77777777"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042A0" w14:paraId="77C519AE" w14:textId="77777777" w:rsidTr="00B637E1">
        <w:tc>
          <w:tcPr>
            <w:tcW w:w="4531" w:type="dxa"/>
          </w:tcPr>
          <w:p w14:paraId="5B209710" w14:textId="77777777"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14:paraId="0C501869" w14:textId="77777777" w:rsidR="009042A0" w:rsidRDefault="009042A0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14:paraId="5F77287D" w14:textId="77777777" w:rsidR="00684C19" w:rsidRDefault="00684C19">
      <w:pPr>
        <w:rPr>
          <w:rFonts w:ascii="Times New Roman" w:hAnsi="Times New Roman" w:cs="Times New Roman"/>
          <w:sz w:val="24"/>
          <w:lang w:val="cs-CZ"/>
        </w:rPr>
      </w:pPr>
    </w:p>
    <w:p w14:paraId="79591C0C" w14:textId="77777777" w:rsidR="00B75429" w:rsidRDefault="00B75429">
      <w:pPr>
        <w:rPr>
          <w:rFonts w:ascii="Times New Roman" w:hAnsi="Times New Roman" w:cs="Times New Roman"/>
          <w:sz w:val="24"/>
          <w:lang w:val="cs-CZ"/>
        </w:rPr>
      </w:pPr>
    </w:p>
    <w:p w14:paraId="69B1EBAD" w14:textId="77777777" w:rsidR="009042A0" w:rsidRDefault="009042A0">
      <w:pPr>
        <w:rPr>
          <w:rFonts w:ascii="Times New Roman" w:hAnsi="Times New Roman" w:cs="Times New Roman"/>
          <w:sz w:val="24"/>
          <w:lang w:val="cs-CZ"/>
        </w:rPr>
      </w:pPr>
    </w:p>
    <w:p w14:paraId="69AB3532" w14:textId="77777777" w:rsidR="00E07C6A" w:rsidRDefault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</w:t>
      </w:r>
      <w:r w:rsidR="00E07C6A" w:rsidRPr="00E07C6A">
        <w:rPr>
          <w:rFonts w:ascii="Times New Roman" w:hAnsi="Times New Roman" w:cs="Times New Roman"/>
          <w:b/>
          <w:sz w:val="24"/>
          <w:u w:val="single"/>
          <w:lang w:val="cs-CZ"/>
        </w:rPr>
        <w:t>říkla</w:t>
      </w:r>
      <w:r w:rsidR="00CB16CB">
        <w:rPr>
          <w:rFonts w:ascii="Times New Roman" w:hAnsi="Times New Roman" w:cs="Times New Roman"/>
          <w:b/>
          <w:sz w:val="24"/>
          <w:u w:val="single"/>
          <w:lang w:val="cs-CZ"/>
        </w:rPr>
        <w:t>d 3</w:t>
      </w:r>
    </w:p>
    <w:p w14:paraId="6824A7D6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V podniku ZETA je v současné době platná následující jednotková kalkulace na poskytovanou službu Servis X (na jednu akci) (Kč/j): </w:t>
      </w:r>
    </w:p>
    <w:p w14:paraId="6147B36D" w14:textId="77777777" w:rsidR="00B8132C" w:rsidRDefault="00B8132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w:drawing>
          <wp:inline distT="0" distB="0" distL="0" distR="0" wp14:anchorId="7CDB49AD" wp14:editId="03A67760">
            <wp:extent cx="57626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5203" w14:textId="77777777" w:rsidR="00B8132C" w:rsidRDefault="00B8132C">
      <w:pPr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Tato kalkulace, založená na dělení nákladů na fixní a variabilní, je stanovena pro rozsah činnosti ve výši 20 000 akcí za dané období.</w:t>
      </w:r>
    </w:p>
    <w:p w14:paraId="2B4608C5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Na základě analýzy trhu vedení podniku dospělo k názoru, že celkový potenciál trhu je nakloněn zvýšení rozsahu poskytování služby na 50 000 akcí. Podmínkou je zlevnění služby na cenu 800 Kč/j. Zvýšení rozsahu v poskytování služby sebou nese zvýšení přímých fixních nákladů služby o 4 mil. Kč, zejména z důvodu nutnosti doplnit novou technologii pro poskytování služby a na propagaci služby. </w:t>
      </w:r>
    </w:p>
    <w:p w14:paraId="38CB3293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Pořízení moderní technologie současně přinese snížení pracnosti při poskytování služby, která znamená redukci jednotkových variabilních nákladů o 10 %. Společné podnikové fixní náklady se nemění</w:t>
      </w:r>
      <w:r>
        <w:rPr>
          <w:rFonts w:ascii="Times New Roman" w:hAnsi="Times New Roman" w:cs="Times New Roman"/>
          <w:sz w:val="24"/>
          <w:lang w:val="cs-CZ"/>
        </w:rPr>
        <w:t>,</w:t>
      </w:r>
      <w:r w:rsidRPr="00B8132C">
        <w:rPr>
          <w:rFonts w:ascii="Times New Roman" w:hAnsi="Times New Roman" w:cs="Times New Roman"/>
          <w:sz w:val="24"/>
          <w:lang w:val="cs-CZ"/>
        </w:rPr>
        <w:t xml:space="preserve"> a tedy se nebude ani měnit celková částka těchto nákladů, kterou má souhrnně tato služba pokrýt. </w:t>
      </w:r>
    </w:p>
    <w:p w14:paraId="66601667" w14:textId="77777777" w:rsidR="00B8132C" w:rsidRPr="00B8132C" w:rsidRDefault="00B8132C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B8132C">
        <w:rPr>
          <w:rFonts w:ascii="Times New Roman" w:hAnsi="Times New Roman" w:cs="Times New Roman"/>
          <w:b/>
          <w:sz w:val="24"/>
          <w:u w:val="single"/>
          <w:lang w:val="cs-CZ"/>
        </w:rPr>
        <w:t xml:space="preserve">Zadání: </w:t>
      </w:r>
    </w:p>
    <w:p w14:paraId="0F4867EE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1. Určete novou kalkulaci nákladů na jednotku služby a novou hodnotu celkového zisku za službu. </w:t>
      </w:r>
    </w:p>
    <w:p w14:paraId="67C7C843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2. Proveďte propočet, při jakém rozsahu služby (počtu jednotek poskytnuté služby) bude v nové situaci dosaženo stejného hospodářského výsledku jako ve výchozí situaci. </w:t>
      </w:r>
    </w:p>
    <w:p w14:paraId="765A9205" w14:textId="77777777"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3. Proveďte propočet, pro jakou cenu bude dosaženého stejného hospodářského výsledku jako ve výchozí situaci.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3B2B" w:rsidRPr="00602C01" w14:paraId="16A05851" w14:textId="77777777" w:rsidTr="00583B2B">
        <w:tc>
          <w:tcPr>
            <w:tcW w:w="4531" w:type="dxa"/>
          </w:tcPr>
          <w:p w14:paraId="0BA0C84D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3230D677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48C8A4C9" w14:textId="77777777" w:rsidTr="00583B2B">
        <w:tc>
          <w:tcPr>
            <w:tcW w:w="4531" w:type="dxa"/>
          </w:tcPr>
          <w:p w14:paraId="2068E109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728DE64A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7D48CE1B" w14:textId="77777777" w:rsidTr="00583B2B">
        <w:tc>
          <w:tcPr>
            <w:tcW w:w="4531" w:type="dxa"/>
          </w:tcPr>
          <w:p w14:paraId="54668F41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7D92A174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64579384" w14:textId="77777777" w:rsidTr="00583B2B">
        <w:tc>
          <w:tcPr>
            <w:tcW w:w="4531" w:type="dxa"/>
          </w:tcPr>
          <w:p w14:paraId="6D17E275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48579E0F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03CF1ECC" w14:textId="77777777" w:rsidTr="00583B2B">
        <w:tc>
          <w:tcPr>
            <w:tcW w:w="4531" w:type="dxa"/>
          </w:tcPr>
          <w:p w14:paraId="0EC328A4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6FFACE74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55AC13F5" w14:textId="77777777" w:rsidTr="00583B2B">
        <w:tc>
          <w:tcPr>
            <w:tcW w:w="4531" w:type="dxa"/>
          </w:tcPr>
          <w:p w14:paraId="3BDD25E4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2E0374FF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6CB799FB" w14:textId="77777777" w:rsidTr="00583B2B">
        <w:tc>
          <w:tcPr>
            <w:tcW w:w="4531" w:type="dxa"/>
          </w:tcPr>
          <w:p w14:paraId="4586761F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4531" w:type="dxa"/>
          </w:tcPr>
          <w:p w14:paraId="526E4E1D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14:paraId="5A9B1E27" w14:textId="77777777" w:rsidR="005A2A6B" w:rsidRDefault="005A2A6B">
      <w:pPr>
        <w:rPr>
          <w:rFonts w:ascii="Times New Roman" w:hAnsi="Times New Roman" w:cs="Times New Roman"/>
          <w:sz w:val="24"/>
          <w:lang w:val="cs-CZ"/>
        </w:rPr>
      </w:pPr>
    </w:p>
    <w:p w14:paraId="030802CF" w14:textId="77777777" w:rsidR="00ED0010" w:rsidRDefault="00ED0010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14:paraId="0BE0B4A2" w14:textId="243AE8F7" w:rsidR="00D25B59" w:rsidRDefault="000A09C2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4</w:t>
      </w:r>
    </w:p>
    <w:p w14:paraId="467E64FF" w14:textId="77777777" w:rsidR="00D25B59" w:rsidRDefault="00D25B59" w:rsidP="003045F0">
      <w:pPr>
        <w:jc w:val="both"/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Průmyslový podnik s jednoduchou výrobou vyrábí pouze jeden druh výrobku. Pro jeho výrobní proces je charakteristické to, že neexistuje nedokončená výroba a všechny výrobky zadané do výroby se v běžném období dokončí a prodají. V běžném období byly vynaloženy tyto náklady (v Kč):</w:t>
      </w:r>
    </w:p>
    <w:p w14:paraId="79F562AD" w14:textId="77777777"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cs-CZ" w:eastAsia="cs-CZ"/>
        </w:rPr>
        <w:drawing>
          <wp:inline distT="0" distB="0" distL="0" distR="0" wp14:anchorId="243E455D" wp14:editId="03F7D010">
            <wp:extent cx="5760720" cy="11887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7118" w14:textId="77777777"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 xml:space="preserve">Podnik vyrobil 1 900 t výrobku. </w:t>
      </w:r>
    </w:p>
    <w:p w14:paraId="451A9570" w14:textId="77777777" w:rsidR="00D25B59" w:rsidRPr="0023559A" w:rsidRDefault="00D25B59" w:rsidP="00D25B59">
      <w:pPr>
        <w:rPr>
          <w:rFonts w:ascii="Times New Roman" w:hAnsi="Times New Roman" w:cs="Times New Roman"/>
          <w:b/>
          <w:sz w:val="24"/>
          <w:lang w:val="cs-CZ"/>
        </w:rPr>
      </w:pPr>
      <w:r w:rsidRPr="0023559A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14:paraId="27E3BCDC" w14:textId="77777777"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Sestavte výslednou kalkulaci na 100 kg výrobku v položkách přímý materiál, přímé mzdy a výrobní režie.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B2B" w:rsidRPr="00602C01" w14:paraId="63676125" w14:textId="77777777" w:rsidTr="00583B2B">
        <w:tc>
          <w:tcPr>
            <w:tcW w:w="3020" w:type="dxa"/>
          </w:tcPr>
          <w:p w14:paraId="66D10F39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7D41EC99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651EA330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128697B1" w14:textId="77777777" w:rsidTr="00583B2B">
        <w:tc>
          <w:tcPr>
            <w:tcW w:w="3020" w:type="dxa"/>
          </w:tcPr>
          <w:p w14:paraId="1006BA30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6D216C92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364F1287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6B182FC8" w14:textId="77777777" w:rsidTr="00583B2B">
        <w:tc>
          <w:tcPr>
            <w:tcW w:w="3020" w:type="dxa"/>
          </w:tcPr>
          <w:p w14:paraId="50762230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5F0A70D0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2E96D28D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583B2B" w:rsidRPr="00602C01" w14:paraId="7F0C07BE" w14:textId="77777777" w:rsidTr="00583B2B">
        <w:tc>
          <w:tcPr>
            <w:tcW w:w="3020" w:type="dxa"/>
          </w:tcPr>
          <w:p w14:paraId="19EDED37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57B21DA3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  <w:tc>
          <w:tcPr>
            <w:tcW w:w="3021" w:type="dxa"/>
          </w:tcPr>
          <w:p w14:paraId="6727DB11" w14:textId="77777777" w:rsidR="00583B2B" w:rsidRDefault="00583B2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14:paraId="0B920BCC" w14:textId="77777777" w:rsidR="00B8132C" w:rsidRDefault="00B8132C">
      <w:pPr>
        <w:rPr>
          <w:rFonts w:ascii="Times New Roman" w:hAnsi="Times New Roman" w:cs="Times New Roman"/>
          <w:sz w:val="24"/>
          <w:lang w:val="cs-CZ"/>
        </w:rPr>
      </w:pPr>
    </w:p>
    <w:sectPr w:rsidR="00B8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EA6"/>
    <w:multiLevelType w:val="hybridMultilevel"/>
    <w:tmpl w:val="E8A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DF1"/>
    <w:multiLevelType w:val="hybridMultilevel"/>
    <w:tmpl w:val="9510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4079"/>
    <w:multiLevelType w:val="hybridMultilevel"/>
    <w:tmpl w:val="FB3EFD9C"/>
    <w:lvl w:ilvl="0" w:tplc="0CA0AA6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077"/>
    <w:multiLevelType w:val="hybridMultilevel"/>
    <w:tmpl w:val="E4986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E43"/>
    <w:multiLevelType w:val="hybridMultilevel"/>
    <w:tmpl w:val="15A82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A1776"/>
    <w:multiLevelType w:val="hybridMultilevel"/>
    <w:tmpl w:val="BC1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1410"/>
    <w:multiLevelType w:val="hybridMultilevel"/>
    <w:tmpl w:val="6C68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6744F"/>
    <w:multiLevelType w:val="hybridMultilevel"/>
    <w:tmpl w:val="21341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6B93"/>
    <w:multiLevelType w:val="hybridMultilevel"/>
    <w:tmpl w:val="BC1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34E3D"/>
    <w:multiLevelType w:val="hybridMultilevel"/>
    <w:tmpl w:val="6CEAD8A4"/>
    <w:lvl w:ilvl="0" w:tplc="A100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C5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67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0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CB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6C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0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4A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80"/>
    <w:rsid w:val="000025CF"/>
    <w:rsid w:val="000A09C2"/>
    <w:rsid w:val="001964E9"/>
    <w:rsid w:val="002348A5"/>
    <w:rsid w:val="003045F0"/>
    <w:rsid w:val="003F06B3"/>
    <w:rsid w:val="00455D8F"/>
    <w:rsid w:val="00495B01"/>
    <w:rsid w:val="00517AD8"/>
    <w:rsid w:val="005747DA"/>
    <w:rsid w:val="00583B2B"/>
    <w:rsid w:val="005A2A6B"/>
    <w:rsid w:val="005C69FB"/>
    <w:rsid w:val="00602C01"/>
    <w:rsid w:val="00657A79"/>
    <w:rsid w:val="00670577"/>
    <w:rsid w:val="00684C19"/>
    <w:rsid w:val="006B30B5"/>
    <w:rsid w:val="0073001E"/>
    <w:rsid w:val="007A04F9"/>
    <w:rsid w:val="007A1A57"/>
    <w:rsid w:val="007D111A"/>
    <w:rsid w:val="007D3E42"/>
    <w:rsid w:val="00840BC9"/>
    <w:rsid w:val="009042A0"/>
    <w:rsid w:val="009B7D6F"/>
    <w:rsid w:val="00A12994"/>
    <w:rsid w:val="00A419CB"/>
    <w:rsid w:val="00A75363"/>
    <w:rsid w:val="00B40C44"/>
    <w:rsid w:val="00B75429"/>
    <w:rsid w:val="00B8132C"/>
    <w:rsid w:val="00B920D1"/>
    <w:rsid w:val="00C432D8"/>
    <w:rsid w:val="00C729E2"/>
    <w:rsid w:val="00CB16CB"/>
    <w:rsid w:val="00CF70B6"/>
    <w:rsid w:val="00D25B59"/>
    <w:rsid w:val="00DC2856"/>
    <w:rsid w:val="00DE22AC"/>
    <w:rsid w:val="00E07C6A"/>
    <w:rsid w:val="00E31909"/>
    <w:rsid w:val="00EA3D80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01EA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299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12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43</cp:revision>
  <dcterms:created xsi:type="dcterms:W3CDTF">2017-03-19T16:32:00Z</dcterms:created>
  <dcterms:modified xsi:type="dcterms:W3CDTF">2024-02-06T13:37:00Z</dcterms:modified>
</cp:coreProperties>
</file>