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F18E6" w14:textId="77777777" w:rsidR="0083285E" w:rsidRPr="005F773E" w:rsidRDefault="006B4E1C" w:rsidP="008328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73E">
        <w:rPr>
          <w:rFonts w:ascii="Times New Roman" w:hAnsi="Times New Roman" w:cs="Times New Roman"/>
          <w:b/>
          <w:sz w:val="24"/>
          <w:szCs w:val="24"/>
          <w:u w:val="single"/>
        </w:rPr>
        <w:t>Témata – seminární práce</w:t>
      </w:r>
      <w:r w:rsidR="005977B9" w:rsidRPr="005F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285E" w:rsidRPr="005F773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F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Mezinárodní právo</w:t>
      </w:r>
    </w:p>
    <w:p w14:paraId="38AB12D6" w14:textId="6CEF2B3D" w:rsidR="006630C9" w:rsidRPr="005F773E" w:rsidRDefault="0083285E" w:rsidP="006630C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Prezentace na seminářích: </w:t>
      </w:r>
      <w:r w:rsidR="00EA6014"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minimálně </w:t>
      </w:r>
      <w:r w:rsidR="003E7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</w:t>
      </w:r>
      <w:r w:rsidR="00A366D0"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min., po prezentaci bude vždy probíhat diskuse na uvedené téma.</w:t>
      </w:r>
    </w:p>
    <w:p w14:paraId="15FE6912" w14:textId="77777777" w:rsidR="0083285E" w:rsidRPr="005F773E" w:rsidRDefault="006B4E1C" w:rsidP="006630C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>Každá seminární práce</w:t>
      </w:r>
      <w:r w:rsidR="0083285E" w:rsidRPr="005F773E">
        <w:rPr>
          <w:rFonts w:ascii="Times New Roman" w:hAnsi="Times New Roman" w:cs="Times New Roman"/>
          <w:sz w:val="24"/>
          <w:szCs w:val="24"/>
        </w:rPr>
        <w:t xml:space="preserve"> by měla mít teoretickou a praktickou část (pokud možno příklady z praxe, kauzy, rovněž mohou být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i zajímavá videa k tématu seminární práce</w:t>
      </w:r>
      <w:r w:rsidR="0083285E" w:rsidRPr="005F773E">
        <w:rPr>
          <w:rFonts w:ascii="Times New Roman" w:hAnsi="Times New Roman" w:cs="Times New Roman"/>
          <w:sz w:val="24"/>
          <w:szCs w:val="24"/>
        </w:rPr>
        <w:t xml:space="preserve">). </w:t>
      </w:r>
      <w:r w:rsidR="006630C9"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14:paraId="5C119C66" w14:textId="77777777" w:rsidR="0083285E" w:rsidRPr="005F773E" w:rsidRDefault="002E6168" w:rsidP="00A366D0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>Prezentace prosím odevzdejte do odevzdá</w:t>
      </w:r>
      <w:r w:rsidR="00A366D0" w:rsidRPr="005F773E">
        <w:rPr>
          <w:rFonts w:ascii="Times New Roman" w:hAnsi="Times New Roman" w:cs="Times New Roman"/>
          <w:sz w:val="24"/>
          <w:szCs w:val="24"/>
        </w:rPr>
        <w:t>vá</w:t>
      </w:r>
      <w:r w:rsidRPr="005F773E">
        <w:rPr>
          <w:rFonts w:ascii="Times New Roman" w:hAnsi="Times New Roman" w:cs="Times New Roman"/>
          <w:sz w:val="24"/>
          <w:szCs w:val="24"/>
        </w:rPr>
        <w:t>rny</w:t>
      </w:r>
      <w:r w:rsidR="006630C9" w:rsidRPr="005F773E">
        <w:rPr>
          <w:rFonts w:ascii="Times New Roman" w:hAnsi="Times New Roman" w:cs="Times New Roman"/>
          <w:sz w:val="24"/>
          <w:szCs w:val="24"/>
        </w:rPr>
        <w:t xml:space="preserve"> „Seminární práce“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nejpozději t</w:t>
      </w:r>
      <w:r w:rsidRPr="005F773E">
        <w:rPr>
          <w:rFonts w:ascii="Times New Roman" w:hAnsi="Times New Roman" w:cs="Times New Roman"/>
          <w:sz w:val="24"/>
          <w:szCs w:val="24"/>
        </w:rPr>
        <w:t>ýden po prezentaci.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9CC1F" w14:textId="77777777" w:rsidR="00DC751D" w:rsidRPr="005F773E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RPr="005F773E" w14:paraId="19153A01" w14:textId="77777777" w:rsidTr="00816E37">
        <w:tc>
          <w:tcPr>
            <w:tcW w:w="3169" w:type="dxa"/>
          </w:tcPr>
          <w:p w14:paraId="4F089DA6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14:paraId="1894C1B9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14:paraId="1DD89693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:rsidRPr="005F773E" w14:paraId="2C96E400" w14:textId="77777777" w:rsidTr="00816E37">
        <w:tc>
          <w:tcPr>
            <w:tcW w:w="3169" w:type="dxa"/>
          </w:tcPr>
          <w:p w14:paraId="5E5EFF78" w14:textId="77777777" w:rsidR="0083285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UNESCO </w:t>
            </w:r>
          </w:p>
        </w:tc>
        <w:tc>
          <w:tcPr>
            <w:tcW w:w="3540" w:type="dxa"/>
          </w:tcPr>
          <w:p w14:paraId="7D7B86E4" w14:textId="719BA51E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Nedopilová</w:t>
            </w:r>
            <w:proofErr w:type="spellEnd"/>
          </w:p>
        </w:tc>
        <w:tc>
          <w:tcPr>
            <w:tcW w:w="1633" w:type="dxa"/>
          </w:tcPr>
          <w:p w14:paraId="06F2D30A" w14:textId="73BEEDEF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27.2.2025</w:t>
            </w:r>
            <w:proofErr w:type="gramEnd"/>
          </w:p>
        </w:tc>
      </w:tr>
      <w:tr w:rsidR="00F4090E" w:rsidRPr="005F773E" w14:paraId="15ACB044" w14:textId="77777777" w:rsidTr="00816E37">
        <w:tc>
          <w:tcPr>
            <w:tcW w:w="3169" w:type="dxa"/>
          </w:tcPr>
          <w:p w14:paraId="33B5A4C6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cs-CZ"/>
              </w:rPr>
              <w:t>Evropský zatýkací rozkaz, mezinárodní zatýkací rozkaz</w:t>
            </w:r>
          </w:p>
        </w:tc>
        <w:tc>
          <w:tcPr>
            <w:tcW w:w="3540" w:type="dxa"/>
          </w:tcPr>
          <w:p w14:paraId="5A7F126D" w14:textId="0C287202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Ondřej Bartoš </w:t>
            </w:r>
          </w:p>
        </w:tc>
        <w:tc>
          <w:tcPr>
            <w:tcW w:w="1633" w:type="dxa"/>
          </w:tcPr>
          <w:p w14:paraId="57F2B8E9" w14:textId="4C3BA36A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6.3.2025</w:t>
            </w:r>
            <w:proofErr w:type="gramEnd"/>
          </w:p>
        </w:tc>
      </w:tr>
      <w:tr w:rsidR="00F4090E" w:rsidRPr="005F773E" w14:paraId="08940D5A" w14:textId="77777777" w:rsidTr="00816E37">
        <w:tc>
          <w:tcPr>
            <w:tcW w:w="3169" w:type="dxa"/>
          </w:tcPr>
          <w:p w14:paraId="1CF2F094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Ochrana zvířat v mezinárodním právu a právu EU </w:t>
            </w:r>
          </w:p>
        </w:tc>
        <w:tc>
          <w:tcPr>
            <w:tcW w:w="3540" w:type="dxa"/>
          </w:tcPr>
          <w:p w14:paraId="2F04295F" w14:textId="4FEBEE37" w:rsidR="00F4090E" w:rsidRPr="005F773E" w:rsidRDefault="00203EC1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Chamradová</w:t>
            </w:r>
            <w:proofErr w:type="spellEnd"/>
          </w:p>
        </w:tc>
        <w:tc>
          <w:tcPr>
            <w:tcW w:w="1633" w:type="dxa"/>
          </w:tcPr>
          <w:p w14:paraId="4DB3DF8D" w14:textId="5AA933D7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20.3.2025</w:t>
            </w:r>
            <w:proofErr w:type="gramEnd"/>
          </w:p>
        </w:tc>
      </w:tr>
      <w:tr w:rsidR="00F4090E" w:rsidRPr="005F773E" w14:paraId="3E8AC909" w14:textId="77777777" w:rsidTr="00816E37">
        <w:tc>
          <w:tcPr>
            <w:tcW w:w="3169" w:type="dxa"/>
          </w:tcPr>
          <w:p w14:paraId="32D0E31A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Jaderné zbrojení/odzbrojení v mezinárodním právu a politice </w:t>
            </w:r>
          </w:p>
        </w:tc>
        <w:tc>
          <w:tcPr>
            <w:tcW w:w="3540" w:type="dxa"/>
          </w:tcPr>
          <w:p w14:paraId="12A53922" w14:textId="7B038D0D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Svoboda</w:t>
            </w:r>
          </w:p>
        </w:tc>
        <w:tc>
          <w:tcPr>
            <w:tcW w:w="1633" w:type="dxa"/>
          </w:tcPr>
          <w:p w14:paraId="678D9B46" w14:textId="20CE4DEE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10.4.2025</w:t>
            </w:r>
            <w:proofErr w:type="gramEnd"/>
          </w:p>
        </w:tc>
      </w:tr>
      <w:tr w:rsidR="00F4090E" w:rsidRPr="005F773E" w14:paraId="5F150B1D" w14:textId="77777777" w:rsidTr="00816E37">
        <w:tc>
          <w:tcPr>
            <w:tcW w:w="3169" w:type="dxa"/>
          </w:tcPr>
          <w:p w14:paraId="6D4F3ABB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Bezpečnostní rizika spojená se současnou migrační krizí</w:t>
            </w: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540" w:type="dxa"/>
          </w:tcPr>
          <w:p w14:paraId="138CF752" w14:textId="02E117B3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Holubová</w:t>
            </w:r>
          </w:p>
        </w:tc>
        <w:tc>
          <w:tcPr>
            <w:tcW w:w="1633" w:type="dxa"/>
          </w:tcPr>
          <w:p w14:paraId="21F8C11C" w14:textId="04572A55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24.4.2025</w:t>
            </w:r>
            <w:proofErr w:type="gramEnd"/>
          </w:p>
        </w:tc>
      </w:tr>
      <w:tr w:rsidR="00F4090E" w:rsidRPr="005F773E" w14:paraId="594B52EB" w14:textId="77777777" w:rsidTr="00816E37">
        <w:tc>
          <w:tcPr>
            <w:tcW w:w="3169" w:type="dxa"/>
          </w:tcPr>
          <w:p w14:paraId="45583D5D" w14:textId="77777777" w:rsidR="00F4090E" w:rsidRPr="005F773E" w:rsidRDefault="00761914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B4E1C" w:rsidRPr="005F773E">
                <w:rPr>
                  <w:rStyle w:val="Hypertextovodkaz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Rasová diskriminace a její postihnutí v mezinárodním právu</w:t>
              </w:r>
            </w:hyperlink>
            <w:r w:rsidR="006B4E1C" w:rsidRPr="005F773E">
              <w:rPr>
                <w:rStyle w:val="Hypertextovodkaz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540" w:type="dxa"/>
          </w:tcPr>
          <w:p w14:paraId="6536ECDA" w14:textId="08960252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Maximilián Kunz</w:t>
            </w:r>
          </w:p>
        </w:tc>
        <w:tc>
          <w:tcPr>
            <w:tcW w:w="1633" w:type="dxa"/>
          </w:tcPr>
          <w:p w14:paraId="07295FC2" w14:textId="0C0E4956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17.4.2025</w:t>
            </w:r>
            <w:proofErr w:type="gramEnd"/>
          </w:p>
        </w:tc>
      </w:tr>
      <w:tr w:rsidR="00F4090E" w:rsidRPr="005F773E" w14:paraId="3B34EDFA" w14:textId="77777777" w:rsidTr="00816E37">
        <w:tc>
          <w:tcPr>
            <w:tcW w:w="3169" w:type="dxa"/>
          </w:tcPr>
          <w:p w14:paraId="39B8D91D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Ochrana žen v mezinárodním právu </w:t>
            </w:r>
          </w:p>
        </w:tc>
        <w:tc>
          <w:tcPr>
            <w:tcW w:w="3540" w:type="dxa"/>
          </w:tcPr>
          <w:p w14:paraId="036DFBEA" w14:textId="6B7642C0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Hanáčíková</w:t>
            </w:r>
            <w:proofErr w:type="spellEnd"/>
          </w:p>
        </w:tc>
        <w:tc>
          <w:tcPr>
            <w:tcW w:w="1633" w:type="dxa"/>
          </w:tcPr>
          <w:p w14:paraId="2D65F356" w14:textId="3844A08A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20.3.2025</w:t>
            </w:r>
            <w:proofErr w:type="gramEnd"/>
          </w:p>
        </w:tc>
      </w:tr>
      <w:tr w:rsidR="00F4090E" w:rsidRPr="005F773E" w14:paraId="2D0EA8BB" w14:textId="77777777" w:rsidTr="00816E37">
        <w:tc>
          <w:tcPr>
            <w:tcW w:w="3169" w:type="dxa"/>
          </w:tcPr>
          <w:p w14:paraId="789A7173" w14:textId="77777777" w:rsidR="00171E2B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Ochrana dětí v mezinárodním právu</w:t>
            </w:r>
          </w:p>
        </w:tc>
        <w:tc>
          <w:tcPr>
            <w:tcW w:w="3540" w:type="dxa"/>
          </w:tcPr>
          <w:p w14:paraId="57FF3C9E" w14:textId="563F8CB4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Vavříková</w:t>
            </w:r>
          </w:p>
        </w:tc>
        <w:tc>
          <w:tcPr>
            <w:tcW w:w="1633" w:type="dxa"/>
          </w:tcPr>
          <w:p w14:paraId="75C54C57" w14:textId="65F7EF3C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24.4.2025</w:t>
            </w:r>
            <w:proofErr w:type="gramEnd"/>
          </w:p>
        </w:tc>
      </w:tr>
      <w:tr w:rsidR="00F4090E" w:rsidRPr="005F773E" w14:paraId="6079657D" w14:textId="77777777" w:rsidTr="00816E37">
        <w:trPr>
          <w:trHeight w:val="320"/>
        </w:trPr>
        <w:tc>
          <w:tcPr>
            <w:tcW w:w="3169" w:type="dxa"/>
          </w:tcPr>
          <w:p w14:paraId="266BE2FB" w14:textId="77777777" w:rsidR="00F4090E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Schengenský prostor</w:t>
            </w:r>
          </w:p>
        </w:tc>
        <w:tc>
          <w:tcPr>
            <w:tcW w:w="3540" w:type="dxa"/>
          </w:tcPr>
          <w:p w14:paraId="13EF70E2" w14:textId="17C9C167" w:rsidR="00F4090E" w:rsidRPr="00203EC1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C1">
              <w:rPr>
                <w:rFonts w:ascii="Times New Roman" w:hAnsi="Times New Roman" w:cs="Times New Roman"/>
                <w:sz w:val="24"/>
                <w:szCs w:val="24"/>
              </w:rPr>
              <w:t>Pavel M</w:t>
            </w:r>
            <w:r w:rsidRPr="00203EC1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ü</w:t>
            </w:r>
            <w:r w:rsidRPr="00203EC1">
              <w:rPr>
                <w:rFonts w:ascii="Times New Roman" w:hAnsi="Times New Roman" w:cs="Times New Roman"/>
                <w:sz w:val="24"/>
                <w:szCs w:val="24"/>
              </w:rPr>
              <w:t>ller</w:t>
            </w:r>
          </w:p>
        </w:tc>
        <w:tc>
          <w:tcPr>
            <w:tcW w:w="1633" w:type="dxa"/>
          </w:tcPr>
          <w:p w14:paraId="63CA3C55" w14:textId="6E7FFF10" w:rsidR="00F4090E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17.4.2025</w:t>
            </w:r>
            <w:proofErr w:type="gramEnd"/>
          </w:p>
        </w:tc>
      </w:tr>
      <w:tr w:rsidR="00DB0F50" w:rsidRPr="005F773E" w14:paraId="22650F92" w14:textId="77777777" w:rsidTr="003C285B">
        <w:trPr>
          <w:trHeight w:val="1267"/>
        </w:trPr>
        <w:tc>
          <w:tcPr>
            <w:tcW w:w="3169" w:type="dxa"/>
          </w:tcPr>
          <w:p w14:paraId="2C3759BB" w14:textId="77777777" w:rsidR="00DB0F50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Rozvod manželství s mezinárodním prvkem</w:t>
            </w:r>
          </w:p>
        </w:tc>
        <w:tc>
          <w:tcPr>
            <w:tcW w:w="3540" w:type="dxa"/>
          </w:tcPr>
          <w:p w14:paraId="627A354C" w14:textId="44A4A748" w:rsidR="00DB0F50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Schimánková</w:t>
            </w:r>
            <w:proofErr w:type="spellEnd"/>
          </w:p>
        </w:tc>
        <w:tc>
          <w:tcPr>
            <w:tcW w:w="1633" w:type="dxa"/>
          </w:tcPr>
          <w:p w14:paraId="055B80B3" w14:textId="098C986C" w:rsidR="00DB0F50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10.4.2025</w:t>
            </w:r>
            <w:proofErr w:type="gramEnd"/>
          </w:p>
        </w:tc>
      </w:tr>
      <w:tr w:rsidR="006B4E1C" w:rsidRPr="005F773E" w14:paraId="251250BD" w14:textId="77777777" w:rsidTr="00816E37">
        <w:trPr>
          <w:trHeight w:val="320"/>
        </w:trPr>
        <w:tc>
          <w:tcPr>
            <w:tcW w:w="3169" w:type="dxa"/>
          </w:tcPr>
          <w:p w14:paraId="1A1324E4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Omezení volného pohybu osob z důvodu ochrany zdraví v průběhu pandemie COVID-19</w:t>
            </w:r>
          </w:p>
        </w:tc>
        <w:tc>
          <w:tcPr>
            <w:tcW w:w="3540" w:type="dxa"/>
          </w:tcPr>
          <w:p w14:paraId="6B7AF1ED" w14:textId="5BF63AEC" w:rsidR="006B4E1C" w:rsidRPr="005F773E" w:rsidRDefault="006B4E1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6A00CA7" w14:textId="103F64DA" w:rsidR="006B4E1C" w:rsidRPr="005F773E" w:rsidRDefault="006B4E1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1C" w:rsidRPr="005F773E" w14:paraId="39732876" w14:textId="77777777" w:rsidTr="00816E37">
        <w:trPr>
          <w:trHeight w:val="320"/>
        </w:trPr>
        <w:tc>
          <w:tcPr>
            <w:tcW w:w="3169" w:type="dxa"/>
          </w:tcPr>
          <w:p w14:paraId="4AB035FB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Mezinárodní humanitární pomoc při válečných konfliktech</w:t>
            </w:r>
          </w:p>
        </w:tc>
        <w:tc>
          <w:tcPr>
            <w:tcW w:w="3540" w:type="dxa"/>
          </w:tcPr>
          <w:p w14:paraId="6513B76C" w14:textId="25F8A377" w:rsidR="006B4E1C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 Lukáš</w:t>
            </w:r>
          </w:p>
        </w:tc>
        <w:tc>
          <w:tcPr>
            <w:tcW w:w="1633" w:type="dxa"/>
          </w:tcPr>
          <w:p w14:paraId="407090E3" w14:textId="6495B72E" w:rsidR="006B4E1C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17.4.2025</w:t>
            </w:r>
            <w:proofErr w:type="gramEnd"/>
          </w:p>
        </w:tc>
      </w:tr>
      <w:tr w:rsidR="006B4E1C" w:rsidRPr="005F773E" w14:paraId="1ABCDFC0" w14:textId="77777777" w:rsidTr="00816E37">
        <w:trPr>
          <w:trHeight w:val="320"/>
        </w:trPr>
        <w:tc>
          <w:tcPr>
            <w:tcW w:w="3169" w:type="dxa"/>
          </w:tcPr>
          <w:p w14:paraId="11E40219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Právní postavení Tchaj-wanu, Hongkongu a Macaa</w:t>
            </w:r>
          </w:p>
        </w:tc>
        <w:tc>
          <w:tcPr>
            <w:tcW w:w="3540" w:type="dxa"/>
          </w:tcPr>
          <w:p w14:paraId="73313AA4" w14:textId="2F2DFD7E" w:rsidR="006B4E1C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Kowolowski</w:t>
            </w:r>
            <w:proofErr w:type="spellEnd"/>
          </w:p>
        </w:tc>
        <w:tc>
          <w:tcPr>
            <w:tcW w:w="1633" w:type="dxa"/>
          </w:tcPr>
          <w:p w14:paraId="42A3A34F" w14:textId="3E31B9A7" w:rsidR="006B4E1C" w:rsidRPr="005F773E" w:rsidRDefault="00203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13.3.2025</w:t>
            </w:r>
            <w:proofErr w:type="gramEnd"/>
          </w:p>
        </w:tc>
      </w:tr>
      <w:tr w:rsidR="00FB325C" w:rsidRPr="005F773E" w14:paraId="6A9E5DFC" w14:textId="77777777" w:rsidTr="00816E37">
        <w:trPr>
          <w:trHeight w:val="320"/>
        </w:trPr>
        <w:tc>
          <w:tcPr>
            <w:tcW w:w="3169" w:type="dxa"/>
          </w:tcPr>
          <w:p w14:paraId="5AE07841" w14:textId="77777777" w:rsidR="00FB325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Dodací podmínky </w:t>
            </w:r>
            <w:proofErr w:type="spellStart"/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Inconterms</w:t>
            </w:r>
            <w:proofErr w:type="spellEnd"/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 mezinárodním obchodě</w:t>
            </w:r>
          </w:p>
        </w:tc>
        <w:tc>
          <w:tcPr>
            <w:tcW w:w="3540" w:type="dxa"/>
          </w:tcPr>
          <w:p w14:paraId="70723598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87EFC35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8797E" w14:textId="77777777" w:rsidR="005977B9" w:rsidRPr="0083285E" w:rsidRDefault="005977B9" w:rsidP="005977B9">
      <w:pPr>
        <w:ind w:firstLine="708"/>
        <w:rPr>
          <w:rFonts w:ascii="Times New Roman" w:hAnsi="Times New Roman" w:cs="Times New Roman"/>
        </w:rPr>
      </w:pPr>
    </w:p>
    <w:p w14:paraId="06A9B4AA" w14:textId="77777777" w:rsidR="00F4090E" w:rsidRPr="0083285E" w:rsidRDefault="00F4090E" w:rsidP="00F4090E">
      <w:pPr>
        <w:pStyle w:val="Odstavecseseznamem"/>
        <w:rPr>
          <w:rFonts w:ascii="Times New Roman" w:hAnsi="Times New Roman" w:cs="Times New Roman"/>
        </w:rPr>
      </w:pPr>
      <w:bookmarkStart w:id="0" w:name="_GoBack"/>
      <w:bookmarkEnd w:id="0"/>
    </w:p>
    <w:sectPr w:rsidR="00F4090E" w:rsidRPr="0083285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8C6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61F778C"/>
    <w:multiLevelType w:val="hybridMultilevel"/>
    <w:tmpl w:val="AF8631FC"/>
    <w:lvl w:ilvl="0" w:tplc="AF8AC5B2">
      <w:start w:val="74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16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E"/>
    <w:rsid w:val="00010C33"/>
    <w:rsid w:val="000247B6"/>
    <w:rsid w:val="000670E3"/>
    <w:rsid w:val="00075EFF"/>
    <w:rsid w:val="000A1A9D"/>
    <w:rsid w:val="000C6818"/>
    <w:rsid w:val="001113EE"/>
    <w:rsid w:val="00111FAC"/>
    <w:rsid w:val="00125106"/>
    <w:rsid w:val="0013175B"/>
    <w:rsid w:val="00132EB4"/>
    <w:rsid w:val="00171E2B"/>
    <w:rsid w:val="001853BC"/>
    <w:rsid w:val="001A0865"/>
    <w:rsid w:val="001A4595"/>
    <w:rsid w:val="001D14D0"/>
    <w:rsid w:val="001D3F0E"/>
    <w:rsid w:val="001E15A5"/>
    <w:rsid w:val="001F31BE"/>
    <w:rsid w:val="00203EC1"/>
    <w:rsid w:val="00251B94"/>
    <w:rsid w:val="002B20B2"/>
    <w:rsid w:val="002C55B5"/>
    <w:rsid w:val="002C590D"/>
    <w:rsid w:val="002E3D9C"/>
    <w:rsid w:val="002E6168"/>
    <w:rsid w:val="00321D74"/>
    <w:rsid w:val="003442DB"/>
    <w:rsid w:val="00345AD8"/>
    <w:rsid w:val="003B5724"/>
    <w:rsid w:val="003C285B"/>
    <w:rsid w:val="003E79A9"/>
    <w:rsid w:val="0044230B"/>
    <w:rsid w:val="00456175"/>
    <w:rsid w:val="004776EA"/>
    <w:rsid w:val="00477D85"/>
    <w:rsid w:val="004A7938"/>
    <w:rsid w:val="004B196A"/>
    <w:rsid w:val="004B51C8"/>
    <w:rsid w:val="004D34F7"/>
    <w:rsid w:val="004D5F6B"/>
    <w:rsid w:val="00533149"/>
    <w:rsid w:val="00565B8E"/>
    <w:rsid w:val="005977B9"/>
    <w:rsid w:val="005A3792"/>
    <w:rsid w:val="005F696E"/>
    <w:rsid w:val="005F773E"/>
    <w:rsid w:val="00626D79"/>
    <w:rsid w:val="00645FA3"/>
    <w:rsid w:val="00661000"/>
    <w:rsid w:val="006630C9"/>
    <w:rsid w:val="006B40EC"/>
    <w:rsid w:val="006B4E1C"/>
    <w:rsid w:val="006C362B"/>
    <w:rsid w:val="006E1673"/>
    <w:rsid w:val="006F760B"/>
    <w:rsid w:val="00737D4A"/>
    <w:rsid w:val="00761914"/>
    <w:rsid w:val="0077178C"/>
    <w:rsid w:val="0077640B"/>
    <w:rsid w:val="00781097"/>
    <w:rsid w:val="007852AA"/>
    <w:rsid w:val="007A536E"/>
    <w:rsid w:val="007B0A24"/>
    <w:rsid w:val="007F0BD5"/>
    <w:rsid w:val="00816E37"/>
    <w:rsid w:val="00827C46"/>
    <w:rsid w:val="0083285E"/>
    <w:rsid w:val="0083305E"/>
    <w:rsid w:val="008749AB"/>
    <w:rsid w:val="008858BA"/>
    <w:rsid w:val="008D7C32"/>
    <w:rsid w:val="00924AF9"/>
    <w:rsid w:val="00926D1C"/>
    <w:rsid w:val="00990BD0"/>
    <w:rsid w:val="009B08B5"/>
    <w:rsid w:val="009D5761"/>
    <w:rsid w:val="009D5FD4"/>
    <w:rsid w:val="009D77D5"/>
    <w:rsid w:val="009F5F35"/>
    <w:rsid w:val="009F6E81"/>
    <w:rsid w:val="009F776E"/>
    <w:rsid w:val="00A31DFB"/>
    <w:rsid w:val="00A366D0"/>
    <w:rsid w:val="00A66896"/>
    <w:rsid w:val="00A901CA"/>
    <w:rsid w:val="00AF0592"/>
    <w:rsid w:val="00AF4083"/>
    <w:rsid w:val="00B10961"/>
    <w:rsid w:val="00B26F72"/>
    <w:rsid w:val="00B47C36"/>
    <w:rsid w:val="00B663DE"/>
    <w:rsid w:val="00BA49F1"/>
    <w:rsid w:val="00BF233D"/>
    <w:rsid w:val="00C362E0"/>
    <w:rsid w:val="00C65665"/>
    <w:rsid w:val="00CA04E6"/>
    <w:rsid w:val="00D42F7D"/>
    <w:rsid w:val="00D53ED4"/>
    <w:rsid w:val="00DB0F50"/>
    <w:rsid w:val="00DC3D6C"/>
    <w:rsid w:val="00DC751D"/>
    <w:rsid w:val="00E02BFD"/>
    <w:rsid w:val="00E21F93"/>
    <w:rsid w:val="00E33292"/>
    <w:rsid w:val="00EA6014"/>
    <w:rsid w:val="00EB4038"/>
    <w:rsid w:val="00F261CF"/>
    <w:rsid w:val="00F4090E"/>
    <w:rsid w:val="00F443DA"/>
    <w:rsid w:val="00FB325C"/>
    <w:rsid w:val="00FD037B"/>
    <w:rsid w:val="00FD4873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73D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65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203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narky.cz/Rasova-diskriminace-a-jeji-postihnuti-v-mezinarodnim-pravu-24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3</cp:revision>
  <cp:lastPrinted>2023-02-16T12:15:00Z</cp:lastPrinted>
  <dcterms:created xsi:type="dcterms:W3CDTF">2025-02-20T10:59:00Z</dcterms:created>
  <dcterms:modified xsi:type="dcterms:W3CDTF">2025-02-20T11:30:00Z</dcterms:modified>
</cp:coreProperties>
</file>