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00FB" w14:textId="77777777" w:rsidR="00D80450" w:rsidRPr="00D80450" w:rsidRDefault="00D80450" w:rsidP="00D80450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  <w:r w:rsidRPr="00D80450">
        <w:rPr>
          <w:b/>
          <w:bCs/>
          <w:sz w:val="24"/>
          <w:szCs w:val="24"/>
          <w:lang w:val="en-US"/>
        </w:rPr>
        <w:t>Seminar 5.</w:t>
      </w:r>
    </w:p>
    <w:p w14:paraId="055F942C" w14:textId="77777777" w:rsidR="00D80450" w:rsidRPr="00D80450" w:rsidRDefault="00D80450" w:rsidP="00D80450">
      <w:pPr>
        <w:pStyle w:val="Odstavecseseznamem"/>
        <w:tabs>
          <w:tab w:val="left" w:pos="233"/>
          <w:tab w:val="left" w:pos="851"/>
        </w:tabs>
        <w:ind w:left="67"/>
        <w:jc w:val="both"/>
        <w:rPr>
          <w:sz w:val="24"/>
          <w:szCs w:val="24"/>
          <w:lang w:val="en-US"/>
        </w:rPr>
      </w:pPr>
      <w:r w:rsidRPr="00D80450">
        <w:rPr>
          <w:b/>
          <w:sz w:val="24"/>
          <w:szCs w:val="24"/>
          <w:lang w:val="en-US"/>
        </w:rPr>
        <w:t>4.Budget of the total costs of production</w:t>
      </w:r>
    </w:p>
    <w:p w14:paraId="5C3BB5B1" w14:textId="77777777" w:rsidR="00D80450" w:rsidRDefault="00D80450" w:rsidP="00D80450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0521560F" w14:textId="77777777" w:rsidR="00D80450" w:rsidRPr="00D80450" w:rsidRDefault="00D80450" w:rsidP="00D8045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80450">
        <w:rPr>
          <w:sz w:val="24"/>
          <w:szCs w:val="24"/>
          <w:lang w:val="en-US"/>
        </w:rPr>
        <w:t xml:space="preserve">How to calculate </w:t>
      </w:r>
      <w:proofErr w:type="spellStart"/>
      <w:r w:rsidRPr="00D80450">
        <w:rPr>
          <w:sz w:val="24"/>
          <w:szCs w:val="24"/>
        </w:rPr>
        <w:t>factory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overhead</w:t>
      </w:r>
      <w:proofErr w:type="spellEnd"/>
      <w:r w:rsidRPr="00D80450">
        <w:rPr>
          <w:sz w:val="24"/>
          <w:szCs w:val="24"/>
        </w:rPr>
        <w:t xml:space="preserve"> </w:t>
      </w:r>
      <w:r w:rsidRPr="00D80450">
        <w:rPr>
          <w:sz w:val="24"/>
          <w:szCs w:val="24"/>
          <w:lang w:val="en-US"/>
        </w:rPr>
        <w:t xml:space="preserve">budget, how can </w:t>
      </w:r>
      <w:r w:rsidRPr="00D80450">
        <w:rPr>
          <w:sz w:val="24"/>
          <w:szCs w:val="24"/>
        </w:rPr>
        <w:t xml:space="preserve">Cash </w:t>
      </w:r>
      <w:proofErr w:type="spellStart"/>
      <w:r w:rsidRPr="00D80450">
        <w:rPr>
          <w:sz w:val="24"/>
          <w:szCs w:val="24"/>
        </w:rPr>
        <w:t>outflow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for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the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other</w:t>
      </w:r>
      <w:proofErr w:type="spellEnd"/>
      <w:r w:rsidRPr="00D80450">
        <w:rPr>
          <w:sz w:val="24"/>
          <w:szCs w:val="24"/>
        </w:rPr>
        <w:t xml:space="preserve"> direct and </w:t>
      </w:r>
      <w:proofErr w:type="spellStart"/>
      <w:r w:rsidRPr="00D80450">
        <w:rPr>
          <w:sz w:val="24"/>
          <w:szCs w:val="24"/>
        </w:rPr>
        <w:t>general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production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costs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be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defined</w:t>
      </w:r>
      <w:proofErr w:type="spellEnd"/>
    </w:p>
    <w:p w14:paraId="6AEF1D97" w14:textId="77777777" w:rsidR="00D80450" w:rsidRPr="00D80450" w:rsidRDefault="00D80450" w:rsidP="00D8045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80450">
        <w:rPr>
          <w:sz w:val="24"/>
          <w:szCs w:val="24"/>
          <w:lang w:val="en-US"/>
        </w:rPr>
        <w:t>Classification of factory overhead costs</w:t>
      </w:r>
    </w:p>
    <w:p w14:paraId="724F2722" w14:textId="77777777" w:rsidR="00D80450" w:rsidRPr="00D80450" w:rsidRDefault="00D80450" w:rsidP="00D8045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80450">
        <w:rPr>
          <w:sz w:val="24"/>
          <w:szCs w:val="24"/>
          <w:lang w:val="en-US"/>
        </w:rPr>
        <w:t>Spoilage costs</w:t>
      </w:r>
    </w:p>
    <w:p w14:paraId="619D382A" w14:textId="77777777" w:rsidR="00D80450" w:rsidRPr="00D80450" w:rsidRDefault="00D80450" w:rsidP="00D8045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D80450">
        <w:rPr>
          <w:sz w:val="24"/>
          <w:szCs w:val="24"/>
          <w:lang w:val="en-US"/>
        </w:rPr>
        <w:t>Depreciation</w:t>
      </w:r>
    </w:p>
    <w:p w14:paraId="678083FD" w14:textId="77777777" w:rsidR="00D80450" w:rsidRPr="00D80450" w:rsidRDefault="00D80450" w:rsidP="00D8045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D80450">
        <w:rPr>
          <w:sz w:val="24"/>
          <w:szCs w:val="24"/>
          <w:lang w:val="en-US"/>
        </w:rPr>
        <w:t xml:space="preserve">How depreciation fund is accumulated </w:t>
      </w:r>
    </w:p>
    <w:p w14:paraId="48546DDB" w14:textId="77777777" w:rsidR="00D80450" w:rsidRPr="00D80450" w:rsidRDefault="00D80450" w:rsidP="00D8045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 w:rsidRPr="00D80450">
        <w:rPr>
          <w:sz w:val="24"/>
          <w:szCs w:val="24"/>
        </w:rPr>
        <w:t>Ways</w:t>
      </w:r>
      <w:proofErr w:type="spellEnd"/>
      <w:r w:rsidRPr="00D80450">
        <w:rPr>
          <w:sz w:val="24"/>
          <w:szCs w:val="24"/>
        </w:rPr>
        <w:t xml:space="preserve"> to </w:t>
      </w:r>
      <w:proofErr w:type="spellStart"/>
      <w:r w:rsidRPr="00D80450">
        <w:rPr>
          <w:sz w:val="24"/>
          <w:szCs w:val="24"/>
        </w:rPr>
        <w:t>reduce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overhead</w:t>
      </w:r>
      <w:proofErr w:type="spellEnd"/>
      <w:r w:rsidRPr="00D80450">
        <w:rPr>
          <w:sz w:val="24"/>
          <w:szCs w:val="24"/>
        </w:rPr>
        <w:t xml:space="preserve"> </w:t>
      </w:r>
      <w:proofErr w:type="spellStart"/>
      <w:r w:rsidRPr="00D80450">
        <w:rPr>
          <w:sz w:val="24"/>
          <w:szCs w:val="24"/>
        </w:rPr>
        <w:t>costs</w:t>
      </w:r>
      <w:proofErr w:type="spellEnd"/>
    </w:p>
    <w:p w14:paraId="6A074871" w14:textId="77777777" w:rsidR="00D80450" w:rsidRPr="00D80450" w:rsidRDefault="00D80450" w:rsidP="00D80450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D80450">
        <w:rPr>
          <w:sz w:val="24"/>
          <w:szCs w:val="24"/>
          <w:lang w:val="en-US"/>
        </w:rPr>
        <w:t xml:space="preserve">Cost of goods manufactured &amp; cost of goods sold, ways of their definition </w:t>
      </w:r>
    </w:p>
    <w:p w14:paraId="347307BE" w14:textId="77777777" w:rsidR="00D80450" w:rsidRPr="00D80450" w:rsidRDefault="00D80450" w:rsidP="00D80450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3BFCE50E" w14:textId="77777777" w:rsidR="00D80450" w:rsidRPr="00D80450" w:rsidRDefault="00D80450" w:rsidP="00D80450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6FEC2C8A" w14:textId="79B634FE" w:rsidR="00D80450" w:rsidRPr="00D80450" w:rsidRDefault="00D80450" w:rsidP="00D80450">
      <w:pPr>
        <w:pStyle w:val="NumberListFirst"/>
        <w:spacing w:before="0" w:after="0" w:line="240" w:lineRule="auto"/>
        <w:ind w:left="446" w:hanging="446"/>
        <w:rPr>
          <w:sz w:val="24"/>
          <w:szCs w:val="24"/>
        </w:rPr>
      </w:pPr>
      <w:r w:rsidRPr="00D80450">
        <w:rPr>
          <w:sz w:val="24"/>
          <w:szCs w:val="24"/>
        </w:rPr>
        <w:t>8.</w:t>
      </w:r>
      <w:r w:rsidRPr="00D80450">
        <w:rPr>
          <w:sz w:val="24"/>
          <w:szCs w:val="24"/>
        </w:rPr>
        <w:tab/>
      </w:r>
      <w:r w:rsidRPr="00D80450">
        <w:rPr>
          <w:sz w:val="24"/>
          <w:szCs w:val="24"/>
        </w:rPr>
        <w:tab/>
        <w:t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Using the straight-line method of depreciation, calculate the sub’s depreciation for the first year.</w:t>
      </w:r>
    </w:p>
    <w:p w14:paraId="52759DE5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a.</w:t>
      </w:r>
      <w:r w:rsidRPr="00D80450">
        <w:rPr>
          <w:sz w:val="24"/>
          <w:szCs w:val="24"/>
        </w:rPr>
        <w:tab/>
        <w:t>$50,000</w:t>
      </w:r>
    </w:p>
    <w:p w14:paraId="05374C76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b.</w:t>
      </w:r>
      <w:r w:rsidRPr="00D80450">
        <w:rPr>
          <w:sz w:val="24"/>
          <w:szCs w:val="24"/>
        </w:rPr>
        <w:tab/>
        <w:t>$40,000</w:t>
      </w:r>
    </w:p>
    <w:p w14:paraId="357CFE6B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c.</w:t>
      </w:r>
      <w:r w:rsidRPr="00D80450">
        <w:rPr>
          <w:sz w:val="24"/>
          <w:szCs w:val="24"/>
        </w:rPr>
        <w:tab/>
        <w:t>$36,000</w:t>
      </w:r>
    </w:p>
    <w:p w14:paraId="17392784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d.</w:t>
      </w:r>
      <w:r w:rsidRPr="00D80450">
        <w:rPr>
          <w:sz w:val="24"/>
          <w:szCs w:val="24"/>
        </w:rPr>
        <w:tab/>
        <w:t>$80,000</w:t>
      </w:r>
    </w:p>
    <w:p w14:paraId="06ADA1DD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</w:p>
    <w:p w14:paraId="4E274385" w14:textId="710BC33D" w:rsidR="00D80450" w:rsidRPr="00D80450" w:rsidRDefault="00D80450" w:rsidP="00D80450">
      <w:pPr>
        <w:pStyle w:val="NumberListFirst"/>
        <w:spacing w:before="0" w:after="0" w:line="240" w:lineRule="auto"/>
        <w:ind w:left="446" w:hanging="446"/>
        <w:rPr>
          <w:sz w:val="24"/>
          <w:szCs w:val="24"/>
        </w:rPr>
      </w:pPr>
      <w:r>
        <w:rPr>
          <w:sz w:val="24"/>
          <w:szCs w:val="24"/>
        </w:rPr>
        <w:t>9</w:t>
      </w:r>
      <w:r w:rsidRPr="00D80450">
        <w:rPr>
          <w:sz w:val="24"/>
          <w:szCs w:val="24"/>
        </w:rPr>
        <w:t>.</w:t>
      </w:r>
      <w:r w:rsidRPr="00D80450">
        <w:rPr>
          <w:sz w:val="24"/>
          <w:szCs w:val="24"/>
        </w:rPr>
        <w:tab/>
      </w:r>
      <w:r w:rsidRPr="00D80450">
        <w:rPr>
          <w:sz w:val="24"/>
          <w:szCs w:val="24"/>
        </w:rPr>
        <w:tab/>
        <w:t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Using the units of production method of depreciation, calculate the sub’s depreciation for the first year.</w:t>
      </w:r>
    </w:p>
    <w:p w14:paraId="535633E9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a.</w:t>
      </w:r>
      <w:r w:rsidRPr="00D80450">
        <w:rPr>
          <w:sz w:val="24"/>
          <w:szCs w:val="24"/>
        </w:rPr>
        <w:tab/>
        <w:t>$41,667</w:t>
      </w:r>
    </w:p>
    <w:p w14:paraId="2D124F62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b.</w:t>
      </w:r>
      <w:r w:rsidRPr="00D80450">
        <w:rPr>
          <w:sz w:val="24"/>
          <w:szCs w:val="24"/>
        </w:rPr>
        <w:tab/>
        <w:t>$40,000</w:t>
      </w:r>
    </w:p>
    <w:p w14:paraId="327C1EFF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c.</w:t>
      </w:r>
      <w:r w:rsidRPr="00D80450">
        <w:rPr>
          <w:sz w:val="24"/>
          <w:szCs w:val="24"/>
        </w:rPr>
        <w:tab/>
        <w:t>$38,000</w:t>
      </w:r>
    </w:p>
    <w:p w14:paraId="5EBDDF8C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d.</w:t>
      </w:r>
      <w:r w:rsidRPr="00D80450">
        <w:rPr>
          <w:sz w:val="24"/>
          <w:szCs w:val="24"/>
        </w:rPr>
        <w:tab/>
        <w:t>$35,000</w:t>
      </w:r>
    </w:p>
    <w:p w14:paraId="3535DF91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</w:p>
    <w:p w14:paraId="6ECE921E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</w:p>
    <w:p w14:paraId="05C87DF1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</w:p>
    <w:p w14:paraId="77942F89" w14:textId="6AF4658E" w:rsidR="00D80450" w:rsidRPr="00D80450" w:rsidRDefault="00D80450" w:rsidP="00D80450">
      <w:pPr>
        <w:pStyle w:val="NumberListFirst"/>
        <w:spacing w:before="0" w:after="0" w:line="240" w:lineRule="auto"/>
        <w:ind w:left="446" w:hanging="446"/>
        <w:rPr>
          <w:sz w:val="24"/>
          <w:szCs w:val="24"/>
        </w:rPr>
      </w:pPr>
      <w:r>
        <w:rPr>
          <w:sz w:val="24"/>
          <w:szCs w:val="24"/>
        </w:rPr>
        <w:t>10</w:t>
      </w:r>
      <w:r w:rsidRPr="00D80450">
        <w:rPr>
          <w:sz w:val="24"/>
          <w:szCs w:val="24"/>
        </w:rPr>
        <w:t>.</w:t>
      </w:r>
      <w:r w:rsidRPr="00D80450">
        <w:rPr>
          <w:sz w:val="24"/>
          <w:szCs w:val="24"/>
        </w:rPr>
        <w:tab/>
      </w:r>
      <w:r w:rsidRPr="00D80450">
        <w:rPr>
          <w:sz w:val="24"/>
          <w:szCs w:val="24"/>
        </w:rPr>
        <w:tab/>
        <w:t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Using the sum-of-the-years’ digits method of depreciation, calculate the sub’s depreciation for the first year.</w:t>
      </w:r>
    </w:p>
    <w:p w14:paraId="0AF08253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a.</w:t>
      </w:r>
      <w:r w:rsidRPr="00D80450">
        <w:rPr>
          <w:sz w:val="24"/>
          <w:szCs w:val="24"/>
        </w:rPr>
        <w:tab/>
        <w:t>$68,571</w:t>
      </w:r>
    </w:p>
    <w:p w14:paraId="47C45ED4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b.</w:t>
      </w:r>
      <w:r w:rsidRPr="00D80450">
        <w:rPr>
          <w:sz w:val="24"/>
          <w:szCs w:val="24"/>
        </w:rPr>
        <w:tab/>
        <w:t>$71,870</w:t>
      </w:r>
    </w:p>
    <w:p w14:paraId="5376B917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c.</w:t>
      </w:r>
      <w:r w:rsidRPr="00D80450">
        <w:rPr>
          <w:sz w:val="24"/>
          <w:szCs w:val="24"/>
        </w:rPr>
        <w:tab/>
        <w:t>$63,140</w:t>
      </w:r>
    </w:p>
    <w:p w14:paraId="0CA78B8A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d.</w:t>
      </w:r>
      <w:r w:rsidRPr="00D80450">
        <w:rPr>
          <w:sz w:val="24"/>
          <w:szCs w:val="24"/>
        </w:rPr>
        <w:tab/>
        <w:t>$68,061</w:t>
      </w:r>
    </w:p>
    <w:p w14:paraId="12A0DAFE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</w:p>
    <w:p w14:paraId="3FFDFC0B" w14:textId="4AE25B53" w:rsidR="00D80450" w:rsidRPr="00D80450" w:rsidRDefault="00D80450" w:rsidP="00D80450">
      <w:pPr>
        <w:pStyle w:val="NumberListFirst"/>
        <w:spacing w:before="0" w:after="0" w:line="240" w:lineRule="auto"/>
        <w:ind w:left="446" w:hanging="446"/>
        <w:rPr>
          <w:sz w:val="24"/>
          <w:szCs w:val="24"/>
        </w:rPr>
      </w:pPr>
      <w:r>
        <w:rPr>
          <w:sz w:val="24"/>
          <w:szCs w:val="24"/>
        </w:rPr>
        <w:t>11</w:t>
      </w:r>
      <w:r w:rsidRPr="00D80450">
        <w:rPr>
          <w:sz w:val="24"/>
          <w:szCs w:val="24"/>
        </w:rPr>
        <w:t>.</w:t>
      </w:r>
      <w:r w:rsidRPr="00D80450">
        <w:rPr>
          <w:sz w:val="24"/>
          <w:szCs w:val="24"/>
        </w:rPr>
        <w:tab/>
      </w:r>
      <w:r w:rsidRPr="00D80450">
        <w:rPr>
          <w:sz w:val="24"/>
          <w:szCs w:val="24"/>
        </w:rPr>
        <w:tab/>
        <w:t>The Lagoon Adventure Resort plans to transport guests to its underwater facility in a submarine. The sub cost $250,000, has a salvage value of $10,000, and has an estimated useful life of 40,000 hours, or 5 years’ use. During the first year of the sub’s operation, it was used for 8,000 hours. Using the double declining balance method of depreciation, calculate the sub’s depreciation for the first year.</w:t>
      </w:r>
    </w:p>
    <w:p w14:paraId="0DBB0D90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lastRenderedPageBreak/>
        <w:t>a.</w:t>
      </w:r>
      <w:r w:rsidRPr="00D80450">
        <w:rPr>
          <w:sz w:val="24"/>
          <w:szCs w:val="24"/>
        </w:rPr>
        <w:tab/>
        <w:t>$48,000</w:t>
      </w:r>
    </w:p>
    <w:p w14:paraId="5C03FF70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b.</w:t>
      </w:r>
      <w:r w:rsidRPr="00D80450">
        <w:rPr>
          <w:sz w:val="24"/>
          <w:szCs w:val="24"/>
        </w:rPr>
        <w:tab/>
        <w:t>$92,000</w:t>
      </w:r>
    </w:p>
    <w:p w14:paraId="206B5963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c.</w:t>
      </w:r>
      <w:r w:rsidRPr="00D80450">
        <w:rPr>
          <w:sz w:val="24"/>
          <w:szCs w:val="24"/>
        </w:rPr>
        <w:tab/>
        <w:t>$94,000</w:t>
      </w:r>
    </w:p>
    <w:p w14:paraId="5150DB71" w14:textId="77777777" w:rsidR="00D80450" w:rsidRPr="00D80450" w:rsidRDefault="00D80450" w:rsidP="00D80450">
      <w:pPr>
        <w:pStyle w:val="abcd"/>
        <w:spacing w:line="240" w:lineRule="auto"/>
        <w:rPr>
          <w:sz w:val="24"/>
          <w:szCs w:val="24"/>
        </w:rPr>
      </w:pPr>
      <w:r w:rsidRPr="00D80450">
        <w:rPr>
          <w:sz w:val="24"/>
          <w:szCs w:val="24"/>
        </w:rPr>
        <w:t>d.</w:t>
      </w:r>
      <w:r w:rsidRPr="00D80450">
        <w:rPr>
          <w:sz w:val="24"/>
          <w:szCs w:val="24"/>
        </w:rPr>
        <w:tab/>
        <w:t>$100,000</w:t>
      </w:r>
    </w:p>
    <w:p w14:paraId="25FF6BE6" w14:textId="77777777" w:rsidR="00D80450" w:rsidRPr="00D80450" w:rsidRDefault="00D80450" w:rsidP="00D80450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52DB14F8" w14:textId="7FE60BD7" w:rsidR="00D80450" w:rsidRPr="00D80450" w:rsidRDefault="00D80450" w:rsidP="00D80450">
      <w:pPr>
        <w:tabs>
          <w:tab w:val="left" w:pos="900"/>
        </w:tabs>
        <w:rPr>
          <w:b/>
          <w:sz w:val="24"/>
          <w:szCs w:val="24"/>
          <w:u w:val="single"/>
          <w:lang w:val="en-GB"/>
        </w:rPr>
      </w:pPr>
      <w:r w:rsidRPr="00D80450">
        <w:rPr>
          <w:b/>
          <w:sz w:val="24"/>
          <w:szCs w:val="24"/>
          <w:u w:val="single"/>
          <w:lang w:val="en-US"/>
        </w:rPr>
        <w:t>Task</w:t>
      </w:r>
      <w:r w:rsidRPr="00D80450">
        <w:rPr>
          <w:b/>
          <w:sz w:val="24"/>
          <w:szCs w:val="24"/>
          <w:u w:val="single"/>
          <w:lang w:val="uk-UA"/>
        </w:rPr>
        <w:t xml:space="preserve"> </w:t>
      </w:r>
      <w:r>
        <w:rPr>
          <w:b/>
          <w:sz w:val="24"/>
          <w:szCs w:val="24"/>
          <w:u w:val="single"/>
          <w:lang w:val="en-GB"/>
        </w:rPr>
        <w:t>12</w:t>
      </w:r>
    </w:p>
    <w:p w14:paraId="39C053B2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>Calculate the sales budget by quarters, if</w:t>
      </w:r>
      <w:r w:rsidRPr="00D80450">
        <w:rPr>
          <w:rFonts w:ascii="Times New Roman" w:hAnsi="Times New Roman"/>
          <w:sz w:val="24"/>
          <w:szCs w:val="24"/>
          <w:lang w:val="uk-UA"/>
        </w:rPr>
        <w:t>:</w:t>
      </w:r>
    </w:p>
    <w:p w14:paraId="2257B932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 xml:space="preserve">Quantity of sold production in I </w:t>
      </w:r>
      <w:proofErr w:type="gramStart"/>
      <w:r w:rsidRPr="00D80450">
        <w:rPr>
          <w:rFonts w:ascii="Times New Roman" w:hAnsi="Times New Roman"/>
          <w:sz w:val="24"/>
          <w:szCs w:val="24"/>
          <w:lang w:val="en-US"/>
        </w:rPr>
        <w:t xml:space="preserve">quarter 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 –</w:t>
      </w:r>
      <w:proofErr w:type="gramEnd"/>
      <w:r w:rsidRPr="00D80450">
        <w:rPr>
          <w:rFonts w:ascii="Times New Roman" w:hAnsi="Times New Roman"/>
          <w:sz w:val="24"/>
          <w:szCs w:val="24"/>
          <w:lang w:val="uk-UA"/>
        </w:rPr>
        <w:t xml:space="preserve"> 300 </w:t>
      </w:r>
      <w:r w:rsidRPr="00D80450">
        <w:rPr>
          <w:rFonts w:ascii="Times New Roman" w:hAnsi="Times New Roman"/>
          <w:sz w:val="24"/>
          <w:szCs w:val="24"/>
          <w:lang w:val="en-US"/>
        </w:rPr>
        <w:t>units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1A686B5D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 xml:space="preserve">in II quarter decreased on </w:t>
      </w:r>
      <w:r w:rsidRPr="00D80450">
        <w:rPr>
          <w:rFonts w:ascii="Times New Roman" w:hAnsi="Times New Roman"/>
          <w:sz w:val="24"/>
          <w:szCs w:val="24"/>
          <w:lang w:val="uk-UA"/>
        </w:rPr>
        <w:t>4%</w:t>
      </w:r>
      <w:r w:rsidRPr="00D80450">
        <w:rPr>
          <w:rFonts w:ascii="Times New Roman" w:hAnsi="Times New Roman"/>
          <w:sz w:val="24"/>
          <w:szCs w:val="24"/>
          <w:lang w:val="en-US"/>
        </w:rPr>
        <w:t xml:space="preserve"> from previous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32EB8B1B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>in III quarter increased on 20</w:t>
      </w:r>
      <w:r w:rsidRPr="00D80450">
        <w:rPr>
          <w:rFonts w:ascii="Times New Roman" w:hAnsi="Times New Roman"/>
          <w:sz w:val="24"/>
          <w:szCs w:val="24"/>
          <w:lang w:val="uk-UA"/>
        </w:rPr>
        <w:t>%</w:t>
      </w:r>
      <w:r w:rsidRPr="00D80450">
        <w:rPr>
          <w:rFonts w:ascii="Times New Roman" w:hAnsi="Times New Roman"/>
          <w:sz w:val="24"/>
          <w:szCs w:val="24"/>
          <w:lang w:val="en-US"/>
        </w:rPr>
        <w:t xml:space="preserve"> from previous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114446C1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D80450">
        <w:rPr>
          <w:rFonts w:ascii="Times New Roman" w:hAnsi="Times New Roman"/>
          <w:sz w:val="24"/>
          <w:szCs w:val="24"/>
          <w:lang w:val="uk-UA"/>
        </w:rPr>
        <w:t>IV</w:t>
      </w:r>
      <w:r w:rsidRPr="00D80450">
        <w:rPr>
          <w:rFonts w:ascii="Times New Roman" w:hAnsi="Times New Roman"/>
          <w:sz w:val="24"/>
          <w:szCs w:val="24"/>
          <w:lang w:val="en-US"/>
        </w:rPr>
        <w:t xml:space="preserve"> quarter decreased on 30</w:t>
      </w:r>
      <w:r w:rsidRPr="00D80450">
        <w:rPr>
          <w:rFonts w:ascii="Times New Roman" w:hAnsi="Times New Roman"/>
          <w:sz w:val="24"/>
          <w:szCs w:val="24"/>
          <w:lang w:val="uk-UA"/>
        </w:rPr>
        <w:t>%</w:t>
      </w:r>
      <w:r w:rsidRPr="00D80450">
        <w:rPr>
          <w:rFonts w:ascii="Times New Roman" w:hAnsi="Times New Roman"/>
          <w:sz w:val="24"/>
          <w:szCs w:val="24"/>
          <w:lang w:val="en-US"/>
        </w:rPr>
        <w:t xml:space="preserve"> from previous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035B1995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>The price is reducing by 50% on average, if demand decreases</w:t>
      </w:r>
    </w:p>
    <w:p w14:paraId="58F116D5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>The price is formed by:</w:t>
      </w:r>
    </w:p>
    <w:p w14:paraId="3405E1F1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>profit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 – 10 </w:t>
      </w:r>
      <w:proofErr w:type="spellStart"/>
      <w:r w:rsidRPr="00D80450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D8045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60B997FE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>Direct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0450">
        <w:rPr>
          <w:rFonts w:ascii="Times New Roman" w:hAnsi="Times New Roman"/>
          <w:sz w:val="24"/>
          <w:szCs w:val="24"/>
          <w:lang w:val="en-US"/>
        </w:rPr>
        <w:t>material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0450">
        <w:rPr>
          <w:rFonts w:ascii="Times New Roman" w:hAnsi="Times New Roman"/>
          <w:sz w:val="24"/>
          <w:szCs w:val="24"/>
          <w:lang w:val="en-US"/>
        </w:rPr>
        <w:t xml:space="preserve">costs 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– 30 </w:t>
      </w:r>
      <w:proofErr w:type="spellStart"/>
      <w:proofErr w:type="gramStart"/>
      <w:r w:rsidRPr="00D80450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D80450">
        <w:rPr>
          <w:rFonts w:ascii="Times New Roman" w:hAnsi="Times New Roman"/>
          <w:sz w:val="24"/>
          <w:szCs w:val="24"/>
          <w:lang w:val="uk-UA"/>
        </w:rPr>
        <w:t>./</w:t>
      </w:r>
      <w:proofErr w:type="gramEnd"/>
      <w:r w:rsidRPr="00D80450">
        <w:rPr>
          <w:rFonts w:ascii="Times New Roman" w:hAnsi="Times New Roman"/>
          <w:sz w:val="24"/>
          <w:szCs w:val="24"/>
          <w:lang w:val="en-US"/>
        </w:rPr>
        <w:t>unit</w:t>
      </w:r>
      <w:r w:rsidRPr="00D80450">
        <w:rPr>
          <w:rFonts w:ascii="Times New Roman" w:hAnsi="Times New Roman"/>
          <w:sz w:val="24"/>
          <w:szCs w:val="24"/>
          <w:lang w:val="uk-UA"/>
        </w:rPr>
        <w:t>.</w:t>
      </w:r>
    </w:p>
    <w:p w14:paraId="4B08C304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 xml:space="preserve">Sales costs 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– 5% </w:t>
      </w:r>
      <w:r w:rsidRPr="00D80450">
        <w:rPr>
          <w:rFonts w:ascii="Times New Roman" w:hAnsi="Times New Roman"/>
          <w:sz w:val="24"/>
          <w:szCs w:val="24"/>
          <w:lang w:val="en-US"/>
        </w:rPr>
        <w:t>from cost of production</w:t>
      </w:r>
      <w:r w:rsidRPr="00D80450">
        <w:rPr>
          <w:rFonts w:ascii="Times New Roman" w:hAnsi="Times New Roman"/>
          <w:sz w:val="24"/>
          <w:szCs w:val="24"/>
          <w:lang w:val="uk-UA"/>
        </w:rPr>
        <w:t>.</w:t>
      </w:r>
    </w:p>
    <w:p w14:paraId="2A2E3ED4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 xml:space="preserve">Direct labor costs 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– 20 </w:t>
      </w:r>
      <w:proofErr w:type="spellStart"/>
      <w:proofErr w:type="gramStart"/>
      <w:r w:rsidRPr="00D80450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D80450">
        <w:rPr>
          <w:rFonts w:ascii="Times New Roman" w:hAnsi="Times New Roman"/>
          <w:sz w:val="24"/>
          <w:szCs w:val="24"/>
          <w:lang w:val="uk-UA"/>
        </w:rPr>
        <w:t>./</w:t>
      </w:r>
      <w:proofErr w:type="gramEnd"/>
      <w:r w:rsidRPr="00D80450">
        <w:rPr>
          <w:rFonts w:ascii="Times New Roman" w:hAnsi="Times New Roman"/>
          <w:sz w:val="24"/>
          <w:szCs w:val="24"/>
          <w:lang w:val="en-US"/>
        </w:rPr>
        <w:t>unit</w:t>
      </w:r>
      <w:r w:rsidRPr="00D80450">
        <w:rPr>
          <w:rFonts w:ascii="Times New Roman" w:hAnsi="Times New Roman"/>
          <w:sz w:val="24"/>
          <w:szCs w:val="24"/>
          <w:lang w:val="uk-UA"/>
        </w:rPr>
        <w:t>.</w:t>
      </w:r>
    </w:p>
    <w:p w14:paraId="4B2D24B4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 xml:space="preserve">General business costs 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– 10% </w:t>
      </w:r>
      <w:r w:rsidRPr="00D80450">
        <w:rPr>
          <w:rFonts w:ascii="Times New Roman" w:hAnsi="Times New Roman"/>
          <w:sz w:val="24"/>
          <w:szCs w:val="24"/>
          <w:lang w:val="en-US"/>
        </w:rPr>
        <w:t>from profit</w:t>
      </w:r>
    </w:p>
    <w:p w14:paraId="1DE5F77E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 xml:space="preserve">Depreciation per </w:t>
      </w:r>
      <w:proofErr w:type="gramStart"/>
      <w:r w:rsidRPr="00D80450">
        <w:rPr>
          <w:rFonts w:ascii="Times New Roman" w:hAnsi="Times New Roman"/>
          <w:sz w:val="24"/>
          <w:szCs w:val="24"/>
          <w:lang w:val="en-US"/>
        </w:rPr>
        <w:t xml:space="preserve">unit 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 –</w:t>
      </w:r>
      <w:proofErr w:type="gramEnd"/>
      <w:r w:rsidRPr="00D80450">
        <w:rPr>
          <w:rFonts w:ascii="Times New Roman" w:hAnsi="Times New Roman"/>
          <w:sz w:val="24"/>
          <w:szCs w:val="24"/>
          <w:lang w:val="uk-UA"/>
        </w:rPr>
        <w:t xml:space="preserve"> 20 </w:t>
      </w:r>
      <w:proofErr w:type="spellStart"/>
      <w:r w:rsidRPr="00D80450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D80450">
        <w:rPr>
          <w:rFonts w:ascii="Times New Roman" w:hAnsi="Times New Roman"/>
          <w:sz w:val="24"/>
          <w:szCs w:val="24"/>
          <w:lang w:val="uk-UA"/>
        </w:rPr>
        <w:t>.</w:t>
      </w:r>
    </w:p>
    <w:p w14:paraId="1A54580B" w14:textId="77777777" w:rsidR="00D80450" w:rsidRPr="00D80450" w:rsidRDefault="00D80450" w:rsidP="00D80450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80450">
        <w:rPr>
          <w:rFonts w:ascii="Times New Roman" w:hAnsi="Times New Roman"/>
          <w:sz w:val="24"/>
          <w:szCs w:val="24"/>
          <w:lang w:val="en-US"/>
        </w:rPr>
        <w:t xml:space="preserve">General production costs 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– 20% </w:t>
      </w:r>
      <w:r w:rsidRPr="00D80450">
        <w:rPr>
          <w:rFonts w:ascii="Times New Roman" w:hAnsi="Times New Roman"/>
          <w:sz w:val="24"/>
          <w:szCs w:val="24"/>
          <w:lang w:val="en-US"/>
        </w:rPr>
        <w:t>from Direct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0450">
        <w:rPr>
          <w:rFonts w:ascii="Times New Roman" w:hAnsi="Times New Roman"/>
          <w:sz w:val="24"/>
          <w:szCs w:val="24"/>
          <w:lang w:val="en-US"/>
        </w:rPr>
        <w:t>material</w:t>
      </w:r>
      <w:r w:rsidRPr="00D804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0450">
        <w:rPr>
          <w:rFonts w:ascii="Times New Roman" w:hAnsi="Times New Roman"/>
          <w:sz w:val="24"/>
          <w:szCs w:val="24"/>
          <w:lang w:val="en-US"/>
        </w:rPr>
        <w:t>costs</w:t>
      </w:r>
      <w:r w:rsidRPr="00D80450">
        <w:rPr>
          <w:rFonts w:ascii="Times New Roman" w:hAnsi="Times New Roman"/>
          <w:sz w:val="24"/>
          <w:szCs w:val="24"/>
          <w:lang w:val="uk-UA"/>
        </w:rPr>
        <w:t>.</w:t>
      </w:r>
    </w:p>
    <w:p w14:paraId="4D310999" w14:textId="77777777" w:rsidR="00E02D14" w:rsidRPr="00D80450" w:rsidRDefault="00E02D14" w:rsidP="00D80450">
      <w:pPr>
        <w:rPr>
          <w:sz w:val="24"/>
          <w:szCs w:val="24"/>
          <w:lang w:val="uk-UA"/>
        </w:rPr>
      </w:pPr>
    </w:p>
    <w:sectPr w:rsidR="00E02D14" w:rsidRPr="00D80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307"/>
    <w:multiLevelType w:val="hybridMultilevel"/>
    <w:tmpl w:val="9086FE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50"/>
    <w:rsid w:val="00D80450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9A10"/>
  <w15:chartTrackingRefBased/>
  <w15:docId w15:val="{9FFB6AF7-CC3C-42F3-AE33-1A173AE6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4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D80450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D80450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customStyle="1" w:styleId="NumberListFirst">
    <w:name w:val="Number List First"/>
    <w:basedOn w:val="Normln"/>
    <w:link w:val="NumberListFirstChar"/>
    <w:uiPriority w:val="99"/>
    <w:rsid w:val="00D80450"/>
    <w:pPr>
      <w:tabs>
        <w:tab w:val="decimal" w:pos="144"/>
        <w:tab w:val="left" w:pos="432"/>
        <w:tab w:val="num" w:pos="648"/>
      </w:tabs>
      <w:spacing w:before="160" w:after="80" w:line="220" w:lineRule="exact"/>
      <w:ind w:left="450" w:hanging="450"/>
    </w:pPr>
    <w:rPr>
      <w:lang w:val="en-US" w:eastAsia="en-US"/>
    </w:rPr>
  </w:style>
  <w:style w:type="character" w:customStyle="1" w:styleId="NumberListFirstChar">
    <w:name w:val="Number List First Char"/>
    <w:basedOn w:val="Standardnpsmoodstavce"/>
    <w:link w:val="NumberListFirst"/>
    <w:uiPriority w:val="99"/>
    <w:locked/>
    <w:rsid w:val="00D8045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abcd">
    <w:name w:val="abcd"/>
    <w:basedOn w:val="Normln"/>
    <w:uiPriority w:val="99"/>
    <w:rsid w:val="00D80450"/>
    <w:pPr>
      <w:tabs>
        <w:tab w:val="left" w:pos="432"/>
      </w:tabs>
      <w:spacing w:line="220" w:lineRule="exact"/>
      <w:ind w:left="907" w:hanging="403"/>
    </w:pPr>
    <w:rPr>
      <w:lang w:val="en-US" w:eastAsia="en-US"/>
    </w:rPr>
  </w:style>
  <w:style w:type="paragraph" w:customStyle="1" w:styleId="a">
    <w:name w:val="Абзац списка"/>
    <w:basedOn w:val="Normln"/>
    <w:qFormat/>
    <w:rsid w:val="00D804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1</cp:revision>
  <dcterms:created xsi:type="dcterms:W3CDTF">2024-01-03T10:43:00Z</dcterms:created>
  <dcterms:modified xsi:type="dcterms:W3CDTF">2024-01-03T10:44:00Z</dcterms:modified>
</cp:coreProperties>
</file>