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0C49" w14:textId="77777777" w:rsidR="009856E4" w:rsidRPr="009856E4" w:rsidRDefault="009856E4" w:rsidP="009856E4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9856E4">
        <w:rPr>
          <w:b/>
          <w:bCs/>
          <w:sz w:val="24"/>
          <w:szCs w:val="24"/>
          <w:lang w:val="en-US"/>
        </w:rPr>
        <w:t>Seminar 6.</w:t>
      </w:r>
    </w:p>
    <w:p w14:paraId="53B944A1" w14:textId="77777777" w:rsidR="009856E4" w:rsidRPr="009856E4" w:rsidRDefault="009856E4" w:rsidP="009856E4">
      <w:pPr>
        <w:tabs>
          <w:tab w:val="left" w:pos="233"/>
          <w:tab w:val="left" w:pos="851"/>
        </w:tabs>
        <w:ind w:left="53"/>
        <w:jc w:val="both"/>
        <w:rPr>
          <w:sz w:val="24"/>
          <w:szCs w:val="24"/>
          <w:lang w:val="en-US"/>
        </w:rPr>
      </w:pPr>
      <w:r w:rsidRPr="009856E4">
        <w:rPr>
          <w:b/>
          <w:sz w:val="24"/>
          <w:szCs w:val="24"/>
          <w:lang w:val="en-US"/>
        </w:rPr>
        <w:t>5.Budget of the administrative and sales costs</w:t>
      </w:r>
    </w:p>
    <w:p w14:paraId="0A8988AC" w14:textId="77777777" w:rsidR="009856E4" w:rsidRPr="009856E4" w:rsidRDefault="009856E4" w:rsidP="009856E4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762A94D6" w14:textId="77777777" w:rsid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856E4">
        <w:rPr>
          <w:sz w:val="24"/>
          <w:szCs w:val="24"/>
          <w:lang w:val="en-US"/>
        </w:rPr>
        <w:t xml:space="preserve">The procedure for budgeting of the administrative and sales costs. </w:t>
      </w:r>
    </w:p>
    <w:p w14:paraId="3548B2F0" w14:textId="67139AE8" w:rsidR="009856E4" w:rsidRP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856E4">
        <w:rPr>
          <w:sz w:val="24"/>
          <w:szCs w:val="24"/>
          <w:lang w:val="en-US"/>
        </w:rPr>
        <w:t>Selling and administrative costs as part of the price</w:t>
      </w:r>
    </w:p>
    <w:p w14:paraId="41056D51" w14:textId="77777777" w:rsidR="009856E4" w:rsidRP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856E4">
        <w:rPr>
          <w:sz w:val="24"/>
          <w:szCs w:val="24"/>
          <w:lang w:val="en-US"/>
        </w:rPr>
        <w:t>Administrative expenses</w:t>
      </w:r>
    </w:p>
    <w:p w14:paraId="083F84E3" w14:textId="77777777" w:rsidR="009856E4" w:rsidRP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856E4">
        <w:rPr>
          <w:sz w:val="24"/>
          <w:szCs w:val="24"/>
          <w:lang w:val="en-US"/>
        </w:rPr>
        <w:t>Selling expenses</w:t>
      </w:r>
    </w:p>
    <w:p w14:paraId="07D99E62" w14:textId="77777777" w:rsidR="009856E4" w:rsidRP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856E4">
        <w:rPr>
          <w:sz w:val="24"/>
          <w:szCs w:val="24"/>
        </w:rPr>
        <w:t xml:space="preserve">Budget </w:t>
      </w:r>
      <w:proofErr w:type="spellStart"/>
      <w:r w:rsidRPr="009856E4">
        <w:rPr>
          <w:sz w:val="24"/>
          <w:szCs w:val="24"/>
        </w:rPr>
        <w:t>of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the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administrative</w:t>
      </w:r>
      <w:proofErr w:type="spellEnd"/>
      <w:r w:rsidRPr="009856E4">
        <w:rPr>
          <w:sz w:val="24"/>
          <w:szCs w:val="24"/>
        </w:rPr>
        <w:t xml:space="preserve"> and sales </w:t>
      </w:r>
      <w:proofErr w:type="spellStart"/>
      <w:r w:rsidRPr="009856E4">
        <w:rPr>
          <w:sz w:val="24"/>
          <w:szCs w:val="24"/>
        </w:rPr>
        <w:t>expenses</w:t>
      </w:r>
      <w:proofErr w:type="spellEnd"/>
      <w:r w:rsidRPr="009856E4">
        <w:rPr>
          <w:sz w:val="24"/>
          <w:szCs w:val="24"/>
        </w:rPr>
        <w:t xml:space="preserve">, cash </w:t>
      </w:r>
      <w:proofErr w:type="spellStart"/>
      <w:r w:rsidRPr="009856E4">
        <w:rPr>
          <w:sz w:val="24"/>
          <w:szCs w:val="24"/>
        </w:rPr>
        <w:t>outflow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for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administrative</w:t>
      </w:r>
      <w:proofErr w:type="spellEnd"/>
      <w:r w:rsidRPr="009856E4">
        <w:rPr>
          <w:sz w:val="24"/>
          <w:szCs w:val="24"/>
        </w:rPr>
        <w:t xml:space="preserve"> and sales </w:t>
      </w:r>
      <w:proofErr w:type="spellStart"/>
      <w:r w:rsidRPr="009856E4">
        <w:rPr>
          <w:sz w:val="24"/>
          <w:szCs w:val="24"/>
        </w:rPr>
        <w:t>expenses</w:t>
      </w:r>
      <w:proofErr w:type="spellEnd"/>
      <w:r w:rsidRPr="009856E4">
        <w:rPr>
          <w:sz w:val="24"/>
          <w:szCs w:val="24"/>
        </w:rPr>
        <w:t xml:space="preserve">  </w:t>
      </w:r>
    </w:p>
    <w:p w14:paraId="429DC5A1" w14:textId="77777777" w:rsidR="009856E4" w:rsidRPr="009856E4" w:rsidRDefault="009856E4" w:rsidP="009856E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9856E4">
        <w:rPr>
          <w:sz w:val="24"/>
          <w:szCs w:val="24"/>
        </w:rPr>
        <w:t>Ways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of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reducing</w:t>
      </w:r>
      <w:proofErr w:type="spellEnd"/>
      <w:r w:rsidRPr="009856E4">
        <w:rPr>
          <w:sz w:val="24"/>
          <w:szCs w:val="24"/>
        </w:rPr>
        <w:t xml:space="preserve"> </w:t>
      </w:r>
      <w:proofErr w:type="spellStart"/>
      <w:r w:rsidRPr="009856E4">
        <w:rPr>
          <w:sz w:val="24"/>
          <w:szCs w:val="24"/>
        </w:rPr>
        <w:t>administrative</w:t>
      </w:r>
      <w:proofErr w:type="spellEnd"/>
      <w:r w:rsidRPr="009856E4">
        <w:rPr>
          <w:sz w:val="24"/>
          <w:szCs w:val="24"/>
        </w:rPr>
        <w:t xml:space="preserve"> and sales </w:t>
      </w:r>
      <w:proofErr w:type="spellStart"/>
      <w:r w:rsidRPr="009856E4">
        <w:rPr>
          <w:sz w:val="24"/>
          <w:szCs w:val="24"/>
        </w:rPr>
        <w:t>expenses</w:t>
      </w:r>
      <w:proofErr w:type="spellEnd"/>
    </w:p>
    <w:p w14:paraId="39B39BE3" w14:textId="77777777" w:rsidR="009856E4" w:rsidRPr="009856E4" w:rsidRDefault="009856E4" w:rsidP="009856E4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5AE36B10" w14:textId="77777777" w:rsidR="00E02D14" w:rsidRPr="009856E4" w:rsidRDefault="00E02D14">
      <w:pPr>
        <w:rPr>
          <w:sz w:val="24"/>
          <w:szCs w:val="24"/>
          <w:lang w:val="en-US"/>
        </w:rPr>
      </w:pPr>
    </w:p>
    <w:sectPr w:rsidR="00E02D14" w:rsidRPr="00985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6A3F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E4"/>
    <w:rsid w:val="009856E4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B610"/>
  <w15:chartTrackingRefBased/>
  <w15:docId w15:val="{BB190FC4-75A9-46A7-997A-60F6698E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6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9856E4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9856E4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1</cp:revision>
  <dcterms:created xsi:type="dcterms:W3CDTF">2024-01-03T10:45:00Z</dcterms:created>
  <dcterms:modified xsi:type="dcterms:W3CDTF">2024-01-03T10:46:00Z</dcterms:modified>
</cp:coreProperties>
</file>