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B6B2" w14:textId="77777777" w:rsidR="00F252D2" w:rsidRPr="001D173C" w:rsidRDefault="000F6444">
      <w:pPr>
        <w:pStyle w:val="Nadpis1"/>
        <w:rPr>
          <w:rFonts w:cstheme="majorHAnsi"/>
          <w:color w:val="auto"/>
          <w:lang w:val="cs-CZ"/>
        </w:rPr>
      </w:pPr>
      <w:proofErr w:type="spellStart"/>
      <w:r w:rsidRPr="001D173C">
        <w:rPr>
          <w:rFonts w:cstheme="majorHAnsi"/>
          <w:color w:val="auto"/>
          <w:lang w:val="cs-CZ"/>
        </w:rPr>
        <w:t>Balanced</w:t>
      </w:r>
      <w:proofErr w:type="spellEnd"/>
      <w:r w:rsidRPr="001D173C">
        <w:rPr>
          <w:rFonts w:cstheme="majorHAnsi"/>
          <w:color w:val="auto"/>
          <w:lang w:val="cs-CZ"/>
        </w:rPr>
        <w:t xml:space="preserve"> </w:t>
      </w:r>
      <w:proofErr w:type="spellStart"/>
      <w:r w:rsidRPr="001D173C">
        <w:rPr>
          <w:rFonts w:cstheme="majorHAnsi"/>
          <w:color w:val="auto"/>
          <w:lang w:val="cs-CZ"/>
        </w:rPr>
        <w:t>Quotation</w:t>
      </w:r>
      <w:proofErr w:type="spellEnd"/>
      <w:r w:rsidRPr="001D173C">
        <w:rPr>
          <w:rFonts w:cstheme="majorHAnsi"/>
          <w:color w:val="auto"/>
          <w:lang w:val="cs-CZ"/>
        </w:rPr>
        <w:t xml:space="preserve"> </w:t>
      </w:r>
      <w:proofErr w:type="spellStart"/>
      <w:r w:rsidRPr="001D173C">
        <w:rPr>
          <w:rFonts w:cstheme="majorHAnsi"/>
          <w:color w:val="auto"/>
          <w:lang w:val="cs-CZ"/>
        </w:rPr>
        <w:t>Analysis</w:t>
      </w:r>
      <w:proofErr w:type="spellEnd"/>
      <w:r w:rsidRPr="001D173C">
        <w:rPr>
          <w:rFonts w:cstheme="majorHAnsi"/>
          <w:color w:val="auto"/>
          <w:lang w:val="cs-CZ"/>
        </w:rPr>
        <w:t xml:space="preserve"> (BQA) - Hodnocení nabídek</w:t>
      </w:r>
    </w:p>
    <w:p w14:paraId="1B3FAAE0" w14:textId="77777777" w:rsidR="00F252D2" w:rsidRPr="001D173C" w:rsidRDefault="000F6444">
      <w:pPr>
        <w:pStyle w:val="Nadpis2"/>
        <w:rPr>
          <w:rFonts w:cstheme="majorHAnsi"/>
          <w:color w:val="auto"/>
          <w:lang w:val="cs-CZ"/>
        </w:rPr>
      </w:pPr>
      <w:r w:rsidRPr="001D173C">
        <w:rPr>
          <w:rFonts w:cstheme="majorHAnsi"/>
          <w:color w:val="auto"/>
          <w:lang w:val="cs-CZ"/>
        </w:rPr>
        <w:t xml:space="preserve">Hodnocení </w:t>
      </w:r>
      <w:proofErr w:type="gramStart"/>
      <w:r w:rsidRPr="001D173C">
        <w:rPr>
          <w:rFonts w:cstheme="majorHAnsi"/>
          <w:color w:val="auto"/>
          <w:lang w:val="cs-CZ"/>
        </w:rPr>
        <w:t>nabídek - Původní</w:t>
      </w:r>
      <w:proofErr w:type="gramEnd"/>
      <w:r w:rsidRPr="001D173C">
        <w:rPr>
          <w:rFonts w:cstheme="majorHAnsi"/>
          <w:color w:val="auto"/>
          <w:lang w:val="cs-CZ"/>
        </w:rPr>
        <w:t xml:space="preserve">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68"/>
        <w:gridCol w:w="1080"/>
        <w:gridCol w:w="1080"/>
        <w:gridCol w:w="1080"/>
        <w:gridCol w:w="1174"/>
        <w:gridCol w:w="1174"/>
        <w:gridCol w:w="2056"/>
      </w:tblGrid>
      <w:tr w:rsidR="003F2590" w:rsidRPr="001D173C" w14:paraId="4F4DA462" w14:textId="77777777" w:rsidTr="001D173C">
        <w:tc>
          <w:tcPr>
            <w:tcW w:w="2263" w:type="dxa"/>
          </w:tcPr>
          <w:p w14:paraId="748B0F8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Kritérium</w:t>
            </w:r>
          </w:p>
        </w:tc>
        <w:tc>
          <w:tcPr>
            <w:tcW w:w="318" w:type="dxa"/>
          </w:tcPr>
          <w:p w14:paraId="15E01BD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Váha (%)</w:t>
            </w:r>
          </w:p>
        </w:tc>
        <w:tc>
          <w:tcPr>
            <w:tcW w:w="1080" w:type="dxa"/>
          </w:tcPr>
          <w:p w14:paraId="5199DB8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Nabídka A (skóre 1-10)</w:t>
            </w:r>
          </w:p>
        </w:tc>
        <w:tc>
          <w:tcPr>
            <w:tcW w:w="1080" w:type="dxa"/>
          </w:tcPr>
          <w:p w14:paraId="1686C52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Nabídka B (skóre 1-10)</w:t>
            </w:r>
          </w:p>
        </w:tc>
        <w:tc>
          <w:tcPr>
            <w:tcW w:w="1080" w:type="dxa"/>
          </w:tcPr>
          <w:p w14:paraId="4B450742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Nabídka C (skóre 1-10)</w:t>
            </w:r>
          </w:p>
        </w:tc>
        <w:tc>
          <w:tcPr>
            <w:tcW w:w="1174" w:type="dxa"/>
          </w:tcPr>
          <w:p w14:paraId="3234566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Vypočtené skóre A</w:t>
            </w:r>
          </w:p>
        </w:tc>
        <w:tc>
          <w:tcPr>
            <w:tcW w:w="1174" w:type="dxa"/>
          </w:tcPr>
          <w:p w14:paraId="1CE2943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Vypočtené skóre B</w:t>
            </w:r>
          </w:p>
        </w:tc>
        <w:tc>
          <w:tcPr>
            <w:tcW w:w="2056" w:type="dxa"/>
          </w:tcPr>
          <w:p w14:paraId="3B5BE42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Vypočtené skóre C</w:t>
            </w:r>
          </w:p>
        </w:tc>
      </w:tr>
      <w:tr w:rsidR="003F2590" w:rsidRPr="001D173C" w14:paraId="31458F1A" w14:textId="77777777" w:rsidTr="001D173C">
        <w:tc>
          <w:tcPr>
            <w:tcW w:w="2263" w:type="dxa"/>
          </w:tcPr>
          <w:p w14:paraId="70A81E1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Cena</w:t>
            </w:r>
          </w:p>
        </w:tc>
        <w:tc>
          <w:tcPr>
            <w:tcW w:w="318" w:type="dxa"/>
          </w:tcPr>
          <w:p w14:paraId="7C98288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20</w:t>
            </w:r>
          </w:p>
        </w:tc>
        <w:tc>
          <w:tcPr>
            <w:tcW w:w="1080" w:type="dxa"/>
          </w:tcPr>
          <w:p w14:paraId="7458D0A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7</w:t>
            </w:r>
          </w:p>
        </w:tc>
        <w:tc>
          <w:tcPr>
            <w:tcW w:w="1080" w:type="dxa"/>
          </w:tcPr>
          <w:p w14:paraId="0E4AC89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65FDAB1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174" w:type="dxa"/>
          </w:tcPr>
          <w:p w14:paraId="4F9A26B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1.4</w:t>
            </w:r>
          </w:p>
        </w:tc>
        <w:tc>
          <w:tcPr>
            <w:tcW w:w="1174" w:type="dxa"/>
          </w:tcPr>
          <w:p w14:paraId="67CD0B22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1.8</w:t>
            </w:r>
          </w:p>
        </w:tc>
        <w:tc>
          <w:tcPr>
            <w:tcW w:w="2056" w:type="dxa"/>
          </w:tcPr>
          <w:p w14:paraId="4030F576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1.2</w:t>
            </w:r>
          </w:p>
        </w:tc>
      </w:tr>
      <w:tr w:rsidR="003F2590" w:rsidRPr="001D173C" w14:paraId="0A74F62E" w14:textId="77777777" w:rsidTr="001D173C">
        <w:tc>
          <w:tcPr>
            <w:tcW w:w="2263" w:type="dxa"/>
          </w:tcPr>
          <w:p w14:paraId="548FAD1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Funkcionalita systému</w:t>
            </w:r>
          </w:p>
        </w:tc>
        <w:tc>
          <w:tcPr>
            <w:tcW w:w="318" w:type="dxa"/>
          </w:tcPr>
          <w:p w14:paraId="26F1151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20</w:t>
            </w:r>
          </w:p>
        </w:tc>
        <w:tc>
          <w:tcPr>
            <w:tcW w:w="1080" w:type="dxa"/>
          </w:tcPr>
          <w:p w14:paraId="09C3E2B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3ADE210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76A62ED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174" w:type="dxa"/>
          </w:tcPr>
          <w:p w14:paraId="605F960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1.8</w:t>
            </w:r>
          </w:p>
        </w:tc>
        <w:tc>
          <w:tcPr>
            <w:tcW w:w="1174" w:type="dxa"/>
          </w:tcPr>
          <w:p w14:paraId="4E0BF6C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1.2</w:t>
            </w:r>
          </w:p>
        </w:tc>
        <w:tc>
          <w:tcPr>
            <w:tcW w:w="2056" w:type="dxa"/>
          </w:tcPr>
          <w:p w14:paraId="3C079892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2.0</w:t>
            </w:r>
          </w:p>
        </w:tc>
      </w:tr>
      <w:tr w:rsidR="003F2590" w:rsidRPr="001D173C" w14:paraId="14A0A976" w14:textId="77777777" w:rsidTr="001D173C">
        <w:tc>
          <w:tcPr>
            <w:tcW w:w="2263" w:type="dxa"/>
          </w:tcPr>
          <w:p w14:paraId="4414EDB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Technická podpora a SLA</w:t>
            </w:r>
          </w:p>
        </w:tc>
        <w:tc>
          <w:tcPr>
            <w:tcW w:w="318" w:type="dxa"/>
          </w:tcPr>
          <w:p w14:paraId="71F08FB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15</w:t>
            </w:r>
          </w:p>
        </w:tc>
        <w:tc>
          <w:tcPr>
            <w:tcW w:w="1080" w:type="dxa"/>
          </w:tcPr>
          <w:p w14:paraId="34C68AE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3FCC23A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157F8B3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174" w:type="dxa"/>
          </w:tcPr>
          <w:p w14:paraId="590B970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1.5</w:t>
            </w:r>
          </w:p>
        </w:tc>
        <w:tc>
          <w:tcPr>
            <w:tcW w:w="1174" w:type="dxa"/>
          </w:tcPr>
          <w:p w14:paraId="2CAD417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  <w:tc>
          <w:tcPr>
            <w:tcW w:w="2056" w:type="dxa"/>
          </w:tcPr>
          <w:p w14:paraId="0DB5DB0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1.35</w:t>
            </w:r>
          </w:p>
        </w:tc>
      </w:tr>
      <w:tr w:rsidR="003F2590" w:rsidRPr="001D173C" w14:paraId="4697F3F0" w14:textId="77777777" w:rsidTr="001D173C">
        <w:tc>
          <w:tcPr>
            <w:tcW w:w="2263" w:type="dxa"/>
          </w:tcPr>
          <w:p w14:paraId="7291C86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Možnost škálování</w:t>
            </w:r>
          </w:p>
        </w:tc>
        <w:tc>
          <w:tcPr>
            <w:tcW w:w="318" w:type="dxa"/>
          </w:tcPr>
          <w:p w14:paraId="5DC18AD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15</w:t>
            </w:r>
          </w:p>
        </w:tc>
        <w:tc>
          <w:tcPr>
            <w:tcW w:w="1080" w:type="dxa"/>
          </w:tcPr>
          <w:p w14:paraId="64F7D36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1277432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5</w:t>
            </w:r>
          </w:p>
        </w:tc>
        <w:tc>
          <w:tcPr>
            <w:tcW w:w="1080" w:type="dxa"/>
          </w:tcPr>
          <w:p w14:paraId="04583CB6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174" w:type="dxa"/>
          </w:tcPr>
          <w:p w14:paraId="481DCA2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1.35</w:t>
            </w:r>
          </w:p>
        </w:tc>
        <w:tc>
          <w:tcPr>
            <w:tcW w:w="1174" w:type="dxa"/>
          </w:tcPr>
          <w:p w14:paraId="39E1820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0.75</w:t>
            </w:r>
          </w:p>
        </w:tc>
        <w:tc>
          <w:tcPr>
            <w:tcW w:w="2056" w:type="dxa"/>
          </w:tcPr>
          <w:p w14:paraId="1B45248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1.5</w:t>
            </w:r>
          </w:p>
        </w:tc>
      </w:tr>
      <w:tr w:rsidR="003F2590" w:rsidRPr="001D173C" w14:paraId="340089D8" w14:textId="77777777" w:rsidTr="001D173C">
        <w:tc>
          <w:tcPr>
            <w:tcW w:w="2263" w:type="dxa"/>
          </w:tcPr>
          <w:p w14:paraId="4E76194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Integrace s existujícími systémy</w:t>
            </w:r>
          </w:p>
        </w:tc>
        <w:tc>
          <w:tcPr>
            <w:tcW w:w="318" w:type="dxa"/>
          </w:tcPr>
          <w:p w14:paraId="23B5740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03309D8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7B177F2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4F770AB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174" w:type="dxa"/>
          </w:tcPr>
          <w:p w14:paraId="24E1DFF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</w:t>
            </w:r>
          </w:p>
        </w:tc>
        <w:tc>
          <w:tcPr>
            <w:tcW w:w="1174" w:type="dxa"/>
          </w:tcPr>
          <w:p w14:paraId="085A2BB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0.6</w:t>
            </w:r>
          </w:p>
        </w:tc>
        <w:tc>
          <w:tcPr>
            <w:tcW w:w="2056" w:type="dxa"/>
          </w:tcPr>
          <w:p w14:paraId="064C310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</w:t>
            </w:r>
          </w:p>
        </w:tc>
      </w:tr>
      <w:tr w:rsidR="003F2590" w:rsidRPr="001D173C" w14:paraId="6BB657AC" w14:textId="77777777" w:rsidTr="001D173C">
        <w:tc>
          <w:tcPr>
            <w:tcW w:w="2263" w:type="dxa"/>
          </w:tcPr>
          <w:p w14:paraId="13B4E9D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Doba implementace</w:t>
            </w:r>
          </w:p>
        </w:tc>
        <w:tc>
          <w:tcPr>
            <w:tcW w:w="318" w:type="dxa"/>
          </w:tcPr>
          <w:p w14:paraId="1E7B330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7760375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7</w:t>
            </w:r>
          </w:p>
        </w:tc>
        <w:tc>
          <w:tcPr>
            <w:tcW w:w="1080" w:type="dxa"/>
          </w:tcPr>
          <w:p w14:paraId="4137716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8</w:t>
            </w:r>
          </w:p>
        </w:tc>
        <w:tc>
          <w:tcPr>
            <w:tcW w:w="1080" w:type="dxa"/>
          </w:tcPr>
          <w:p w14:paraId="07072942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174" w:type="dxa"/>
          </w:tcPr>
          <w:p w14:paraId="38C6877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0.7</w:t>
            </w:r>
          </w:p>
        </w:tc>
        <w:tc>
          <w:tcPr>
            <w:tcW w:w="1174" w:type="dxa"/>
          </w:tcPr>
          <w:p w14:paraId="3347CCC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0.8</w:t>
            </w:r>
          </w:p>
        </w:tc>
        <w:tc>
          <w:tcPr>
            <w:tcW w:w="2056" w:type="dxa"/>
          </w:tcPr>
          <w:p w14:paraId="6488B5E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</w:tr>
      <w:tr w:rsidR="003F2590" w:rsidRPr="001D173C" w14:paraId="01509B29" w14:textId="77777777" w:rsidTr="001D173C">
        <w:tc>
          <w:tcPr>
            <w:tcW w:w="2263" w:type="dxa"/>
          </w:tcPr>
          <w:p w14:paraId="4D4E40A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Bezpečnost a ochrana dat</w:t>
            </w:r>
          </w:p>
        </w:tc>
        <w:tc>
          <w:tcPr>
            <w:tcW w:w="318" w:type="dxa"/>
          </w:tcPr>
          <w:p w14:paraId="4E12C7C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4187860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072D4E67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7</w:t>
            </w:r>
          </w:p>
        </w:tc>
        <w:tc>
          <w:tcPr>
            <w:tcW w:w="1080" w:type="dxa"/>
          </w:tcPr>
          <w:p w14:paraId="70257E1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174" w:type="dxa"/>
          </w:tcPr>
          <w:p w14:paraId="696211F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  <w:tc>
          <w:tcPr>
            <w:tcW w:w="1174" w:type="dxa"/>
          </w:tcPr>
          <w:p w14:paraId="7257143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0.7</w:t>
            </w:r>
          </w:p>
        </w:tc>
        <w:tc>
          <w:tcPr>
            <w:tcW w:w="2056" w:type="dxa"/>
          </w:tcPr>
          <w:p w14:paraId="11AEFDF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</w:t>
            </w:r>
          </w:p>
        </w:tc>
      </w:tr>
      <w:tr w:rsidR="003F2590" w:rsidRPr="001D173C" w14:paraId="158FF79D" w14:textId="77777777" w:rsidTr="001D173C">
        <w:tc>
          <w:tcPr>
            <w:tcW w:w="2263" w:type="dxa"/>
          </w:tcPr>
          <w:p w14:paraId="0C5D258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Celkové skóre</w:t>
            </w:r>
          </w:p>
        </w:tc>
        <w:tc>
          <w:tcPr>
            <w:tcW w:w="318" w:type="dxa"/>
          </w:tcPr>
          <w:p w14:paraId="6C745C6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100</w:t>
            </w:r>
          </w:p>
        </w:tc>
        <w:tc>
          <w:tcPr>
            <w:tcW w:w="1080" w:type="dxa"/>
          </w:tcPr>
          <w:p w14:paraId="470A4DB3" w14:textId="77777777" w:rsidR="00F252D2" w:rsidRPr="001D173C" w:rsidRDefault="00F252D2">
            <w:pPr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080" w:type="dxa"/>
          </w:tcPr>
          <w:p w14:paraId="71539F92" w14:textId="77777777" w:rsidR="00F252D2" w:rsidRPr="001D173C" w:rsidRDefault="00F252D2">
            <w:pPr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080" w:type="dxa"/>
          </w:tcPr>
          <w:p w14:paraId="301D922F" w14:textId="77777777" w:rsidR="00F252D2" w:rsidRPr="001D173C" w:rsidRDefault="00F252D2">
            <w:pPr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174" w:type="dxa"/>
          </w:tcPr>
          <w:p w14:paraId="797DEF82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8.65</w:t>
            </w:r>
          </w:p>
        </w:tc>
        <w:tc>
          <w:tcPr>
            <w:tcW w:w="1174" w:type="dxa"/>
          </w:tcPr>
          <w:p w14:paraId="6F5A57A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6.75</w:t>
            </w:r>
          </w:p>
        </w:tc>
        <w:tc>
          <w:tcPr>
            <w:tcW w:w="2056" w:type="dxa"/>
          </w:tcPr>
          <w:p w14:paraId="77E133DF" w14:textId="16EBB158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8.95</w:t>
            </w:r>
          </w:p>
        </w:tc>
      </w:tr>
    </w:tbl>
    <w:p w14:paraId="4F1AF06A" w14:textId="48D60A44" w:rsidR="00F252D2" w:rsidRDefault="000F6444">
      <w:pPr>
        <w:rPr>
          <w:rFonts w:asciiTheme="majorHAnsi" w:hAnsiTheme="majorHAnsi" w:cstheme="majorHAnsi"/>
          <w:lang w:val="cs-CZ"/>
        </w:rPr>
      </w:pPr>
      <w:r w:rsidRPr="001D173C">
        <w:rPr>
          <w:rFonts w:asciiTheme="majorHAnsi" w:hAnsiTheme="majorHAnsi" w:cstheme="majorHAnsi"/>
          <w:lang w:val="cs-CZ"/>
        </w:rPr>
        <w:br/>
      </w:r>
    </w:p>
    <w:p w14:paraId="5654B682" w14:textId="0AEA70F9" w:rsidR="00467554" w:rsidRDefault="00467554">
      <w:pPr>
        <w:rPr>
          <w:rFonts w:asciiTheme="majorHAnsi" w:hAnsiTheme="majorHAnsi" w:cstheme="majorHAnsi"/>
          <w:lang w:val="cs-CZ"/>
        </w:rPr>
      </w:pPr>
    </w:p>
    <w:p w14:paraId="5EFCA878" w14:textId="1DD7DD49" w:rsidR="00467554" w:rsidRDefault="00467554">
      <w:pPr>
        <w:rPr>
          <w:rFonts w:asciiTheme="majorHAnsi" w:hAnsiTheme="majorHAnsi" w:cstheme="majorHAnsi"/>
          <w:lang w:val="cs-CZ"/>
        </w:rPr>
      </w:pPr>
    </w:p>
    <w:p w14:paraId="7D50FD40" w14:textId="2710883F" w:rsidR="00467554" w:rsidRDefault="00467554">
      <w:pPr>
        <w:rPr>
          <w:rFonts w:asciiTheme="majorHAnsi" w:hAnsiTheme="majorHAnsi" w:cstheme="majorHAnsi"/>
          <w:lang w:val="cs-CZ"/>
        </w:rPr>
      </w:pPr>
    </w:p>
    <w:p w14:paraId="4047A670" w14:textId="77777777" w:rsidR="00467554" w:rsidRPr="001D173C" w:rsidRDefault="00467554">
      <w:pPr>
        <w:rPr>
          <w:rFonts w:asciiTheme="majorHAnsi" w:hAnsiTheme="majorHAnsi" w:cstheme="majorHAnsi"/>
          <w:lang w:val="cs-CZ"/>
        </w:rPr>
      </w:pPr>
    </w:p>
    <w:p w14:paraId="5785FD0E" w14:textId="77777777" w:rsidR="00F252D2" w:rsidRPr="001D173C" w:rsidRDefault="000F6444">
      <w:pPr>
        <w:pStyle w:val="Nadpis2"/>
        <w:rPr>
          <w:rFonts w:cstheme="majorHAnsi"/>
          <w:color w:val="auto"/>
          <w:lang w:val="cs-CZ"/>
        </w:rPr>
      </w:pPr>
      <w:r w:rsidRPr="001D173C">
        <w:rPr>
          <w:rFonts w:cstheme="majorHAnsi"/>
          <w:color w:val="auto"/>
          <w:lang w:val="cs-CZ"/>
        </w:rPr>
        <w:lastRenderedPageBreak/>
        <w:t xml:space="preserve">Hodnocení </w:t>
      </w:r>
      <w:proofErr w:type="gramStart"/>
      <w:r w:rsidRPr="001D173C">
        <w:rPr>
          <w:rFonts w:cstheme="majorHAnsi"/>
          <w:color w:val="auto"/>
          <w:lang w:val="cs-CZ"/>
        </w:rPr>
        <w:t>nabídek - Upravené</w:t>
      </w:r>
      <w:proofErr w:type="gramEnd"/>
      <w:r w:rsidRPr="001D173C">
        <w:rPr>
          <w:rFonts w:cstheme="majorHAnsi"/>
          <w:color w:val="auto"/>
          <w:lang w:val="cs-CZ"/>
        </w:rPr>
        <w:t xml:space="preserve">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1"/>
        <w:gridCol w:w="1080"/>
        <w:gridCol w:w="1080"/>
        <w:gridCol w:w="1080"/>
        <w:gridCol w:w="1080"/>
        <w:gridCol w:w="1174"/>
        <w:gridCol w:w="1174"/>
        <w:gridCol w:w="1174"/>
      </w:tblGrid>
      <w:tr w:rsidR="003F2590" w:rsidRPr="001D173C" w14:paraId="66E49205" w14:textId="77777777">
        <w:tc>
          <w:tcPr>
            <w:tcW w:w="1080" w:type="dxa"/>
          </w:tcPr>
          <w:p w14:paraId="4A49E72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Kritérium</w:t>
            </w:r>
          </w:p>
        </w:tc>
        <w:tc>
          <w:tcPr>
            <w:tcW w:w="1080" w:type="dxa"/>
          </w:tcPr>
          <w:p w14:paraId="1036116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Váha (%)</w:t>
            </w:r>
          </w:p>
        </w:tc>
        <w:tc>
          <w:tcPr>
            <w:tcW w:w="1080" w:type="dxa"/>
          </w:tcPr>
          <w:p w14:paraId="05453E8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Nabídka A (skóre 1-10)</w:t>
            </w:r>
          </w:p>
        </w:tc>
        <w:tc>
          <w:tcPr>
            <w:tcW w:w="1080" w:type="dxa"/>
          </w:tcPr>
          <w:p w14:paraId="4C7DADA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Nabídka B (skóre 1-10)</w:t>
            </w:r>
          </w:p>
        </w:tc>
        <w:tc>
          <w:tcPr>
            <w:tcW w:w="1080" w:type="dxa"/>
          </w:tcPr>
          <w:p w14:paraId="0C7B678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Nabídka C (skóre 1-10)</w:t>
            </w:r>
          </w:p>
        </w:tc>
        <w:tc>
          <w:tcPr>
            <w:tcW w:w="1080" w:type="dxa"/>
          </w:tcPr>
          <w:p w14:paraId="753FCF6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Vypočtené skóre A</w:t>
            </w:r>
          </w:p>
        </w:tc>
        <w:tc>
          <w:tcPr>
            <w:tcW w:w="1080" w:type="dxa"/>
          </w:tcPr>
          <w:p w14:paraId="2C03A98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Vypočtené skóre B</w:t>
            </w:r>
          </w:p>
        </w:tc>
        <w:tc>
          <w:tcPr>
            <w:tcW w:w="1080" w:type="dxa"/>
          </w:tcPr>
          <w:p w14:paraId="238CAD6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Vypočtené skóre C</w:t>
            </w:r>
          </w:p>
        </w:tc>
      </w:tr>
      <w:tr w:rsidR="003F2590" w:rsidRPr="001D173C" w14:paraId="794AF2A4" w14:textId="77777777">
        <w:tc>
          <w:tcPr>
            <w:tcW w:w="1080" w:type="dxa"/>
          </w:tcPr>
          <w:p w14:paraId="69C2A89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Cena</w:t>
            </w:r>
          </w:p>
        </w:tc>
        <w:tc>
          <w:tcPr>
            <w:tcW w:w="1080" w:type="dxa"/>
          </w:tcPr>
          <w:p w14:paraId="6BCAED2A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15</w:t>
            </w:r>
          </w:p>
        </w:tc>
        <w:tc>
          <w:tcPr>
            <w:tcW w:w="1080" w:type="dxa"/>
          </w:tcPr>
          <w:p w14:paraId="62F9609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7</w:t>
            </w:r>
          </w:p>
        </w:tc>
        <w:tc>
          <w:tcPr>
            <w:tcW w:w="1080" w:type="dxa"/>
          </w:tcPr>
          <w:p w14:paraId="13FA5B5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068EE91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3390814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1.05</w:t>
            </w:r>
          </w:p>
        </w:tc>
        <w:tc>
          <w:tcPr>
            <w:tcW w:w="1080" w:type="dxa"/>
          </w:tcPr>
          <w:p w14:paraId="49BB5E0C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1.35</w:t>
            </w:r>
          </w:p>
        </w:tc>
        <w:tc>
          <w:tcPr>
            <w:tcW w:w="1080" w:type="dxa"/>
          </w:tcPr>
          <w:p w14:paraId="3413DE7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</w:tr>
      <w:tr w:rsidR="003F2590" w:rsidRPr="001D173C" w14:paraId="5EDEF72D" w14:textId="77777777">
        <w:tc>
          <w:tcPr>
            <w:tcW w:w="1080" w:type="dxa"/>
          </w:tcPr>
          <w:p w14:paraId="4B4B753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Funkcionalita systému</w:t>
            </w:r>
          </w:p>
        </w:tc>
        <w:tc>
          <w:tcPr>
            <w:tcW w:w="1080" w:type="dxa"/>
          </w:tcPr>
          <w:p w14:paraId="28DD8226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25</w:t>
            </w:r>
          </w:p>
        </w:tc>
        <w:tc>
          <w:tcPr>
            <w:tcW w:w="1080" w:type="dxa"/>
          </w:tcPr>
          <w:p w14:paraId="54D6AF3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4B0DA34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653DDF1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11A5533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2.25</w:t>
            </w:r>
          </w:p>
        </w:tc>
        <w:tc>
          <w:tcPr>
            <w:tcW w:w="1080" w:type="dxa"/>
          </w:tcPr>
          <w:p w14:paraId="0E75821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1.5</w:t>
            </w:r>
          </w:p>
        </w:tc>
        <w:tc>
          <w:tcPr>
            <w:tcW w:w="1080" w:type="dxa"/>
          </w:tcPr>
          <w:p w14:paraId="4D0BF5B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2.5</w:t>
            </w:r>
          </w:p>
        </w:tc>
      </w:tr>
      <w:tr w:rsidR="003F2590" w:rsidRPr="001D173C" w14:paraId="0B217782" w14:textId="77777777">
        <w:tc>
          <w:tcPr>
            <w:tcW w:w="1080" w:type="dxa"/>
          </w:tcPr>
          <w:p w14:paraId="2ABD56E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Technická podpora a SLA</w:t>
            </w:r>
          </w:p>
        </w:tc>
        <w:tc>
          <w:tcPr>
            <w:tcW w:w="1080" w:type="dxa"/>
          </w:tcPr>
          <w:p w14:paraId="3CBCE3A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15</w:t>
            </w:r>
          </w:p>
        </w:tc>
        <w:tc>
          <w:tcPr>
            <w:tcW w:w="1080" w:type="dxa"/>
          </w:tcPr>
          <w:p w14:paraId="3575FC1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0A5505A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7AC7995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565249C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1.5</w:t>
            </w:r>
          </w:p>
        </w:tc>
        <w:tc>
          <w:tcPr>
            <w:tcW w:w="1080" w:type="dxa"/>
          </w:tcPr>
          <w:p w14:paraId="2DE4AFA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  <w:tc>
          <w:tcPr>
            <w:tcW w:w="1080" w:type="dxa"/>
          </w:tcPr>
          <w:p w14:paraId="3933968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1.35</w:t>
            </w:r>
          </w:p>
        </w:tc>
      </w:tr>
      <w:tr w:rsidR="003F2590" w:rsidRPr="001D173C" w14:paraId="46AACC35" w14:textId="77777777">
        <w:tc>
          <w:tcPr>
            <w:tcW w:w="1080" w:type="dxa"/>
          </w:tcPr>
          <w:p w14:paraId="1DF262E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Možnost škálování</w:t>
            </w:r>
          </w:p>
        </w:tc>
        <w:tc>
          <w:tcPr>
            <w:tcW w:w="1080" w:type="dxa"/>
          </w:tcPr>
          <w:p w14:paraId="76C85BD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7F77CB26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31B969D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5</w:t>
            </w:r>
          </w:p>
        </w:tc>
        <w:tc>
          <w:tcPr>
            <w:tcW w:w="1080" w:type="dxa"/>
          </w:tcPr>
          <w:p w14:paraId="311D37E4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48F5EBD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  <w:tc>
          <w:tcPr>
            <w:tcW w:w="1080" w:type="dxa"/>
          </w:tcPr>
          <w:p w14:paraId="1D64571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0.5</w:t>
            </w:r>
          </w:p>
        </w:tc>
        <w:tc>
          <w:tcPr>
            <w:tcW w:w="1080" w:type="dxa"/>
          </w:tcPr>
          <w:p w14:paraId="2D6CEC1C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</w:t>
            </w:r>
          </w:p>
        </w:tc>
      </w:tr>
      <w:tr w:rsidR="003F2590" w:rsidRPr="001D173C" w14:paraId="33B980C4" w14:textId="77777777">
        <w:tc>
          <w:tcPr>
            <w:tcW w:w="1080" w:type="dxa"/>
          </w:tcPr>
          <w:p w14:paraId="2168E586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Integrace s existujícími systémy</w:t>
            </w:r>
          </w:p>
        </w:tc>
        <w:tc>
          <w:tcPr>
            <w:tcW w:w="1080" w:type="dxa"/>
          </w:tcPr>
          <w:p w14:paraId="5039F81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5AF0070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4549EAD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</w:t>
            </w:r>
          </w:p>
        </w:tc>
        <w:tc>
          <w:tcPr>
            <w:tcW w:w="1080" w:type="dxa"/>
          </w:tcPr>
          <w:p w14:paraId="3FC1F68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0F1C093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</w:t>
            </w:r>
          </w:p>
        </w:tc>
        <w:tc>
          <w:tcPr>
            <w:tcW w:w="1080" w:type="dxa"/>
          </w:tcPr>
          <w:p w14:paraId="4199565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0.6</w:t>
            </w:r>
          </w:p>
        </w:tc>
        <w:tc>
          <w:tcPr>
            <w:tcW w:w="1080" w:type="dxa"/>
          </w:tcPr>
          <w:p w14:paraId="32925AF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</w:t>
            </w:r>
          </w:p>
        </w:tc>
      </w:tr>
      <w:tr w:rsidR="003F2590" w:rsidRPr="001D173C" w14:paraId="440D3D50" w14:textId="77777777">
        <w:tc>
          <w:tcPr>
            <w:tcW w:w="1080" w:type="dxa"/>
          </w:tcPr>
          <w:p w14:paraId="6E8DA569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Doba implementace</w:t>
            </w:r>
          </w:p>
        </w:tc>
        <w:tc>
          <w:tcPr>
            <w:tcW w:w="1080" w:type="dxa"/>
          </w:tcPr>
          <w:p w14:paraId="4B0F8E8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2EDC962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7</w:t>
            </w:r>
          </w:p>
        </w:tc>
        <w:tc>
          <w:tcPr>
            <w:tcW w:w="1080" w:type="dxa"/>
          </w:tcPr>
          <w:p w14:paraId="5F795BB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8</w:t>
            </w:r>
          </w:p>
        </w:tc>
        <w:tc>
          <w:tcPr>
            <w:tcW w:w="1080" w:type="dxa"/>
          </w:tcPr>
          <w:p w14:paraId="4DBF630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4245DEB3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0.7</w:t>
            </w:r>
          </w:p>
        </w:tc>
        <w:tc>
          <w:tcPr>
            <w:tcW w:w="1080" w:type="dxa"/>
          </w:tcPr>
          <w:p w14:paraId="0D7D61D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0.8</w:t>
            </w:r>
          </w:p>
        </w:tc>
        <w:tc>
          <w:tcPr>
            <w:tcW w:w="1080" w:type="dxa"/>
          </w:tcPr>
          <w:p w14:paraId="1E1FC675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0.9</w:t>
            </w:r>
          </w:p>
        </w:tc>
      </w:tr>
      <w:tr w:rsidR="003F2590" w:rsidRPr="001D173C" w14:paraId="0A05EEE5" w14:textId="77777777">
        <w:tc>
          <w:tcPr>
            <w:tcW w:w="1080" w:type="dxa"/>
          </w:tcPr>
          <w:p w14:paraId="4AF5F27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Bezpečnost a ochrana dat</w:t>
            </w:r>
          </w:p>
        </w:tc>
        <w:tc>
          <w:tcPr>
            <w:tcW w:w="1080" w:type="dxa"/>
          </w:tcPr>
          <w:p w14:paraId="586489B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15</w:t>
            </w:r>
          </w:p>
        </w:tc>
        <w:tc>
          <w:tcPr>
            <w:tcW w:w="1080" w:type="dxa"/>
          </w:tcPr>
          <w:p w14:paraId="2404F9D1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</w:t>
            </w:r>
          </w:p>
        </w:tc>
        <w:tc>
          <w:tcPr>
            <w:tcW w:w="1080" w:type="dxa"/>
          </w:tcPr>
          <w:p w14:paraId="6DF09ED0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7</w:t>
            </w:r>
          </w:p>
        </w:tc>
        <w:tc>
          <w:tcPr>
            <w:tcW w:w="1080" w:type="dxa"/>
          </w:tcPr>
          <w:p w14:paraId="4309943D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</w:t>
            </w:r>
          </w:p>
        </w:tc>
        <w:tc>
          <w:tcPr>
            <w:tcW w:w="1080" w:type="dxa"/>
          </w:tcPr>
          <w:p w14:paraId="6188B99B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1.35</w:t>
            </w:r>
          </w:p>
        </w:tc>
        <w:tc>
          <w:tcPr>
            <w:tcW w:w="1080" w:type="dxa"/>
          </w:tcPr>
          <w:p w14:paraId="55455A28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1.05</w:t>
            </w:r>
          </w:p>
        </w:tc>
        <w:tc>
          <w:tcPr>
            <w:tcW w:w="1080" w:type="dxa"/>
          </w:tcPr>
          <w:p w14:paraId="60A08B1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1.5</w:t>
            </w:r>
          </w:p>
        </w:tc>
      </w:tr>
      <w:tr w:rsidR="003F2590" w:rsidRPr="001D173C" w14:paraId="57CA86A5" w14:textId="77777777">
        <w:tc>
          <w:tcPr>
            <w:tcW w:w="1080" w:type="dxa"/>
          </w:tcPr>
          <w:p w14:paraId="20AA775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Celkové skóre</w:t>
            </w:r>
          </w:p>
        </w:tc>
        <w:tc>
          <w:tcPr>
            <w:tcW w:w="1080" w:type="dxa"/>
          </w:tcPr>
          <w:p w14:paraId="46B2497C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100</w:t>
            </w:r>
          </w:p>
        </w:tc>
        <w:tc>
          <w:tcPr>
            <w:tcW w:w="1080" w:type="dxa"/>
          </w:tcPr>
          <w:p w14:paraId="40B9E8F2" w14:textId="77777777" w:rsidR="00F252D2" w:rsidRPr="001D173C" w:rsidRDefault="00F252D2">
            <w:pPr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080" w:type="dxa"/>
          </w:tcPr>
          <w:p w14:paraId="372A7005" w14:textId="77777777" w:rsidR="00F252D2" w:rsidRPr="001D173C" w:rsidRDefault="00F252D2">
            <w:pPr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080" w:type="dxa"/>
          </w:tcPr>
          <w:p w14:paraId="72183D11" w14:textId="77777777" w:rsidR="00F252D2" w:rsidRPr="001D173C" w:rsidRDefault="00F252D2">
            <w:pPr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080" w:type="dxa"/>
          </w:tcPr>
          <w:p w14:paraId="26EB996F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8.75</w:t>
            </w:r>
          </w:p>
        </w:tc>
        <w:tc>
          <w:tcPr>
            <w:tcW w:w="1080" w:type="dxa"/>
          </w:tcPr>
          <w:p w14:paraId="3769EC4D" w14:textId="24CC333A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6.</w:t>
            </w:r>
            <w:r w:rsidR="00467554">
              <w:rPr>
                <w:rFonts w:asciiTheme="majorHAnsi" w:hAnsiTheme="majorHAnsi" w:cstheme="majorHAnsi"/>
                <w:lang w:val="cs-CZ"/>
              </w:rPr>
              <w:t>70</w:t>
            </w:r>
          </w:p>
        </w:tc>
        <w:tc>
          <w:tcPr>
            <w:tcW w:w="1080" w:type="dxa"/>
          </w:tcPr>
          <w:p w14:paraId="759B098E" w14:textId="77777777" w:rsidR="00F252D2" w:rsidRPr="001D173C" w:rsidRDefault="000F6444">
            <w:pPr>
              <w:rPr>
                <w:rFonts w:asciiTheme="majorHAnsi" w:hAnsiTheme="majorHAnsi" w:cstheme="majorHAnsi"/>
                <w:lang w:val="cs-CZ"/>
              </w:rPr>
            </w:pPr>
            <w:r w:rsidRPr="001D173C">
              <w:rPr>
                <w:rFonts w:asciiTheme="majorHAnsi" w:hAnsiTheme="majorHAnsi" w:cstheme="majorHAnsi"/>
                <w:lang w:val="cs-CZ"/>
              </w:rPr>
              <w:t>9.15</w:t>
            </w:r>
          </w:p>
        </w:tc>
      </w:tr>
    </w:tbl>
    <w:p w14:paraId="0F9C3DBD" w14:textId="77777777" w:rsidR="000F6444" w:rsidRPr="001D173C" w:rsidRDefault="000F6444">
      <w:pPr>
        <w:rPr>
          <w:rFonts w:asciiTheme="majorHAnsi" w:hAnsiTheme="majorHAnsi" w:cstheme="majorHAnsi"/>
          <w:lang w:val="cs-CZ"/>
        </w:rPr>
      </w:pPr>
    </w:p>
    <w:sectPr w:rsidR="000F6444" w:rsidRPr="001D173C" w:rsidSect="001D173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6444"/>
    <w:rsid w:val="0015074B"/>
    <w:rsid w:val="001D173C"/>
    <w:rsid w:val="0029639D"/>
    <w:rsid w:val="00326F90"/>
    <w:rsid w:val="003F2590"/>
    <w:rsid w:val="00467554"/>
    <w:rsid w:val="00AA1D8D"/>
    <w:rsid w:val="00B21D6B"/>
    <w:rsid w:val="00B47730"/>
    <w:rsid w:val="00CB0664"/>
    <w:rsid w:val="00F252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284D0"/>
  <w14:defaultImageDpi w14:val="300"/>
  <w15:docId w15:val="{0B6AB513-F8ED-4044-9AC5-724C38C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 Suchánek</cp:lastModifiedBy>
  <cp:revision>4</cp:revision>
  <cp:lastPrinted>2025-03-04T08:41:00Z</cp:lastPrinted>
  <dcterms:created xsi:type="dcterms:W3CDTF">2025-03-04T08:37:00Z</dcterms:created>
  <dcterms:modified xsi:type="dcterms:W3CDTF">2025-03-04T09:08:00Z</dcterms:modified>
  <cp:category/>
</cp:coreProperties>
</file>