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E123" w14:textId="77777777" w:rsidR="00D24F28" w:rsidRPr="006B66B5" w:rsidRDefault="00D24F28" w:rsidP="00D24F2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6B66B5">
        <w:rPr>
          <w:rStyle w:val="Siln"/>
          <w:rFonts w:asciiTheme="minorHAnsi" w:hAnsiTheme="minorHAnsi" w:cstheme="minorHAnsi"/>
          <w:sz w:val="28"/>
          <w:szCs w:val="28"/>
        </w:rPr>
        <w:t>Výběrová poptávka na implementaci informačního systému</w:t>
      </w:r>
    </w:p>
    <w:p w14:paraId="3A05C67E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1. Úvod</w:t>
      </w:r>
      <w:r w:rsidRPr="00D24F28">
        <w:rPr>
          <w:rFonts w:asciiTheme="minorHAnsi" w:hAnsiTheme="minorHAnsi" w:cstheme="minorHAnsi"/>
        </w:rPr>
        <w:t xml:space="preserve"> Společnost </w:t>
      </w:r>
      <w:proofErr w:type="spellStart"/>
      <w:r w:rsidRPr="00D24F28">
        <w:rPr>
          <w:rStyle w:val="Siln"/>
          <w:rFonts w:asciiTheme="minorHAnsi" w:hAnsiTheme="minorHAnsi" w:cstheme="minorHAnsi"/>
        </w:rPr>
        <w:t>WoodTech</w:t>
      </w:r>
      <w:proofErr w:type="spellEnd"/>
      <w:r w:rsidRPr="00D24F28">
        <w:rPr>
          <w:rStyle w:val="Siln"/>
          <w:rFonts w:asciiTheme="minorHAnsi" w:hAnsiTheme="minorHAnsi" w:cstheme="minorHAnsi"/>
        </w:rPr>
        <w:t xml:space="preserve"> s.r.o.</w:t>
      </w:r>
      <w:r w:rsidRPr="00D24F28">
        <w:rPr>
          <w:rFonts w:asciiTheme="minorHAnsi" w:hAnsiTheme="minorHAnsi" w:cstheme="minorHAnsi"/>
        </w:rPr>
        <w:t xml:space="preserve">, výrobce nábytku s </w:t>
      </w:r>
      <w:r w:rsidRPr="00D24F28">
        <w:rPr>
          <w:rStyle w:val="Siln"/>
          <w:rFonts w:asciiTheme="minorHAnsi" w:hAnsiTheme="minorHAnsi" w:cstheme="minorHAnsi"/>
        </w:rPr>
        <w:t>150 zaměstnanci</w:t>
      </w:r>
      <w:r w:rsidRPr="00D24F28">
        <w:rPr>
          <w:rFonts w:asciiTheme="minorHAnsi" w:hAnsiTheme="minorHAnsi" w:cstheme="minorHAnsi"/>
        </w:rPr>
        <w:t xml:space="preserve">, působící ve </w:t>
      </w:r>
      <w:r w:rsidRPr="00D24F28">
        <w:rPr>
          <w:rStyle w:val="Siln"/>
          <w:rFonts w:asciiTheme="minorHAnsi" w:hAnsiTheme="minorHAnsi" w:cstheme="minorHAnsi"/>
        </w:rPr>
        <w:t>dvou městech</w:t>
      </w:r>
      <w:r w:rsidRPr="00D24F28">
        <w:rPr>
          <w:rFonts w:asciiTheme="minorHAnsi" w:hAnsiTheme="minorHAnsi" w:cstheme="minorHAnsi"/>
        </w:rPr>
        <w:t xml:space="preserve">, poptává </w:t>
      </w:r>
      <w:r w:rsidRPr="00D24F28">
        <w:rPr>
          <w:rStyle w:val="Siln"/>
          <w:rFonts w:asciiTheme="minorHAnsi" w:hAnsiTheme="minorHAnsi" w:cstheme="minorHAnsi"/>
        </w:rPr>
        <w:t>implementaci nového informačního systému</w:t>
      </w:r>
      <w:r w:rsidRPr="00D24F28">
        <w:rPr>
          <w:rFonts w:asciiTheme="minorHAnsi" w:hAnsiTheme="minorHAnsi" w:cstheme="minorHAnsi"/>
        </w:rPr>
        <w:t xml:space="preserve"> pro zefektivnění svých výrobních, skladových a administrativních procesů.</w:t>
      </w:r>
    </w:p>
    <w:p w14:paraId="0A9CB442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2. Cíle a požadavky na systém</w:t>
      </w:r>
      <w:r w:rsidRPr="00D24F28">
        <w:rPr>
          <w:rFonts w:asciiTheme="minorHAnsi" w:hAnsiTheme="minorHAnsi" w:cstheme="minorHAnsi"/>
        </w:rPr>
        <w:t xml:space="preserve"> Požadovaný informační systém musí:</w:t>
      </w:r>
    </w:p>
    <w:p w14:paraId="38BBEB58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Zajišťovat </w:t>
      </w:r>
      <w:r w:rsidRPr="00D24F28">
        <w:rPr>
          <w:rStyle w:val="Siln"/>
          <w:rFonts w:asciiTheme="minorHAnsi" w:hAnsiTheme="minorHAnsi" w:cstheme="minorHAnsi"/>
        </w:rPr>
        <w:t>komplexní řízení výroby</w:t>
      </w:r>
      <w:r w:rsidRPr="00D24F28">
        <w:rPr>
          <w:rFonts w:asciiTheme="minorHAnsi" w:hAnsiTheme="minorHAnsi" w:cstheme="minorHAnsi"/>
        </w:rPr>
        <w:t xml:space="preserve"> (plánování, sledování zakázek, optimalizace procesů s možností AI analýzy u pokročilých řešení).</w:t>
      </w:r>
    </w:p>
    <w:p w14:paraId="1C405E9F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Obsahovat </w:t>
      </w:r>
      <w:r w:rsidRPr="00D24F28">
        <w:rPr>
          <w:rStyle w:val="Siln"/>
          <w:rFonts w:asciiTheme="minorHAnsi" w:hAnsiTheme="minorHAnsi" w:cstheme="minorHAnsi"/>
        </w:rPr>
        <w:t>modul pro správu skladů</w:t>
      </w:r>
      <w:r w:rsidRPr="00D24F28">
        <w:rPr>
          <w:rFonts w:asciiTheme="minorHAnsi" w:hAnsiTheme="minorHAnsi" w:cstheme="minorHAnsi"/>
        </w:rPr>
        <w:t xml:space="preserve"> (sledování zásob, FIFO/LIFO, automatizované objednávky materiálu, RFID podpora vítána).</w:t>
      </w:r>
    </w:p>
    <w:p w14:paraId="6C7AB075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Podporovat </w:t>
      </w:r>
      <w:r w:rsidRPr="00D24F28">
        <w:rPr>
          <w:rStyle w:val="Siln"/>
          <w:rFonts w:asciiTheme="minorHAnsi" w:hAnsiTheme="minorHAnsi" w:cstheme="minorHAnsi"/>
        </w:rPr>
        <w:t>účetní a finanční řízení</w:t>
      </w:r>
      <w:r w:rsidRPr="00D24F28">
        <w:rPr>
          <w:rFonts w:asciiTheme="minorHAnsi" w:hAnsiTheme="minorHAnsi" w:cstheme="minorHAnsi"/>
        </w:rPr>
        <w:t xml:space="preserve"> (propojení s českými účetními normami, reporting, fakturace, kompatibilita s Pohoda, Money S3).</w:t>
      </w:r>
    </w:p>
    <w:p w14:paraId="39D06946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Být </w:t>
      </w:r>
      <w:r w:rsidRPr="00D24F28">
        <w:rPr>
          <w:rStyle w:val="Siln"/>
          <w:rFonts w:asciiTheme="minorHAnsi" w:hAnsiTheme="minorHAnsi" w:cstheme="minorHAnsi"/>
        </w:rPr>
        <w:t>škálovatelný</w:t>
      </w:r>
      <w:r w:rsidRPr="00D24F28">
        <w:rPr>
          <w:rFonts w:asciiTheme="minorHAnsi" w:hAnsiTheme="minorHAnsi" w:cstheme="minorHAnsi"/>
        </w:rPr>
        <w:t xml:space="preserve"> s možností růstu firmy (cloudové nebo hybridní řešení vítáno, on-premise akceptovatelné).</w:t>
      </w:r>
    </w:p>
    <w:p w14:paraId="0B636425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Nabízet </w:t>
      </w:r>
      <w:r w:rsidRPr="00D24F28">
        <w:rPr>
          <w:rStyle w:val="Siln"/>
          <w:rFonts w:asciiTheme="minorHAnsi" w:hAnsiTheme="minorHAnsi" w:cstheme="minorHAnsi"/>
        </w:rPr>
        <w:t>integraci s externími systémy</w:t>
      </w:r>
      <w:r w:rsidRPr="00D24F28">
        <w:rPr>
          <w:rFonts w:asciiTheme="minorHAnsi" w:hAnsiTheme="minorHAnsi" w:cstheme="minorHAnsi"/>
        </w:rPr>
        <w:t xml:space="preserve"> (e-shop, CRM, průmyslové </w:t>
      </w:r>
      <w:proofErr w:type="spellStart"/>
      <w:r w:rsidRPr="00D24F28">
        <w:rPr>
          <w:rFonts w:asciiTheme="minorHAnsi" w:hAnsiTheme="minorHAnsi" w:cstheme="minorHAnsi"/>
        </w:rPr>
        <w:t>IoT</w:t>
      </w:r>
      <w:proofErr w:type="spellEnd"/>
      <w:r w:rsidRPr="00D24F28">
        <w:rPr>
          <w:rFonts w:asciiTheme="minorHAnsi" w:hAnsiTheme="minorHAnsi" w:cstheme="minorHAnsi"/>
        </w:rPr>
        <w:t xml:space="preserve"> senzory, účetní software přes API nebo přímé konektory).</w:t>
      </w:r>
    </w:p>
    <w:p w14:paraId="7F059E61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Zajistit </w:t>
      </w:r>
      <w:r w:rsidRPr="00D24F28">
        <w:rPr>
          <w:rStyle w:val="Siln"/>
          <w:rFonts w:asciiTheme="minorHAnsi" w:hAnsiTheme="minorHAnsi" w:cstheme="minorHAnsi"/>
        </w:rPr>
        <w:t>vysokou úroveň zabezpečení</w:t>
      </w:r>
      <w:r w:rsidRPr="00D24F28">
        <w:rPr>
          <w:rFonts w:asciiTheme="minorHAnsi" w:hAnsiTheme="minorHAnsi" w:cstheme="minorHAnsi"/>
        </w:rPr>
        <w:t xml:space="preserve"> (minimálně </w:t>
      </w:r>
      <w:proofErr w:type="spellStart"/>
      <w:r w:rsidRPr="00D24F28">
        <w:rPr>
          <w:rFonts w:asciiTheme="minorHAnsi" w:hAnsiTheme="minorHAnsi" w:cstheme="minorHAnsi"/>
        </w:rPr>
        <w:t>dvoufaktorová</w:t>
      </w:r>
      <w:proofErr w:type="spellEnd"/>
      <w:r w:rsidRPr="00D24F28">
        <w:rPr>
          <w:rFonts w:asciiTheme="minorHAnsi" w:hAnsiTheme="minorHAnsi" w:cstheme="minorHAnsi"/>
        </w:rPr>
        <w:t xml:space="preserve"> autentizace, šifrování, pravidelné automatické zálohy).</w:t>
      </w:r>
    </w:p>
    <w:p w14:paraId="1599DF42" w14:textId="77777777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Být přístupný </w:t>
      </w:r>
      <w:r w:rsidRPr="00D24F28">
        <w:rPr>
          <w:rStyle w:val="Siln"/>
          <w:rFonts w:asciiTheme="minorHAnsi" w:hAnsiTheme="minorHAnsi" w:cstheme="minorHAnsi"/>
        </w:rPr>
        <w:t>na různých zařízeních</w:t>
      </w:r>
      <w:r w:rsidRPr="00D24F28">
        <w:rPr>
          <w:rFonts w:asciiTheme="minorHAnsi" w:hAnsiTheme="minorHAnsi" w:cstheme="minorHAnsi"/>
        </w:rPr>
        <w:t xml:space="preserve"> (desktop, mobil, tablet).</w:t>
      </w:r>
    </w:p>
    <w:p w14:paraId="4B16AFBB" w14:textId="5A20AB5D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3. Kritéria hodnocení nabídek</w:t>
      </w:r>
      <w:r w:rsidRPr="00D24F28">
        <w:rPr>
          <w:rFonts w:asciiTheme="minorHAnsi" w:hAnsiTheme="minorHAnsi" w:cstheme="minorHAnsi"/>
        </w:rPr>
        <w:t xml:space="preserve"> </w:t>
      </w:r>
      <w:r w:rsidR="00387070">
        <w:rPr>
          <w:rFonts w:asciiTheme="minorHAnsi" w:hAnsiTheme="minorHAnsi" w:cstheme="minorHAnsi"/>
        </w:rPr>
        <w:t xml:space="preserve">- </w:t>
      </w:r>
      <w:r w:rsidRPr="00D24F28">
        <w:rPr>
          <w:rFonts w:asciiTheme="minorHAnsi" w:hAnsiTheme="minorHAnsi" w:cstheme="minorHAnsi"/>
        </w:rPr>
        <w:t>Nabídky budou hodnoceny dle následujících kritérií:</w:t>
      </w:r>
    </w:p>
    <w:p w14:paraId="40608116" w14:textId="7BEC7AF8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Cena</w:t>
      </w:r>
      <w:r w:rsidRPr="00D24F28">
        <w:rPr>
          <w:rFonts w:asciiTheme="minorHAnsi" w:hAnsiTheme="minorHAnsi" w:cstheme="minorHAnsi"/>
        </w:rPr>
        <w:t xml:space="preserve"> (náklady na implementaci, provoz a údržbu) – 20 % / </w:t>
      </w:r>
      <w:r w:rsidRPr="00D24F28">
        <w:rPr>
          <w:rFonts w:asciiTheme="minorHAnsi" w:hAnsiTheme="minorHAnsi" w:cstheme="minorHAnsi"/>
          <w:color w:val="FF0000"/>
        </w:rPr>
        <w:t>15 %</w:t>
      </w:r>
    </w:p>
    <w:p w14:paraId="5144EEE6" w14:textId="4792875F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Funkcionalita systému</w:t>
      </w:r>
      <w:r w:rsidRPr="00D24F28">
        <w:rPr>
          <w:rFonts w:asciiTheme="minorHAnsi" w:hAnsiTheme="minorHAnsi" w:cstheme="minorHAnsi"/>
        </w:rPr>
        <w:t xml:space="preserve"> (rozsah podporovaných procesů, AI podpora u pokročilých systémů) – 20 % / </w:t>
      </w:r>
      <w:r w:rsidRPr="00D24F28">
        <w:rPr>
          <w:rFonts w:asciiTheme="minorHAnsi" w:hAnsiTheme="minorHAnsi" w:cstheme="minorHAnsi"/>
          <w:color w:val="FF0000"/>
        </w:rPr>
        <w:t>25 %</w:t>
      </w:r>
    </w:p>
    <w:p w14:paraId="5C8DD973" w14:textId="5E7B7FF6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Technická podpora a SLA</w:t>
      </w:r>
      <w:r w:rsidRPr="00D24F28">
        <w:rPr>
          <w:rFonts w:asciiTheme="minorHAnsi" w:hAnsiTheme="minorHAnsi" w:cstheme="minorHAnsi"/>
        </w:rPr>
        <w:t xml:space="preserve"> (garantovaná dostupnost min. 99,9 %, reakční doba) – 15 % / </w:t>
      </w:r>
      <w:r w:rsidRPr="00D24F28">
        <w:rPr>
          <w:rFonts w:asciiTheme="minorHAnsi" w:hAnsiTheme="minorHAnsi" w:cstheme="minorHAnsi"/>
          <w:color w:val="FF0000"/>
        </w:rPr>
        <w:t>15 %</w:t>
      </w:r>
    </w:p>
    <w:p w14:paraId="48DC0032" w14:textId="5DC9C9B0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Možnost škálování a budoucího rozšíření</w:t>
      </w:r>
      <w:r w:rsidRPr="00D24F28">
        <w:rPr>
          <w:rFonts w:asciiTheme="minorHAnsi" w:hAnsiTheme="minorHAnsi" w:cstheme="minorHAnsi"/>
        </w:rPr>
        <w:t xml:space="preserve"> – 15 % / </w:t>
      </w:r>
      <w:r w:rsidRPr="00D24F28">
        <w:rPr>
          <w:rFonts w:asciiTheme="minorHAnsi" w:hAnsiTheme="minorHAnsi" w:cstheme="minorHAnsi"/>
          <w:color w:val="FF0000"/>
        </w:rPr>
        <w:t>10 %</w:t>
      </w:r>
    </w:p>
    <w:p w14:paraId="3B005BD3" w14:textId="730B8853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Integrace s existujícími systémy</w:t>
      </w:r>
      <w:r w:rsidRPr="00D24F28">
        <w:rPr>
          <w:rFonts w:asciiTheme="minorHAnsi" w:hAnsiTheme="minorHAnsi" w:cstheme="minorHAnsi"/>
        </w:rPr>
        <w:t xml:space="preserve"> (minimálně účetní software a skladové procesy) – 10 % / </w:t>
      </w:r>
      <w:r w:rsidRPr="00D24F28">
        <w:rPr>
          <w:rFonts w:asciiTheme="minorHAnsi" w:hAnsiTheme="minorHAnsi" w:cstheme="minorHAnsi"/>
          <w:color w:val="FF0000"/>
        </w:rPr>
        <w:t>10 %</w:t>
      </w:r>
    </w:p>
    <w:p w14:paraId="17CF8971" w14:textId="571ADFAA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Doba implementace</w:t>
      </w:r>
      <w:r w:rsidRPr="00D24F28">
        <w:rPr>
          <w:rFonts w:asciiTheme="minorHAnsi" w:hAnsiTheme="minorHAnsi" w:cstheme="minorHAnsi"/>
        </w:rPr>
        <w:t xml:space="preserve"> (4–6 měsíců, minimalizace narušení provozu) – 10 % / </w:t>
      </w:r>
      <w:r w:rsidRPr="00D24F28">
        <w:rPr>
          <w:rFonts w:asciiTheme="minorHAnsi" w:hAnsiTheme="minorHAnsi" w:cstheme="minorHAnsi"/>
          <w:color w:val="FF0000"/>
        </w:rPr>
        <w:t>10 %</w:t>
      </w:r>
    </w:p>
    <w:p w14:paraId="0FD87B16" w14:textId="1A324260" w:rsidR="00D24F28" w:rsidRPr="00D24F28" w:rsidRDefault="00D24F28" w:rsidP="00D24F28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Bezpečnost a ochrana dat</w:t>
      </w:r>
      <w:r w:rsidRPr="00D24F28">
        <w:rPr>
          <w:rFonts w:asciiTheme="minorHAnsi" w:hAnsiTheme="minorHAnsi" w:cstheme="minorHAnsi"/>
        </w:rPr>
        <w:t xml:space="preserve"> (minimálně </w:t>
      </w:r>
      <w:proofErr w:type="spellStart"/>
      <w:r w:rsidRPr="00D24F28">
        <w:rPr>
          <w:rFonts w:asciiTheme="minorHAnsi" w:hAnsiTheme="minorHAnsi" w:cstheme="minorHAnsi"/>
        </w:rPr>
        <w:t>dvoufaktorová</w:t>
      </w:r>
      <w:proofErr w:type="spellEnd"/>
      <w:r w:rsidRPr="00D24F28">
        <w:rPr>
          <w:rFonts w:asciiTheme="minorHAnsi" w:hAnsiTheme="minorHAnsi" w:cstheme="minorHAnsi"/>
        </w:rPr>
        <w:t xml:space="preserve"> autentizace, šifrování, pravidelné zálohy) – 10 = / </w:t>
      </w:r>
      <w:r w:rsidRPr="00D24F28">
        <w:rPr>
          <w:rFonts w:asciiTheme="minorHAnsi" w:hAnsiTheme="minorHAnsi" w:cstheme="minorHAnsi"/>
          <w:color w:val="FF0000"/>
        </w:rPr>
        <w:t>15 %</w:t>
      </w:r>
    </w:p>
    <w:p w14:paraId="7EF6B5F5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4. Požadavky na dodavatele</w:t>
      </w:r>
      <w:r w:rsidRPr="00D24F28">
        <w:rPr>
          <w:rFonts w:asciiTheme="minorHAnsi" w:hAnsiTheme="minorHAnsi" w:cstheme="minorHAnsi"/>
        </w:rPr>
        <w:t xml:space="preserve"> Dodavatel musí:</w:t>
      </w:r>
    </w:p>
    <w:p w14:paraId="59AF7655" w14:textId="77777777" w:rsidR="00D24F28" w:rsidRPr="00D24F28" w:rsidRDefault="00D24F28" w:rsidP="00D24F28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Mít </w:t>
      </w:r>
      <w:r w:rsidRPr="00D24F28">
        <w:rPr>
          <w:rStyle w:val="Siln"/>
          <w:rFonts w:asciiTheme="minorHAnsi" w:hAnsiTheme="minorHAnsi" w:cstheme="minorHAnsi"/>
        </w:rPr>
        <w:t>prokazatelné zkušenosti</w:t>
      </w:r>
      <w:r w:rsidRPr="00D24F28">
        <w:rPr>
          <w:rFonts w:asciiTheme="minorHAnsi" w:hAnsiTheme="minorHAnsi" w:cstheme="minorHAnsi"/>
        </w:rPr>
        <w:t xml:space="preserve"> s implementací informačních systémů v průmyslové výrobě.</w:t>
      </w:r>
    </w:p>
    <w:p w14:paraId="3B5B7E4F" w14:textId="77777777" w:rsidR="00D24F28" w:rsidRPr="00D24F28" w:rsidRDefault="00D24F28" w:rsidP="00D24F28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Poskytnout </w:t>
      </w:r>
      <w:r w:rsidRPr="00D24F28">
        <w:rPr>
          <w:rStyle w:val="Siln"/>
          <w:rFonts w:asciiTheme="minorHAnsi" w:hAnsiTheme="minorHAnsi" w:cstheme="minorHAnsi"/>
        </w:rPr>
        <w:t>reference</w:t>
      </w:r>
      <w:r w:rsidRPr="00D24F28">
        <w:rPr>
          <w:rFonts w:asciiTheme="minorHAnsi" w:hAnsiTheme="minorHAnsi" w:cstheme="minorHAnsi"/>
        </w:rPr>
        <w:t xml:space="preserve"> od obdobně velkých podniků.</w:t>
      </w:r>
    </w:p>
    <w:p w14:paraId="400977F6" w14:textId="77777777" w:rsidR="00D24F28" w:rsidRPr="00D24F28" w:rsidRDefault="00D24F28" w:rsidP="00D24F28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Nabídnout </w:t>
      </w:r>
      <w:r w:rsidRPr="00D24F28">
        <w:rPr>
          <w:rStyle w:val="Siln"/>
          <w:rFonts w:asciiTheme="minorHAnsi" w:hAnsiTheme="minorHAnsi" w:cstheme="minorHAnsi"/>
        </w:rPr>
        <w:t>kompletní školení zaměstnanců</w:t>
      </w:r>
      <w:r w:rsidRPr="00D24F28">
        <w:rPr>
          <w:rFonts w:asciiTheme="minorHAnsi" w:hAnsiTheme="minorHAnsi" w:cstheme="minorHAnsi"/>
        </w:rPr>
        <w:t xml:space="preserve"> a podporu po nasazení.</w:t>
      </w:r>
    </w:p>
    <w:p w14:paraId="464BFB59" w14:textId="77777777" w:rsidR="00D24F28" w:rsidRPr="00D24F28" w:rsidRDefault="00D24F28" w:rsidP="00D24F28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24F28">
        <w:rPr>
          <w:rFonts w:asciiTheme="minorHAnsi" w:hAnsiTheme="minorHAnsi" w:cstheme="minorHAnsi"/>
        </w:rPr>
        <w:t xml:space="preserve">Zajistit </w:t>
      </w:r>
      <w:r w:rsidRPr="00D24F28">
        <w:rPr>
          <w:rStyle w:val="Siln"/>
          <w:rFonts w:asciiTheme="minorHAnsi" w:hAnsiTheme="minorHAnsi" w:cstheme="minorHAnsi"/>
        </w:rPr>
        <w:t>garanci servisní podpory</w:t>
      </w:r>
      <w:r w:rsidRPr="00D24F28">
        <w:rPr>
          <w:rFonts w:asciiTheme="minorHAnsi" w:hAnsiTheme="minorHAnsi" w:cstheme="minorHAnsi"/>
        </w:rPr>
        <w:t xml:space="preserve"> (včetně SLA a hotline podpory).</w:t>
      </w:r>
    </w:p>
    <w:p w14:paraId="6BF65D25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5. Harmonogram výběrového řízení</w:t>
      </w:r>
    </w:p>
    <w:p w14:paraId="65605025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Termín pro podání nabídek: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3AEF9773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Vyhodnocení nabídek: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1491E1DC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lastRenderedPageBreak/>
        <w:t>Podpis smlouvy s vybraným dodavatelem: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3B92688C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Očekávaná doba implementace:</w:t>
      </w:r>
      <w:r w:rsidRPr="00D24F28">
        <w:rPr>
          <w:rFonts w:asciiTheme="minorHAnsi" w:hAnsiTheme="minorHAnsi" w:cstheme="minorHAnsi"/>
        </w:rPr>
        <w:t xml:space="preserve"> 4–6 měsíců od podpisu smlouvy</w:t>
      </w:r>
    </w:p>
    <w:p w14:paraId="7AC1A277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6. Kontaktní osoba</w:t>
      </w:r>
      <w:r w:rsidRPr="00D24F28">
        <w:rPr>
          <w:rFonts w:asciiTheme="minorHAnsi" w:hAnsiTheme="minorHAnsi" w:cstheme="minorHAnsi"/>
        </w:rPr>
        <w:t xml:space="preserve"> Pro další informace se mohou zájemci obracet na:</w:t>
      </w:r>
    </w:p>
    <w:p w14:paraId="7182A6BD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Jméno:</w:t>
      </w:r>
      <w:r w:rsidRPr="00D24F28">
        <w:rPr>
          <w:rFonts w:asciiTheme="minorHAnsi" w:hAnsiTheme="minorHAnsi" w:cstheme="minorHAnsi"/>
        </w:rPr>
        <w:t xml:space="preserve"> [kontaktní osoba]</w:t>
      </w:r>
    </w:p>
    <w:p w14:paraId="3C439613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E-mail:</w:t>
      </w:r>
      <w:r w:rsidRPr="00D24F28">
        <w:rPr>
          <w:rFonts w:asciiTheme="minorHAnsi" w:hAnsiTheme="minorHAnsi" w:cstheme="minorHAnsi"/>
        </w:rPr>
        <w:t xml:space="preserve"> [email]</w:t>
      </w:r>
    </w:p>
    <w:p w14:paraId="07E122A9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Telefon:</w:t>
      </w:r>
      <w:r w:rsidRPr="00D24F28">
        <w:rPr>
          <w:rFonts w:asciiTheme="minorHAnsi" w:hAnsiTheme="minorHAnsi" w:cstheme="minorHAnsi"/>
        </w:rPr>
        <w:t xml:space="preserve"> [telefonní číslo]</w:t>
      </w:r>
    </w:p>
    <w:p w14:paraId="11817E40" w14:textId="33ED01DA" w:rsidR="00FA6766" w:rsidRPr="00D24F28" w:rsidRDefault="00FA6766" w:rsidP="00D24F28">
      <w:pPr>
        <w:jc w:val="both"/>
        <w:rPr>
          <w:rFonts w:cstheme="minorHAnsi"/>
        </w:rPr>
      </w:pPr>
    </w:p>
    <w:sectPr w:rsidR="00FA6766" w:rsidRPr="00D2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2E4"/>
    <w:multiLevelType w:val="multilevel"/>
    <w:tmpl w:val="78B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588"/>
    <w:multiLevelType w:val="multilevel"/>
    <w:tmpl w:val="2922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3AEB"/>
    <w:multiLevelType w:val="multilevel"/>
    <w:tmpl w:val="2DC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16B25"/>
    <w:multiLevelType w:val="multilevel"/>
    <w:tmpl w:val="8A2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F4387"/>
    <w:multiLevelType w:val="multilevel"/>
    <w:tmpl w:val="8F3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52096"/>
    <w:multiLevelType w:val="multilevel"/>
    <w:tmpl w:val="AFC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A3AFA"/>
    <w:multiLevelType w:val="multilevel"/>
    <w:tmpl w:val="717A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44EC0"/>
    <w:multiLevelType w:val="multilevel"/>
    <w:tmpl w:val="A0C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16126"/>
    <w:multiLevelType w:val="multilevel"/>
    <w:tmpl w:val="5B8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767E0"/>
    <w:multiLevelType w:val="multilevel"/>
    <w:tmpl w:val="B02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66"/>
    <w:rsid w:val="001C006B"/>
    <w:rsid w:val="002303DF"/>
    <w:rsid w:val="00387070"/>
    <w:rsid w:val="006B6211"/>
    <w:rsid w:val="006B66B5"/>
    <w:rsid w:val="00B520EE"/>
    <w:rsid w:val="00D24F28"/>
    <w:rsid w:val="00D36C43"/>
    <w:rsid w:val="00E7729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EE12"/>
  <w15:chartTrackingRefBased/>
  <w15:docId w15:val="{0BB59305-AAD8-4E4E-BC54-6B0FE5C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Suchánek</dc:creator>
  <cp:keywords/>
  <dc:description/>
  <cp:lastModifiedBy>Petr Suchánek</cp:lastModifiedBy>
  <cp:revision>2</cp:revision>
  <cp:lastPrinted>2025-03-04T08:15:00Z</cp:lastPrinted>
  <dcterms:created xsi:type="dcterms:W3CDTF">2025-03-04T09:11:00Z</dcterms:created>
  <dcterms:modified xsi:type="dcterms:W3CDTF">2025-03-04T09:11:00Z</dcterms:modified>
</cp:coreProperties>
</file>