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E0B4" w14:textId="77777777" w:rsidR="00584515" w:rsidRDefault="00174E98">
      <w:pPr>
        <w:pStyle w:val="Nzev"/>
      </w:pPr>
      <w:r>
        <w:t>Case Study – Cultural Bias in Performance Appraisal</w:t>
      </w:r>
    </w:p>
    <w:p w14:paraId="5B865778" w14:textId="77777777" w:rsidR="00174E98" w:rsidRPr="00174E98" w:rsidRDefault="00174E98" w:rsidP="00174E98">
      <w:pPr>
        <w:pStyle w:val="Nadpis1"/>
      </w:pPr>
      <w:r w:rsidRPr="00174E98">
        <w:t>“Western Manager, Eastern Team”</w:t>
      </w:r>
    </w:p>
    <w:p w14:paraId="0121F045" w14:textId="428FFBF5" w:rsidR="00174E98" w:rsidRDefault="00174E98" w:rsidP="00174E98">
      <w:r>
        <w:t>Sophie, a manager from France, has recently been assigned to lead a project team in Malaysia. The team consists of local employees from Malaysia and Indonesia. The company has introduced a Western-style performance appraisal system based on individual goal setting, open feedback, and regular evaluation meetings.</w:t>
      </w:r>
    </w:p>
    <w:p w14:paraId="0E0B3B4B" w14:textId="77777777" w:rsidR="00174E98" w:rsidRDefault="00174E98" w:rsidP="00174E98">
      <w:r>
        <w:t>After the first appraisal cycle, Sophie notices several challenges:</w:t>
      </w:r>
    </w:p>
    <w:p w14:paraId="5A53516B" w14:textId="77777777" w:rsidR="00174E98" w:rsidRDefault="00174E98" w:rsidP="00174E98">
      <w:pPr>
        <w:pStyle w:val="Odstavecseseznamem"/>
        <w:numPr>
          <w:ilvl w:val="0"/>
          <w:numId w:val="10"/>
        </w:numPr>
      </w:pPr>
      <w:r>
        <w:t>Team members are reluctant to give open feedback to peers or themselves.</w:t>
      </w:r>
    </w:p>
    <w:p w14:paraId="1C6F5F06" w14:textId="77777777" w:rsidR="00174E98" w:rsidRDefault="00174E98" w:rsidP="00174E98">
      <w:pPr>
        <w:pStyle w:val="Odstavecseseznamem"/>
        <w:numPr>
          <w:ilvl w:val="0"/>
          <w:numId w:val="10"/>
        </w:numPr>
      </w:pPr>
      <w:r>
        <w:t>Many employees give themselves very low self-</w:t>
      </w:r>
      <w:proofErr w:type="gramStart"/>
      <w:r>
        <w:t>ratings</w:t>
      </w:r>
      <w:proofErr w:type="gramEnd"/>
      <w:r>
        <w:t xml:space="preserve"> and appear overly modest.</w:t>
      </w:r>
    </w:p>
    <w:p w14:paraId="629A7C9B" w14:textId="77777777" w:rsidR="00174E98" w:rsidRDefault="00174E98" w:rsidP="00174E98">
      <w:pPr>
        <w:pStyle w:val="Odstavecseseznamem"/>
        <w:numPr>
          <w:ilvl w:val="0"/>
          <w:numId w:val="10"/>
        </w:numPr>
      </w:pPr>
      <w:r>
        <w:t>Sophie feels a lack of initiative, but employees explain they are showing respect for hierarchy and don’t want to stand out.</w:t>
      </w:r>
    </w:p>
    <w:p w14:paraId="509B10DA" w14:textId="77777777" w:rsidR="00174E98" w:rsidRDefault="00174E98" w:rsidP="00174E98">
      <w:pPr>
        <w:pStyle w:val="Odstavecseseznamem"/>
        <w:numPr>
          <w:ilvl w:val="0"/>
          <w:numId w:val="10"/>
        </w:numPr>
      </w:pPr>
      <w:r>
        <w:t>When Sophie gives direct critical feedback, some employees react with visible discomfort or silence.</w:t>
      </w:r>
    </w:p>
    <w:p w14:paraId="3331FCDC" w14:textId="43A308EC" w:rsidR="00174E98" w:rsidRPr="00174E98" w:rsidRDefault="00174E98" w:rsidP="00174E98">
      <w:pPr>
        <w:rPr>
          <w:b/>
          <w:bCs/>
        </w:rPr>
      </w:pPr>
      <w:r w:rsidRPr="00174E98">
        <w:rPr>
          <w:b/>
          <w:bCs/>
        </w:rPr>
        <w:t>A</w:t>
      </w:r>
      <w:r w:rsidRPr="00174E98">
        <w:rPr>
          <w:b/>
          <w:bCs/>
        </w:rPr>
        <w:t>nalyze the case and answer the following:</w:t>
      </w:r>
    </w:p>
    <w:p w14:paraId="6ABFA18A" w14:textId="77777777" w:rsidR="00584515" w:rsidRDefault="00174E98">
      <w:pPr>
        <w:pStyle w:val="Nadpis1"/>
      </w:pPr>
      <w:r>
        <w:t>1</w:t>
      </w:r>
      <w:r>
        <w:t>. Identify Cultural Differences</w:t>
      </w:r>
    </w:p>
    <w:p w14:paraId="54A513F5" w14:textId="77777777" w:rsidR="00584515" w:rsidRDefault="00174E98">
      <w:r>
        <w:t xml:space="preserve">What specific misunderstandings occurred between Sophie and the team due to cultural </w:t>
      </w:r>
      <w:r>
        <w:t>differences?</w:t>
      </w:r>
    </w:p>
    <w:p w14:paraId="1D0EF691" w14:textId="77777777" w:rsidR="00174E98" w:rsidRDefault="00174E98"/>
    <w:p w14:paraId="5BFB7C43" w14:textId="77777777" w:rsidR="00584515" w:rsidRDefault="00174E98">
      <w:pPr>
        <w:pStyle w:val="Nadpis1"/>
      </w:pPr>
      <w:r>
        <w:t>2. Apply Hofstede's Cultural Dimensions</w:t>
      </w:r>
    </w:p>
    <w:p w14:paraId="59DB0382" w14:textId="77777777" w:rsidR="00584515" w:rsidRDefault="00174E98">
      <w:r>
        <w:t>Choose 2–3 dimensions and explain how they influenced communication and the appraisal process.</w:t>
      </w:r>
    </w:p>
    <w:p w14:paraId="7AB89527" w14:textId="77777777" w:rsidR="00174E98" w:rsidRDefault="00174E98"/>
    <w:p w14:paraId="42228504" w14:textId="77777777" w:rsidR="00584515" w:rsidRDefault="00174E98">
      <w:pPr>
        <w:pStyle w:val="Nadpis1"/>
      </w:pPr>
      <w:r>
        <w:t>3. Recommendations for Sophie</w:t>
      </w:r>
    </w:p>
    <w:p w14:paraId="4155CEC8" w14:textId="77777777" w:rsidR="00584515" w:rsidRDefault="00174E98">
      <w:r>
        <w:t>What changes should Sophie make to her management and appraisal style to better fit the team’s cultural context?</w:t>
      </w:r>
    </w:p>
    <w:p w14:paraId="09B21AAC" w14:textId="77777777" w:rsidR="00174E98" w:rsidRDefault="00174E98"/>
    <w:p w14:paraId="13EAB0D1" w14:textId="77777777" w:rsidR="00584515" w:rsidRDefault="00174E98">
      <w:pPr>
        <w:pStyle w:val="Nadpis1"/>
      </w:pPr>
      <w:r>
        <w:t>4. Suggestions for a Culturally Sensitive Appraisal System</w:t>
      </w:r>
    </w:p>
    <w:p w14:paraId="2D8DF374" w14:textId="77777777" w:rsidR="00584515" w:rsidRDefault="00174E98">
      <w:r>
        <w:t>What should a fair and culturally inclusive appraisal system include to respect different cultural expectations?</w:t>
      </w:r>
    </w:p>
    <w:p w14:paraId="2F0D23D3" w14:textId="77777777" w:rsidR="00174E98" w:rsidRDefault="00174E98"/>
    <w:p w14:paraId="39C18574" w14:textId="77777777" w:rsidR="00584515" w:rsidRDefault="00174E98">
      <w:pPr>
        <w:pStyle w:val="Nadpis1"/>
      </w:pPr>
      <w:r>
        <w:t>5. Manager Training Recommendations</w:t>
      </w:r>
    </w:p>
    <w:p w14:paraId="50298496" w14:textId="77777777" w:rsidR="00584515" w:rsidRDefault="00174E98">
      <w:r>
        <w:t>How should international managers be trained to work effectively across cultures?</w:t>
      </w:r>
    </w:p>
    <w:sectPr w:rsidR="00584515" w:rsidSect="00174E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A25A51"/>
    <w:multiLevelType w:val="hybridMultilevel"/>
    <w:tmpl w:val="4AAC2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E19D9"/>
    <w:multiLevelType w:val="hybridMultilevel"/>
    <w:tmpl w:val="A526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11146">
    <w:abstractNumId w:val="8"/>
  </w:num>
  <w:num w:numId="2" w16cid:durableId="932973054">
    <w:abstractNumId w:val="6"/>
  </w:num>
  <w:num w:numId="3" w16cid:durableId="1943994782">
    <w:abstractNumId w:val="5"/>
  </w:num>
  <w:num w:numId="4" w16cid:durableId="1539244761">
    <w:abstractNumId w:val="4"/>
  </w:num>
  <w:num w:numId="5" w16cid:durableId="6561349">
    <w:abstractNumId w:val="7"/>
  </w:num>
  <w:num w:numId="6" w16cid:durableId="1009066067">
    <w:abstractNumId w:val="3"/>
  </w:num>
  <w:num w:numId="7" w16cid:durableId="1651908258">
    <w:abstractNumId w:val="2"/>
  </w:num>
  <w:num w:numId="8" w16cid:durableId="151995012">
    <w:abstractNumId w:val="1"/>
  </w:num>
  <w:num w:numId="9" w16cid:durableId="472333951">
    <w:abstractNumId w:val="0"/>
  </w:num>
  <w:num w:numId="10" w16cid:durableId="1905868592">
    <w:abstractNumId w:val="10"/>
  </w:num>
  <w:num w:numId="11" w16cid:durableId="1328943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4E98"/>
    <w:rsid w:val="0029639D"/>
    <w:rsid w:val="00326F90"/>
    <w:rsid w:val="00504E44"/>
    <w:rsid w:val="0058451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B2B4B"/>
  <w14:defaultImageDpi w14:val="300"/>
  <w15:docId w15:val="{E8AEC765-CDF4-438F-8808-68E54F6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Helena Marková</cp:lastModifiedBy>
  <cp:revision>2</cp:revision>
  <dcterms:created xsi:type="dcterms:W3CDTF">2025-03-26T23:17:00Z</dcterms:created>
  <dcterms:modified xsi:type="dcterms:W3CDTF">2025-03-26T23:17:00Z</dcterms:modified>
  <cp:category/>
</cp:coreProperties>
</file>