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37E4B" w14:textId="77777777" w:rsidR="00E70E06" w:rsidRPr="00E70E06" w:rsidRDefault="00E70E06" w:rsidP="00E70E06">
      <w:pPr>
        <w:jc w:val="both"/>
        <w:rPr>
          <w:b/>
          <w:bCs/>
        </w:rPr>
      </w:pPr>
      <w:r w:rsidRPr="00E70E06">
        <w:rPr>
          <w:b/>
          <w:bCs/>
        </w:rPr>
        <w:t>1. Česká spořitelna – Transformace HR a podpora digitální kultury</w:t>
      </w:r>
    </w:p>
    <w:p w14:paraId="5730FAAF" w14:textId="77777777" w:rsidR="00E70E06" w:rsidRPr="00E70E06" w:rsidRDefault="00E70E06" w:rsidP="00E70E06">
      <w:pPr>
        <w:jc w:val="both"/>
      </w:pPr>
      <w:r w:rsidRPr="00E70E06">
        <w:rPr>
          <w:b/>
          <w:bCs/>
        </w:rPr>
        <w:t>Kontext:</w:t>
      </w:r>
      <w:r w:rsidRPr="00E70E06">
        <w:br/>
        <w:t>Česká spořitelna, jako největší banka v ČR, čelila tlaku digitalizace a měnícím se očekáváním zaměstnanců.</w:t>
      </w:r>
    </w:p>
    <w:p w14:paraId="0D0DDF1F" w14:textId="77777777" w:rsidR="00E70E06" w:rsidRPr="00E70E06" w:rsidRDefault="00E70E06" w:rsidP="00E70E06">
      <w:pPr>
        <w:jc w:val="both"/>
      </w:pPr>
      <w:r w:rsidRPr="00E70E06">
        <w:rPr>
          <w:b/>
          <w:bCs/>
        </w:rPr>
        <w:t>Iniciativa:</w:t>
      </w:r>
      <w:r w:rsidRPr="00E70E06">
        <w:br/>
        <w:t>Banka zavedla komplexní transformační program, který zahrnoval:</w:t>
      </w:r>
    </w:p>
    <w:p w14:paraId="6835700A" w14:textId="77777777" w:rsidR="00E70E06" w:rsidRPr="00E70E06" w:rsidRDefault="00E70E06" w:rsidP="00E70E06">
      <w:pPr>
        <w:numPr>
          <w:ilvl w:val="0"/>
          <w:numId w:val="1"/>
        </w:numPr>
        <w:jc w:val="both"/>
      </w:pPr>
      <w:r w:rsidRPr="00E70E06">
        <w:t>Modernizaci HR procesů prostřednictvím nového informačního systému,</w:t>
      </w:r>
    </w:p>
    <w:p w14:paraId="65183048" w14:textId="77777777" w:rsidR="00E70E06" w:rsidRPr="00E70E06" w:rsidRDefault="00E70E06" w:rsidP="00E70E06">
      <w:pPr>
        <w:numPr>
          <w:ilvl w:val="0"/>
          <w:numId w:val="1"/>
        </w:numPr>
        <w:jc w:val="both"/>
      </w:pPr>
      <w:r w:rsidRPr="00E70E06">
        <w:t>Vytvoření interní HR akademie zaměřené na rozvoj digitálních dovedností,</w:t>
      </w:r>
    </w:p>
    <w:p w14:paraId="6C0135A3" w14:textId="77777777" w:rsidR="00E70E06" w:rsidRPr="00E70E06" w:rsidRDefault="00E70E06" w:rsidP="00E70E06">
      <w:pPr>
        <w:numPr>
          <w:ilvl w:val="0"/>
          <w:numId w:val="1"/>
        </w:numPr>
        <w:jc w:val="both"/>
      </w:pPr>
      <w:r w:rsidRPr="00E70E06">
        <w:t>Revizi systému hodnocení a motivace, aby lépe odpovídal novým pracovním podmínkám a podporoval flexibilitu.</w:t>
      </w:r>
    </w:p>
    <w:p w14:paraId="0573953F" w14:textId="77777777" w:rsidR="00E70E06" w:rsidRPr="00E70E06" w:rsidRDefault="00E70E06" w:rsidP="00E70E06">
      <w:pPr>
        <w:jc w:val="both"/>
      </w:pPr>
      <w:r w:rsidRPr="00E70E06">
        <w:rPr>
          <w:b/>
          <w:bCs/>
        </w:rPr>
        <w:t>Dopad:</w:t>
      </w:r>
      <w:r w:rsidRPr="00E70E06">
        <w:br/>
        <w:t>Tyto kroky pomohly zlepšit vnitřní komunikaci, zvýšily angažovanost zaměstnanců a výrazně přispěly k lepší retenci talentů. Projekt rovněž posílil postavení banky na trhu, neboť inovativní přístup k lidským zdrojům umožnil rychlejší adaptaci na změny v bankovním sektoru.</w:t>
      </w:r>
    </w:p>
    <w:p w14:paraId="7D3380A2" w14:textId="6F5F9CE7" w:rsidR="00571756" w:rsidRPr="00E70E06" w:rsidRDefault="00E70E06" w:rsidP="00E70E06">
      <w:pPr>
        <w:jc w:val="both"/>
        <w:rPr>
          <w:b/>
          <w:bCs/>
        </w:rPr>
      </w:pPr>
      <w:r w:rsidRPr="00E70E06">
        <w:rPr>
          <w:b/>
          <w:bCs/>
        </w:rPr>
        <w:t xml:space="preserve"> Otázky k </w:t>
      </w:r>
      <w:proofErr w:type="spellStart"/>
      <w:r w:rsidRPr="00E70E06">
        <w:rPr>
          <w:b/>
          <w:bCs/>
        </w:rPr>
        <w:t>případovce</w:t>
      </w:r>
      <w:proofErr w:type="spellEnd"/>
      <w:r w:rsidRPr="00E70E06">
        <w:rPr>
          <w:b/>
          <w:bCs/>
        </w:rPr>
        <w:t>:</w:t>
      </w:r>
    </w:p>
    <w:p w14:paraId="20425966" w14:textId="77777777" w:rsidR="00E70E06" w:rsidRDefault="00E70E06" w:rsidP="00E70E06">
      <w:pPr>
        <w:pStyle w:val="Odstavecseseznamem"/>
        <w:numPr>
          <w:ilvl w:val="0"/>
          <w:numId w:val="2"/>
        </w:numPr>
        <w:jc w:val="both"/>
      </w:pPr>
      <w:r>
        <w:t>Výzvy a reakce: Jaké hlavní výzvy v oblasti HR a digitalizace musela Česká spořitelna řešit a jaká opatření zavedla k jejich překonání?</w:t>
      </w:r>
    </w:p>
    <w:p w14:paraId="0C26CD2A" w14:textId="77777777" w:rsidR="00E70E06" w:rsidRDefault="00E70E06" w:rsidP="00E70E06">
      <w:pPr>
        <w:jc w:val="both"/>
      </w:pPr>
    </w:p>
    <w:p w14:paraId="6493647A" w14:textId="77777777" w:rsidR="00E70E06" w:rsidRDefault="00E70E06" w:rsidP="00E70E06">
      <w:pPr>
        <w:jc w:val="both"/>
      </w:pPr>
    </w:p>
    <w:p w14:paraId="2C6C7439" w14:textId="77777777" w:rsidR="00E70E06" w:rsidRDefault="00E70E06" w:rsidP="00E70E06">
      <w:pPr>
        <w:pStyle w:val="Odstavecseseznamem"/>
        <w:numPr>
          <w:ilvl w:val="0"/>
          <w:numId w:val="2"/>
        </w:numPr>
        <w:jc w:val="both"/>
      </w:pPr>
      <w:r>
        <w:t xml:space="preserve">Transformace procesů: Jakým způsobem modernizace HR procesů a vytvoření interní HR akademie přispělo </w:t>
      </w:r>
      <w:proofErr w:type="gramStart"/>
      <w:r>
        <w:t>k</w:t>
      </w:r>
      <w:proofErr w:type="gramEnd"/>
      <w:r>
        <w:t xml:space="preserve"> zlepšení spokojenosti a retence zaměstnanců?</w:t>
      </w:r>
    </w:p>
    <w:p w14:paraId="7C239039" w14:textId="77777777" w:rsidR="00E70E06" w:rsidRDefault="00E70E06" w:rsidP="00E70E06">
      <w:pPr>
        <w:jc w:val="both"/>
      </w:pPr>
    </w:p>
    <w:p w14:paraId="4C989B87" w14:textId="77777777" w:rsidR="00E70E06" w:rsidRDefault="00E70E06" w:rsidP="00E70E06">
      <w:pPr>
        <w:jc w:val="both"/>
      </w:pPr>
    </w:p>
    <w:p w14:paraId="7623FAA1" w14:textId="57B38433" w:rsidR="00E70E06" w:rsidRDefault="00E70E06" w:rsidP="00E70E06">
      <w:pPr>
        <w:pStyle w:val="Odstavecseseznamem"/>
        <w:numPr>
          <w:ilvl w:val="0"/>
          <w:numId w:val="2"/>
        </w:numPr>
        <w:jc w:val="both"/>
      </w:pPr>
      <w:r>
        <w:t>Aplikace do praxe: Které prvky z této strategie byste mohli doporučit menším firmám, které čelí podobným výzvám?</w:t>
      </w:r>
    </w:p>
    <w:p w14:paraId="4709BB88" w14:textId="77777777" w:rsidR="00E36D52" w:rsidRDefault="00E36D52" w:rsidP="00E36D52">
      <w:pPr>
        <w:jc w:val="both"/>
      </w:pPr>
    </w:p>
    <w:p w14:paraId="440EBB6C" w14:textId="77777777" w:rsidR="00E36D52" w:rsidRDefault="00E36D52" w:rsidP="00E36D52">
      <w:pPr>
        <w:jc w:val="both"/>
      </w:pPr>
    </w:p>
    <w:p w14:paraId="740362CB" w14:textId="77777777" w:rsidR="00E36D52" w:rsidRPr="00E36D52" w:rsidRDefault="00E36D52" w:rsidP="00E36D52">
      <w:pPr>
        <w:jc w:val="both"/>
        <w:rPr>
          <w:b/>
          <w:bCs/>
        </w:rPr>
      </w:pPr>
      <w:r w:rsidRPr="00E36D52">
        <w:rPr>
          <w:b/>
          <w:bCs/>
        </w:rPr>
        <w:t>Komparativní otázky</w:t>
      </w:r>
    </w:p>
    <w:p w14:paraId="40F1E92D" w14:textId="77777777" w:rsidR="00E36D52" w:rsidRPr="00E36D52" w:rsidRDefault="00E36D52" w:rsidP="00E36D52">
      <w:pPr>
        <w:numPr>
          <w:ilvl w:val="0"/>
          <w:numId w:val="3"/>
        </w:numPr>
        <w:jc w:val="both"/>
      </w:pPr>
      <w:r w:rsidRPr="00E36D52">
        <w:rPr>
          <w:b/>
          <w:bCs/>
        </w:rPr>
        <w:t>Srovnání strategií:</w:t>
      </w:r>
      <w:r w:rsidRPr="00E36D52">
        <w:t xml:space="preserve"> Jak se liší a v čem se podobají HR strategie České spořitelny, IKEA a Google?</w:t>
      </w:r>
    </w:p>
    <w:p w14:paraId="1B8B4A3A" w14:textId="77777777" w:rsidR="00E36D52" w:rsidRPr="00E36D52" w:rsidRDefault="00E36D52" w:rsidP="00E36D52">
      <w:pPr>
        <w:numPr>
          <w:ilvl w:val="0"/>
          <w:numId w:val="3"/>
        </w:numPr>
        <w:jc w:val="both"/>
      </w:pPr>
      <w:r w:rsidRPr="00E36D52">
        <w:rPr>
          <w:b/>
          <w:bCs/>
        </w:rPr>
        <w:t>Trend v HR:</w:t>
      </w:r>
      <w:r w:rsidRPr="00E36D52">
        <w:t xml:space="preserve"> Jaké společné trendy v oblasti HR můžete identifikovat na základě těchto případových studií?</w:t>
      </w:r>
    </w:p>
    <w:p w14:paraId="79A097B3" w14:textId="4CAD2C2E" w:rsidR="00E36D52" w:rsidRDefault="00E36D52" w:rsidP="00BD5CC4">
      <w:pPr>
        <w:numPr>
          <w:ilvl w:val="0"/>
          <w:numId w:val="3"/>
        </w:numPr>
        <w:jc w:val="both"/>
      </w:pPr>
      <w:r w:rsidRPr="00E36D52">
        <w:rPr>
          <w:b/>
          <w:bCs/>
        </w:rPr>
        <w:t>Možné výzvy:</w:t>
      </w:r>
      <w:r w:rsidRPr="00E36D52">
        <w:t xml:space="preserve"> Jaké potenciální problémy by mohly vzniknout při implementaci podobných strategií v menších nebo méně technologicky orientovaných organizacích?</w:t>
      </w:r>
    </w:p>
    <w:sectPr w:rsidR="00E36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72EFA"/>
    <w:multiLevelType w:val="multilevel"/>
    <w:tmpl w:val="EC7A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3C4AE7"/>
    <w:multiLevelType w:val="multilevel"/>
    <w:tmpl w:val="8862A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D43955"/>
    <w:multiLevelType w:val="hybridMultilevel"/>
    <w:tmpl w:val="4680F1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56857">
    <w:abstractNumId w:val="0"/>
  </w:num>
  <w:num w:numId="2" w16cid:durableId="729115877">
    <w:abstractNumId w:val="2"/>
  </w:num>
  <w:num w:numId="3" w16cid:durableId="1427195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06"/>
    <w:rsid w:val="00234EE7"/>
    <w:rsid w:val="002934F8"/>
    <w:rsid w:val="003127FC"/>
    <w:rsid w:val="00571756"/>
    <w:rsid w:val="00E36D52"/>
    <w:rsid w:val="00E70E06"/>
    <w:rsid w:val="00F3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A3B33"/>
  <w15:chartTrackingRefBased/>
  <w15:docId w15:val="{3AB1FCA7-294F-4E5E-96E7-65273233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70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0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0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70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70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70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70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70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70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0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70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0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70E0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0E0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70E0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70E0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70E0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70E0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70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70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70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70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70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70E0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70E0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70E0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70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70E0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70E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4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Marková</dc:creator>
  <cp:keywords/>
  <dc:description/>
  <cp:lastModifiedBy>Helena Marková</cp:lastModifiedBy>
  <cp:revision>3</cp:revision>
  <dcterms:created xsi:type="dcterms:W3CDTF">2025-02-19T20:25:00Z</dcterms:created>
  <dcterms:modified xsi:type="dcterms:W3CDTF">2025-02-19T20:29:00Z</dcterms:modified>
</cp:coreProperties>
</file>