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C7" w:rsidRDefault="009B6EF0" w:rsidP="00A7198C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Obchodní organizace</w:t>
      </w:r>
    </w:p>
    <w:p w:rsidR="00A7198C" w:rsidRPr="0024288A" w:rsidRDefault="00A7198C" w:rsidP="00A7198C">
      <w:pPr>
        <w:jc w:val="center"/>
        <w:rPr>
          <w:b/>
          <w:color w:val="000000"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C3EC7" w:rsidTr="002E066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7" w:rsidRDefault="002D0B26" w:rsidP="002E066C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Rámcový h</w:t>
            </w:r>
            <w:r w:rsidR="004C3EC7">
              <w:rPr>
                <w:szCs w:val="24"/>
              </w:rPr>
              <w:t>armonog</w:t>
            </w:r>
            <w:r w:rsidR="00AE385E">
              <w:rPr>
                <w:szCs w:val="24"/>
              </w:rPr>
              <w:t xml:space="preserve">ram na </w:t>
            </w:r>
            <w:r>
              <w:rPr>
                <w:szCs w:val="24"/>
              </w:rPr>
              <w:t>LS</w:t>
            </w:r>
            <w:r w:rsidR="00AE385E">
              <w:rPr>
                <w:szCs w:val="24"/>
              </w:rPr>
              <w:t xml:space="preserve"> akademického roku </w:t>
            </w:r>
            <w:r w:rsidR="00632118">
              <w:rPr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DF10BF">
              <w:rPr>
                <w:szCs w:val="24"/>
              </w:rPr>
              <w:t>5</w:t>
            </w:r>
          </w:p>
          <w:p w:rsidR="002D0B26" w:rsidRDefault="002D0B26" w:rsidP="002D0B2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>Struktura 2+1</w:t>
            </w:r>
          </w:p>
          <w:p w:rsidR="00B60B5D" w:rsidRPr="002D0B26" w:rsidRDefault="00B60B5D" w:rsidP="002D0B26">
            <w:pPr>
              <w:pStyle w:val="Zkladntext"/>
              <w:rPr>
                <w:szCs w:val="24"/>
              </w:rPr>
            </w:pPr>
            <w:r>
              <w:rPr>
                <w:szCs w:val="24"/>
              </w:rPr>
              <w:t xml:space="preserve">Starzyczná, </w:t>
            </w:r>
            <w:r w:rsidR="00DF10BF">
              <w:rPr>
                <w:szCs w:val="24"/>
              </w:rPr>
              <w:t>Goldmanová</w:t>
            </w:r>
          </w:p>
        </w:tc>
      </w:tr>
    </w:tbl>
    <w:p w:rsidR="004C3EC7" w:rsidRDefault="004C3EC7" w:rsidP="004C3EC7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814"/>
      </w:tblGrid>
      <w:tr w:rsidR="002D0B26" w:rsidRPr="00E74A42" w:rsidTr="002D0B26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Pr="00E74A42" w:rsidRDefault="002D0B26" w:rsidP="002E066C">
            <w:pPr>
              <w:rPr>
                <w:b/>
                <w:szCs w:val="20"/>
              </w:rPr>
            </w:pPr>
            <w:r>
              <w:rPr>
                <w:b/>
              </w:rPr>
              <w:t xml:space="preserve">Přednášky: </w:t>
            </w:r>
            <w:r w:rsidR="00211485">
              <w:rPr>
                <w:b/>
              </w:rPr>
              <w:t xml:space="preserve">11.25 </w:t>
            </w:r>
            <w:r>
              <w:rPr>
                <w:b/>
              </w:rPr>
              <w:t>-</w:t>
            </w:r>
            <w:r w:rsidR="00211485">
              <w:rPr>
                <w:b/>
              </w:rPr>
              <w:t>13.00</w:t>
            </w:r>
            <w:r w:rsidR="004465F0">
              <w:rPr>
                <w:b/>
              </w:rPr>
              <w:t xml:space="preserve"> </w:t>
            </w:r>
            <w:r w:rsidR="00211485">
              <w:rPr>
                <w:b/>
              </w:rPr>
              <w:t>čtvrtek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Default="002D0B26" w:rsidP="002E066C">
            <w:pPr>
              <w:rPr>
                <w:b/>
              </w:rPr>
            </w:pPr>
            <w:r>
              <w:rPr>
                <w:b/>
              </w:rPr>
              <w:t>Semináře:</w:t>
            </w:r>
          </w:p>
        </w:tc>
      </w:tr>
      <w:tr w:rsidR="002D0B26" w:rsidRPr="00E74A42" w:rsidTr="00B66B84">
        <w:trPr>
          <w:cantSplit/>
          <w:trHeight w:val="8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Default="00D162FE" w:rsidP="002E066C">
            <w:pPr>
              <w:rPr>
                <w:b/>
              </w:rPr>
            </w:pPr>
            <w:r>
              <w:rPr>
                <w:b/>
              </w:rPr>
              <w:t>1</w:t>
            </w:r>
            <w:r w:rsidR="002D0B26">
              <w:rPr>
                <w:b/>
              </w:rPr>
              <w:t>. týden 2</w:t>
            </w:r>
            <w:r w:rsidR="00EA6E14">
              <w:rPr>
                <w:b/>
              </w:rPr>
              <w:t>0</w:t>
            </w:r>
            <w:r w:rsidR="002D0B26">
              <w:rPr>
                <w:b/>
              </w:rPr>
              <w:t>.2</w:t>
            </w:r>
            <w:r w:rsidR="002D0B26" w:rsidRPr="00E74A42">
              <w:rPr>
                <w:b/>
              </w:rPr>
              <w:t xml:space="preserve">                                     </w:t>
            </w:r>
            <w:r w:rsidR="002D0B26">
              <w:rPr>
                <w:b/>
              </w:rPr>
              <w:t xml:space="preserve">    </w:t>
            </w:r>
          </w:p>
          <w:p w:rsidR="002D0B26" w:rsidRPr="00E74A42" w:rsidRDefault="002D0B26" w:rsidP="002E066C">
            <w:pPr>
              <w:rPr>
                <w:b/>
                <w:szCs w:val="20"/>
              </w:rPr>
            </w:pPr>
            <w:r w:rsidRPr="00E74A42">
              <w:rPr>
                <w:b/>
              </w:rPr>
              <w:t>Organizace k</w:t>
            </w:r>
            <w:r>
              <w:rPr>
                <w:b/>
              </w:rPr>
              <w:t>urzu, podmínky absolvování</w:t>
            </w:r>
          </w:p>
          <w:p w:rsidR="002D0B26" w:rsidRDefault="002D0B26" w:rsidP="002E066C">
            <w:pPr>
              <w:rPr>
                <w:b/>
              </w:rPr>
            </w:pPr>
            <w:r w:rsidRPr="00E74A42">
              <w:rPr>
                <w:b/>
              </w:rPr>
              <w:t>Úvod do studia</w:t>
            </w:r>
          </w:p>
          <w:p w:rsidR="002D0B26" w:rsidRPr="00F667A1" w:rsidRDefault="00F667A1" w:rsidP="00F667A1">
            <w:pPr>
              <w:rPr>
                <w:b/>
                <w:color w:val="0070C0"/>
              </w:rPr>
            </w:pPr>
            <w:r>
              <w:rPr>
                <w:b/>
              </w:rPr>
              <w:t>1.</w:t>
            </w:r>
            <w:r w:rsidR="002D0B26" w:rsidRPr="00F667A1">
              <w:rPr>
                <w:b/>
              </w:rPr>
              <w:t xml:space="preserve">téma: </w:t>
            </w:r>
            <w:r w:rsidR="002D0B26" w:rsidRPr="00F667A1">
              <w:rPr>
                <w:b/>
                <w:color w:val="0070C0"/>
              </w:rPr>
              <w:t xml:space="preserve">Vývojové trendy v obchodě </w:t>
            </w:r>
          </w:p>
          <w:p w:rsidR="002D0B26" w:rsidRPr="00D162FE" w:rsidRDefault="002D0B26" w:rsidP="0041149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Default="00B66B84" w:rsidP="00B66B84">
            <w:pPr>
              <w:pStyle w:val="Nadpis6"/>
              <w:jc w:val="center"/>
            </w:pPr>
            <w:r w:rsidRPr="00B66B84">
              <w:t>Úvodn</w:t>
            </w:r>
            <w:r w:rsidR="00676303">
              <w:t>í</w:t>
            </w:r>
            <w:r w:rsidRPr="00B66B84">
              <w:t xml:space="preserve"> seminář</w:t>
            </w:r>
          </w:p>
          <w:p w:rsidR="00676303" w:rsidRDefault="00676303" w:rsidP="00676303">
            <w:pPr>
              <w:jc w:val="center"/>
              <w:rPr>
                <w:i/>
                <w:color w:val="FF0000"/>
              </w:rPr>
            </w:pPr>
            <w:r w:rsidRPr="00EA6E14">
              <w:rPr>
                <w:i/>
                <w:color w:val="FF0000"/>
              </w:rPr>
              <w:t>Seznámení s požadavky na absolvování předmětu</w:t>
            </w:r>
          </w:p>
          <w:p w:rsidR="00A70560" w:rsidRPr="00EA6E14" w:rsidRDefault="00A70560" w:rsidP="00676303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Průběžný test v 9. výukovém týdnu</w:t>
            </w:r>
          </w:p>
          <w:p w:rsidR="00676303" w:rsidRPr="00676303" w:rsidRDefault="00676303" w:rsidP="00676303">
            <w:pPr>
              <w:jc w:val="center"/>
            </w:pPr>
            <w:r w:rsidRPr="00EA6E14">
              <w:rPr>
                <w:i/>
                <w:color w:val="FF0000"/>
              </w:rPr>
              <w:t>Rozsah průběžného testu</w:t>
            </w:r>
            <w:r w:rsidR="009B3719" w:rsidRPr="00EA6E14">
              <w:rPr>
                <w:i/>
                <w:color w:val="FF0000"/>
              </w:rPr>
              <w:t xml:space="preserve"> (1.-6, téma, bez modelových úloh)</w:t>
            </w:r>
          </w:p>
        </w:tc>
      </w:tr>
      <w:tr w:rsidR="002D0B26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Pr="006122CA" w:rsidRDefault="00D162FE" w:rsidP="006122CA">
            <w:pPr>
              <w:rPr>
                <w:b/>
                <w:szCs w:val="20"/>
              </w:rPr>
            </w:pPr>
            <w:r>
              <w:rPr>
                <w:b/>
              </w:rPr>
              <w:t>2</w:t>
            </w:r>
            <w:r w:rsidR="002D0B26">
              <w:rPr>
                <w:b/>
              </w:rPr>
              <w:t xml:space="preserve">. </w:t>
            </w:r>
            <w:r w:rsidR="002D0B26" w:rsidRPr="006122CA">
              <w:rPr>
                <w:b/>
              </w:rPr>
              <w:t>týden</w:t>
            </w:r>
            <w:r w:rsidR="002D0B26">
              <w:rPr>
                <w:b/>
              </w:rPr>
              <w:t xml:space="preserve"> </w:t>
            </w:r>
            <w:r w:rsidR="00617A3A">
              <w:rPr>
                <w:b/>
              </w:rPr>
              <w:t>2</w:t>
            </w:r>
            <w:r w:rsidR="00EA6E14">
              <w:rPr>
                <w:b/>
              </w:rPr>
              <w:t>7</w:t>
            </w:r>
            <w:r w:rsidR="00617A3A">
              <w:rPr>
                <w:b/>
              </w:rPr>
              <w:t>.2</w:t>
            </w:r>
            <w:r w:rsidR="002D0B26">
              <w:rPr>
                <w:b/>
              </w:rPr>
              <w:t>.</w:t>
            </w:r>
          </w:p>
          <w:p w:rsidR="002D0B26" w:rsidRPr="0082448C" w:rsidRDefault="002D0B26" w:rsidP="00A7198C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6122CA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  <w:r w:rsidR="00617A3A">
              <w:rPr>
                <w:b/>
                <w:color w:val="548DD4" w:themeColor="text2" w:themeTint="99"/>
              </w:rPr>
              <w:t>Obchod ve světě, v Evropě a v ČR</w:t>
            </w:r>
          </w:p>
          <w:p w:rsidR="002D0B26" w:rsidRPr="00E74A42" w:rsidRDefault="002D0B26" w:rsidP="00D80EB7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Default="00B66B84" w:rsidP="00B66B84">
            <w:pPr>
              <w:pStyle w:val="Nadpis6"/>
              <w:jc w:val="center"/>
            </w:pPr>
            <w:r>
              <w:t>Vývojové trendy v obchodě</w:t>
            </w:r>
          </w:p>
        </w:tc>
      </w:tr>
      <w:tr w:rsidR="00F42400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0" w:rsidRPr="007473F0" w:rsidRDefault="00F42400" w:rsidP="00F42400">
            <w:pPr>
              <w:rPr>
                <w:b/>
              </w:rPr>
            </w:pPr>
            <w:r>
              <w:rPr>
                <w:b/>
              </w:rPr>
              <w:t xml:space="preserve">3. týden </w:t>
            </w:r>
            <w:r w:rsidR="00DF10BF">
              <w:rPr>
                <w:b/>
              </w:rPr>
              <w:t>6</w:t>
            </w:r>
            <w:r>
              <w:rPr>
                <w:b/>
              </w:rPr>
              <w:t xml:space="preserve">.3.  </w:t>
            </w:r>
          </w:p>
          <w:p w:rsidR="00F42400" w:rsidRDefault="00F42400" w:rsidP="00F42400">
            <w:pPr>
              <w:rPr>
                <w:b/>
                <w:color w:val="0070C0"/>
              </w:rPr>
            </w:pPr>
            <w:r w:rsidRPr="00E74A42">
              <w:rPr>
                <w:b/>
              </w:rPr>
              <w:t xml:space="preserve">3. téma: </w:t>
            </w:r>
            <w:r>
              <w:rPr>
                <w:b/>
                <w:color w:val="0070C0"/>
              </w:rPr>
              <w:t>Řízení obchodních organizací a strategie</w:t>
            </w:r>
          </w:p>
          <w:p w:rsidR="00F42400" w:rsidRDefault="00F42400" w:rsidP="006122CA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400" w:rsidRDefault="00CD3691" w:rsidP="00B66B84">
            <w:pPr>
              <w:pStyle w:val="Nadpis6"/>
              <w:jc w:val="center"/>
            </w:pPr>
            <w:r>
              <w:t>Obchod ve světě, v Evropě a v ČR</w:t>
            </w:r>
          </w:p>
        </w:tc>
      </w:tr>
      <w:tr w:rsidR="002D0B26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Pr="007473F0" w:rsidRDefault="00EA6E14" w:rsidP="007473F0">
            <w:pPr>
              <w:rPr>
                <w:b/>
              </w:rPr>
            </w:pPr>
            <w:r>
              <w:rPr>
                <w:b/>
              </w:rPr>
              <w:t>4</w:t>
            </w:r>
            <w:r w:rsidR="002D0B26">
              <w:rPr>
                <w:b/>
              </w:rPr>
              <w:t xml:space="preserve">. týden </w:t>
            </w:r>
            <w:r>
              <w:rPr>
                <w:b/>
              </w:rPr>
              <w:t>1</w:t>
            </w:r>
            <w:r w:rsidR="00DF10BF">
              <w:rPr>
                <w:b/>
              </w:rPr>
              <w:t>3</w:t>
            </w:r>
            <w:r w:rsidR="001A2AE1">
              <w:rPr>
                <w:b/>
              </w:rPr>
              <w:t>.3.</w:t>
            </w:r>
            <w:r w:rsidR="002D0B26">
              <w:rPr>
                <w:b/>
              </w:rPr>
              <w:t xml:space="preserve">  </w:t>
            </w:r>
          </w:p>
          <w:p w:rsidR="002D0B26" w:rsidRDefault="00F42400" w:rsidP="006A2EF2">
            <w:pPr>
              <w:rPr>
                <w:b/>
                <w:color w:val="0070C0"/>
              </w:rPr>
            </w:pPr>
            <w:r>
              <w:rPr>
                <w:b/>
              </w:rPr>
              <w:t>4</w:t>
            </w:r>
            <w:r w:rsidR="002D0B26" w:rsidRPr="00E74A42">
              <w:rPr>
                <w:b/>
              </w:rPr>
              <w:t xml:space="preserve">. téma: </w:t>
            </w:r>
            <w:r w:rsidR="002D0B26" w:rsidRPr="00AE385E">
              <w:rPr>
                <w:b/>
                <w:color w:val="0070C0"/>
              </w:rPr>
              <w:t>Marketingové cíle obchodních organizací</w:t>
            </w:r>
          </w:p>
          <w:p w:rsidR="001A2AE1" w:rsidRDefault="001A2AE1" w:rsidP="006A2EF2">
            <w:pPr>
              <w:rPr>
                <w:b/>
              </w:rPr>
            </w:pPr>
          </w:p>
          <w:p w:rsidR="002D0B26" w:rsidRPr="00D162FE" w:rsidRDefault="002D0B26" w:rsidP="006A2EF2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Default="00CD3691" w:rsidP="00B66B84">
            <w:pPr>
              <w:pStyle w:val="Nadpis6"/>
              <w:jc w:val="center"/>
            </w:pPr>
            <w:r>
              <w:t>Strategie obchodních organizací</w:t>
            </w:r>
          </w:p>
        </w:tc>
      </w:tr>
      <w:tr w:rsidR="002D0B26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Pr="00E74A42" w:rsidRDefault="00EA6E14" w:rsidP="00411495">
            <w:pPr>
              <w:rPr>
                <w:b/>
              </w:rPr>
            </w:pPr>
            <w:r>
              <w:rPr>
                <w:b/>
                <w:szCs w:val="20"/>
              </w:rPr>
              <w:t>5</w:t>
            </w:r>
            <w:r w:rsidR="002D0B26">
              <w:rPr>
                <w:b/>
                <w:szCs w:val="20"/>
              </w:rPr>
              <w:t xml:space="preserve">. týden </w:t>
            </w:r>
            <w:r w:rsidR="002D0B26" w:rsidRPr="00E74A42">
              <w:rPr>
                <w:b/>
                <w:szCs w:val="20"/>
              </w:rPr>
              <w:t xml:space="preserve">  </w:t>
            </w:r>
            <w:r w:rsidR="00DF10BF">
              <w:rPr>
                <w:b/>
                <w:szCs w:val="20"/>
              </w:rPr>
              <w:t>20</w:t>
            </w:r>
            <w:r w:rsidR="001A2AE1">
              <w:rPr>
                <w:b/>
                <w:szCs w:val="20"/>
              </w:rPr>
              <w:t xml:space="preserve">.3. </w:t>
            </w:r>
            <w:r w:rsidR="002D0B26" w:rsidRPr="00E74A42">
              <w:rPr>
                <w:b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2D0B26" w:rsidRDefault="00F42400" w:rsidP="006A2EF2">
            <w:pPr>
              <w:rPr>
                <w:b/>
              </w:rPr>
            </w:pPr>
            <w:r>
              <w:rPr>
                <w:b/>
              </w:rPr>
              <w:t>5</w:t>
            </w:r>
            <w:r w:rsidR="002D0B26" w:rsidRPr="006A2EF2">
              <w:rPr>
                <w:b/>
              </w:rPr>
              <w:t xml:space="preserve">. téma: </w:t>
            </w:r>
            <w:r w:rsidR="00617A3A" w:rsidRPr="001A2AE1">
              <w:rPr>
                <w:b/>
                <w:color w:val="0070C0"/>
              </w:rPr>
              <w:t>Územní a tržní analýza – 1.  část</w:t>
            </w:r>
          </w:p>
          <w:p w:rsidR="002D0B26" w:rsidRDefault="002D0B26" w:rsidP="006A2EF2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Default="00CD3691" w:rsidP="00B66B84">
            <w:pPr>
              <w:pStyle w:val="Nadpis6"/>
              <w:jc w:val="center"/>
            </w:pPr>
            <w:r>
              <w:t xml:space="preserve">Marketingové cíle obchodních organizací </w:t>
            </w:r>
          </w:p>
        </w:tc>
      </w:tr>
      <w:tr w:rsidR="00D162FE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FE" w:rsidRDefault="00EA6E14" w:rsidP="00D162FE">
            <w:pPr>
              <w:rPr>
                <w:b/>
              </w:rPr>
            </w:pPr>
            <w:r>
              <w:rPr>
                <w:b/>
              </w:rPr>
              <w:t>6</w:t>
            </w:r>
            <w:r w:rsidR="00D162FE">
              <w:rPr>
                <w:b/>
              </w:rPr>
              <w:t>. týden</w:t>
            </w:r>
            <w:r w:rsidR="001A2AE1">
              <w:rPr>
                <w:b/>
              </w:rPr>
              <w:t xml:space="preserve"> 2</w:t>
            </w:r>
            <w:r w:rsidR="00DF10BF">
              <w:rPr>
                <w:b/>
              </w:rPr>
              <w:t>7</w:t>
            </w:r>
            <w:r w:rsidR="001A2AE1">
              <w:rPr>
                <w:b/>
              </w:rPr>
              <w:t>.3.</w:t>
            </w:r>
          </w:p>
          <w:p w:rsidR="00D162FE" w:rsidRDefault="00D162FE" w:rsidP="00D162FE">
            <w:pPr>
              <w:rPr>
                <w:b/>
              </w:rPr>
            </w:pPr>
            <w:r>
              <w:rPr>
                <w:b/>
                <w:bCs/>
              </w:rPr>
              <w:t>5</w:t>
            </w:r>
            <w:r w:rsidRPr="00D56699">
              <w:rPr>
                <w:b/>
                <w:bCs/>
              </w:rPr>
              <w:t>. téma:</w:t>
            </w:r>
            <w:r w:rsidRPr="006A2EF2">
              <w:rPr>
                <w:bCs/>
              </w:rPr>
              <w:t xml:space="preserve"> </w:t>
            </w:r>
            <w:r w:rsidR="00617A3A" w:rsidRPr="00AE385E">
              <w:rPr>
                <w:b/>
                <w:color w:val="0070C0"/>
              </w:rPr>
              <w:t>Územní a tržní analýza</w:t>
            </w:r>
            <w:r w:rsidR="00617A3A">
              <w:rPr>
                <w:b/>
                <w:color w:val="0070C0"/>
              </w:rPr>
              <w:t xml:space="preserve"> – 2 část</w:t>
            </w:r>
          </w:p>
          <w:p w:rsidR="00D162FE" w:rsidRPr="001A2AE1" w:rsidRDefault="00D162FE" w:rsidP="00411495">
            <w:pPr>
              <w:rPr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2FE" w:rsidRDefault="00CD3691" w:rsidP="00B66B84">
            <w:pPr>
              <w:pStyle w:val="Nadpis6"/>
              <w:jc w:val="center"/>
            </w:pPr>
            <w:r>
              <w:t>Územní a tržní analýza – 1. část</w:t>
            </w:r>
          </w:p>
        </w:tc>
      </w:tr>
      <w:tr w:rsidR="002D0B26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Default="00EA6E14" w:rsidP="006A2EF2">
            <w:pPr>
              <w:rPr>
                <w:b/>
              </w:rPr>
            </w:pPr>
            <w:r>
              <w:rPr>
                <w:b/>
              </w:rPr>
              <w:t>7</w:t>
            </w:r>
            <w:r w:rsidR="002D0B26">
              <w:rPr>
                <w:b/>
              </w:rPr>
              <w:t xml:space="preserve">. týden </w:t>
            </w:r>
            <w:r w:rsidR="00DF10BF">
              <w:rPr>
                <w:b/>
              </w:rPr>
              <w:t>3</w:t>
            </w:r>
            <w:r>
              <w:rPr>
                <w:b/>
              </w:rPr>
              <w:t>.4</w:t>
            </w:r>
          </w:p>
          <w:p w:rsidR="001A2AE1" w:rsidRDefault="001A2AE1" w:rsidP="001A2AE1">
            <w:pPr>
              <w:rPr>
                <w:b/>
              </w:rPr>
            </w:pPr>
            <w:r>
              <w:rPr>
                <w:b/>
              </w:rPr>
              <w:t>6</w:t>
            </w:r>
            <w:r w:rsidRPr="00E74A42">
              <w:rPr>
                <w:b/>
              </w:rPr>
              <w:t xml:space="preserve">. téma: </w:t>
            </w:r>
            <w:r w:rsidRPr="00AE385E">
              <w:rPr>
                <w:b/>
                <w:color w:val="0070C0"/>
              </w:rPr>
              <w:t>Organizování a modelování organizačních struktur v obchodě</w:t>
            </w:r>
          </w:p>
          <w:p w:rsidR="002D0B26" w:rsidRPr="001A2AE1" w:rsidRDefault="002D0B26" w:rsidP="006A2EF2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Pr="00B66B84" w:rsidRDefault="00CD3691" w:rsidP="00270DB9">
            <w:pPr>
              <w:pStyle w:val="Nadpis6"/>
              <w:jc w:val="center"/>
            </w:pPr>
            <w:r>
              <w:t>Územní a tržní analýza – 2. část</w:t>
            </w:r>
          </w:p>
        </w:tc>
      </w:tr>
      <w:tr w:rsidR="002D0B26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1" w:rsidRDefault="00EA6E14" w:rsidP="00411495">
            <w:pPr>
              <w:rPr>
                <w:b/>
              </w:rPr>
            </w:pPr>
            <w:r>
              <w:rPr>
                <w:b/>
              </w:rPr>
              <w:t>8</w:t>
            </w:r>
            <w:r w:rsidR="002D0B26">
              <w:rPr>
                <w:b/>
              </w:rPr>
              <w:t xml:space="preserve">. týden </w:t>
            </w:r>
            <w:r w:rsidR="002D0B26" w:rsidRPr="00E74A42">
              <w:rPr>
                <w:b/>
              </w:rPr>
              <w:t xml:space="preserve">  </w:t>
            </w:r>
            <w:r w:rsidR="00DF10BF">
              <w:rPr>
                <w:b/>
              </w:rPr>
              <w:t>10</w:t>
            </w:r>
            <w:r w:rsidR="001A2AE1">
              <w:rPr>
                <w:b/>
              </w:rPr>
              <w:t>.4</w:t>
            </w:r>
            <w:r w:rsidR="002D0B26" w:rsidRPr="00E74A42">
              <w:rPr>
                <w:b/>
              </w:rPr>
              <w:t xml:space="preserve"> </w:t>
            </w:r>
          </w:p>
          <w:p w:rsidR="00CD3691" w:rsidRPr="00E74A42" w:rsidRDefault="00CD3691" w:rsidP="00CD369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  <w:r w:rsidRPr="006A2EF2">
              <w:rPr>
                <w:b/>
                <w:szCs w:val="20"/>
              </w:rPr>
              <w:t>. téma:</w:t>
            </w:r>
            <w:r>
              <w:rPr>
                <w:b/>
                <w:szCs w:val="20"/>
              </w:rPr>
              <w:t xml:space="preserve"> </w:t>
            </w:r>
            <w:r w:rsidRPr="00AE385E">
              <w:rPr>
                <w:b/>
                <w:color w:val="0070C0"/>
              </w:rPr>
              <w:t xml:space="preserve">Formy koncentrace a kooperace v obchodě </w:t>
            </w:r>
          </w:p>
          <w:p w:rsidR="002D0B26" w:rsidRPr="001A2AE1" w:rsidRDefault="002D0B26" w:rsidP="00CD3691">
            <w:pPr>
              <w:rPr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Default="00CD3691" w:rsidP="00A70560">
            <w:pPr>
              <w:pStyle w:val="Nadpis6"/>
              <w:jc w:val="center"/>
            </w:pPr>
            <w:r>
              <w:t>Organizování a modelování organizačních struktur v obchodě</w:t>
            </w:r>
          </w:p>
        </w:tc>
      </w:tr>
      <w:tr w:rsidR="002D0B26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26" w:rsidRDefault="00EA6E14" w:rsidP="006122CA">
            <w:pPr>
              <w:rPr>
                <w:b/>
              </w:rPr>
            </w:pPr>
            <w:r>
              <w:rPr>
                <w:b/>
              </w:rPr>
              <w:t>9</w:t>
            </w:r>
            <w:r w:rsidR="002D0B26">
              <w:rPr>
                <w:b/>
              </w:rPr>
              <w:t xml:space="preserve">. týden </w:t>
            </w:r>
            <w:r w:rsidR="001A2AE1">
              <w:rPr>
                <w:b/>
              </w:rPr>
              <w:t>1</w:t>
            </w:r>
            <w:r w:rsidR="00DF10BF">
              <w:rPr>
                <w:b/>
              </w:rPr>
              <w:t>7</w:t>
            </w:r>
            <w:r w:rsidR="001A2AE1">
              <w:rPr>
                <w:b/>
              </w:rPr>
              <w:t>.4</w:t>
            </w:r>
            <w:r w:rsidR="002D0B26">
              <w:rPr>
                <w:b/>
              </w:rPr>
              <w:t xml:space="preserve">                                                                                            </w:t>
            </w:r>
          </w:p>
          <w:p w:rsidR="00CD3691" w:rsidRPr="00CD3691" w:rsidRDefault="00CD3691" w:rsidP="00CD3691">
            <w:pPr>
              <w:rPr>
                <w:b/>
                <w:i/>
                <w:color w:val="FF0000"/>
                <w:szCs w:val="20"/>
              </w:rPr>
            </w:pPr>
            <w:r w:rsidRPr="00CD3691">
              <w:rPr>
                <w:b/>
                <w:i/>
                <w:color w:val="FF0000"/>
              </w:rPr>
              <w:t xml:space="preserve">Průběžný test                                                                                                                                                                             </w:t>
            </w:r>
          </w:p>
          <w:p w:rsidR="002D0B26" w:rsidRPr="00F667A1" w:rsidRDefault="002D0B26" w:rsidP="00CD3691">
            <w:pPr>
              <w:rPr>
                <w:i/>
                <w:color w:val="FF000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B26" w:rsidRDefault="00A70560" w:rsidP="00B66B84">
            <w:pPr>
              <w:pStyle w:val="Nadpis6"/>
              <w:jc w:val="center"/>
            </w:pPr>
            <w:r>
              <w:t>Formy koncentrace a kooperace v obchodě</w:t>
            </w:r>
          </w:p>
        </w:tc>
      </w:tr>
      <w:tr w:rsidR="00B66B84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Pr="00E74A42" w:rsidRDefault="00EA6E14" w:rsidP="00B66B84">
            <w:r>
              <w:rPr>
                <w:b/>
              </w:rPr>
              <w:t>10</w:t>
            </w:r>
            <w:r w:rsidR="00B66B84">
              <w:rPr>
                <w:b/>
              </w:rPr>
              <w:t xml:space="preserve">. týden </w:t>
            </w:r>
            <w:r>
              <w:rPr>
                <w:b/>
              </w:rPr>
              <w:t>2</w:t>
            </w:r>
            <w:r w:rsidR="00DF10BF">
              <w:rPr>
                <w:b/>
              </w:rPr>
              <w:t>4</w:t>
            </w:r>
            <w:r w:rsidR="00B66B84">
              <w:rPr>
                <w:b/>
              </w:rPr>
              <w:t>.4</w:t>
            </w:r>
            <w:r w:rsidR="00B66B84" w:rsidRPr="00E74A42">
              <w:rPr>
                <w:b/>
              </w:rPr>
              <w:t xml:space="preserve">                                                                                                                           </w:t>
            </w:r>
          </w:p>
          <w:p w:rsidR="00CD3691" w:rsidRDefault="00CD3691" w:rsidP="00CD3691">
            <w:pPr>
              <w:rPr>
                <w:b/>
                <w:color w:val="0070C0"/>
              </w:rPr>
            </w:pPr>
            <w:r>
              <w:rPr>
                <w:b/>
              </w:rPr>
              <w:t xml:space="preserve">8. téma: </w:t>
            </w:r>
            <w:r w:rsidRPr="00AE385E">
              <w:rPr>
                <w:b/>
                <w:color w:val="0070C0"/>
              </w:rPr>
              <w:t>Řízení lidských zdrojů a jejich specifika</w:t>
            </w:r>
          </w:p>
          <w:p w:rsidR="00B66B84" w:rsidRPr="00340D7F" w:rsidRDefault="00CD3691" w:rsidP="00CD3691">
            <w:r>
              <w:rPr>
                <w:b/>
                <w:szCs w:val="20"/>
              </w:rPr>
              <w:t xml:space="preserve">9. téma: </w:t>
            </w:r>
            <w:r w:rsidRPr="00AE385E">
              <w:rPr>
                <w:b/>
                <w:color w:val="0070C0"/>
              </w:rPr>
              <w:t>Mzdové systémy v obchodě</w:t>
            </w:r>
            <w:r w:rsidRPr="00AE385E">
              <w:rPr>
                <w:bCs/>
                <w:color w:val="0070C0"/>
              </w:rPr>
              <w:t xml:space="preserve"> </w:t>
            </w:r>
            <w:r w:rsidRPr="00AE385E">
              <w:rPr>
                <w:b/>
                <w:bCs/>
                <w:color w:val="0070C0"/>
              </w:rPr>
              <w:t>a pracovní motivace</w:t>
            </w:r>
            <w:r w:rsidRPr="00F667A1">
              <w:t xml:space="preserve">                                                 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B84" w:rsidRDefault="00A70560" w:rsidP="00B66B84">
            <w:pPr>
              <w:pStyle w:val="Nadpis6"/>
              <w:jc w:val="center"/>
            </w:pPr>
            <w:r>
              <w:t>Řízení lidských zdrojů v obchodní organizaci</w:t>
            </w:r>
            <w:r w:rsidRPr="00B66B84">
              <w:t xml:space="preserve"> </w:t>
            </w:r>
            <w:r w:rsidR="006A6064" w:rsidRPr="00B66B84">
              <w:t>Mzdové systémy v obchodě</w:t>
            </w:r>
          </w:p>
        </w:tc>
      </w:tr>
      <w:tr w:rsidR="00B66B84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91" w:rsidRDefault="00B66B84" w:rsidP="00B66B84">
            <w:pPr>
              <w:pStyle w:val="Nadpis6"/>
              <w:rPr>
                <w:b/>
                <w:i w:val="0"/>
                <w:iCs w:val="0"/>
                <w:color w:val="auto"/>
              </w:rPr>
            </w:pPr>
            <w:r>
              <w:rPr>
                <w:b/>
                <w:i w:val="0"/>
                <w:iCs w:val="0"/>
                <w:color w:val="auto"/>
              </w:rPr>
              <w:lastRenderedPageBreak/>
              <w:t>1</w:t>
            </w:r>
            <w:r w:rsidR="00EA6E14">
              <w:rPr>
                <w:b/>
                <w:i w:val="0"/>
                <w:iCs w:val="0"/>
                <w:color w:val="auto"/>
              </w:rPr>
              <w:t>1</w:t>
            </w:r>
            <w:r>
              <w:rPr>
                <w:b/>
                <w:i w:val="0"/>
                <w:iCs w:val="0"/>
                <w:color w:val="auto"/>
              </w:rPr>
              <w:t xml:space="preserve">. týden </w:t>
            </w:r>
            <w:r w:rsidR="00DF10BF">
              <w:rPr>
                <w:b/>
                <w:i w:val="0"/>
                <w:iCs w:val="0"/>
                <w:color w:val="auto"/>
              </w:rPr>
              <w:t>1.5</w:t>
            </w:r>
            <w:r w:rsidRPr="00E74A42">
              <w:rPr>
                <w:b/>
                <w:i w:val="0"/>
                <w:iCs w:val="0"/>
                <w:color w:val="auto"/>
              </w:rPr>
              <w:t xml:space="preserve">    </w:t>
            </w:r>
            <w:r w:rsidR="00F117C8">
              <w:rPr>
                <w:b/>
                <w:i w:val="0"/>
                <w:iCs w:val="0"/>
                <w:color w:val="auto"/>
              </w:rPr>
              <w:t xml:space="preserve"> </w:t>
            </w:r>
            <w:r w:rsidR="00F117C8" w:rsidRPr="006A6064">
              <w:rPr>
                <w:b/>
                <w:i w:val="0"/>
                <w:iCs w:val="0"/>
                <w:color w:val="FF0000"/>
              </w:rPr>
              <w:t>Státní svátek</w:t>
            </w:r>
            <w:r w:rsidRPr="006A6064">
              <w:rPr>
                <w:b/>
                <w:i w:val="0"/>
                <w:iCs w:val="0"/>
                <w:color w:val="FF0000"/>
              </w:rPr>
              <w:t xml:space="preserve"> </w:t>
            </w:r>
          </w:p>
          <w:p w:rsidR="00B66B84" w:rsidRPr="00CD3691" w:rsidRDefault="00CD3691" w:rsidP="00CD3691">
            <w:pPr>
              <w:rPr>
                <w:b/>
                <w:color w:val="0070C0"/>
                <w:szCs w:val="20"/>
              </w:rPr>
            </w:pPr>
            <w:r w:rsidRPr="00075806">
              <w:rPr>
                <w:b/>
                <w:szCs w:val="20"/>
              </w:rPr>
              <w:t xml:space="preserve">10. </w:t>
            </w:r>
            <w:r>
              <w:rPr>
                <w:b/>
                <w:szCs w:val="20"/>
              </w:rPr>
              <w:t xml:space="preserve">téma: </w:t>
            </w:r>
            <w:r>
              <w:rPr>
                <w:b/>
                <w:color w:val="0070C0"/>
                <w:szCs w:val="20"/>
              </w:rPr>
              <w:t>Pracovní procesy v obchodním provoze-</w:t>
            </w:r>
            <w:r w:rsidR="00211485">
              <w:rPr>
                <w:b/>
                <w:color w:val="0070C0"/>
                <w:szCs w:val="20"/>
              </w:rPr>
              <w:t>samostudium</w:t>
            </w:r>
            <w:r>
              <w:rPr>
                <w:b/>
                <w:color w:val="0070C0"/>
                <w:szCs w:val="20"/>
              </w:rPr>
              <w:t xml:space="preserve"> </w:t>
            </w:r>
            <w:r w:rsidR="00B66B84" w:rsidRPr="00E74A42">
              <w:rPr>
                <w:b/>
              </w:rPr>
              <w:t xml:space="preserve">                                                                                                             </w:t>
            </w:r>
          </w:p>
          <w:p w:rsidR="00B66B84" w:rsidRPr="00F667A1" w:rsidRDefault="00B66B84" w:rsidP="00F117C8">
            <w:pPr>
              <w:rPr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B84" w:rsidRPr="006A6064" w:rsidRDefault="006A6064" w:rsidP="00270DB9">
            <w:pPr>
              <w:pStyle w:val="Nadpis6"/>
              <w:jc w:val="center"/>
              <w:rPr>
                <w:b/>
                <w:i w:val="0"/>
                <w:iCs w:val="0"/>
                <w:color w:val="auto"/>
              </w:rPr>
            </w:pPr>
            <w:r w:rsidRPr="006A6064">
              <w:rPr>
                <w:b/>
                <w:i w:val="0"/>
                <w:iCs w:val="0"/>
                <w:color w:val="FF0000"/>
              </w:rPr>
              <w:t>Státní svátek</w:t>
            </w:r>
          </w:p>
        </w:tc>
      </w:tr>
      <w:tr w:rsidR="00B66B84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Default="00B66B84" w:rsidP="00B66B8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6E1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týden </w:t>
            </w:r>
            <w:r w:rsidR="00DF10BF">
              <w:rPr>
                <w:b/>
                <w:bCs/>
              </w:rPr>
              <w:t>8</w:t>
            </w:r>
            <w:r>
              <w:rPr>
                <w:b/>
                <w:bCs/>
              </w:rPr>
              <w:t>.5</w:t>
            </w:r>
            <w:r w:rsidR="00F117C8">
              <w:rPr>
                <w:b/>
                <w:bCs/>
              </w:rPr>
              <w:t xml:space="preserve">      </w:t>
            </w:r>
            <w:r w:rsidR="00F117C8" w:rsidRPr="006A6064">
              <w:rPr>
                <w:b/>
                <w:bCs/>
                <w:color w:val="FF0000"/>
              </w:rPr>
              <w:t>Státní svátek</w:t>
            </w:r>
          </w:p>
          <w:p w:rsidR="00F117C8" w:rsidRDefault="00F117C8" w:rsidP="00F117C8">
            <w:pPr>
              <w:rPr>
                <w:b/>
              </w:rPr>
            </w:pPr>
            <w:r>
              <w:rPr>
                <w:b/>
              </w:rPr>
              <w:t>11</w:t>
            </w:r>
            <w:r w:rsidRPr="00340D7F">
              <w:rPr>
                <w:b/>
              </w:rPr>
              <w:t xml:space="preserve">. téma: </w:t>
            </w:r>
            <w:r>
              <w:rPr>
                <w:b/>
                <w:color w:val="0070C0"/>
              </w:rPr>
              <w:t>Organizace práce v obchodním provoze</w:t>
            </w:r>
            <w:r w:rsidR="00211485">
              <w:rPr>
                <w:b/>
                <w:color w:val="0070C0"/>
              </w:rPr>
              <w:t>- samostudium</w:t>
            </w:r>
            <w:bookmarkStart w:id="0" w:name="_GoBack"/>
            <w:bookmarkEnd w:id="0"/>
          </w:p>
          <w:p w:rsidR="00EA6E14" w:rsidRPr="00DF10BF" w:rsidRDefault="00EA6E14" w:rsidP="00B66B84">
            <w:pPr>
              <w:rPr>
                <w:b/>
                <w:color w:val="0070C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B84" w:rsidRPr="006A6064" w:rsidRDefault="006A6064" w:rsidP="00B66B84">
            <w:pPr>
              <w:pStyle w:val="Nadpis6"/>
              <w:jc w:val="center"/>
              <w:rPr>
                <w:b/>
                <w:bCs/>
                <w:i w:val="0"/>
              </w:rPr>
            </w:pPr>
            <w:r w:rsidRPr="006A6064">
              <w:rPr>
                <w:b/>
                <w:bCs/>
                <w:i w:val="0"/>
              </w:rPr>
              <w:t>Státní svátek</w:t>
            </w:r>
          </w:p>
        </w:tc>
      </w:tr>
      <w:tr w:rsidR="00B66B84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Pr="00075806" w:rsidRDefault="00B66B84" w:rsidP="00B66B84">
            <w:pPr>
              <w:pStyle w:val="Nadpis6"/>
              <w:rPr>
                <w:i w:val="0"/>
                <w:iCs w:val="0"/>
                <w:color w:val="auto"/>
              </w:rPr>
            </w:pPr>
            <w:r>
              <w:rPr>
                <w:b/>
                <w:i w:val="0"/>
                <w:iCs w:val="0"/>
                <w:color w:val="auto"/>
              </w:rPr>
              <w:t>1</w:t>
            </w:r>
            <w:r w:rsidR="00EA6E14">
              <w:rPr>
                <w:b/>
                <w:i w:val="0"/>
                <w:iCs w:val="0"/>
                <w:color w:val="auto"/>
              </w:rPr>
              <w:t>3</w:t>
            </w:r>
            <w:r>
              <w:rPr>
                <w:b/>
                <w:i w:val="0"/>
                <w:iCs w:val="0"/>
                <w:color w:val="auto"/>
              </w:rPr>
              <w:t xml:space="preserve">. týden </w:t>
            </w:r>
            <w:r w:rsidR="00EA6E14">
              <w:rPr>
                <w:b/>
                <w:i w:val="0"/>
                <w:iCs w:val="0"/>
                <w:color w:val="auto"/>
              </w:rPr>
              <w:t>1</w:t>
            </w:r>
            <w:r w:rsidR="00DF10BF">
              <w:rPr>
                <w:b/>
                <w:i w:val="0"/>
                <w:iCs w:val="0"/>
                <w:color w:val="auto"/>
              </w:rPr>
              <w:t>5</w:t>
            </w:r>
            <w:r>
              <w:rPr>
                <w:b/>
                <w:i w:val="0"/>
                <w:iCs w:val="0"/>
                <w:color w:val="auto"/>
              </w:rPr>
              <w:t>.5</w:t>
            </w:r>
            <w:r w:rsidRPr="00E74A42"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</w:p>
          <w:p w:rsidR="00B66B84" w:rsidRPr="00340D7F" w:rsidRDefault="00F117C8" w:rsidP="00B66B84">
            <w:pPr>
              <w:rPr>
                <w:b/>
              </w:rPr>
            </w:pPr>
            <w:r w:rsidRPr="00075806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color w:val="0070C0"/>
              </w:rPr>
              <w:t xml:space="preserve">. </w:t>
            </w:r>
            <w:r w:rsidRPr="00A70560">
              <w:rPr>
                <w:b/>
              </w:rPr>
              <w:t xml:space="preserve">téma: </w:t>
            </w:r>
            <w:r w:rsidRPr="00AE385E">
              <w:rPr>
                <w:b/>
                <w:color w:val="0070C0"/>
              </w:rPr>
              <w:t>Bezpečnostní management</w:t>
            </w:r>
            <w:r w:rsidRPr="00340D7F">
              <w:rPr>
                <w:b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B84" w:rsidRPr="00B66B84" w:rsidRDefault="006A6064" w:rsidP="00B66B84">
            <w:pPr>
              <w:pStyle w:val="Nadpis6"/>
              <w:jc w:val="center"/>
              <w:rPr>
                <w:i w:val="0"/>
                <w:iCs w:val="0"/>
                <w:color w:val="auto"/>
              </w:rPr>
            </w:pPr>
            <w:r>
              <w:t>Pracovní procesy</w:t>
            </w:r>
            <w:r w:rsidRPr="00B66B84">
              <w:rPr>
                <w:bCs/>
              </w:rPr>
              <w:t xml:space="preserve"> </w:t>
            </w:r>
            <w:r>
              <w:rPr>
                <w:bCs/>
              </w:rPr>
              <w:t>v obchodním provoze</w:t>
            </w:r>
            <w:r>
              <w:t xml:space="preserve"> </w:t>
            </w:r>
            <w:r w:rsidR="00A70560">
              <w:t>Organizace práce v obchodním provoze</w:t>
            </w:r>
          </w:p>
        </w:tc>
      </w:tr>
      <w:tr w:rsidR="00B66B84" w:rsidRPr="00E74A42" w:rsidTr="00B66B84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4" w:rsidRPr="001A2AE1" w:rsidRDefault="00B66B84" w:rsidP="00EA6E14">
            <w:pPr>
              <w:pStyle w:val="Nadpis6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B84" w:rsidRPr="00B66B84" w:rsidRDefault="00B66B84" w:rsidP="00B66B84">
            <w:pPr>
              <w:pStyle w:val="Nadpis6"/>
              <w:jc w:val="center"/>
            </w:pPr>
          </w:p>
        </w:tc>
      </w:tr>
    </w:tbl>
    <w:p w:rsidR="004C3EC7" w:rsidRDefault="004C3EC7" w:rsidP="004C3EC7">
      <w:pPr>
        <w:rPr>
          <w:b/>
          <w:color w:val="0000FF"/>
          <w:szCs w:val="20"/>
        </w:rPr>
      </w:pPr>
    </w:p>
    <w:p w:rsidR="004C3EC7" w:rsidRDefault="004C3EC7" w:rsidP="004C3EC7">
      <w:pPr>
        <w:rPr>
          <w:sz w:val="20"/>
          <w:szCs w:val="20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Pr="0024288A" w:rsidRDefault="004C3EC7" w:rsidP="004C3EC7">
      <w:pPr>
        <w:rPr>
          <w:b/>
          <w:color w:val="000000"/>
          <w:sz w:val="36"/>
          <w:szCs w:val="20"/>
        </w:rPr>
      </w:pPr>
      <w:r>
        <w:rPr>
          <w:b/>
          <w:color w:val="FF0000"/>
          <w:sz w:val="36"/>
        </w:rPr>
        <w:t xml:space="preserve">         </w:t>
      </w:r>
    </w:p>
    <w:p w:rsidR="004C3EC7" w:rsidRDefault="004C3EC7" w:rsidP="004C3EC7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p w:rsidR="004C3EC7" w:rsidRDefault="004C3EC7" w:rsidP="004C3EC7">
      <w:pPr>
        <w:rPr>
          <w:b/>
          <w:color w:val="0000FF"/>
          <w:szCs w:val="20"/>
        </w:rPr>
      </w:pPr>
    </w:p>
    <w:p w:rsidR="004C3EC7" w:rsidRDefault="004C3EC7" w:rsidP="004C3EC7">
      <w:pPr>
        <w:rPr>
          <w:sz w:val="20"/>
          <w:szCs w:val="20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p w:rsidR="004C3EC7" w:rsidRDefault="004C3EC7" w:rsidP="004C3EC7">
      <w:pPr>
        <w:rPr>
          <w:b/>
          <w:sz w:val="28"/>
        </w:rPr>
      </w:pPr>
    </w:p>
    <w:sectPr w:rsidR="004C3EC7" w:rsidSect="00FC035B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5DB9"/>
    <w:multiLevelType w:val="hybridMultilevel"/>
    <w:tmpl w:val="87787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F84"/>
    <w:multiLevelType w:val="hybridMultilevel"/>
    <w:tmpl w:val="5DB8DE42"/>
    <w:lvl w:ilvl="0" w:tplc="497C9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106C"/>
    <w:multiLevelType w:val="hybridMultilevel"/>
    <w:tmpl w:val="AE243F70"/>
    <w:lvl w:ilvl="0" w:tplc="491AF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556F"/>
    <w:multiLevelType w:val="hybridMultilevel"/>
    <w:tmpl w:val="A07054EE"/>
    <w:lvl w:ilvl="0" w:tplc="B69E5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E76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EA8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62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4A5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BE2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36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78FB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E6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6560D58"/>
    <w:multiLevelType w:val="hybridMultilevel"/>
    <w:tmpl w:val="DC5EB258"/>
    <w:lvl w:ilvl="0" w:tplc="4B624C7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1F4C"/>
    <w:multiLevelType w:val="hybridMultilevel"/>
    <w:tmpl w:val="1E643BD4"/>
    <w:lvl w:ilvl="0" w:tplc="F27E8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403B"/>
    <w:multiLevelType w:val="hybridMultilevel"/>
    <w:tmpl w:val="6A7CA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3CBF"/>
    <w:multiLevelType w:val="hybridMultilevel"/>
    <w:tmpl w:val="24EE2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267E"/>
    <w:multiLevelType w:val="hybridMultilevel"/>
    <w:tmpl w:val="D3CE393A"/>
    <w:lvl w:ilvl="0" w:tplc="CE148E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20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00AE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8893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A27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AEB4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EA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2B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D0C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5F86A4C"/>
    <w:multiLevelType w:val="hybridMultilevel"/>
    <w:tmpl w:val="13EE0BD8"/>
    <w:lvl w:ilvl="0" w:tplc="F8C8B2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7"/>
    <w:rsid w:val="00050F52"/>
    <w:rsid w:val="00075806"/>
    <w:rsid w:val="00082310"/>
    <w:rsid w:val="000C0681"/>
    <w:rsid w:val="001010E3"/>
    <w:rsid w:val="00102DCA"/>
    <w:rsid w:val="001112DB"/>
    <w:rsid w:val="001808F1"/>
    <w:rsid w:val="00183BA2"/>
    <w:rsid w:val="001A2AE1"/>
    <w:rsid w:val="00211485"/>
    <w:rsid w:val="00270DB9"/>
    <w:rsid w:val="002746B5"/>
    <w:rsid w:val="002D0B26"/>
    <w:rsid w:val="00311ABB"/>
    <w:rsid w:val="00340D7F"/>
    <w:rsid w:val="0034383E"/>
    <w:rsid w:val="003B07A4"/>
    <w:rsid w:val="00411495"/>
    <w:rsid w:val="00434A22"/>
    <w:rsid w:val="004465F0"/>
    <w:rsid w:val="0046213E"/>
    <w:rsid w:val="00496FD7"/>
    <w:rsid w:val="004C3EC7"/>
    <w:rsid w:val="005B05A8"/>
    <w:rsid w:val="006122CA"/>
    <w:rsid w:val="00617A3A"/>
    <w:rsid w:val="00632118"/>
    <w:rsid w:val="00676303"/>
    <w:rsid w:val="006A2EF2"/>
    <w:rsid w:val="006A6064"/>
    <w:rsid w:val="006B6963"/>
    <w:rsid w:val="006E69EB"/>
    <w:rsid w:val="00716171"/>
    <w:rsid w:val="007473F0"/>
    <w:rsid w:val="00782745"/>
    <w:rsid w:val="00823D35"/>
    <w:rsid w:val="0082448C"/>
    <w:rsid w:val="00847005"/>
    <w:rsid w:val="00962723"/>
    <w:rsid w:val="009B3719"/>
    <w:rsid w:val="009B6EF0"/>
    <w:rsid w:val="009E59A6"/>
    <w:rsid w:val="00A51980"/>
    <w:rsid w:val="00A70560"/>
    <w:rsid w:val="00A7198C"/>
    <w:rsid w:val="00AE0791"/>
    <w:rsid w:val="00AE385E"/>
    <w:rsid w:val="00B17500"/>
    <w:rsid w:val="00B4228B"/>
    <w:rsid w:val="00B47C08"/>
    <w:rsid w:val="00B60B5D"/>
    <w:rsid w:val="00B66B84"/>
    <w:rsid w:val="00B864FA"/>
    <w:rsid w:val="00BF2C6E"/>
    <w:rsid w:val="00C10345"/>
    <w:rsid w:val="00C76DF3"/>
    <w:rsid w:val="00CD3691"/>
    <w:rsid w:val="00D162FE"/>
    <w:rsid w:val="00D56699"/>
    <w:rsid w:val="00D80EB7"/>
    <w:rsid w:val="00DA0990"/>
    <w:rsid w:val="00DF10BF"/>
    <w:rsid w:val="00E61A0C"/>
    <w:rsid w:val="00E74A42"/>
    <w:rsid w:val="00EA6E14"/>
    <w:rsid w:val="00F0454B"/>
    <w:rsid w:val="00F117C8"/>
    <w:rsid w:val="00F42400"/>
    <w:rsid w:val="00F667A1"/>
    <w:rsid w:val="00FB3CBF"/>
    <w:rsid w:val="00FB5DC5"/>
    <w:rsid w:val="00FC035B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D8E3"/>
  <w15:docId w15:val="{6EC65358-97C0-41E5-A7A8-A4E27C75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3E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3EC7"/>
    <w:pPr>
      <w:keepNext/>
      <w:outlineLvl w:val="0"/>
    </w:pPr>
    <w:rPr>
      <w:rFonts w:eastAsia="Arial Unicode MS"/>
      <w:b/>
      <w:i/>
      <w:iCs/>
      <w:color w:val="000000"/>
      <w:szCs w:val="20"/>
    </w:rPr>
  </w:style>
  <w:style w:type="paragraph" w:styleId="Nadpis2">
    <w:name w:val="heading 2"/>
    <w:basedOn w:val="Normln"/>
    <w:next w:val="Normln"/>
    <w:link w:val="Nadpis2Char"/>
    <w:qFormat/>
    <w:rsid w:val="004C3EC7"/>
    <w:pPr>
      <w:keepNext/>
      <w:outlineLvl w:val="1"/>
    </w:pPr>
    <w:rPr>
      <w:b/>
      <w:color w:val="FF7C80"/>
      <w:szCs w:val="20"/>
    </w:rPr>
  </w:style>
  <w:style w:type="paragraph" w:styleId="Nadpis6">
    <w:name w:val="heading 6"/>
    <w:basedOn w:val="Normln"/>
    <w:next w:val="Normln"/>
    <w:link w:val="Nadpis6Char"/>
    <w:qFormat/>
    <w:rsid w:val="004C3EC7"/>
    <w:pPr>
      <w:keepNext/>
      <w:outlineLvl w:val="5"/>
    </w:pPr>
    <w:rPr>
      <w:rFonts w:eastAsia="Arial Unicode MS"/>
      <w:i/>
      <w:iCs/>
      <w:color w:val="FF66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3EC7"/>
    <w:rPr>
      <w:rFonts w:ascii="Times New Roman" w:eastAsia="Arial Unicode MS" w:hAnsi="Times New Roman" w:cs="Times New Roman"/>
      <w:b/>
      <w:i/>
      <w:iCs/>
      <w:color w:val="00000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C3EC7"/>
    <w:rPr>
      <w:rFonts w:ascii="Times New Roman" w:eastAsia="Times New Roman" w:hAnsi="Times New Roman" w:cs="Times New Roman"/>
      <w:b/>
      <w:color w:val="FF7C8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C3EC7"/>
    <w:rPr>
      <w:rFonts w:ascii="Times New Roman" w:eastAsia="Arial Unicode MS" w:hAnsi="Times New Roman" w:cs="Times New Roman"/>
      <w:i/>
      <w:iCs/>
      <w:color w:val="FF66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C3EC7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4C3E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6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7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 Starzyczná</cp:lastModifiedBy>
  <cp:revision>23</cp:revision>
  <cp:lastPrinted>2014-09-22T08:29:00Z</cp:lastPrinted>
  <dcterms:created xsi:type="dcterms:W3CDTF">2020-09-21T18:26:00Z</dcterms:created>
  <dcterms:modified xsi:type="dcterms:W3CDTF">2025-01-16T10:44:00Z</dcterms:modified>
</cp:coreProperties>
</file>