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A58" w:rsidRPr="001C0A58" w:rsidRDefault="001C0A58" w:rsidP="001C0A58">
      <w:pPr>
        <w:rPr>
          <w:b/>
          <w:sz w:val="28"/>
          <w:szCs w:val="28"/>
          <w:lang w:val="en-GB"/>
        </w:rPr>
      </w:pPr>
      <w:r w:rsidRPr="001C0A58">
        <w:rPr>
          <w:b/>
          <w:sz w:val="28"/>
          <w:szCs w:val="28"/>
          <w:lang w:val="en-GB"/>
        </w:rPr>
        <w:t>Normal distribution</w:t>
      </w:r>
    </w:p>
    <w:p w:rsidR="001C0A58" w:rsidRPr="001C0A58" w:rsidRDefault="001C0A58" w:rsidP="001C0A58">
      <w:pPr>
        <w:jc w:val="both"/>
        <w:rPr>
          <w:sz w:val="24"/>
          <w:szCs w:val="24"/>
          <w:lang w:val="en-GB"/>
        </w:rPr>
      </w:pPr>
      <w:r w:rsidRPr="001C0A58">
        <w:rPr>
          <w:sz w:val="24"/>
          <w:szCs w:val="24"/>
          <w:lang w:val="en-GB"/>
        </w:rPr>
        <w:t xml:space="preserve">The normal distribution, also known as the Gaussian distribution, is one of the most fundamental and widely studied probability distributions in statistics. It is characterized by its bell-shaped curve when plotted, with the mean (average) at the </w:t>
      </w:r>
      <w:proofErr w:type="spellStart"/>
      <w:r w:rsidRPr="001C0A58">
        <w:rPr>
          <w:sz w:val="24"/>
          <w:szCs w:val="24"/>
          <w:lang w:val="en-GB"/>
        </w:rPr>
        <w:t>center</w:t>
      </w:r>
      <w:proofErr w:type="spellEnd"/>
      <w:r w:rsidRPr="001C0A58">
        <w:rPr>
          <w:sz w:val="24"/>
          <w:szCs w:val="24"/>
          <w:lang w:val="en-GB"/>
        </w:rPr>
        <w:t xml:space="preserve"> and symmetric tails extending indefinitely in both directions. The shape of the curve is determined by two parameters: the mean (μ) and the standard deviation (σ).</w:t>
      </w:r>
    </w:p>
    <w:p w:rsidR="001C0A58" w:rsidRPr="001C0A58" w:rsidRDefault="001C0A58" w:rsidP="001C0A58">
      <w:pPr>
        <w:rPr>
          <w:sz w:val="24"/>
          <w:szCs w:val="24"/>
          <w:lang w:val="en-GB"/>
        </w:rPr>
      </w:pPr>
      <w:r w:rsidRPr="001C0A58">
        <w:rPr>
          <w:sz w:val="24"/>
          <w:szCs w:val="24"/>
          <w:lang w:val="en-GB"/>
        </w:rPr>
        <w:t>Here are some key properties and characteristics of the normal distribution:</w:t>
      </w:r>
    </w:p>
    <w:p w:rsidR="001C0A58" w:rsidRPr="001C0A58" w:rsidRDefault="001C0A58" w:rsidP="001C0A58">
      <w:pPr>
        <w:numPr>
          <w:ilvl w:val="0"/>
          <w:numId w:val="1"/>
        </w:numPr>
        <w:jc w:val="both"/>
        <w:rPr>
          <w:sz w:val="24"/>
          <w:szCs w:val="24"/>
          <w:lang w:val="en-GB"/>
        </w:rPr>
      </w:pPr>
      <w:r w:rsidRPr="001C0A58">
        <w:rPr>
          <w:b/>
          <w:bCs/>
          <w:sz w:val="24"/>
          <w:szCs w:val="24"/>
          <w:lang w:val="en-GB"/>
        </w:rPr>
        <w:t>Symmetry</w:t>
      </w:r>
      <w:r w:rsidRPr="001C0A58">
        <w:rPr>
          <w:sz w:val="24"/>
          <w:szCs w:val="24"/>
          <w:lang w:val="en-GB"/>
        </w:rPr>
        <w:t>: The normal distribution is symmetric around its mean. This means that the probability of observing a value to the left of the mean is the same as the probability of observing a value to the right of the mean.</w:t>
      </w:r>
    </w:p>
    <w:p w:rsidR="001C0A58" w:rsidRPr="001C0A58" w:rsidRDefault="001C0A58" w:rsidP="001C0A58">
      <w:pPr>
        <w:numPr>
          <w:ilvl w:val="0"/>
          <w:numId w:val="1"/>
        </w:numPr>
        <w:jc w:val="both"/>
        <w:rPr>
          <w:sz w:val="24"/>
          <w:szCs w:val="24"/>
          <w:lang w:val="en-GB"/>
        </w:rPr>
      </w:pPr>
      <w:r w:rsidRPr="001C0A58">
        <w:rPr>
          <w:b/>
          <w:bCs/>
          <w:sz w:val="24"/>
          <w:szCs w:val="24"/>
          <w:lang w:val="en-GB"/>
        </w:rPr>
        <w:t>Central Limit Theorem</w:t>
      </w:r>
      <w:r w:rsidRPr="001C0A58">
        <w:rPr>
          <w:sz w:val="24"/>
          <w:szCs w:val="24"/>
          <w:lang w:val="en-GB"/>
        </w:rPr>
        <w:t>: One of the most important properties of the normal distribution is its connection to the Central Limit Theorem (CLT). According to the CLT, the sum (or average) of a large number of independent, identically distributed random variables will be approximately normally distributed, regardless of the underlying distribution of the individual variables. This property makes the normal distribution applicable to a wide range of real-world phenomena.</w:t>
      </w:r>
    </w:p>
    <w:p w:rsidR="001C0A58" w:rsidRPr="001C0A58" w:rsidRDefault="001C0A58" w:rsidP="001C0A58">
      <w:pPr>
        <w:numPr>
          <w:ilvl w:val="0"/>
          <w:numId w:val="1"/>
        </w:numPr>
        <w:jc w:val="both"/>
        <w:rPr>
          <w:sz w:val="24"/>
          <w:szCs w:val="24"/>
          <w:lang w:val="en-GB"/>
        </w:rPr>
      </w:pPr>
      <w:r w:rsidRPr="001C0A58">
        <w:rPr>
          <w:b/>
          <w:bCs/>
          <w:sz w:val="24"/>
          <w:szCs w:val="24"/>
          <w:lang w:val="en-GB"/>
        </w:rPr>
        <w:t>68-95-99.7 Rule</w:t>
      </w:r>
      <w:r w:rsidRPr="001C0A58">
        <w:rPr>
          <w:sz w:val="24"/>
          <w:szCs w:val="24"/>
          <w:lang w:val="en-GB"/>
        </w:rPr>
        <w:t>: In a normal distribution, approximately 68% of the data falls within one standard deviation of the mean, approximately 95% falls within two standard deviations, and approximately 99.7% falls within three standard deviations.</w:t>
      </w:r>
    </w:p>
    <w:p w:rsidR="001C0A58" w:rsidRDefault="001C0A58" w:rsidP="001C0A58">
      <w:pPr>
        <w:numPr>
          <w:ilvl w:val="0"/>
          <w:numId w:val="1"/>
        </w:numPr>
        <w:jc w:val="both"/>
        <w:rPr>
          <w:sz w:val="24"/>
          <w:szCs w:val="24"/>
          <w:lang w:val="en-GB"/>
        </w:rPr>
      </w:pPr>
      <w:r w:rsidRPr="001C0A58">
        <w:rPr>
          <w:b/>
          <w:bCs/>
          <w:sz w:val="24"/>
          <w:szCs w:val="24"/>
          <w:lang w:val="en-GB"/>
        </w:rPr>
        <w:t>Probability Density Function (PDF)</w:t>
      </w:r>
      <w:r w:rsidRPr="001C0A58">
        <w:rPr>
          <w:sz w:val="24"/>
          <w:szCs w:val="24"/>
          <w:lang w:val="en-GB"/>
        </w:rPr>
        <w:t xml:space="preserve">: The probability density function of the normal distribution is given by the formula: </w:t>
      </w:r>
    </w:p>
    <w:p w:rsidR="001C0A58" w:rsidRPr="006F49A5" w:rsidRDefault="001C0A58" w:rsidP="001C0A58">
      <w:pPr>
        <w:ind w:left="720"/>
        <w:jc w:val="both"/>
        <w:rPr>
          <w:i/>
          <w:sz w:val="28"/>
          <w:szCs w:val="28"/>
        </w:rPr>
      </w:pPr>
      <m:oMathPara>
        <m:oMath>
          <m:r>
            <w:rPr>
              <w:rFonts w:ascii="Cambria Math" w:hAnsi="Cambria Math"/>
              <w:sz w:val="28"/>
              <w:szCs w:val="28"/>
              <w:lang w:val="en-GB"/>
            </w:rPr>
            <m:t>f</m:t>
          </m:r>
          <m:d>
            <m:dPr>
              <m:ctrlPr>
                <w:rPr>
                  <w:rFonts w:ascii="Cambria Math" w:hAnsi="Cambria Math"/>
                  <w:i/>
                  <w:sz w:val="28"/>
                  <w:szCs w:val="28"/>
                  <w:lang w:val="en-GB"/>
                </w:rPr>
              </m:ctrlPr>
            </m:dPr>
            <m:e>
              <m:r>
                <w:rPr>
                  <w:rFonts w:ascii="Cambria Math" w:hAnsi="Cambria Math"/>
                  <w:sz w:val="28"/>
                  <w:szCs w:val="28"/>
                  <w:lang w:val="en-GB"/>
                </w:rPr>
                <m:t>x</m:t>
              </m:r>
            </m:e>
          </m:d>
          <m:r>
            <w:rPr>
              <w:rFonts w:ascii="Cambria Math" w:hAnsi="Cambria Math"/>
              <w:sz w:val="28"/>
              <w:szCs w:val="28"/>
              <w:lang w:val="en-GB"/>
            </w:rPr>
            <m:t>=</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2π</m:t>
                  </m:r>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rPr>
                        <m:t>2</m:t>
                      </m:r>
                    </m:sup>
                  </m:sSup>
                </m:e>
              </m:rad>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x-μ</m:t>
                          </m:r>
                        </m:e>
                      </m:d>
                    </m:e>
                    <m:sup>
                      <m:r>
                        <w:rPr>
                          <w:rFonts w:ascii="Cambria Math" w:hAnsi="Cambria Math"/>
                          <w:sz w:val="28"/>
                          <w:szCs w:val="28"/>
                        </w:rPr>
                        <m:t>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rPr>
                        <m:t>2</m:t>
                      </m:r>
                    </m:sup>
                  </m:sSup>
                </m:den>
              </m:f>
            </m:sup>
          </m:sSup>
        </m:oMath>
      </m:oMathPara>
    </w:p>
    <w:p w:rsidR="001C0A58" w:rsidRPr="001C0A58" w:rsidRDefault="001C0A58" w:rsidP="001C0A58">
      <w:pPr>
        <w:ind w:left="720"/>
        <w:jc w:val="both"/>
        <w:rPr>
          <w:sz w:val="24"/>
          <w:szCs w:val="24"/>
          <w:lang w:val="en-GB"/>
        </w:rPr>
      </w:pPr>
      <w:r w:rsidRPr="001C0A58">
        <w:rPr>
          <w:sz w:val="24"/>
          <w:szCs w:val="24"/>
          <w:lang w:val="en-GB"/>
        </w:rPr>
        <w:t>where x represents a random variable, μ is the mean, σ is the standard deviation, and π is the mathematical constant pi.</w:t>
      </w:r>
    </w:p>
    <w:p w:rsidR="001C0A58" w:rsidRPr="001C0A58" w:rsidRDefault="001C0A58" w:rsidP="006F49A5">
      <w:pPr>
        <w:numPr>
          <w:ilvl w:val="0"/>
          <w:numId w:val="2"/>
        </w:numPr>
        <w:jc w:val="both"/>
        <w:rPr>
          <w:sz w:val="24"/>
          <w:szCs w:val="24"/>
          <w:lang w:val="en-GB"/>
        </w:rPr>
      </w:pPr>
      <w:r w:rsidRPr="001C0A58">
        <w:rPr>
          <w:b/>
          <w:bCs/>
          <w:sz w:val="24"/>
          <w:szCs w:val="24"/>
          <w:lang w:val="en-GB"/>
        </w:rPr>
        <w:t>Standard Normal Distribution</w:t>
      </w:r>
      <w:r w:rsidRPr="001C0A58">
        <w:rPr>
          <w:sz w:val="24"/>
          <w:szCs w:val="24"/>
          <w:lang w:val="en-GB"/>
        </w:rPr>
        <w:t>: A special case of the normal distribution with a mean of 0 and a standard deviation of 1 is known as the standard normal distribution. It is often denoted by Z and is widely used in statistical tables and calculations.</w:t>
      </w:r>
    </w:p>
    <w:p w:rsidR="001C0A58" w:rsidRPr="001C0A58" w:rsidRDefault="001C0A58" w:rsidP="006F49A5">
      <w:pPr>
        <w:numPr>
          <w:ilvl w:val="0"/>
          <w:numId w:val="2"/>
        </w:numPr>
        <w:jc w:val="both"/>
        <w:rPr>
          <w:sz w:val="24"/>
          <w:szCs w:val="24"/>
          <w:lang w:val="en-GB"/>
        </w:rPr>
      </w:pPr>
      <w:r w:rsidRPr="001C0A58">
        <w:rPr>
          <w:b/>
          <w:bCs/>
          <w:sz w:val="24"/>
          <w:szCs w:val="24"/>
          <w:lang w:val="en-GB"/>
        </w:rPr>
        <w:t>Applications</w:t>
      </w:r>
      <w:r w:rsidRPr="001C0A58">
        <w:rPr>
          <w:sz w:val="24"/>
          <w:szCs w:val="24"/>
          <w:lang w:val="en-GB"/>
        </w:rPr>
        <w:t>: The normal distribution is widely used in various fields, including finance, physics, engineering, social sciences, and many others. It serves as a fundamental tool for statistical inference, hypothesis testing, and model</w:t>
      </w:r>
      <w:r w:rsidR="006F49A5">
        <w:rPr>
          <w:sz w:val="24"/>
          <w:szCs w:val="24"/>
          <w:lang w:val="en-GB"/>
        </w:rPr>
        <w:t>l</w:t>
      </w:r>
      <w:r w:rsidRPr="001C0A58">
        <w:rPr>
          <w:sz w:val="24"/>
          <w:szCs w:val="24"/>
          <w:lang w:val="en-GB"/>
        </w:rPr>
        <w:t>ing real-world phenomena.</w:t>
      </w:r>
    </w:p>
    <w:p w:rsidR="001C0A58" w:rsidRPr="001C0A58" w:rsidRDefault="001C0A58" w:rsidP="006F49A5">
      <w:pPr>
        <w:jc w:val="both"/>
        <w:rPr>
          <w:sz w:val="24"/>
          <w:szCs w:val="24"/>
          <w:lang w:val="en-GB"/>
        </w:rPr>
      </w:pPr>
      <w:r w:rsidRPr="001C0A58">
        <w:rPr>
          <w:sz w:val="24"/>
          <w:szCs w:val="24"/>
          <w:lang w:val="en-GB"/>
        </w:rPr>
        <w:t>Overall, the normal distribution plays a central role in statistics and provides a powerful framework for understanding and analy</w:t>
      </w:r>
      <w:r w:rsidR="006F49A5">
        <w:rPr>
          <w:sz w:val="24"/>
          <w:szCs w:val="24"/>
          <w:lang w:val="en-GB"/>
        </w:rPr>
        <w:t>s</w:t>
      </w:r>
      <w:r w:rsidRPr="001C0A58">
        <w:rPr>
          <w:sz w:val="24"/>
          <w:szCs w:val="24"/>
          <w:lang w:val="en-GB"/>
        </w:rPr>
        <w:t>ing random phenomena in diverse fields of study.</w:t>
      </w:r>
    </w:p>
    <w:p w:rsidR="001C0A58" w:rsidRDefault="001C0A58" w:rsidP="001C0A58">
      <w:pPr>
        <w:rPr>
          <w:sz w:val="24"/>
          <w:szCs w:val="24"/>
          <w:lang w:val="en-GB"/>
        </w:rPr>
      </w:pPr>
    </w:p>
    <w:p w:rsidR="006F49A5" w:rsidRDefault="006F49A5" w:rsidP="001C0A58">
      <w:pPr>
        <w:rPr>
          <w:sz w:val="24"/>
          <w:szCs w:val="24"/>
          <w:lang w:val="en-GB"/>
        </w:rPr>
      </w:pPr>
    </w:p>
    <w:p w:rsidR="006F49A5" w:rsidRPr="001C0A58" w:rsidRDefault="006F49A5" w:rsidP="001C0A58">
      <w:pPr>
        <w:rPr>
          <w:sz w:val="24"/>
          <w:szCs w:val="24"/>
          <w:lang w:val="en-GB"/>
        </w:rPr>
      </w:pPr>
    </w:p>
    <w:p w:rsidR="001C0A58" w:rsidRPr="00DC0562" w:rsidRDefault="006F49A5" w:rsidP="001C0A58">
      <w:pPr>
        <w:rPr>
          <w:b/>
          <w:sz w:val="28"/>
          <w:szCs w:val="28"/>
          <w:lang w:val="en-GB"/>
        </w:rPr>
      </w:pPr>
      <w:r w:rsidRPr="006F49A5">
        <w:rPr>
          <w:b/>
          <w:sz w:val="28"/>
          <w:szCs w:val="28"/>
          <w:lang w:val="en-GB"/>
        </w:rPr>
        <w:lastRenderedPageBreak/>
        <w:t>E</w:t>
      </w:r>
      <w:r w:rsidR="001C0A58" w:rsidRPr="006F49A5">
        <w:rPr>
          <w:b/>
          <w:sz w:val="28"/>
          <w:szCs w:val="28"/>
          <w:lang w:val="en-GB"/>
        </w:rPr>
        <w:t>xponential distribution</w:t>
      </w:r>
      <w:bookmarkStart w:id="0" w:name="_GoBack"/>
      <w:bookmarkEnd w:id="0"/>
    </w:p>
    <w:p w:rsidR="001C0A58" w:rsidRPr="001C0A58" w:rsidRDefault="001C0A58" w:rsidP="006F49A5">
      <w:pPr>
        <w:jc w:val="both"/>
        <w:rPr>
          <w:sz w:val="24"/>
          <w:szCs w:val="24"/>
          <w:lang w:val="en-GB"/>
        </w:rPr>
      </w:pPr>
      <w:r w:rsidRPr="001C0A58">
        <w:rPr>
          <w:sz w:val="24"/>
          <w:szCs w:val="24"/>
          <w:lang w:val="en-GB"/>
        </w:rPr>
        <w:t>The exponential distribution is a probability distribution that describes the time between events in a Poisson process, where events occur continuously and independently at a constant average rate. It is characterized by its probability density function (PDF), which is skewed to the right and has a heavy tail on the left side.</w:t>
      </w:r>
    </w:p>
    <w:p w:rsidR="001C0A58" w:rsidRPr="001C0A58" w:rsidRDefault="001C0A58" w:rsidP="001C0A58">
      <w:pPr>
        <w:rPr>
          <w:sz w:val="24"/>
          <w:szCs w:val="24"/>
          <w:lang w:val="en-GB"/>
        </w:rPr>
      </w:pPr>
      <w:r w:rsidRPr="001C0A58">
        <w:rPr>
          <w:sz w:val="24"/>
          <w:szCs w:val="24"/>
          <w:lang w:val="en-GB"/>
        </w:rPr>
        <w:t>Here are some key properties and characteristics of the exponential distribution:</w:t>
      </w:r>
    </w:p>
    <w:p w:rsidR="006F49A5" w:rsidRDefault="001C0A58" w:rsidP="006F49A5">
      <w:pPr>
        <w:numPr>
          <w:ilvl w:val="0"/>
          <w:numId w:val="3"/>
        </w:numPr>
        <w:jc w:val="both"/>
        <w:rPr>
          <w:sz w:val="24"/>
          <w:szCs w:val="24"/>
          <w:lang w:val="en-GB"/>
        </w:rPr>
      </w:pPr>
      <w:r w:rsidRPr="001C0A58">
        <w:rPr>
          <w:b/>
          <w:bCs/>
          <w:sz w:val="24"/>
          <w:szCs w:val="24"/>
          <w:lang w:val="en-GB"/>
        </w:rPr>
        <w:t>Probability Density Function (PDF)</w:t>
      </w:r>
      <w:r w:rsidRPr="001C0A58">
        <w:rPr>
          <w:sz w:val="24"/>
          <w:szCs w:val="24"/>
          <w:lang w:val="en-GB"/>
        </w:rPr>
        <w:t xml:space="preserve">: The probability density function of the exponential distribution is given by the formula: </w:t>
      </w:r>
    </w:p>
    <w:p w:rsidR="006F49A5" w:rsidRDefault="006F49A5" w:rsidP="006F49A5">
      <w:pPr>
        <w:ind w:left="720"/>
        <w:rPr>
          <w:sz w:val="24"/>
          <w:szCs w:val="24"/>
          <w:lang w:val="en-GB"/>
        </w:rPr>
      </w:pPr>
      <m:oMathPara>
        <m:oMath>
          <m:r>
            <w:rPr>
              <w:rFonts w:ascii="Cambria Math" w:hAnsi="Cambria Math"/>
              <w:sz w:val="24"/>
              <w:szCs w:val="24"/>
              <w:lang w:val="en-GB"/>
            </w:rPr>
            <m:t>f</m:t>
          </m:r>
          <m:d>
            <m:dPr>
              <m:ctrlPr>
                <w:rPr>
                  <w:rFonts w:ascii="Cambria Math" w:hAnsi="Cambria Math"/>
                  <w:i/>
                  <w:sz w:val="24"/>
                  <w:szCs w:val="24"/>
                  <w:lang w:val="en-GB"/>
                </w:rPr>
              </m:ctrlPr>
            </m:dPr>
            <m:e>
              <m:r>
                <w:rPr>
                  <w:rFonts w:ascii="Cambria Math" w:hAnsi="Cambria Math"/>
                  <w:sz w:val="24"/>
                  <w:szCs w:val="24"/>
                  <w:lang w:val="en-GB"/>
                </w:rPr>
                <m:t>x</m:t>
              </m:r>
            </m:e>
          </m:d>
          <m:r>
            <w:rPr>
              <w:rFonts w:ascii="Cambria Math" w:hAnsi="Cambria Math"/>
              <w:sz w:val="24"/>
              <w:szCs w:val="24"/>
              <w:lang w:val="en-GB"/>
            </w:rPr>
            <m:t>=λ</m:t>
          </m:r>
          <m:sSup>
            <m:sSupPr>
              <m:ctrlPr>
                <w:rPr>
                  <w:rFonts w:ascii="Cambria Math" w:hAnsi="Cambria Math"/>
                  <w:i/>
                  <w:sz w:val="24"/>
                  <w:szCs w:val="24"/>
                  <w:lang w:val="en-GB"/>
                </w:rPr>
              </m:ctrlPr>
            </m:sSupPr>
            <m:e>
              <m:r>
                <w:rPr>
                  <w:rFonts w:ascii="Cambria Math" w:hAnsi="Cambria Math"/>
                  <w:sz w:val="24"/>
                  <w:szCs w:val="24"/>
                  <w:lang w:val="en-GB"/>
                </w:rPr>
                <m:t>e</m:t>
              </m:r>
            </m:e>
            <m:sup>
              <m:r>
                <w:rPr>
                  <w:rFonts w:ascii="Cambria Math" w:hAnsi="Cambria Math"/>
                  <w:sz w:val="24"/>
                  <w:szCs w:val="24"/>
                  <w:lang w:val="en-GB"/>
                </w:rPr>
                <m:t>-λx</m:t>
              </m:r>
            </m:sup>
          </m:sSup>
        </m:oMath>
      </m:oMathPara>
    </w:p>
    <w:p w:rsidR="001C0A58" w:rsidRPr="001C0A58" w:rsidRDefault="001C0A58" w:rsidP="006F49A5">
      <w:pPr>
        <w:ind w:left="720"/>
        <w:rPr>
          <w:sz w:val="24"/>
          <w:szCs w:val="24"/>
          <w:lang w:val="en-GB"/>
        </w:rPr>
      </w:pPr>
      <w:r w:rsidRPr="001C0A58">
        <w:rPr>
          <w:sz w:val="24"/>
          <w:szCs w:val="24"/>
          <w:lang w:val="en-GB"/>
        </w:rPr>
        <w:t>where x represents a random variable, and λ (lambda) is the rate parameter, which is the average number of events per unit of time.</w:t>
      </w:r>
    </w:p>
    <w:p w:rsidR="006F49A5" w:rsidRDefault="001C0A58" w:rsidP="006F49A5">
      <w:pPr>
        <w:numPr>
          <w:ilvl w:val="0"/>
          <w:numId w:val="3"/>
        </w:numPr>
        <w:jc w:val="both"/>
        <w:rPr>
          <w:sz w:val="24"/>
          <w:szCs w:val="24"/>
          <w:lang w:val="en-GB"/>
        </w:rPr>
      </w:pPr>
      <w:r w:rsidRPr="001C0A58">
        <w:rPr>
          <w:b/>
          <w:bCs/>
          <w:sz w:val="24"/>
          <w:szCs w:val="24"/>
          <w:lang w:val="en-GB"/>
        </w:rPr>
        <w:t>Memoryless Property</w:t>
      </w:r>
      <w:r w:rsidRPr="001C0A58">
        <w:rPr>
          <w:sz w:val="24"/>
          <w:szCs w:val="24"/>
          <w:lang w:val="en-GB"/>
        </w:rPr>
        <w:t xml:space="preserve">: One of the most important properties of the exponential distribution is its </w:t>
      </w:r>
      <w:proofErr w:type="spellStart"/>
      <w:r w:rsidRPr="001C0A58">
        <w:rPr>
          <w:sz w:val="24"/>
          <w:szCs w:val="24"/>
          <w:lang w:val="en-GB"/>
        </w:rPr>
        <w:t>memorylessness</w:t>
      </w:r>
      <w:proofErr w:type="spellEnd"/>
      <w:r w:rsidRPr="001C0A58">
        <w:rPr>
          <w:sz w:val="24"/>
          <w:szCs w:val="24"/>
          <w:lang w:val="en-GB"/>
        </w:rPr>
        <w:t>. This means that the probability of an event occurring in the next instant of time does not depend on how much time has already elapsed. Mathematically, it can be expressed as:</w:t>
      </w:r>
    </w:p>
    <w:p w:rsidR="006F49A5" w:rsidRDefault="001C0A58" w:rsidP="006F49A5">
      <w:pPr>
        <w:ind w:left="720"/>
        <w:jc w:val="center"/>
        <w:rPr>
          <w:sz w:val="24"/>
          <w:szCs w:val="24"/>
          <w:lang w:val="en-GB"/>
        </w:rPr>
      </w:pPr>
      <w:r w:rsidRPr="001C0A58">
        <w:rPr>
          <w:sz w:val="24"/>
          <w:szCs w:val="24"/>
          <w:lang w:val="en-GB"/>
        </w:rPr>
        <w:t>P</w:t>
      </w:r>
      <w:r w:rsidR="006F49A5">
        <w:rPr>
          <w:sz w:val="24"/>
          <w:szCs w:val="24"/>
          <w:lang w:val="en-GB"/>
        </w:rPr>
        <w:t xml:space="preserve"> </w:t>
      </w:r>
      <w:r w:rsidRPr="001C0A58">
        <w:rPr>
          <w:sz w:val="24"/>
          <w:szCs w:val="24"/>
          <w:lang w:val="en-GB"/>
        </w:rPr>
        <w:t>(</w:t>
      </w:r>
      <w:r w:rsidRPr="006F49A5">
        <w:rPr>
          <w:i/>
          <w:sz w:val="24"/>
          <w:szCs w:val="24"/>
          <w:lang w:val="en-GB"/>
        </w:rPr>
        <w:t>X</w:t>
      </w:r>
      <w:r w:rsidR="006F49A5">
        <w:rPr>
          <w:sz w:val="24"/>
          <w:szCs w:val="24"/>
          <w:lang w:val="en-GB"/>
        </w:rPr>
        <w:t xml:space="preserve"> </w:t>
      </w:r>
      <w:r w:rsidRPr="001C0A58">
        <w:rPr>
          <w:sz w:val="24"/>
          <w:szCs w:val="24"/>
          <w:lang w:val="en-GB"/>
        </w:rPr>
        <w:t>&gt;</w:t>
      </w:r>
      <w:r w:rsidR="006F49A5">
        <w:rPr>
          <w:sz w:val="24"/>
          <w:szCs w:val="24"/>
          <w:lang w:val="en-GB"/>
        </w:rPr>
        <w:t xml:space="preserve"> </w:t>
      </w:r>
      <w:proofErr w:type="spellStart"/>
      <w:r w:rsidRPr="006F49A5">
        <w:rPr>
          <w:i/>
          <w:sz w:val="24"/>
          <w:szCs w:val="24"/>
          <w:lang w:val="en-GB"/>
        </w:rPr>
        <w:t>s</w:t>
      </w:r>
      <w:r w:rsidRPr="001C0A58">
        <w:rPr>
          <w:sz w:val="24"/>
          <w:szCs w:val="24"/>
          <w:lang w:val="en-GB"/>
        </w:rPr>
        <w:t>+</w:t>
      </w:r>
      <w:r w:rsidRPr="006F49A5">
        <w:rPr>
          <w:i/>
          <w:sz w:val="24"/>
          <w:szCs w:val="24"/>
          <w:lang w:val="en-GB"/>
        </w:rPr>
        <w:t>t</w:t>
      </w:r>
      <w:proofErr w:type="spellEnd"/>
      <w:r w:rsidR="006F49A5">
        <w:rPr>
          <w:sz w:val="24"/>
          <w:szCs w:val="24"/>
          <w:lang w:val="en-GB"/>
        </w:rPr>
        <w:t xml:space="preserve"> </w:t>
      </w:r>
      <w:r w:rsidRPr="001C0A58">
        <w:rPr>
          <w:rFonts w:ascii="Cambria Math" w:hAnsi="Cambria Math" w:cs="Cambria Math"/>
          <w:sz w:val="24"/>
          <w:szCs w:val="24"/>
          <w:lang w:val="en-GB"/>
        </w:rPr>
        <w:t>∣</w:t>
      </w:r>
      <w:r w:rsidR="006F49A5">
        <w:rPr>
          <w:rFonts w:ascii="Cambria Math" w:hAnsi="Cambria Math" w:cs="Cambria Math"/>
          <w:sz w:val="24"/>
          <w:szCs w:val="24"/>
          <w:lang w:val="en-GB"/>
        </w:rPr>
        <w:t xml:space="preserve"> </w:t>
      </w:r>
      <w:r w:rsidRPr="006F49A5">
        <w:rPr>
          <w:i/>
          <w:sz w:val="24"/>
          <w:szCs w:val="24"/>
          <w:lang w:val="en-GB"/>
        </w:rPr>
        <w:t>X</w:t>
      </w:r>
      <w:r w:rsidR="006F49A5">
        <w:rPr>
          <w:sz w:val="24"/>
          <w:szCs w:val="24"/>
          <w:lang w:val="en-GB"/>
        </w:rPr>
        <w:t xml:space="preserve"> </w:t>
      </w:r>
      <w:r w:rsidRPr="001C0A58">
        <w:rPr>
          <w:sz w:val="24"/>
          <w:szCs w:val="24"/>
          <w:lang w:val="en-GB"/>
        </w:rPr>
        <w:t>&gt;</w:t>
      </w:r>
      <w:r w:rsidR="006F49A5">
        <w:rPr>
          <w:sz w:val="24"/>
          <w:szCs w:val="24"/>
          <w:lang w:val="en-GB"/>
        </w:rPr>
        <w:t xml:space="preserve"> </w:t>
      </w:r>
      <w:r w:rsidRPr="006F49A5">
        <w:rPr>
          <w:i/>
          <w:sz w:val="24"/>
          <w:szCs w:val="24"/>
          <w:lang w:val="en-GB"/>
        </w:rPr>
        <w:t>s</w:t>
      </w:r>
      <w:r w:rsidRPr="001C0A58">
        <w:rPr>
          <w:sz w:val="24"/>
          <w:szCs w:val="24"/>
          <w:lang w:val="en-GB"/>
        </w:rPr>
        <w:t>)</w:t>
      </w:r>
      <w:r w:rsidR="006F49A5">
        <w:rPr>
          <w:sz w:val="24"/>
          <w:szCs w:val="24"/>
          <w:lang w:val="en-GB"/>
        </w:rPr>
        <w:t xml:space="preserve"> </w:t>
      </w:r>
      <w:r w:rsidRPr="001C0A58">
        <w:rPr>
          <w:sz w:val="24"/>
          <w:szCs w:val="24"/>
          <w:lang w:val="en-GB"/>
        </w:rPr>
        <w:t>=</w:t>
      </w:r>
      <w:r w:rsidR="006F49A5">
        <w:rPr>
          <w:sz w:val="24"/>
          <w:szCs w:val="24"/>
          <w:lang w:val="en-GB"/>
        </w:rPr>
        <w:t xml:space="preserve"> </w:t>
      </w:r>
      <w:r w:rsidRPr="001C0A58">
        <w:rPr>
          <w:sz w:val="24"/>
          <w:szCs w:val="24"/>
          <w:lang w:val="en-GB"/>
        </w:rPr>
        <w:t>P</w:t>
      </w:r>
      <w:r w:rsidR="006F49A5">
        <w:rPr>
          <w:sz w:val="24"/>
          <w:szCs w:val="24"/>
          <w:lang w:val="en-GB"/>
        </w:rPr>
        <w:t xml:space="preserve"> </w:t>
      </w:r>
      <w:r w:rsidRPr="001C0A58">
        <w:rPr>
          <w:sz w:val="24"/>
          <w:szCs w:val="24"/>
          <w:lang w:val="en-GB"/>
        </w:rPr>
        <w:t>(</w:t>
      </w:r>
      <w:r w:rsidRPr="006F49A5">
        <w:rPr>
          <w:i/>
          <w:sz w:val="24"/>
          <w:szCs w:val="24"/>
          <w:lang w:val="en-GB"/>
        </w:rPr>
        <w:t>X</w:t>
      </w:r>
      <w:r w:rsidR="006F49A5">
        <w:rPr>
          <w:sz w:val="24"/>
          <w:szCs w:val="24"/>
          <w:lang w:val="en-GB"/>
        </w:rPr>
        <w:t xml:space="preserve"> </w:t>
      </w:r>
      <w:r w:rsidRPr="001C0A58">
        <w:rPr>
          <w:sz w:val="24"/>
          <w:szCs w:val="24"/>
          <w:lang w:val="en-GB"/>
        </w:rPr>
        <w:t>&gt;</w:t>
      </w:r>
      <w:r w:rsidR="006F49A5">
        <w:rPr>
          <w:sz w:val="24"/>
          <w:szCs w:val="24"/>
          <w:lang w:val="en-GB"/>
        </w:rPr>
        <w:t xml:space="preserve"> </w:t>
      </w:r>
      <w:r w:rsidRPr="006F49A5">
        <w:rPr>
          <w:i/>
          <w:sz w:val="24"/>
          <w:szCs w:val="24"/>
          <w:lang w:val="en-GB"/>
        </w:rPr>
        <w:t>t</w:t>
      </w:r>
      <w:r w:rsidRPr="001C0A58">
        <w:rPr>
          <w:sz w:val="24"/>
          <w:szCs w:val="24"/>
          <w:lang w:val="en-GB"/>
        </w:rPr>
        <w:t>)</w:t>
      </w:r>
    </w:p>
    <w:p w:rsidR="001C0A58" w:rsidRPr="001C0A58" w:rsidRDefault="001C0A58" w:rsidP="006F49A5">
      <w:pPr>
        <w:ind w:left="720"/>
        <w:jc w:val="both"/>
        <w:rPr>
          <w:sz w:val="24"/>
          <w:szCs w:val="24"/>
          <w:lang w:val="en-GB"/>
        </w:rPr>
      </w:pPr>
      <w:r w:rsidRPr="001C0A58">
        <w:rPr>
          <w:sz w:val="24"/>
          <w:szCs w:val="24"/>
          <w:lang w:val="en-GB"/>
        </w:rPr>
        <w:t xml:space="preserve">where </w:t>
      </w:r>
      <w:r w:rsidRPr="006F49A5">
        <w:rPr>
          <w:i/>
          <w:sz w:val="24"/>
          <w:szCs w:val="24"/>
          <w:lang w:val="en-GB"/>
        </w:rPr>
        <w:t>X</w:t>
      </w:r>
      <w:r w:rsidRPr="001C0A58">
        <w:rPr>
          <w:sz w:val="24"/>
          <w:szCs w:val="24"/>
          <w:lang w:val="en-GB"/>
        </w:rPr>
        <w:t xml:space="preserve"> is a random variable following an exponential distribution, and </w:t>
      </w:r>
      <w:r w:rsidRPr="006F49A5">
        <w:rPr>
          <w:i/>
          <w:sz w:val="24"/>
          <w:szCs w:val="24"/>
          <w:lang w:val="en-GB"/>
        </w:rPr>
        <w:t>s</w:t>
      </w:r>
      <w:r w:rsidRPr="001C0A58">
        <w:rPr>
          <w:sz w:val="24"/>
          <w:szCs w:val="24"/>
          <w:lang w:val="en-GB"/>
        </w:rPr>
        <w:t xml:space="preserve"> and </w:t>
      </w:r>
      <w:r w:rsidRPr="006F49A5">
        <w:rPr>
          <w:i/>
          <w:sz w:val="24"/>
          <w:szCs w:val="24"/>
          <w:lang w:val="en-GB"/>
        </w:rPr>
        <w:t>t</w:t>
      </w:r>
      <w:r w:rsidRPr="001C0A58">
        <w:rPr>
          <w:sz w:val="24"/>
          <w:szCs w:val="24"/>
          <w:lang w:val="en-GB"/>
        </w:rPr>
        <w:t xml:space="preserve"> are non-negative real numbers representing time intervals.</w:t>
      </w:r>
    </w:p>
    <w:p w:rsidR="001C0A58" w:rsidRPr="001C0A58" w:rsidRDefault="001C0A58" w:rsidP="006F49A5">
      <w:pPr>
        <w:numPr>
          <w:ilvl w:val="0"/>
          <w:numId w:val="3"/>
        </w:numPr>
        <w:jc w:val="both"/>
        <w:rPr>
          <w:sz w:val="24"/>
          <w:szCs w:val="24"/>
          <w:lang w:val="en-GB"/>
        </w:rPr>
      </w:pPr>
      <w:r w:rsidRPr="001C0A58">
        <w:rPr>
          <w:b/>
          <w:bCs/>
          <w:sz w:val="24"/>
          <w:szCs w:val="24"/>
          <w:lang w:val="en-GB"/>
        </w:rPr>
        <w:t>Expected Value and Variance</w:t>
      </w:r>
      <w:r w:rsidRPr="001C0A58">
        <w:rPr>
          <w:sz w:val="24"/>
          <w:szCs w:val="24"/>
          <w:lang w:val="en-GB"/>
        </w:rPr>
        <w:t>: The expected value (mean) of an exponential distribution is 1</w:t>
      </w:r>
      <w:r w:rsidR="006F49A5">
        <w:rPr>
          <w:sz w:val="24"/>
          <w:szCs w:val="24"/>
          <w:lang w:val="en-GB"/>
        </w:rPr>
        <w:t>/</w:t>
      </w:r>
      <w:r w:rsidRPr="001C0A58">
        <w:rPr>
          <w:sz w:val="24"/>
          <w:szCs w:val="24"/>
          <w:lang w:val="en-GB"/>
        </w:rPr>
        <w:t xml:space="preserve">λ​, and its variance is </w:t>
      </w:r>
      <m:oMath>
        <m:f>
          <m:fPr>
            <m:ctrlPr>
              <w:rPr>
                <w:rFonts w:ascii="Cambria Math" w:hAnsi="Cambria Math"/>
                <w:i/>
                <w:sz w:val="24"/>
                <w:szCs w:val="24"/>
                <w:lang w:val="en-GB"/>
              </w:rPr>
            </m:ctrlPr>
          </m:fPr>
          <m:num>
            <m:r>
              <w:rPr>
                <w:rFonts w:ascii="Cambria Math" w:hAnsi="Cambria Math"/>
                <w:sz w:val="24"/>
                <w:szCs w:val="24"/>
                <w:lang w:val="en-GB"/>
              </w:rPr>
              <m:t>1</m:t>
            </m:r>
          </m:num>
          <m:den>
            <m:sSup>
              <m:sSupPr>
                <m:ctrlPr>
                  <w:rPr>
                    <w:rFonts w:ascii="Cambria Math" w:hAnsi="Cambria Math"/>
                    <w:i/>
                    <w:sz w:val="24"/>
                    <w:szCs w:val="24"/>
                    <w:lang w:val="en-GB"/>
                  </w:rPr>
                </m:ctrlPr>
              </m:sSupPr>
              <m:e>
                <m:r>
                  <w:rPr>
                    <w:rFonts w:ascii="Cambria Math" w:hAnsi="Cambria Math"/>
                    <w:sz w:val="24"/>
                    <w:szCs w:val="24"/>
                    <w:lang w:val="en-GB"/>
                  </w:rPr>
                  <m:t>λ</m:t>
                </m:r>
              </m:e>
              <m:sup>
                <m:r>
                  <w:rPr>
                    <w:rFonts w:ascii="Cambria Math" w:hAnsi="Cambria Math"/>
                    <w:sz w:val="24"/>
                    <w:szCs w:val="24"/>
                    <w:lang w:val="en-GB"/>
                  </w:rPr>
                  <m:t>2</m:t>
                </m:r>
              </m:sup>
            </m:sSup>
          </m:den>
        </m:f>
        <m:r>
          <w:rPr>
            <w:rFonts w:ascii="Cambria Math" w:hAnsi="Cambria Math"/>
            <w:sz w:val="24"/>
            <w:szCs w:val="24"/>
            <w:lang w:val="en-GB"/>
          </w:rPr>
          <m:t>.</m:t>
        </m:r>
      </m:oMath>
    </w:p>
    <w:p w:rsidR="001C0A58" w:rsidRPr="001C0A58" w:rsidRDefault="001C0A58" w:rsidP="00DC0562">
      <w:pPr>
        <w:numPr>
          <w:ilvl w:val="0"/>
          <w:numId w:val="3"/>
        </w:numPr>
        <w:jc w:val="both"/>
        <w:rPr>
          <w:sz w:val="24"/>
          <w:szCs w:val="24"/>
          <w:lang w:val="en-GB"/>
        </w:rPr>
      </w:pPr>
      <w:r w:rsidRPr="001C0A58">
        <w:rPr>
          <w:b/>
          <w:bCs/>
          <w:sz w:val="24"/>
          <w:szCs w:val="24"/>
          <w:lang w:val="en-GB"/>
        </w:rPr>
        <w:t>Applications</w:t>
      </w:r>
      <w:r w:rsidRPr="001C0A58">
        <w:rPr>
          <w:sz w:val="24"/>
          <w:szCs w:val="24"/>
          <w:lang w:val="en-GB"/>
        </w:rPr>
        <w:t>: The exponential distribution is commonly used in various fields, including reliability engineering, queueing theory, telecommunications, and survival analysis. It is particularly useful for model</w:t>
      </w:r>
      <w:r w:rsidR="006F49A5">
        <w:rPr>
          <w:sz w:val="24"/>
          <w:szCs w:val="24"/>
          <w:lang w:val="en-GB"/>
        </w:rPr>
        <w:t>l</w:t>
      </w:r>
      <w:r w:rsidRPr="001C0A58">
        <w:rPr>
          <w:sz w:val="24"/>
          <w:szCs w:val="24"/>
          <w:lang w:val="en-GB"/>
        </w:rPr>
        <w:t>ing the time until the occurrence of events, such as the lifespan of electronic components, waiting times in service systems, and the time until the next radioactive decay.</w:t>
      </w:r>
    </w:p>
    <w:p w:rsidR="001C0A58" w:rsidRDefault="001C0A58" w:rsidP="00DC0562">
      <w:pPr>
        <w:numPr>
          <w:ilvl w:val="0"/>
          <w:numId w:val="3"/>
        </w:numPr>
        <w:jc w:val="both"/>
        <w:rPr>
          <w:sz w:val="24"/>
          <w:szCs w:val="24"/>
          <w:lang w:val="en-GB"/>
        </w:rPr>
      </w:pPr>
      <w:r w:rsidRPr="001C0A58">
        <w:rPr>
          <w:b/>
          <w:bCs/>
          <w:sz w:val="24"/>
          <w:szCs w:val="24"/>
          <w:lang w:val="en-GB"/>
        </w:rPr>
        <w:t>Survival Function</w:t>
      </w:r>
      <w:r w:rsidRPr="001C0A58">
        <w:rPr>
          <w:sz w:val="24"/>
          <w:szCs w:val="24"/>
          <w:lang w:val="en-GB"/>
        </w:rPr>
        <w:t xml:space="preserve">: The survival function of the exponential distribution represents the probability that an event will occur after a certain amount of time. It is given by: </w:t>
      </w:r>
    </w:p>
    <w:p w:rsidR="00DC0562" w:rsidRPr="001C0A58" w:rsidRDefault="00DC0562" w:rsidP="00DC0562">
      <w:pPr>
        <w:pStyle w:val="Odstavecseseznamem"/>
        <w:rPr>
          <w:sz w:val="24"/>
          <w:szCs w:val="24"/>
          <w:lang w:val="en-GB"/>
        </w:rPr>
      </w:pPr>
      <m:oMathPara>
        <m:oMath>
          <m:r>
            <w:rPr>
              <w:rFonts w:ascii="Cambria Math" w:hAnsi="Cambria Math"/>
              <w:sz w:val="24"/>
              <w:szCs w:val="24"/>
              <w:lang w:val="en-GB"/>
            </w:rPr>
            <m:t>S</m:t>
          </m:r>
          <m:d>
            <m:dPr>
              <m:ctrlPr>
                <w:rPr>
                  <w:rFonts w:ascii="Cambria Math" w:hAnsi="Cambria Math"/>
                  <w:i/>
                  <w:sz w:val="24"/>
                  <w:szCs w:val="24"/>
                  <w:lang w:val="en-GB"/>
                </w:rPr>
              </m:ctrlPr>
            </m:dPr>
            <m:e>
              <m:r>
                <w:rPr>
                  <w:rFonts w:ascii="Cambria Math" w:hAnsi="Cambria Math"/>
                  <w:sz w:val="24"/>
                  <w:szCs w:val="24"/>
                  <w:lang w:val="en-GB"/>
                </w:rPr>
                <m:t>x</m:t>
              </m:r>
            </m:e>
          </m:d>
          <m:r>
            <w:rPr>
              <w:rFonts w:ascii="Cambria Math" w:hAnsi="Cambria Math"/>
              <w:sz w:val="24"/>
              <w:szCs w:val="24"/>
              <w:lang w:val="en-GB"/>
            </w:rPr>
            <m:t>=</m:t>
          </m:r>
          <m:sSup>
            <m:sSupPr>
              <m:ctrlPr>
                <w:rPr>
                  <w:rFonts w:ascii="Cambria Math" w:hAnsi="Cambria Math"/>
                  <w:i/>
                  <w:sz w:val="24"/>
                  <w:szCs w:val="24"/>
                  <w:lang w:val="en-GB"/>
                </w:rPr>
              </m:ctrlPr>
            </m:sSupPr>
            <m:e>
              <m:r>
                <w:rPr>
                  <w:rFonts w:ascii="Cambria Math" w:hAnsi="Cambria Math"/>
                  <w:sz w:val="24"/>
                  <w:szCs w:val="24"/>
                  <w:lang w:val="en-GB"/>
                </w:rPr>
                <m:t>e</m:t>
              </m:r>
            </m:e>
            <m:sup>
              <m:r>
                <w:rPr>
                  <w:rFonts w:ascii="Cambria Math" w:hAnsi="Cambria Math"/>
                  <w:sz w:val="24"/>
                  <w:szCs w:val="24"/>
                  <w:lang w:val="en-GB"/>
                </w:rPr>
                <m:t>-λx</m:t>
              </m:r>
            </m:sup>
          </m:sSup>
        </m:oMath>
      </m:oMathPara>
    </w:p>
    <w:p w:rsidR="001C0A58" w:rsidRPr="001C0A58" w:rsidRDefault="001C0A58" w:rsidP="00DC0562">
      <w:pPr>
        <w:numPr>
          <w:ilvl w:val="0"/>
          <w:numId w:val="3"/>
        </w:numPr>
        <w:jc w:val="both"/>
        <w:rPr>
          <w:sz w:val="24"/>
          <w:szCs w:val="24"/>
          <w:lang w:val="en-GB"/>
        </w:rPr>
      </w:pPr>
      <w:r w:rsidRPr="001C0A58">
        <w:rPr>
          <w:b/>
          <w:bCs/>
          <w:sz w:val="24"/>
          <w:szCs w:val="24"/>
          <w:lang w:val="en-GB"/>
        </w:rPr>
        <w:t>Exponential Family</w:t>
      </w:r>
      <w:r w:rsidRPr="001C0A58">
        <w:rPr>
          <w:sz w:val="24"/>
          <w:szCs w:val="24"/>
          <w:lang w:val="en-GB"/>
        </w:rPr>
        <w:t>: The exponential distribution is a member of the exponential family of distributions, which includes several other distributions with similar properties.</w:t>
      </w:r>
    </w:p>
    <w:p w:rsidR="00EF4003" w:rsidRPr="001C0A58" w:rsidRDefault="001C0A58" w:rsidP="00DC0562">
      <w:pPr>
        <w:jc w:val="both"/>
        <w:rPr>
          <w:sz w:val="24"/>
          <w:szCs w:val="24"/>
          <w:lang w:val="en-GB"/>
        </w:rPr>
      </w:pPr>
      <w:r w:rsidRPr="001C0A58">
        <w:rPr>
          <w:sz w:val="24"/>
          <w:szCs w:val="24"/>
          <w:lang w:val="en-GB"/>
        </w:rPr>
        <w:t>Overall, the exponential distribution provides a useful framework for model</w:t>
      </w:r>
      <w:r w:rsidR="00DC0562">
        <w:rPr>
          <w:sz w:val="24"/>
          <w:szCs w:val="24"/>
          <w:lang w:val="en-GB"/>
        </w:rPr>
        <w:t>l</w:t>
      </w:r>
      <w:r w:rsidRPr="001C0A58">
        <w:rPr>
          <w:sz w:val="24"/>
          <w:szCs w:val="24"/>
          <w:lang w:val="en-GB"/>
        </w:rPr>
        <w:t>ing random processes characterized by constant rates of occurrence and is widely applied in various practical and theoretical contexts.</w:t>
      </w:r>
    </w:p>
    <w:sectPr w:rsidR="00EF4003" w:rsidRPr="001C0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04F29"/>
    <w:multiLevelType w:val="multilevel"/>
    <w:tmpl w:val="301AA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CF7D8F"/>
    <w:multiLevelType w:val="multilevel"/>
    <w:tmpl w:val="5D26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A92663"/>
    <w:multiLevelType w:val="multilevel"/>
    <w:tmpl w:val="CE4A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startOverride w:val="4"/>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58"/>
    <w:rsid w:val="00021F05"/>
    <w:rsid w:val="001C0A58"/>
    <w:rsid w:val="001E2F88"/>
    <w:rsid w:val="001F568E"/>
    <w:rsid w:val="00296E32"/>
    <w:rsid w:val="002D0159"/>
    <w:rsid w:val="003925E0"/>
    <w:rsid w:val="00573CAF"/>
    <w:rsid w:val="006F49A5"/>
    <w:rsid w:val="00796970"/>
    <w:rsid w:val="00896C94"/>
    <w:rsid w:val="008B0699"/>
    <w:rsid w:val="009214B9"/>
    <w:rsid w:val="00AE7B34"/>
    <w:rsid w:val="00B63C2C"/>
    <w:rsid w:val="00BE4F02"/>
    <w:rsid w:val="00DC0562"/>
    <w:rsid w:val="00EF4003"/>
    <w:rsid w:val="00F01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B655"/>
  <w15:chartTrackingRefBased/>
  <w15:docId w15:val="{505069FE-644C-454A-88A3-0F010480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C0A58"/>
    <w:rPr>
      <w:color w:val="808080"/>
    </w:rPr>
  </w:style>
  <w:style w:type="paragraph" w:styleId="Odstavecseseznamem">
    <w:name w:val="List Paragraph"/>
    <w:basedOn w:val="Normln"/>
    <w:uiPriority w:val="34"/>
    <w:qFormat/>
    <w:rsid w:val="00DC0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92350">
      <w:bodyDiv w:val="1"/>
      <w:marLeft w:val="0"/>
      <w:marRight w:val="0"/>
      <w:marTop w:val="0"/>
      <w:marBottom w:val="0"/>
      <w:divBdr>
        <w:top w:val="none" w:sz="0" w:space="0" w:color="auto"/>
        <w:left w:val="none" w:sz="0" w:space="0" w:color="auto"/>
        <w:bottom w:val="none" w:sz="0" w:space="0" w:color="auto"/>
        <w:right w:val="none" w:sz="0" w:space="0" w:color="auto"/>
      </w:divBdr>
      <w:divsChild>
        <w:div w:id="1283072978">
          <w:marLeft w:val="0"/>
          <w:marRight w:val="0"/>
          <w:marTop w:val="0"/>
          <w:marBottom w:val="0"/>
          <w:divBdr>
            <w:top w:val="none" w:sz="0" w:space="0" w:color="auto"/>
            <w:left w:val="none" w:sz="0" w:space="0" w:color="auto"/>
            <w:bottom w:val="none" w:sz="0" w:space="0" w:color="auto"/>
            <w:right w:val="none" w:sz="0" w:space="0" w:color="auto"/>
          </w:divBdr>
          <w:divsChild>
            <w:div w:id="413168410">
              <w:marLeft w:val="0"/>
              <w:marRight w:val="0"/>
              <w:marTop w:val="0"/>
              <w:marBottom w:val="0"/>
              <w:divBdr>
                <w:top w:val="none" w:sz="0" w:space="0" w:color="auto"/>
                <w:left w:val="none" w:sz="0" w:space="0" w:color="auto"/>
                <w:bottom w:val="none" w:sz="0" w:space="0" w:color="auto"/>
                <w:right w:val="none" w:sz="0" w:space="0" w:color="auto"/>
              </w:divBdr>
              <w:divsChild>
                <w:div w:id="494877627">
                  <w:marLeft w:val="0"/>
                  <w:marRight w:val="0"/>
                  <w:marTop w:val="0"/>
                  <w:marBottom w:val="0"/>
                  <w:divBdr>
                    <w:top w:val="none" w:sz="0" w:space="0" w:color="auto"/>
                    <w:left w:val="none" w:sz="0" w:space="0" w:color="auto"/>
                    <w:bottom w:val="none" w:sz="0" w:space="0" w:color="auto"/>
                    <w:right w:val="none" w:sz="0" w:space="0" w:color="auto"/>
                  </w:divBdr>
                  <w:divsChild>
                    <w:div w:id="16838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79081">
          <w:marLeft w:val="0"/>
          <w:marRight w:val="0"/>
          <w:marTop w:val="0"/>
          <w:marBottom w:val="0"/>
          <w:divBdr>
            <w:top w:val="none" w:sz="0" w:space="0" w:color="auto"/>
            <w:left w:val="none" w:sz="0" w:space="0" w:color="auto"/>
            <w:bottom w:val="none" w:sz="0" w:space="0" w:color="auto"/>
            <w:right w:val="none" w:sz="0" w:space="0" w:color="auto"/>
          </w:divBdr>
          <w:divsChild>
            <w:div w:id="1651403278">
              <w:marLeft w:val="0"/>
              <w:marRight w:val="0"/>
              <w:marTop w:val="0"/>
              <w:marBottom w:val="0"/>
              <w:divBdr>
                <w:top w:val="none" w:sz="0" w:space="0" w:color="auto"/>
                <w:left w:val="none" w:sz="0" w:space="0" w:color="auto"/>
                <w:bottom w:val="none" w:sz="0" w:space="0" w:color="auto"/>
                <w:right w:val="none" w:sz="0" w:space="0" w:color="auto"/>
              </w:divBdr>
              <w:divsChild>
                <w:div w:id="1236554687">
                  <w:marLeft w:val="0"/>
                  <w:marRight w:val="0"/>
                  <w:marTop w:val="0"/>
                  <w:marBottom w:val="0"/>
                  <w:divBdr>
                    <w:top w:val="none" w:sz="0" w:space="0" w:color="auto"/>
                    <w:left w:val="none" w:sz="0" w:space="0" w:color="auto"/>
                    <w:bottom w:val="none" w:sz="0" w:space="0" w:color="auto"/>
                    <w:right w:val="none" w:sz="0" w:space="0" w:color="auto"/>
                  </w:divBdr>
                  <w:divsChild>
                    <w:div w:id="2143423290">
                      <w:marLeft w:val="0"/>
                      <w:marRight w:val="0"/>
                      <w:marTop w:val="0"/>
                      <w:marBottom w:val="0"/>
                      <w:divBdr>
                        <w:top w:val="none" w:sz="0" w:space="0" w:color="auto"/>
                        <w:left w:val="none" w:sz="0" w:space="0" w:color="auto"/>
                        <w:bottom w:val="none" w:sz="0" w:space="0" w:color="auto"/>
                        <w:right w:val="none" w:sz="0" w:space="0" w:color="auto"/>
                      </w:divBdr>
                      <w:divsChild>
                        <w:div w:id="2117478980">
                          <w:marLeft w:val="0"/>
                          <w:marRight w:val="0"/>
                          <w:marTop w:val="0"/>
                          <w:marBottom w:val="0"/>
                          <w:divBdr>
                            <w:top w:val="none" w:sz="0" w:space="0" w:color="auto"/>
                            <w:left w:val="none" w:sz="0" w:space="0" w:color="auto"/>
                            <w:bottom w:val="none" w:sz="0" w:space="0" w:color="auto"/>
                            <w:right w:val="none" w:sz="0" w:space="0" w:color="auto"/>
                          </w:divBdr>
                          <w:divsChild>
                            <w:div w:id="1265191941">
                              <w:marLeft w:val="0"/>
                              <w:marRight w:val="0"/>
                              <w:marTop w:val="0"/>
                              <w:marBottom w:val="0"/>
                              <w:divBdr>
                                <w:top w:val="none" w:sz="0" w:space="0" w:color="auto"/>
                                <w:left w:val="none" w:sz="0" w:space="0" w:color="auto"/>
                                <w:bottom w:val="none" w:sz="0" w:space="0" w:color="auto"/>
                                <w:right w:val="none" w:sz="0" w:space="0" w:color="auto"/>
                              </w:divBdr>
                              <w:divsChild>
                                <w:div w:id="13784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48525">
          <w:marLeft w:val="0"/>
          <w:marRight w:val="0"/>
          <w:marTop w:val="0"/>
          <w:marBottom w:val="0"/>
          <w:divBdr>
            <w:top w:val="none" w:sz="0" w:space="0" w:color="auto"/>
            <w:left w:val="none" w:sz="0" w:space="0" w:color="auto"/>
            <w:bottom w:val="none" w:sz="0" w:space="0" w:color="auto"/>
            <w:right w:val="none" w:sz="0" w:space="0" w:color="auto"/>
          </w:divBdr>
          <w:divsChild>
            <w:div w:id="1149322344">
              <w:marLeft w:val="0"/>
              <w:marRight w:val="0"/>
              <w:marTop w:val="0"/>
              <w:marBottom w:val="0"/>
              <w:divBdr>
                <w:top w:val="none" w:sz="0" w:space="0" w:color="auto"/>
                <w:left w:val="none" w:sz="0" w:space="0" w:color="auto"/>
                <w:bottom w:val="none" w:sz="0" w:space="0" w:color="auto"/>
                <w:right w:val="none" w:sz="0" w:space="0" w:color="auto"/>
              </w:divBdr>
              <w:divsChild>
                <w:div w:id="17023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023">
          <w:marLeft w:val="0"/>
          <w:marRight w:val="0"/>
          <w:marTop w:val="0"/>
          <w:marBottom w:val="0"/>
          <w:divBdr>
            <w:top w:val="none" w:sz="0" w:space="0" w:color="auto"/>
            <w:left w:val="none" w:sz="0" w:space="0" w:color="auto"/>
            <w:bottom w:val="none" w:sz="0" w:space="0" w:color="auto"/>
            <w:right w:val="none" w:sz="0" w:space="0" w:color="auto"/>
          </w:divBdr>
          <w:divsChild>
            <w:div w:id="1773085622">
              <w:marLeft w:val="0"/>
              <w:marRight w:val="0"/>
              <w:marTop w:val="0"/>
              <w:marBottom w:val="0"/>
              <w:divBdr>
                <w:top w:val="none" w:sz="0" w:space="0" w:color="auto"/>
                <w:left w:val="none" w:sz="0" w:space="0" w:color="auto"/>
                <w:bottom w:val="none" w:sz="0" w:space="0" w:color="auto"/>
                <w:right w:val="none" w:sz="0" w:space="0" w:color="auto"/>
              </w:divBdr>
              <w:divsChild>
                <w:div w:id="5489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32">
          <w:marLeft w:val="0"/>
          <w:marRight w:val="0"/>
          <w:marTop w:val="0"/>
          <w:marBottom w:val="0"/>
          <w:divBdr>
            <w:top w:val="none" w:sz="0" w:space="0" w:color="auto"/>
            <w:left w:val="none" w:sz="0" w:space="0" w:color="auto"/>
            <w:bottom w:val="none" w:sz="0" w:space="0" w:color="auto"/>
            <w:right w:val="none" w:sz="0" w:space="0" w:color="auto"/>
          </w:divBdr>
          <w:divsChild>
            <w:div w:id="2023971696">
              <w:marLeft w:val="0"/>
              <w:marRight w:val="0"/>
              <w:marTop w:val="0"/>
              <w:marBottom w:val="0"/>
              <w:divBdr>
                <w:top w:val="none" w:sz="0" w:space="0" w:color="auto"/>
                <w:left w:val="none" w:sz="0" w:space="0" w:color="auto"/>
                <w:bottom w:val="none" w:sz="0" w:space="0" w:color="auto"/>
                <w:right w:val="none" w:sz="0" w:space="0" w:color="auto"/>
              </w:divBdr>
              <w:divsChild>
                <w:div w:id="629553366">
                  <w:marLeft w:val="0"/>
                  <w:marRight w:val="0"/>
                  <w:marTop w:val="0"/>
                  <w:marBottom w:val="0"/>
                  <w:divBdr>
                    <w:top w:val="none" w:sz="0" w:space="0" w:color="auto"/>
                    <w:left w:val="none" w:sz="0" w:space="0" w:color="auto"/>
                    <w:bottom w:val="none" w:sz="0" w:space="0" w:color="auto"/>
                    <w:right w:val="none" w:sz="0" w:space="0" w:color="auto"/>
                  </w:divBdr>
                  <w:divsChild>
                    <w:div w:id="177546360">
                      <w:marLeft w:val="0"/>
                      <w:marRight w:val="0"/>
                      <w:marTop w:val="0"/>
                      <w:marBottom w:val="0"/>
                      <w:divBdr>
                        <w:top w:val="none" w:sz="0" w:space="0" w:color="auto"/>
                        <w:left w:val="none" w:sz="0" w:space="0" w:color="auto"/>
                        <w:bottom w:val="none" w:sz="0" w:space="0" w:color="auto"/>
                        <w:right w:val="none" w:sz="0" w:space="0" w:color="auto"/>
                      </w:divBdr>
                      <w:divsChild>
                        <w:div w:id="1664359172">
                          <w:marLeft w:val="0"/>
                          <w:marRight w:val="0"/>
                          <w:marTop w:val="0"/>
                          <w:marBottom w:val="0"/>
                          <w:divBdr>
                            <w:top w:val="none" w:sz="0" w:space="0" w:color="auto"/>
                            <w:left w:val="none" w:sz="0" w:space="0" w:color="auto"/>
                            <w:bottom w:val="none" w:sz="0" w:space="0" w:color="auto"/>
                            <w:right w:val="none" w:sz="0" w:space="0" w:color="auto"/>
                          </w:divBdr>
                          <w:divsChild>
                            <w:div w:id="265696699">
                              <w:marLeft w:val="0"/>
                              <w:marRight w:val="0"/>
                              <w:marTop w:val="0"/>
                              <w:marBottom w:val="0"/>
                              <w:divBdr>
                                <w:top w:val="none" w:sz="0" w:space="0" w:color="auto"/>
                                <w:left w:val="none" w:sz="0" w:space="0" w:color="auto"/>
                                <w:bottom w:val="none" w:sz="0" w:space="0" w:color="auto"/>
                                <w:right w:val="none" w:sz="0" w:space="0" w:color="auto"/>
                              </w:divBdr>
                              <w:divsChild>
                                <w:div w:id="392242853">
                                  <w:marLeft w:val="0"/>
                                  <w:marRight w:val="0"/>
                                  <w:marTop w:val="0"/>
                                  <w:marBottom w:val="0"/>
                                  <w:divBdr>
                                    <w:top w:val="none" w:sz="0" w:space="0" w:color="auto"/>
                                    <w:left w:val="none" w:sz="0" w:space="0" w:color="auto"/>
                                    <w:bottom w:val="none" w:sz="0" w:space="0" w:color="auto"/>
                                    <w:right w:val="none" w:sz="0" w:space="0" w:color="auto"/>
                                  </w:divBdr>
                                  <w:divsChild>
                                    <w:div w:id="12137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377961">
          <w:marLeft w:val="0"/>
          <w:marRight w:val="0"/>
          <w:marTop w:val="0"/>
          <w:marBottom w:val="0"/>
          <w:divBdr>
            <w:top w:val="none" w:sz="0" w:space="0" w:color="auto"/>
            <w:left w:val="none" w:sz="0" w:space="0" w:color="auto"/>
            <w:bottom w:val="none" w:sz="0" w:space="0" w:color="auto"/>
            <w:right w:val="none" w:sz="0" w:space="0" w:color="auto"/>
          </w:divBdr>
          <w:divsChild>
            <w:div w:id="412507118">
              <w:marLeft w:val="0"/>
              <w:marRight w:val="0"/>
              <w:marTop w:val="0"/>
              <w:marBottom w:val="0"/>
              <w:divBdr>
                <w:top w:val="none" w:sz="0" w:space="0" w:color="auto"/>
                <w:left w:val="none" w:sz="0" w:space="0" w:color="auto"/>
                <w:bottom w:val="none" w:sz="0" w:space="0" w:color="auto"/>
                <w:right w:val="none" w:sz="0" w:space="0" w:color="auto"/>
              </w:divBdr>
              <w:divsChild>
                <w:div w:id="592586538">
                  <w:marLeft w:val="0"/>
                  <w:marRight w:val="0"/>
                  <w:marTop w:val="0"/>
                  <w:marBottom w:val="0"/>
                  <w:divBdr>
                    <w:top w:val="none" w:sz="0" w:space="0" w:color="auto"/>
                    <w:left w:val="none" w:sz="0" w:space="0" w:color="auto"/>
                    <w:bottom w:val="none" w:sz="0" w:space="0" w:color="auto"/>
                    <w:right w:val="none" w:sz="0" w:space="0" w:color="auto"/>
                  </w:divBdr>
                  <w:divsChild>
                    <w:div w:id="4104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19435">
          <w:marLeft w:val="0"/>
          <w:marRight w:val="0"/>
          <w:marTop w:val="0"/>
          <w:marBottom w:val="0"/>
          <w:divBdr>
            <w:top w:val="none" w:sz="0" w:space="0" w:color="auto"/>
            <w:left w:val="none" w:sz="0" w:space="0" w:color="auto"/>
            <w:bottom w:val="none" w:sz="0" w:space="0" w:color="auto"/>
            <w:right w:val="none" w:sz="0" w:space="0" w:color="auto"/>
          </w:divBdr>
          <w:divsChild>
            <w:div w:id="1476332187">
              <w:marLeft w:val="0"/>
              <w:marRight w:val="0"/>
              <w:marTop w:val="0"/>
              <w:marBottom w:val="0"/>
              <w:divBdr>
                <w:top w:val="none" w:sz="0" w:space="0" w:color="auto"/>
                <w:left w:val="none" w:sz="0" w:space="0" w:color="auto"/>
                <w:bottom w:val="none" w:sz="0" w:space="0" w:color="auto"/>
                <w:right w:val="none" w:sz="0" w:space="0" w:color="auto"/>
              </w:divBdr>
              <w:divsChild>
                <w:div w:id="1614509877">
                  <w:marLeft w:val="0"/>
                  <w:marRight w:val="0"/>
                  <w:marTop w:val="0"/>
                  <w:marBottom w:val="0"/>
                  <w:divBdr>
                    <w:top w:val="none" w:sz="0" w:space="0" w:color="auto"/>
                    <w:left w:val="none" w:sz="0" w:space="0" w:color="auto"/>
                    <w:bottom w:val="none" w:sz="0" w:space="0" w:color="auto"/>
                    <w:right w:val="none" w:sz="0" w:space="0" w:color="auto"/>
                  </w:divBdr>
                  <w:divsChild>
                    <w:div w:id="1522235333">
                      <w:marLeft w:val="0"/>
                      <w:marRight w:val="0"/>
                      <w:marTop w:val="0"/>
                      <w:marBottom w:val="0"/>
                      <w:divBdr>
                        <w:top w:val="none" w:sz="0" w:space="0" w:color="auto"/>
                        <w:left w:val="none" w:sz="0" w:space="0" w:color="auto"/>
                        <w:bottom w:val="none" w:sz="0" w:space="0" w:color="auto"/>
                        <w:right w:val="none" w:sz="0" w:space="0" w:color="auto"/>
                      </w:divBdr>
                      <w:divsChild>
                        <w:div w:id="959070735">
                          <w:marLeft w:val="0"/>
                          <w:marRight w:val="0"/>
                          <w:marTop w:val="0"/>
                          <w:marBottom w:val="0"/>
                          <w:divBdr>
                            <w:top w:val="none" w:sz="0" w:space="0" w:color="auto"/>
                            <w:left w:val="none" w:sz="0" w:space="0" w:color="auto"/>
                            <w:bottom w:val="none" w:sz="0" w:space="0" w:color="auto"/>
                            <w:right w:val="none" w:sz="0" w:space="0" w:color="auto"/>
                          </w:divBdr>
                          <w:divsChild>
                            <w:div w:id="145822055">
                              <w:marLeft w:val="0"/>
                              <w:marRight w:val="0"/>
                              <w:marTop w:val="0"/>
                              <w:marBottom w:val="0"/>
                              <w:divBdr>
                                <w:top w:val="none" w:sz="0" w:space="0" w:color="auto"/>
                                <w:left w:val="none" w:sz="0" w:space="0" w:color="auto"/>
                                <w:bottom w:val="none" w:sz="0" w:space="0" w:color="auto"/>
                                <w:right w:val="none" w:sz="0" w:space="0" w:color="auto"/>
                              </w:divBdr>
                              <w:divsChild>
                                <w:div w:id="15813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032264">
          <w:marLeft w:val="0"/>
          <w:marRight w:val="0"/>
          <w:marTop w:val="0"/>
          <w:marBottom w:val="0"/>
          <w:divBdr>
            <w:top w:val="none" w:sz="0" w:space="0" w:color="auto"/>
            <w:left w:val="none" w:sz="0" w:space="0" w:color="auto"/>
            <w:bottom w:val="none" w:sz="0" w:space="0" w:color="auto"/>
            <w:right w:val="none" w:sz="0" w:space="0" w:color="auto"/>
          </w:divBdr>
          <w:divsChild>
            <w:div w:id="1062290899">
              <w:marLeft w:val="0"/>
              <w:marRight w:val="0"/>
              <w:marTop w:val="0"/>
              <w:marBottom w:val="0"/>
              <w:divBdr>
                <w:top w:val="none" w:sz="0" w:space="0" w:color="auto"/>
                <w:left w:val="none" w:sz="0" w:space="0" w:color="auto"/>
                <w:bottom w:val="none" w:sz="0" w:space="0" w:color="auto"/>
                <w:right w:val="none" w:sz="0" w:space="0" w:color="auto"/>
              </w:divBdr>
              <w:divsChild>
                <w:div w:id="20927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680</Words>
  <Characters>4015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Krkošková</dc:creator>
  <cp:keywords/>
  <dc:description/>
  <cp:lastModifiedBy>Radmila Krkošková</cp:lastModifiedBy>
  <cp:revision>1</cp:revision>
  <dcterms:created xsi:type="dcterms:W3CDTF">2024-04-21T16:47:00Z</dcterms:created>
  <dcterms:modified xsi:type="dcterms:W3CDTF">2024-04-21T17:14:00Z</dcterms:modified>
</cp:coreProperties>
</file>