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EE" w:rsidRDefault="005A14EE" w:rsidP="00BA0C40">
      <w:pPr>
        <w:pStyle w:val="Textbody"/>
        <w:ind w:firstLine="0"/>
      </w:pPr>
      <w:r>
        <w:t xml:space="preserve">Společnost </w:t>
      </w:r>
      <w:r w:rsidR="008A50C7">
        <w:t xml:space="preserve">Alfa </w:t>
      </w:r>
      <w:r>
        <w:t xml:space="preserve">s. r. o. se zabývá výrobní činností. Za </w:t>
      </w:r>
      <w:r w:rsidR="00B615E3">
        <w:t xml:space="preserve">dané </w:t>
      </w:r>
      <w:r w:rsidR="00C70BFD">
        <w:t xml:space="preserve">zdaňovací období </w:t>
      </w:r>
      <w:r>
        <w:t xml:space="preserve">vykázala výsledek hospodaření ve výši </w:t>
      </w:r>
      <w:r w:rsidR="008A50C7">
        <w:t>1 8</w:t>
      </w:r>
      <w:r w:rsidR="00C70BFD">
        <w:t>00</w:t>
      </w:r>
      <w:r>
        <w:t xml:space="preserve"> </w:t>
      </w:r>
      <w:r w:rsidR="00C70BFD">
        <w:t>500</w:t>
      </w:r>
      <w:r>
        <w:t xml:space="preserve"> Kč. V rámci účetnictví jsou zaúčtovány následující vybrané výnosy a náklady.</w:t>
      </w:r>
    </w:p>
    <w:p w:rsidR="005A14EE" w:rsidRDefault="005A14EE" w:rsidP="005A14EE">
      <w:pPr>
        <w:pStyle w:val="Textbody"/>
        <w:rPr>
          <w:b/>
          <w:bCs/>
        </w:rPr>
      </w:pPr>
      <w:r>
        <w:rPr>
          <w:b/>
          <w:bCs/>
        </w:rPr>
        <w:t>Vybrané výnosy:</w:t>
      </w: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7455"/>
        <w:gridCol w:w="1110"/>
      </w:tblGrid>
      <w:tr w:rsidR="005A14EE" w:rsidTr="00BA0C4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</w:pPr>
            <w:r>
              <w:t>V1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5E3E48" w:rsidRDefault="005A14EE" w:rsidP="00BA0C40">
            <w:pPr>
              <w:pStyle w:val="TableContents"/>
              <w:rPr>
                <w:color w:val="000000" w:themeColor="text1"/>
              </w:rPr>
            </w:pPr>
            <w:r w:rsidRPr="005E3E48">
              <w:rPr>
                <w:color w:val="000000" w:themeColor="text1"/>
              </w:rPr>
              <w:t>Tržby za prodané výrobky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5E3E48" w:rsidRDefault="005A14EE" w:rsidP="008A50C7">
            <w:pPr>
              <w:pStyle w:val="TableContents"/>
              <w:jc w:val="right"/>
              <w:rPr>
                <w:color w:val="000000" w:themeColor="text1"/>
              </w:rPr>
            </w:pPr>
            <w:r w:rsidRPr="005E3E48">
              <w:rPr>
                <w:color w:val="000000" w:themeColor="text1"/>
              </w:rPr>
              <w:t> </w:t>
            </w:r>
            <w:r w:rsidR="006974B7" w:rsidRPr="005E3E48">
              <w:rPr>
                <w:color w:val="000000" w:themeColor="text1"/>
              </w:rPr>
              <w:t>4</w:t>
            </w:r>
            <w:r w:rsidRPr="005E3E48">
              <w:rPr>
                <w:color w:val="000000" w:themeColor="text1"/>
              </w:rPr>
              <w:t>5</w:t>
            </w:r>
            <w:r w:rsidR="008A50C7">
              <w:rPr>
                <w:color w:val="000000" w:themeColor="text1"/>
              </w:rPr>
              <w:t>1</w:t>
            </w:r>
            <w:r w:rsidRPr="005E3E48">
              <w:rPr>
                <w:color w:val="000000" w:themeColor="text1"/>
              </w:rPr>
              <w:t> </w:t>
            </w:r>
            <w:r w:rsidR="008A50C7">
              <w:rPr>
                <w:color w:val="000000" w:themeColor="text1"/>
              </w:rPr>
              <w:t>32</w:t>
            </w:r>
            <w:r w:rsidRPr="005E3E48">
              <w:rPr>
                <w:color w:val="000000" w:themeColor="text1"/>
              </w:rPr>
              <w:t>0</w:t>
            </w:r>
          </w:p>
        </w:tc>
      </w:tr>
      <w:tr w:rsidR="005A14EE" w:rsidTr="003B393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6974B7">
            <w:pPr>
              <w:pStyle w:val="TableContents"/>
            </w:pPr>
            <w:r>
              <w:t>V</w:t>
            </w:r>
            <w:r w:rsidR="006974B7">
              <w:t>2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5E3E48" w:rsidRDefault="006974B7" w:rsidP="00BA0C40">
            <w:pPr>
              <w:pStyle w:val="TableContents"/>
              <w:rPr>
                <w:color w:val="000000" w:themeColor="text1"/>
              </w:rPr>
            </w:pPr>
            <w:r w:rsidRPr="005E3E48">
              <w:rPr>
                <w:color w:val="000000" w:themeColor="text1"/>
              </w:rPr>
              <w:t>Úrok ze strany OSSZ za opoždění vrácení přeplatků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3B3937" w:rsidRDefault="006974B7" w:rsidP="008A50C7">
            <w:pPr>
              <w:pStyle w:val="TableContents"/>
              <w:jc w:val="right"/>
              <w:rPr>
                <w:color w:val="000000" w:themeColor="text1"/>
              </w:rPr>
            </w:pPr>
            <w:r w:rsidRPr="003B3937">
              <w:rPr>
                <w:color w:val="000000" w:themeColor="text1"/>
              </w:rPr>
              <w:t>5</w:t>
            </w:r>
            <w:r w:rsidR="005A14EE" w:rsidRPr="003B3937">
              <w:rPr>
                <w:color w:val="000000" w:themeColor="text1"/>
              </w:rPr>
              <w:t> </w:t>
            </w:r>
            <w:r w:rsidR="008A50C7" w:rsidRPr="003B3937">
              <w:rPr>
                <w:color w:val="000000" w:themeColor="text1"/>
              </w:rPr>
              <w:t>430</w:t>
            </w:r>
          </w:p>
        </w:tc>
      </w:tr>
      <w:tr w:rsidR="005A14EE" w:rsidTr="003B393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771A89">
            <w:pPr>
              <w:pStyle w:val="TableContents"/>
            </w:pPr>
            <w:r>
              <w:t>V</w:t>
            </w:r>
            <w:r w:rsidR="00771A89">
              <w:t>3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96C" w:rsidRPr="002B596C" w:rsidRDefault="002B596C" w:rsidP="002B596C">
            <w:r>
              <w:t>Prodej směnky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3B3937" w:rsidRDefault="008A50C7" w:rsidP="006974B7">
            <w:pPr>
              <w:pStyle w:val="TableContents"/>
              <w:jc w:val="right"/>
              <w:rPr>
                <w:color w:val="000000" w:themeColor="text1"/>
              </w:rPr>
            </w:pPr>
            <w:r w:rsidRPr="003B3937">
              <w:rPr>
                <w:color w:val="000000" w:themeColor="text1"/>
              </w:rPr>
              <w:t>9</w:t>
            </w:r>
            <w:r w:rsidR="006974B7" w:rsidRPr="003B3937">
              <w:rPr>
                <w:color w:val="000000" w:themeColor="text1"/>
              </w:rPr>
              <w:t>5</w:t>
            </w:r>
            <w:r w:rsidR="005A14EE" w:rsidRPr="003B3937">
              <w:rPr>
                <w:color w:val="000000" w:themeColor="text1"/>
              </w:rPr>
              <w:t> 000</w:t>
            </w:r>
          </w:p>
        </w:tc>
      </w:tr>
      <w:tr w:rsidR="005A14EE" w:rsidRPr="009B35FD" w:rsidTr="003B3937"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771A89">
            <w:pPr>
              <w:pStyle w:val="TableContents"/>
            </w:pPr>
            <w:r w:rsidRPr="009B35FD">
              <w:t>V</w:t>
            </w:r>
            <w:r w:rsidR="00771A89">
              <w:t>4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5E3E48" w:rsidRDefault="005A14EE" w:rsidP="00BA0C40">
            <w:pPr>
              <w:pStyle w:val="TableContents"/>
              <w:rPr>
                <w:color w:val="000000" w:themeColor="text1"/>
              </w:rPr>
            </w:pPr>
            <w:r w:rsidRPr="005E3E48">
              <w:rPr>
                <w:color w:val="000000" w:themeColor="text1"/>
              </w:rPr>
              <w:t>Smluvní úroky z prodlení (neinkasované)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3B3937" w:rsidRDefault="008A50C7" w:rsidP="008A50C7">
            <w:pPr>
              <w:pStyle w:val="TableContents"/>
              <w:jc w:val="right"/>
              <w:rPr>
                <w:color w:val="000000" w:themeColor="text1"/>
              </w:rPr>
            </w:pPr>
            <w:r w:rsidRPr="003B3937">
              <w:rPr>
                <w:color w:val="000000" w:themeColor="text1"/>
              </w:rPr>
              <w:t>1</w:t>
            </w:r>
            <w:r w:rsidR="005A14EE" w:rsidRPr="003B3937">
              <w:rPr>
                <w:color w:val="000000" w:themeColor="text1"/>
              </w:rPr>
              <w:t>0</w:t>
            </w:r>
            <w:r w:rsidRPr="003B3937">
              <w:rPr>
                <w:color w:val="000000" w:themeColor="text1"/>
              </w:rPr>
              <w:t xml:space="preserve"> </w:t>
            </w:r>
            <w:r w:rsidR="005A14EE" w:rsidRPr="003B3937">
              <w:rPr>
                <w:color w:val="000000" w:themeColor="text1"/>
              </w:rPr>
              <w:t>0</w:t>
            </w:r>
            <w:r w:rsidR="001F7F41" w:rsidRPr="003B3937">
              <w:rPr>
                <w:color w:val="000000" w:themeColor="text1"/>
              </w:rPr>
              <w:t>0</w:t>
            </w:r>
            <w:r w:rsidR="005A14EE" w:rsidRPr="003B3937">
              <w:rPr>
                <w:color w:val="000000" w:themeColor="text1"/>
              </w:rPr>
              <w:t>0</w:t>
            </w:r>
          </w:p>
        </w:tc>
      </w:tr>
      <w:tr w:rsidR="008A50C7" w:rsidRPr="009B35FD" w:rsidTr="003B39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0C7" w:rsidRPr="009B35FD" w:rsidRDefault="008A50C7" w:rsidP="00771A89">
            <w:pPr>
              <w:pStyle w:val="TableContents"/>
            </w:pPr>
            <w:r>
              <w:t>V</w:t>
            </w:r>
            <w:r w:rsidR="00771A89">
              <w:t>5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0C7" w:rsidRPr="005E3E48" w:rsidRDefault="008A50C7" w:rsidP="00BA0C40">
            <w:pPr>
              <w:pStyle w:val="TableContents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Přijaté podíly na zisku</w:t>
            </w:r>
            <w:r w:rsidR="00C13D9C">
              <w:rPr>
                <w:color w:val="000000" w:themeColor="text1"/>
              </w:rPr>
              <w:t xml:space="preserve"> (zaúčtovaný na účtu 665 - nedaňový)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0C7" w:rsidRPr="003B3937" w:rsidRDefault="008A50C7" w:rsidP="00BA0C40">
            <w:pPr>
              <w:pStyle w:val="TableContents"/>
              <w:jc w:val="right"/>
              <w:rPr>
                <w:color w:val="000000" w:themeColor="text1"/>
              </w:rPr>
            </w:pPr>
            <w:r w:rsidRPr="003B3937">
              <w:rPr>
                <w:color w:val="000000" w:themeColor="text1"/>
              </w:rPr>
              <w:t>550 000</w:t>
            </w:r>
          </w:p>
        </w:tc>
      </w:tr>
    </w:tbl>
    <w:p w:rsidR="005A14EE" w:rsidRPr="001F7F41" w:rsidRDefault="005A14EE" w:rsidP="005A14EE">
      <w:pPr>
        <w:pStyle w:val="Textbody"/>
        <w:rPr>
          <w:b/>
          <w:bCs/>
          <w:sz w:val="14"/>
        </w:rPr>
      </w:pPr>
    </w:p>
    <w:p w:rsidR="005A14EE" w:rsidRPr="009B35FD" w:rsidRDefault="005A14EE" w:rsidP="005A14EE">
      <w:pPr>
        <w:pStyle w:val="Textbody"/>
        <w:rPr>
          <w:b/>
          <w:bCs/>
        </w:rPr>
      </w:pPr>
      <w:r w:rsidRPr="009B35FD">
        <w:rPr>
          <w:b/>
          <w:bCs/>
        </w:rPr>
        <w:t>Vybrané náklady:</w:t>
      </w:r>
    </w:p>
    <w:tbl>
      <w:tblPr>
        <w:tblW w:w="90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380"/>
        <w:gridCol w:w="1091"/>
      </w:tblGrid>
      <w:tr w:rsidR="005A14EE" w:rsidRPr="00DB4A71" w:rsidTr="00BA0C40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BA0C40">
            <w:pPr>
              <w:pStyle w:val="TableContents"/>
            </w:pPr>
            <w:r w:rsidRPr="009B35FD">
              <w:t>N1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46A" w:rsidRPr="00DB4A71" w:rsidRDefault="00F44F9D" w:rsidP="001337E6">
            <w:pPr>
              <w:pStyle w:val="TableContents"/>
              <w:rPr>
                <w:color w:val="000000" w:themeColor="text1"/>
              </w:rPr>
            </w:pPr>
            <w:r w:rsidRPr="00DB4A71">
              <w:rPr>
                <w:color w:val="000000" w:themeColor="text1"/>
              </w:rPr>
              <w:t>Technologické ztráty materiálu – do normy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DB4A71" w:rsidRDefault="005E3E48" w:rsidP="005E3E48">
            <w:pPr>
              <w:pStyle w:val="TableContents"/>
              <w:jc w:val="right"/>
              <w:rPr>
                <w:color w:val="000000" w:themeColor="text1"/>
              </w:rPr>
            </w:pPr>
            <w:r w:rsidRPr="00DB4A71">
              <w:rPr>
                <w:color w:val="000000" w:themeColor="text1"/>
              </w:rPr>
              <w:t>3</w:t>
            </w:r>
            <w:r w:rsidR="005A14EE" w:rsidRPr="00DB4A71">
              <w:rPr>
                <w:color w:val="000000" w:themeColor="text1"/>
              </w:rPr>
              <w:t> </w:t>
            </w:r>
            <w:r w:rsidRPr="00DB4A71">
              <w:rPr>
                <w:color w:val="000000" w:themeColor="text1"/>
              </w:rPr>
              <w:t>5</w:t>
            </w:r>
            <w:r w:rsidR="005A14EE" w:rsidRPr="00DB4A71">
              <w:rPr>
                <w:color w:val="000000" w:themeColor="text1"/>
              </w:rPr>
              <w:t>00</w:t>
            </w:r>
          </w:p>
        </w:tc>
      </w:tr>
      <w:tr w:rsidR="005A14EE" w:rsidRPr="00DB4A71" w:rsidTr="00BA0C40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BA0C40">
            <w:pPr>
              <w:pStyle w:val="TableContents"/>
            </w:pPr>
            <w:r w:rsidRPr="009B35FD">
              <w:t>N2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DB4A71" w:rsidRDefault="005A14EE" w:rsidP="00BA0C40">
            <w:pPr>
              <w:pStyle w:val="TableContents"/>
              <w:rPr>
                <w:color w:val="000000" w:themeColor="text1"/>
              </w:rPr>
            </w:pPr>
            <w:r w:rsidRPr="00DB4A71">
              <w:rPr>
                <w:color w:val="000000" w:themeColor="text1"/>
              </w:rPr>
              <w:t>Mzdy zaměstnanců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DB4A71" w:rsidRDefault="008A50C7" w:rsidP="00BA0C40">
            <w:pPr>
              <w:pStyle w:val="TableContents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420 000</w:t>
            </w:r>
          </w:p>
        </w:tc>
      </w:tr>
      <w:tr w:rsidR="005A14EE" w:rsidRPr="00DB4A71" w:rsidTr="00BA0C40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BA0C40">
            <w:pPr>
              <w:pStyle w:val="TableContents"/>
            </w:pPr>
            <w:r w:rsidRPr="009B35FD">
              <w:t>N3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DB4A71" w:rsidRDefault="00650660" w:rsidP="008A50C7">
            <w:pPr>
              <w:pStyle w:val="TableContents"/>
              <w:rPr>
                <w:strike/>
                <w:color w:val="000000" w:themeColor="text1"/>
              </w:rPr>
            </w:pPr>
            <w:r w:rsidRPr="00DB4A71">
              <w:rPr>
                <w:color w:val="000000" w:themeColor="text1"/>
              </w:rPr>
              <w:t>Š</w:t>
            </w:r>
            <w:r w:rsidR="00AC261F" w:rsidRPr="00DB4A71">
              <w:rPr>
                <w:color w:val="000000" w:themeColor="text1"/>
              </w:rPr>
              <w:t xml:space="preserve">koda na zásobách </w:t>
            </w:r>
            <w:r w:rsidR="008A50C7">
              <w:rPr>
                <w:color w:val="000000" w:themeColor="text1"/>
              </w:rPr>
              <w:t>nad normu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61F" w:rsidRPr="003B3937" w:rsidRDefault="005A14EE" w:rsidP="001337E6">
            <w:pPr>
              <w:pStyle w:val="TableContents"/>
              <w:jc w:val="right"/>
              <w:rPr>
                <w:color w:val="000000" w:themeColor="text1"/>
              </w:rPr>
            </w:pPr>
            <w:r w:rsidRPr="003B3937">
              <w:rPr>
                <w:color w:val="000000" w:themeColor="text1"/>
              </w:rPr>
              <w:t>5</w:t>
            </w:r>
            <w:r w:rsidR="00AC261F" w:rsidRPr="003B3937">
              <w:rPr>
                <w:color w:val="000000" w:themeColor="text1"/>
              </w:rPr>
              <w:t> </w:t>
            </w:r>
            <w:r w:rsidRPr="003B3937">
              <w:rPr>
                <w:color w:val="000000" w:themeColor="text1"/>
              </w:rPr>
              <w:t>000</w:t>
            </w:r>
          </w:p>
        </w:tc>
      </w:tr>
      <w:tr w:rsidR="005A14EE" w:rsidRPr="00DB4A71" w:rsidTr="00BA0C40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BA0C40">
            <w:pPr>
              <w:pStyle w:val="TableContents"/>
            </w:pPr>
            <w:r w:rsidRPr="009B35FD">
              <w:t>N4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DB4A71" w:rsidRDefault="005A14EE" w:rsidP="00BA0C40">
            <w:pPr>
              <w:pStyle w:val="TableContents"/>
              <w:rPr>
                <w:color w:val="000000" w:themeColor="text1"/>
              </w:rPr>
            </w:pPr>
            <w:r w:rsidRPr="00DB4A71">
              <w:rPr>
                <w:color w:val="000000" w:themeColor="text1"/>
              </w:rPr>
              <w:t>Zd</w:t>
            </w:r>
            <w:r w:rsidR="0011149D">
              <w:rPr>
                <w:color w:val="000000" w:themeColor="text1"/>
              </w:rPr>
              <w:t>ravotní pojistné zaměstnavatele</w:t>
            </w:r>
            <w:r w:rsidRPr="00DB4A71">
              <w:rPr>
                <w:color w:val="000000" w:themeColor="text1"/>
              </w:rPr>
              <w:t xml:space="preserve"> za zaměstnance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3B3937" w:rsidRDefault="008A50C7" w:rsidP="00BA0C40">
            <w:pPr>
              <w:pStyle w:val="TableContents"/>
              <w:jc w:val="right"/>
              <w:rPr>
                <w:color w:val="000000" w:themeColor="text1"/>
              </w:rPr>
            </w:pPr>
            <w:r w:rsidRPr="003B3937">
              <w:rPr>
                <w:color w:val="000000" w:themeColor="text1"/>
              </w:rPr>
              <w:t>37 800</w:t>
            </w:r>
          </w:p>
        </w:tc>
      </w:tr>
      <w:tr w:rsidR="008A50C7" w:rsidRPr="00DB4A71" w:rsidTr="00BA0C40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0C7" w:rsidRPr="009B35FD" w:rsidRDefault="00645FC8" w:rsidP="00BA0C40">
            <w:pPr>
              <w:pStyle w:val="TableContents"/>
            </w:pPr>
            <w:r>
              <w:t>N5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0C7" w:rsidRPr="00DB4A71" w:rsidRDefault="008A50C7" w:rsidP="00BA0C40">
            <w:pPr>
              <w:pStyle w:val="TableContents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Sociální pojištění zaměstnavatele</w:t>
            </w:r>
            <w:r w:rsidRPr="00DB4A71">
              <w:rPr>
                <w:color w:val="000000" w:themeColor="text1"/>
              </w:rPr>
              <w:t xml:space="preserve"> za zaměstnance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0C7" w:rsidRPr="003B3937" w:rsidRDefault="008A50C7" w:rsidP="00BA0C40">
            <w:pPr>
              <w:pStyle w:val="TableContents"/>
              <w:jc w:val="right"/>
              <w:rPr>
                <w:color w:val="000000" w:themeColor="text1"/>
              </w:rPr>
            </w:pPr>
            <w:r w:rsidRPr="003B3937">
              <w:rPr>
                <w:color w:val="000000" w:themeColor="text1"/>
              </w:rPr>
              <w:t>105 000</w:t>
            </w:r>
          </w:p>
        </w:tc>
      </w:tr>
      <w:tr w:rsidR="006974B7" w:rsidRPr="00DB4A71" w:rsidTr="00BA0C40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B7" w:rsidRPr="009B35FD" w:rsidRDefault="006974B7" w:rsidP="00BA0C40">
            <w:pPr>
              <w:pStyle w:val="TableContents"/>
            </w:pPr>
            <w:r w:rsidRPr="009B35FD">
              <w:t>N</w:t>
            </w:r>
            <w:r w:rsidR="00645FC8">
              <w:t>6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B7" w:rsidRPr="00DB4A71" w:rsidRDefault="006974B7" w:rsidP="006974B7">
            <w:pPr>
              <w:rPr>
                <w:color w:val="000000" w:themeColor="text1"/>
              </w:rPr>
            </w:pPr>
            <w:r w:rsidRPr="00DB4A71">
              <w:rPr>
                <w:color w:val="000000" w:themeColor="text1"/>
              </w:rPr>
              <w:t>Příspěvek zaměstnanců na stravování (nad 55 % hodnoty jídla)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B7" w:rsidRPr="003B3937" w:rsidRDefault="006974B7" w:rsidP="00BA0C40">
            <w:pPr>
              <w:pStyle w:val="TableContents"/>
              <w:jc w:val="right"/>
              <w:rPr>
                <w:color w:val="000000" w:themeColor="text1"/>
              </w:rPr>
            </w:pPr>
            <w:r w:rsidRPr="003B3937">
              <w:rPr>
                <w:color w:val="000000" w:themeColor="text1"/>
              </w:rPr>
              <w:t>30 150</w:t>
            </w:r>
          </w:p>
        </w:tc>
      </w:tr>
      <w:tr w:rsidR="006974B7" w:rsidRPr="00DB4A71" w:rsidTr="001F7F41">
        <w:tc>
          <w:tcPr>
            <w:tcW w:w="6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B7" w:rsidRPr="009B35FD" w:rsidRDefault="006974B7" w:rsidP="00BA0C40">
            <w:pPr>
              <w:pStyle w:val="TableContents"/>
            </w:pPr>
            <w:r w:rsidRPr="009B35FD">
              <w:t>N</w:t>
            </w:r>
            <w:r w:rsidR="00645FC8">
              <w:t>7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B7" w:rsidRPr="00DB4A71" w:rsidRDefault="006974B7" w:rsidP="006974B7">
            <w:pPr>
              <w:rPr>
                <w:color w:val="000000" w:themeColor="text1"/>
              </w:rPr>
            </w:pPr>
            <w:r w:rsidRPr="00DB4A71">
              <w:rPr>
                <w:color w:val="000000" w:themeColor="text1"/>
              </w:rPr>
              <w:t>Jmenovitá hodnota prodané směnky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4B7" w:rsidRPr="003B3937" w:rsidRDefault="008A50C7" w:rsidP="00BA0C40">
            <w:pPr>
              <w:pStyle w:val="TableContents"/>
              <w:jc w:val="right"/>
              <w:rPr>
                <w:color w:val="000000" w:themeColor="text1"/>
              </w:rPr>
            </w:pPr>
            <w:r w:rsidRPr="003B3937">
              <w:rPr>
                <w:color w:val="000000" w:themeColor="text1"/>
              </w:rPr>
              <w:t xml:space="preserve">90 </w:t>
            </w:r>
            <w:r w:rsidR="006974B7" w:rsidRPr="003B3937">
              <w:rPr>
                <w:color w:val="000000" w:themeColor="text1"/>
              </w:rPr>
              <w:t>000</w:t>
            </w:r>
          </w:p>
        </w:tc>
      </w:tr>
      <w:tr w:rsidR="001F7F41" w:rsidRPr="00DB4A71" w:rsidTr="001F7F4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F41" w:rsidRPr="009B35FD" w:rsidRDefault="001F7F41" w:rsidP="00BA0C40">
            <w:pPr>
              <w:pStyle w:val="TableContents"/>
            </w:pPr>
            <w:r>
              <w:t>N</w:t>
            </w:r>
            <w:r w:rsidR="00645FC8"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F41" w:rsidRPr="00DB4A71" w:rsidRDefault="001F7F41" w:rsidP="006974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Poskytnuté dary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F41" w:rsidRPr="003B3937" w:rsidRDefault="001F7F41" w:rsidP="008A50C7">
            <w:pPr>
              <w:pStyle w:val="TableContents"/>
              <w:jc w:val="right"/>
              <w:rPr>
                <w:color w:val="000000" w:themeColor="text1"/>
              </w:rPr>
            </w:pPr>
            <w:r w:rsidRPr="003B3937">
              <w:rPr>
                <w:color w:val="000000" w:themeColor="text1"/>
              </w:rPr>
              <w:t>2</w:t>
            </w:r>
            <w:r w:rsidR="008A50C7" w:rsidRPr="003B3937">
              <w:rPr>
                <w:color w:val="000000" w:themeColor="text1"/>
              </w:rPr>
              <w:t>5</w:t>
            </w:r>
            <w:r w:rsidRPr="003B3937">
              <w:rPr>
                <w:color w:val="000000" w:themeColor="text1"/>
              </w:rPr>
              <w:t xml:space="preserve"> 000</w:t>
            </w:r>
          </w:p>
        </w:tc>
      </w:tr>
      <w:tr w:rsidR="001F7F41" w:rsidRPr="00DB4A71" w:rsidTr="001F7F4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F41" w:rsidRPr="009B35FD" w:rsidRDefault="001F7F41" w:rsidP="00BA0C40">
            <w:pPr>
              <w:pStyle w:val="TableContents"/>
            </w:pPr>
            <w:r>
              <w:t>N</w:t>
            </w:r>
            <w:r w:rsidR="00645FC8"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F41" w:rsidRPr="00DB4A71" w:rsidRDefault="001F7F41" w:rsidP="006974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Smluvní pokuty z prodlení - nezaplacené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F41" w:rsidRPr="003B3937" w:rsidRDefault="00645FC8" w:rsidP="00BA0C40">
            <w:pPr>
              <w:pStyle w:val="TableContents"/>
              <w:jc w:val="right"/>
              <w:rPr>
                <w:color w:val="000000" w:themeColor="text1"/>
              </w:rPr>
            </w:pPr>
            <w:r w:rsidRPr="003B3937">
              <w:rPr>
                <w:color w:val="000000" w:themeColor="text1"/>
              </w:rPr>
              <w:t>1</w:t>
            </w:r>
            <w:r w:rsidR="001F7F41" w:rsidRPr="003B3937">
              <w:rPr>
                <w:color w:val="000000" w:themeColor="text1"/>
              </w:rPr>
              <w:t>6 000</w:t>
            </w:r>
          </w:p>
        </w:tc>
      </w:tr>
      <w:tr w:rsidR="001F7F41" w:rsidRPr="00DB4A71" w:rsidTr="001F7F4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F41" w:rsidRPr="009B35FD" w:rsidRDefault="001F7F41" w:rsidP="00BA0C40">
            <w:pPr>
              <w:pStyle w:val="TableContents"/>
            </w:pPr>
            <w:r>
              <w:t>N</w:t>
            </w:r>
            <w:r w:rsidR="00645FC8"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F41" w:rsidRPr="00DB4A71" w:rsidRDefault="001F7F41" w:rsidP="006974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Účetní odpisy hmotného majetku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F41" w:rsidRPr="00DB4A71" w:rsidRDefault="00645FC8" w:rsidP="00BA0C40">
            <w:pPr>
              <w:pStyle w:val="TableContents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  <w:r w:rsidR="001F7F41">
              <w:rPr>
                <w:color w:val="000000" w:themeColor="text1"/>
              </w:rPr>
              <w:t xml:space="preserve"> 000</w:t>
            </w:r>
          </w:p>
        </w:tc>
      </w:tr>
    </w:tbl>
    <w:p w:rsidR="005A14EE" w:rsidRDefault="005A14EE" w:rsidP="005A14EE">
      <w:pPr>
        <w:pStyle w:val="Textbody"/>
        <w:rPr>
          <w:b/>
          <w:bCs/>
        </w:rPr>
      </w:pPr>
    </w:p>
    <w:p w:rsidR="005A14EE" w:rsidRDefault="005A14EE" w:rsidP="005A14EE">
      <w:pPr>
        <w:pStyle w:val="Textbody"/>
        <w:ind w:firstLine="0"/>
        <w:rPr>
          <w:b/>
          <w:bCs/>
        </w:rPr>
      </w:pPr>
      <w:r>
        <w:rPr>
          <w:b/>
          <w:bCs/>
        </w:rPr>
        <w:t>Doplňující údaje:</w:t>
      </w:r>
    </w:p>
    <w:p w:rsidR="005A14EE" w:rsidRPr="001F7F41" w:rsidRDefault="005A14EE" w:rsidP="005A14EE">
      <w:pPr>
        <w:pStyle w:val="parCislovani02"/>
        <w:numPr>
          <w:ilvl w:val="0"/>
          <w:numId w:val="2"/>
        </w:numPr>
        <w:rPr>
          <w:color w:val="000000" w:themeColor="text1"/>
        </w:rPr>
      </w:pPr>
      <w:r w:rsidRPr="001F7F41">
        <w:rPr>
          <w:color w:val="000000" w:themeColor="text1"/>
        </w:rPr>
        <w:t xml:space="preserve">Společnost </w:t>
      </w:r>
      <w:r w:rsidRPr="00DF2211">
        <w:rPr>
          <w:color w:val="000000" w:themeColor="text1"/>
        </w:rPr>
        <w:t>neodvedla</w:t>
      </w:r>
      <w:r w:rsidRPr="001F7F41">
        <w:rPr>
          <w:color w:val="000000" w:themeColor="text1"/>
        </w:rPr>
        <w:t xml:space="preserve"> do 31. 1. </w:t>
      </w:r>
      <w:r w:rsidR="00E73377" w:rsidRPr="001F7F41">
        <w:rPr>
          <w:color w:val="000000" w:themeColor="text1"/>
        </w:rPr>
        <w:t>následujícího roku</w:t>
      </w:r>
      <w:r w:rsidRPr="001F7F41">
        <w:rPr>
          <w:color w:val="000000" w:themeColor="text1"/>
        </w:rPr>
        <w:t xml:space="preserve"> na zákonném sociálním pojištění za zaměstnavatele </w:t>
      </w:r>
      <w:r w:rsidR="00645FC8">
        <w:rPr>
          <w:color w:val="000000" w:themeColor="text1"/>
        </w:rPr>
        <w:t>2</w:t>
      </w:r>
      <w:r w:rsidRPr="001F7F41">
        <w:rPr>
          <w:color w:val="000000" w:themeColor="text1"/>
        </w:rPr>
        <w:t>5 000 Kč</w:t>
      </w:r>
    </w:p>
    <w:p w:rsidR="005A14EE" w:rsidRDefault="005A14EE" w:rsidP="005A14EE">
      <w:pPr>
        <w:pStyle w:val="parCislovani02"/>
      </w:pPr>
      <w:r>
        <w:t xml:space="preserve">Za </w:t>
      </w:r>
      <w:r w:rsidR="0065412A">
        <w:t xml:space="preserve">předcházející </w:t>
      </w:r>
      <w:bookmarkStart w:id="0" w:name="_GoBack"/>
      <w:bookmarkEnd w:id="0"/>
      <w:r w:rsidR="0065412A">
        <w:t>rok vykázala</w:t>
      </w:r>
      <w:r>
        <w:t xml:space="preserve"> společnost daňovou ztrátu ve výši </w:t>
      </w:r>
      <w:r w:rsidR="00645FC8">
        <w:t>450 000</w:t>
      </w:r>
      <w:r>
        <w:t xml:space="preserve"> Kč.</w:t>
      </w:r>
    </w:p>
    <w:p w:rsidR="006974B7" w:rsidRDefault="0065412A" w:rsidP="005A14EE">
      <w:pPr>
        <w:pStyle w:val="parCislovani02"/>
      </w:pPr>
      <w:r>
        <w:t>V daném roce</w:t>
      </w:r>
      <w:r w:rsidR="006974B7">
        <w:t xml:space="preserve"> zaplatila náklady na výzkum </w:t>
      </w:r>
      <w:r w:rsidR="00645FC8">
        <w:t>240</w:t>
      </w:r>
      <w:r w:rsidR="006974B7">
        <w:t> 000 Kč.</w:t>
      </w:r>
    </w:p>
    <w:p w:rsidR="001F7F41" w:rsidRDefault="001F7F41" w:rsidP="005A14EE">
      <w:pPr>
        <w:pStyle w:val="parCislovani02"/>
      </w:pPr>
      <w:r>
        <w:t>Daňové odpisy za daný rok činí 2</w:t>
      </w:r>
      <w:r w:rsidR="00645FC8">
        <w:t>3</w:t>
      </w:r>
      <w:r>
        <w:t>0 000 Kč.</w:t>
      </w:r>
    </w:p>
    <w:p w:rsidR="005A14EE" w:rsidRDefault="005A14EE" w:rsidP="005A14EE">
      <w:pPr>
        <w:pStyle w:val="parCislovani02"/>
      </w:pPr>
      <w:r>
        <w:t xml:space="preserve">Společnost zaměstnává zaměstnance s </w:t>
      </w:r>
      <w:r w:rsidR="00D058C1">
        <w:t>lehčím</w:t>
      </w:r>
      <w:r>
        <w:t xml:space="preserve"> zdravotním postižením (průměrný roční přepočtený počet činí 0,</w:t>
      </w:r>
      <w:r w:rsidR="00645FC8">
        <w:t>8</w:t>
      </w:r>
      <w:r>
        <w:t>2).</w:t>
      </w:r>
    </w:p>
    <w:p w:rsidR="005A14EE" w:rsidRDefault="005A14EE" w:rsidP="005A14EE">
      <w:pPr>
        <w:pStyle w:val="parCislovani02"/>
      </w:pPr>
      <w:r>
        <w:t>Společnost poskytla následující dary:</w:t>
      </w:r>
    </w:p>
    <w:p w:rsidR="005A14EE" w:rsidRDefault="008A50C7" w:rsidP="005A14EE">
      <w:pPr>
        <w:pStyle w:val="parCislovani02"/>
        <w:numPr>
          <w:ilvl w:val="1"/>
          <w:numId w:val="1"/>
        </w:numPr>
      </w:pPr>
      <w:r>
        <w:t>D</w:t>
      </w:r>
      <w:r w:rsidR="001F7F41">
        <w:t xml:space="preserve">ětský domov </w:t>
      </w:r>
      <w:r>
        <w:t>5</w:t>
      </w:r>
      <w:r w:rsidR="005A14EE">
        <w:t xml:space="preserve"> 000 Kč,</w:t>
      </w:r>
    </w:p>
    <w:p w:rsidR="005A14EE" w:rsidRDefault="00645FC8" w:rsidP="005A14EE">
      <w:pPr>
        <w:pStyle w:val="parCislovani02"/>
        <w:numPr>
          <w:ilvl w:val="1"/>
          <w:numId w:val="1"/>
        </w:numPr>
      </w:pPr>
      <w:r>
        <w:t>Nemocnice</w:t>
      </w:r>
      <w:r w:rsidR="005A14EE">
        <w:t xml:space="preserve"> 1</w:t>
      </w:r>
      <w:r w:rsidR="008A50C7">
        <w:t>7</w:t>
      </w:r>
      <w:r w:rsidR="005A14EE">
        <w:t xml:space="preserve"> 000 Kč,</w:t>
      </w:r>
    </w:p>
    <w:p w:rsidR="005A14EE" w:rsidRDefault="008A50C7" w:rsidP="006974B7">
      <w:pPr>
        <w:pStyle w:val="parCislovani02"/>
        <w:numPr>
          <w:ilvl w:val="1"/>
          <w:numId w:val="1"/>
        </w:numPr>
      </w:pPr>
      <w:r>
        <w:t>Mateřská škola Sluníčko den dětí</w:t>
      </w:r>
      <w:r w:rsidR="005A14EE">
        <w:t xml:space="preserve"> </w:t>
      </w:r>
      <w:r w:rsidR="006974B7">
        <w:t xml:space="preserve">1 </w:t>
      </w:r>
      <w:r>
        <w:t>5</w:t>
      </w:r>
      <w:r w:rsidR="006974B7">
        <w:t>00 Kč</w:t>
      </w:r>
    </w:p>
    <w:p w:rsidR="008A50C7" w:rsidRPr="006974B7" w:rsidRDefault="008A50C7" w:rsidP="008A50C7">
      <w:pPr>
        <w:pStyle w:val="parCislovani02"/>
        <w:numPr>
          <w:ilvl w:val="1"/>
          <w:numId w:val="1"/>
        </w:numPr>
      </w:pPr>
      <w:r>
        <w:t>Mateřská škola Sluníčko Mikulášská 600 Kč</w:t>
      </w:r>
    </w:p>
    <w:p w:rsidR="008A50C7" w:rsidRPr="006974B7" w:rsidRDefault="008A50C7" w:rsidP="006974B7">
      <w:pPr>
        <w:pStyle w:val="parCislovani02"/>
        <w:numPr>
          <w:ilvl w:val="1"/>
          <w:numId w:val="1"/>
        </w:numPr>
      </w:pPr>
      <w:r>
        <w:t>Psí útulek 900 Kč</w:t>
      </w:r>
    </w:p>
    <w:p w:rsidR="001F7F41" w:rsidRDefault="001F7F41" w:rsidP="001F7F41">
      <w:pPr>
        <w:pStyle w:val="Textbody"/>
        <w:spacing w:before="28" w:after="28"/>
        <w:ind w:firstLine="0"/>
        <w:rPr>
          <w:b/>
          <w:bCs/>
        </w:rPr>
      </w:pPr>
    </w:p>
    <w:p w:rsidR="00C13D9C" w:rsidRDefault="00C13D9C" w:rsidP="001F7F41">
      <w:pPr>
        <w:pStyle w:val="Textbody"/>
        <w:spacing w:before="28" w:after="28"/>
        <w:ind w:firstLine="0"/>
        <w:rPr>
          <w:b/>
          <w:bCs/>
        </w:rPr>
      </w:pPr>
    </w:p>
    <w:p w:rsidR="00935C2A" w:rsidRDefault="00935C2A" w:rsidP="001F7F41">
      <w:pPr>
        <w:pStyle w:val="Textbody"/>
        <w:spacing w:before="28" w:after="28"/>
        <w:ind w:firstLine="0"/>
        <w:rPr>
          <w:b/>
          <w:bCs/>
        </w:rPr>
      </w:pPr>
    </w:p>
    <w:p w:rsidR="00935C2A" w:rsidRDefault="00935C2A" w:rsidP="001F7F41">
      <w:pPr>
        <w:pStyle w:val="Textbody"/>
        <w:spacing w:before="28" w:after="28"/>
        <w:ind w:firstLine="0"/>
        <w:rPr>
          <w:b/>
          <w:bCs/>
        </w:rPr>
      </w:pPr>
    </w:p>
    <w:p w:rsidR="00935C2A" w:rsidRDefault="00935C2A" w:rsidP="001F7F41">
      <w:pPr>
        <w:pStyle w:val="Textbody"/>
        <w:spacing w:before="28" w:after="28"/>
        <w:ind w:firstLine="0"/>
        <w:rPr>
          <w:b/>
          <w:bCs/>
        </w:rPr>
      </w:pPr>
    </w:p>
    <w:p w:rsidR="00C13D9C" w:rsidRDefault="00C13D9C" w:rsidP="001F7F41">
      <w:pPr>
        <w:pStyle w:val="Textbody"/>
        <w:spacing w:before="28" w:after="28"/>
        <w:ind w:firstLine="0"/>
        <w:rPr>
          <w:b/>
          <w:bCs/>
        </w:rPr>
      </w:pPr>
    </w:p>
    <w:p w:rsidR="00C13D9C" w:rsidRDefault="00C13D9C" w:rsidP="001F7F41">
      <w:pPr>
        <w:pStyle w:val="Textbody"/>
        <w:spacing w:before="28" w:after="28"/>
        <w:ind w:firstLine="0"/>
        <w:rPr>
          <w:b/>
          <w:bCs/>
        </w:rPr>
      </w:pPr>
    </w:p>
    <w:p w:rsidR="00C13D9C" w:rsidRDefault="00C13D9C" w:rsidP="001F7F41">
      <w:pPr>
        <w:pStyle w:val="Textbody"/>
        <w:spacing w:before="28" w:after="28"/>
        <w:ind w:firstLine="0"/>
        <w:rPr>
          <w:b/>
          <w:bCs/>
        </w:rPr>
      </w:pPr>
    </w:p>
    <w:p w:rsidR="00C13D9C" w:rsidRDefault="00C13D9C" w:rsidP="001F7F41">
      <w:pPr>
        <w:pStyle w:val="Textbody"/>
        <w:spacing w:before="28" w:after="28"/>
        <w:ind w:firstLine="0"/>
        <w:rPr>
          <w:b/>
          <w:bCs/>
        </w:rPr>
      </w:pPr>
    </w:p>
    <w:p w:rsidR="00C13D9C" w:rsidRDefault="00C13D9C" w:rsidP="001F7F41">
      <w:pPr>
        <w:pStyle w:val="Textbody"/>
        <w:spacing w:before="28" w:after="28"/>
        <w:ind w:firstLine="0"/>
        <w:rPr>
          <w:b/>
          <w:bCs/>
        </w:rPr>
      </w:pPr>
    </w:p>
    <w:p w:rsidR="005A14EE" w:rsidRDefault="005A14EE" w:rsidP="001F7F41">
      <w:pPr>
        <w:pStyle w:val="Textbody"/>
        <w:spacing w:before="28" w:after="28"/>
        <w:ind w:firstLine="566"/>
        <w:rPr>
          <w:b/>
          <w:bCs/>
        </w:rPr>
      </w:pPr>
      <w:r>
        <w:rPr>
          <w:b/>
          <w:bCs/>
        </w:rPr>
        <w:lastRenderedPageBreak/>
        <w:t>Výpočet základu daně:</w:t>
      </w: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0"/>
        <w:gridCol w:w="1125"/>
        <w:gridCol w:w="1633"/>
      </w:tblGrid>
      <w:tr w:rsidR="005A14EE" w:rsidTr="001F7F41">
        <w:tc>
          <w:tcPr>
            <w:tcW w:w="6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4EE" w:rsidRDefault="005A14EE" w:rsidP="00BA0C40">
            <w:pPr>
              <w:pStyle w:val="TableContents"/>
            </w:pPr>
            <w:r>
              <w:t>Výsledek hospodaření (VH)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4EE" w:rsidRDefault="005A14EE" w:rsidP="00BA0C40">
            <w:pPr>
              <w:pStyle w:val="Textbody"/>
              <w:ind w:firstLine="0"/>
              <w:jc w:val="right"/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  <w:jc w:val="right"/>
            </w:pPr>
          </w:p>
        </w:tc>
      </w:tr>
      <w:tr w:rsidR="005A14EE" w:rsidTr="001F7F41">
        <w:tc>
          <w:tcPr>
            <w:tcW w:w="6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Položky zvyšující VH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1F7F41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1F7F41">
            <w:pPr>
              <w:pStyle w:val="TableContents"/>
              <w:jc w:val="right"/>
            </w:pPr>
          </w:p>
        </w:tc>
      </w:tr>
      <w:tr w:rsidR="005A14EE" w:rsidTr="001F7F41">
        <w:tc>
          <w:tcPr>
            <w:tcW w:w="6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1F7F41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1F7F41">
            <w:pPr>
              <w:pStyle w:val="TableContents"/>
              <w:jc w:val="right"/>
            </w:pPr>
          </w:p>
        </w:tc>
      </w:tr>
      <w:tr w:rsidR="005A14EE" w:rsidTr="001F7F41">
        <w:tc>
          <w:tcPr>
            <w:tcW w:w="6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1F7F41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906F56">
            <w:pPr>
              <w:pStyle w:val="TableContents"/>
              <w:jc w:val="right"/>
            </w:pPr>
          </w:p>
        </w:tc>
      </w:tr>
      <w:tr w:rsidR="005A14EE" w:rsidTr="001F7F41">
        <w:tc>
          <w:tcPr>
            <w:tcW w:w="6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1F7F41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1F7F41">
            <w:pPr>
              <w:pStyle w:val="TableContents"/>
              <w:jc w:val="right"/>
            </w:pPr>
          </w:p>
        </w:tc>
      </w:tr>
      <w:tr w:rsidR="005A14EE" w:rsidTr="001F7F41">
        <w:tc>
          <w:tcPr>
            <w:tcW w:w="6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645FC8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906F56">
            <w:pPr>
              <w:pStyle w:val="TableContents"/>
              <w:jc w:val="right"/>
            </w:pPr>
          </w:p>
        </w:tc>
      </w:tr>
      <w:tr w:rsidR="005A14EE" w:rsidTr="001F7F41">
        <w:tc>
          <w:tcPr>
            <w:tcW w:w="6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1F7F41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1F7F41">
            <w:pPr>
              <w:pStyle w:val="TableContents"/>
              <w:jc w:val="right"/>
            </w:pPr>
          </w:p>
        </w:tc>
      </w:tr>
      <w:tr w:rsidR="005A14EE" w:rsidTr="001F7F41">
        <w:tc>
          <w:tcPr>
            <w:tcW w:w="6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3B3937" w:rsidP="00BA0C4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Celkem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1F7F41">
            <w:pPr>
              <w:pStyle w:val="TableContents"/>
              <w:jc w:val="right"/>
              <w:rPr>
                <w:i/>
                <w:iCs/>
              </w:rPr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1F7F41">
            <w:pPr>
              <w:pStyle w:val="TableContents"/>
              <w:jc w:val="right"/>
              <w:rPr>
                <w:i/>
                <w:iCs/>
              </w:rPr>
            </w:pPr>
          </w:p>
        </w:tc>
      </w:tr>
      <w:tr w:rsidR="005A14EE" w:rsidTr="001F7F41">
        <w:tc>
          <w:tcPr>
            <w:tcW w:w="6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Položky snižující VH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1F7F41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1F7F41">
            <w:pPr>
              <w:pStyle w:val="TableContents"/>
              <w:jc w:val="right"/>
            </w:pPr>
          </w:p>
        </w:tc>
      </w:tr>
      <w:tr w:rsidR="005E3E48" w:rsidTr="001F7F41">
        <w:tc>
          <w:tcPr>
            <w:tcW w:w="6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E48" w:rsidRPr="004247B9" w:rsidRDefault="005E3E48" w:rsidP="005E3E48"/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E48" w:rsidRPr="004247B9" w:rsidRDefault="005E3E48" w:rsidP="001F7F41">
            <w:pPr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E48" w:rsidRPr="004247B9" w:rsidRDefault="005E3E48" w:rsidP="00935C2A">
            <w:pPr>
              <w:jc w:val="right"/>
            </w:pPr>
          </w:p>
        </w:tc>
      </w:tr>
      <w:tr w:rsidR="005E3E48" w:rsidTr="001F7F41">
        <w:tc>
          <w:tcPr>
            <w:tcW w:w="6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E48" w:rsidRPr="004247B9" w:rsidRDefault="005E3E48" w:rsidP="005E3E48"/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E48" w:rsidRDefault="005E3E48" w:rsidP="001F7F41">
            <w:pPr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E48" w:rsidRPr="004247B9" w:rsidRDefault="005E3E48" w:rsidP="001F7F41">
            <w:pPr>
              <w:jc w:val="right"/>
            </w:pPr>
          </w:p>
        </w:tc>
      </w:tr>
      <w:tr w:rsidR="005A14EE" w:rsidTr="001F7F41">
        <w:tc>
          <w:tcPr>
            <w:tcW w:w="6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1F7F41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1F7F41">
            <w:pPr>
              <w:pStyle w:val="TableContents"/>
              <w:jc w:val="right"/>
            </w:pPr>
          </w:p>
        </w:tc>
      </w:tr>
      <w:tr w:rsidR="00C13D9C" w:rsidTr="001F7F41">
        <w:tc>
          <w:tcPr>
            <w:tcW w:w="6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D9C" w:rsidRDefault="00C13D9C" w:rsidP="00A320FC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D9C" w:rsidRDefault="00C13D9C" w:rsidP="00A320FC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D9C" w:rsidRDefault="00C13D9C" w:rsidP="001F7F41">
            <w:pPr>
              <w:pStyle w:val="TableContents"/>
              <w:jc w:val="right"/>
            </w:pPr>
          </w:p>
        </w:tc>
      </w:tr>
      <w:tr w:rsidR="00C13D9C" w:rsidTr="001F7F41">
        <w:tc>
          <w:tcPr>
            <w:tcW w:w="6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D9C" w:rsidRDefault="00C13D9C" w:rsidP="00BA0C4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Celkem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D9C" w:rsidRDefault="00C13D9C" w:rsidP="001F7F41">
            <w:pPr>
              <w:pStyle w:val="TableContents"/>
              <w:jc w:val="right"/>
              <w:rPr>
                <w:i/>
                <w:iCs/>
              </w:rPr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D9C" w:rsidRDefault="00C13D9C" w:rsidP="001F7F41">
            <w:pPr>
              <w:pStyle w:val="TableContents"/>
              <w:jc w:val="right"/>
            </w:pPr>
          </w:p>
        </w:tc>
      </w:tr>
      <w:tr w:rsidR="00C13D9C" w:rsidTr="001F7F41">
        <w:tc>
          <w:tcPr>
            <w:tcW w:w="6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D9C" w:rsidRDefault="00C13D9C" w:rsidP="00BA0C4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Základ daně   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D9C" w:rsidRDefault="00C13D9C" w:rsidP="00C13D9C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D9C" w:rsidRDefault="00C13D9C" w:rsidP="001F7F41">
            <w:pPr>
              <w:pStyle w:val="TableContents"/>
              <w:jc w:val="right"/>
            </w:pPr>
          </w:p>
        </w:tc>
      </w:tr>
    </w:tbl>
    <w:p w:rsidR="005A14EE" w:rsidRDefault="005A14EE" w:rsidP="005A14EE">
      <w:pPr>
        <w:pStyle w:val="Textbody"/>
        <w:rPr>
          <w:sz w:val="22"/>
          <w:szCs w:val="22"/>
        </w:rPr>
      </w:pPr>
    </w:p>
    <w:p w:rsidR="005A14EE" w:rsidRDefault="005A14EE" w:rsidP="005A14EE">
      <w:pPr>
        <w:pStyle w:val="Textbody"/>
        <w:rPr>
          <w:sz w:val="22"/>
          <w:szCs w:val="22"/>
        </w:rPr>
      </w:pPr>
    </w:p>
    <w:p w:rsidR="005A14EE" w:rsidRDefault="005A14EE" w:rsidP="005A14EE">
      <w:pPr>
        <w:pStyle w:val="Textbody"/>
        <w:rPr>
          <w:b/>
          <w:bCs/>
        </w:rPr>
      </w:pPr>
      <w:r>
        <w:rPr>
          <w:b/>
          <w:bCs/>
        </w:rPr>
        <w:t>Úpravy základu daně a vypočtení daňové povinnosti:</w:t>
      </w:r>
    </w:p>
    <w:tbl>
      <w:tblPr>
        <w:tblW w:w="905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9"/>
        <w:gridCol w:w="3027"/>
      </w:tblGrid>
      <w:tr w:rsidR="005A14EE" w:rsidTr="00BA0C40">
        <w:tc>
          <w:tcPr>
            <w:tcW w:w="6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Základ daně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  <w:jc w:val="right"/>
            </w:pPr>
          </w:p>
        </w:tc>
      </w:tr>
      <w:tr w:rsidR="005A14EE" w:rsidTr="00BA0C40">
        <w:tc>
          <w:tcPr>
            <w:tcW w:w="60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C97243">
            <w:pPr>
              <w:pStyle w:val="TableContents"/>
            </w:pP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645FC8" w:rsidRDefault="005A14EE" w:rsidP="00BA0C40">
            <w:pPr>
              <w:pStyle w:val="Textbody"/>
              <w:jc w:val="right"/>
              <w:rPr>
                <w:highlight w:val="yellow"/>
              </w:rPr>
            </w:pPr>
          </w:p>
        </w:tc>
      </w:tr>
      <w:tr w:rsidR="00645FC8" w:rsidTr="00BA0C40">
        <w:tc>
          <w:tcPr>
            <w:tcW w:w="60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FC8" w:rsidRDefault="00645FC8" w:rsidP="00C97243">
            <w:pPr>
              <w:pStyle w:val="TableContents"/>
            </w:pP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FC8" w:rsidRPr="00645FC8" w:rsidRDefault="00645FC8" w:rsidP="00645FC8">
            <w:pPr>
              <w:pStyle w:val="Textbody"/>
              <w:jc w:val="right"/>
              <w:rPr>
                <w:highlight w:val="yellow"/>
              </w:rPr>
            </w:pPr>
          </w:p>
        </w:tc>
      </w:tr>
      <w:tr w:rsidR="005A14EE" w:rsidTr="00BA0C40">
        <w:tc>
          <w:tcPr>
            <w:tcW w:w="60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</w:pP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  <w:jc w:val="right"/>
            </w:pPr>
          </w:p>
        </w:tc>
      </w:tr>
      <w:tr w:rsidR="005A14EE" w:rsidRPr="00030C6E" w:rsidTr="00BA0C40">
        <w:tc>
          <w:tcPr>
            <w:tcW w:w="60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</w:pP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030C6E" w:rsidRDefault="005A14EE" w:rsidP="00BA0C40">
            <w:pPr>
              <w:pStyle w:val="TableContents"/>
              <w:jc w:val="right"/>
              <w:rPr>
                <w:highlight w:val="yellow"/>
              </w:rPr>
            </w:pPr>
          </w:p>
        </w:tc>
      </w:tr>
      <w:tr w:rsidR="005A14EE" w:rsidTr="00BA0C40">
        <w:tc>
          <w:tcPr>
            <w:tcW w:w="60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</w:pP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  <w:jc w:val="right"/>
            </w:pPr>
          </w:p>
        </w:tc>
      </w:tr>
      <w:tr w:rsidR="005A14EE" w:rsidTr="00BA0C40">
        <w:tc>
          <w:tcPr>
            <w:tcW w:w="60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</w:pP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  <w:jc w:val="right"/>
            </w:pPr>
          </w:p>
        </w:tc>
      </w:tr>
      <w:tr w:rsidR="005A14EE" w:rsidTr="00BA0C40">
        <w:tc>
          <w:tcPr>
            <w:tcW w:w="60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</w:pP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  <w:jc w:val="right"/>
            </w:pPr>
          </w:p>
        </w:tc>
      </w:tr>
      <w:tr w:rsidR="005A14EE" w:rsidTr="00BA0C40">
        <w:tc>
          <w:tcPr>
            <w:tcW w:w="60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</w:pP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  <w:jc w:val="right"/>
            </w:pPr>
          </w:p>
        </w:tc>
      </w:tr>
      <w:tr w:rsidR="005A14EE" w:rsidTr="00BA0C40">
        <w:tc>
          <w:tcPr>
            <w:tcW w:w="60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Konečná daňová povinnost</w:t>
            </w: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  <w:jc w:val="right"/>
              <w:rPr>
                <w:b/>
                <w:bCs/>
              </w:rPr>
            </w:pPr>
          </w:p>
        </w:tc>
      </w:tr>
    </w:tbl>
    <w:p w:rsidR="005A14EE" w:rsidRDefault="005A14EE" w:rsidP="005A14EE">
      <w:pPr>
        <w:pStyle w:val="Textbody"/>
        <w:spacing w:before="0" w:after="0"/>
        <w:rPr>
          <w:b/>
          <w:bCs/>
        </w:rPr>
      </w:pPr>
    </w:p>
    <w:p w:rsidR="005A14EE" w:rsidRDefault="005A14EE" w:rsidP="005A14EE">
      <w:pPr>
        <w:pStyle w:val="Textbody"/>
        <w:spacing w:before="0" w:after="0"/>
        <w:rPr>
          <w:b/>
          <w:bCs/>
        </w:rPr>
      </w:pPr>
      <w:r>
        <w:rPr>
          <w:b/>
          <w:bCs/>
        </w:rPr>
        <w:t>Platba zálohy na daň</w:t>
      </w:r>
      <w:r w:rsidR="00C13D9C">
        <w:rPr>
          <w:b/>
          <w:bCs/>
        </w:rPr>
        <w:t xml:space="preserve"> </w:t>
      </w:r>
      <w:r w:rsidR="003B3937">
        <w:rPr>
          <w:b/>
          <w:bCs/>
        </w:rPr>
        <w:t>………</w:t>
      </w:r>
      <w:r>
        <w:rPr>
          <w:b/>
          <w:bCs/>
        </w:rPr>
        <w:t>:</w:t>
      </w:r>
    </w:p>
    <w:tbl>
      <w:tblPr>
        <w:tblW w:w="90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5A14EE" w:rsidTr="00BA0C40"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BA0C40">
            <w:pPr>
              <w:pStyle w:val="TableContents"/>
            </w:pPr>
          </w:p>
        </w:tc>
      </w:tr>
    </w:tbl>
    <w:p w:rsidR="005A14EE" w:rsidRDefault="00D74818" w:rsidP="005A14EE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align>inside</wp:align>
                </wp:positionH>
                <wp:positionV relativeFrom="paragraph">
                  <wp:posOffset>-360045</wp:posOffset>
                </wp:positionV>
                <wp:extent cx="360045" cy="360045"/>
                <wp:effectExtent l="0" t="0" r="1905" b="1905"/>
                <wp:wrapNone/>
                <wp:docPr id="1" name="Rámec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96C" w:rsidRDefault="002B596C" w:rsidP="005A14E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16" o:spid="_x0000_s1026" type="#_x0000_t202" style="position:absolute;left:0;text-align:left;margin-left:0;margin-top:-28.35pt;width:28.35pt;height:28.35pt;z-index:251660288;visibility:visible;mso-wrap-style:square;mso-width-percent:0;mso-height-percent:0;mso-wrap-distance-left:9pt;mso-wrap-distance-top:0;mso-wrap-distance-right:9pt;mso-wrap-distance-bottom:0;mso-position-horizontal:insid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" filled="f" stroked="f">
                <v:textbox inset="0,0,0,0">
                  <w:txbxContent>
                    <w:p w:rsidR="002B596C" w:rsidRDefault="002B596C" w:rsidP="005A14EE">
                      <w:pPr>
                        <w:pStyle w:val="Framecontents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788A" w:rsidRDefault="0028788A"/>
    <w:sectPr w:rsidR="0028788A" w:rsidSect="00E73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6B68"/>
    <w:multiLevelType w:val="multilevel"/>
    <w:tmpl w:val="A134E03C"/>
    <w:styleLink w:val="lstCislovani02"/>
    <w:lvl w:ilvl="0">
      <w:start w:val="1"/>
      <w:numFmt w:val="decimal"/>
      <w:pStyle w:val="parCislovani02"/>
      <w:lvlText w:val=" %1."/>
      <w:lvlJc w:val="right"/>
      <w:pPr>
        <w:ind w:left="850" w:hanging="567"/>
      </w:pPr>
    </w:lvl>
    <w:lvl w:ilvl="1">
      <w:numFmt w:val="bullet"/>
      <w:lvlText w:val="●"/>
      <w:lvlJc w:val="right"/>
      <w:pPr>
        <w:ind w:left="1133" w:hanging="567"/>
      </w:pPr>
      <w:rPr>
        <w:rFonts w:ascii="Times New Roman" w:eastAsia="StarSymbol" w:hAnsi="Times New Roman" w:cs="StarSymbol"/>
        <w:sz w:val="18"/>
        <w:szCs w:val="18"/>
      </w:rPr>
    </w:lvl>
    <w:lvl w:ilvl="2">
      <w:numFmt w:val="bullet"/>
      <w:lvlText w:val="○"/>
      <w:lvlJc w:val="right"/>
      <w:pPr>
        <w:ind w:left="1416" w:hanging="567"/>
      </w:pPr>
      <w:rPr>
        <w:rFonts w:ascii="Times New Roman" w:eastAsia="StarSymbol" w:hAnsi="Times New Roman" w:cs="StarSymbol"/>
        <w:sz w:val="18"/>
        <w:szCs w:val="18"/>
      </w:rPr>
    </w:lvl>
    <w:lvl w:ilvl="3">
      <w:numFmt w:val="bullet"/>
      <w:lvlText w:val="■"/>
      <w:lvlJc w:val="right"/>
      <w:pPr>
        <w:ind w:left="1699" w:hanging="567"/>
      </w:pPr>
      <w:rPr>
        <w:rFonts w:ascii="Times New Roman" w:eastAsia="StarSymbol" w:hAnsi="Times New Roman" w:cs="StarSymbol"/>
        <w:sz w:val="18"/>
        <w:szCs w:val="18"/>
      </w:rPr>
    </w:lvl>
    <w:lvl w:ilvl="4">
      <w:numFmt w:val="bullet"/>
      <w:lvlText w:val="□"/>
      <w:lvlJc w:val="right"/>
      <w:pPr>
        <w:ind w:left="1982" w:hanging="567"/>
      </w:pPr>
      <w:rPr>
        <w:rFonts w:ascii="Times New Roman" w:eastAsia="StarSymbol" w:hAnsi="Times New Roman" w:cs="StarSymbol"/>
        <w:sz w:val="18"/>
        <w:szCs w:val="18"/>
      </w:rPr>
    </w:lvl>
    <w:lvl w:ilvl="5">
      <w:numFmt w:val="bullet"/>
      <w:lvlText w:val="♦"/>
      <w:lvlJc w:val="right"/>
      <w:pPr>
        <w:ind w:left="2265" w:hanging="567"/>
      </w:pPr>
      <w:rPr>
        <w:rFonts w:ascii="Times New Roman" w:eastAsia="StarSymbol" w:hAnsi="Times New Roman" w:cs="StarSymbol"/>
        <w:sz w:val="18"/>
        <w:szCs w:val="18"/>
      </w:rPr>
    </w:lvl>
    <w:lvl w:ilvl="6">
      <w:numFmt w:val="bullet"/>
      <w:lvlText w:val="♢"/>
      <w:lvlJc w:val="right"/>
      <w:pPr>
        <w:ind w:left="2548" w:hanging="567"/>
      </w:pPr>
      <w:rPr>
        <w:rFonts w:ascii="Times New Roman" w:eastAsia="StarSymbol" w:hAnsi="Times New Roman" w:cs="StarSymbol"/>
        <w:sz w:val="18"/>
        <w:szCs w:val="18"/>
      </w:rPr>
    </w:lvl>
    <w:lvl w:ilvl="7">
      <w:numFmt w:val="bullet"/>
      <w:lvlText w:val="✦"/>
      <w:lvlJc w:val="right"/>
      <w:pPr>
        <w:ind w:left="2831" w:hanging="567"/>
      </w:pPr>
      <w:rPr>
        <w:rFonts w:ascii="Times New Roman" w:eastAsia="StarSymbol" w:hAnsi="Times New Roman" w:cs="StarSymbol"/>
        <w:sz w:val="18"/>
        <w:szCs w:val="18"/>
      </w:rPr>
    </w:lvl>
    <w:lvl w:ilvl="8">
      <w:numFmt w:val="bullet"/>
      <w:lvlText w:val="✧"/>
      <w:lvlJc w:val="right"/>
      <w:pPr>
        <w:ind w:left="3114" w:hanging="567"/>
      </w:pPr>
      <w:rPr>
        <w:rFonts w:ascii="Times New Roman" w:eastAsia="StarSymbol" w:hAnsi="Times New Roman" w:cs="StarSymbol"/>
        <w:sz w:val="18"/>
        <w:szCs w:val="18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E"/>
    <w:rsid w:val="00030C6E"/>
    <w:rsid w:val="00052F09"/>
    <w:rsid w:val="000934C9"/>
    <w:rsid w:val="00096ED3"/>
    <w:rsid w:val="000A310F"/>
    <w:rsid w:val="000B5FA6"/>
    <w:rsid w:val="000D73FB"/>
    <w:rsid w:val="0011149D"/>
    <w:rsid w:val="00125D70"/>
    <w:rsid w:val="001337E6"/>
    <w:rsid w:val="001F7F41"/>
    <w:rsid w:val="002216AF"/>
    <w:rsid w:val="002365E6"/>
    <w:rsid w:val="0028788A"/>
    <w:rsid w:val="002B596C"/>
    <w:rsid w:val="002E22AD"/>
    <w:rsid w:val="003B3937"/>
    <w:rsid w:val="003E539E"/>
    <w:rsid w:val="003F6852"/>
    <w:rsid w:val="00411A8C"/>
    <w:rsid w:val="004F6ED3"/>
    <w:rsid w:val="00550FD6"/>
    <w:rsid w:val="005A14EE"/>
    <w:rsid w:val="005D7E87"/>
    <w:rsid w:val="005E3E48"/>
    <w:rsid w:val="00645FC8"/>
    <w:rsid w:val="00650660"/>
    <w:rsid w:val="0065412A"/>
    <w:rsid w:val="006764A4"/>
    <w:rsid w:val="006974B7"/>
    <w:rsid w:val="006A49A8"/>
    <w:rsid w:val="006D0FE8"/>
    <w:rsid w:val="00703216"/>
    <w:rsid w:val="007408B7"/>
    <w:rsid w:val="0074695E"/>
    <w:rsid w:val="00771A89"/>
    <w:rsid w:val="007C0A3F"/>
    <w:rsid w:val="008501CD"/>
    <w:rsid w:val="008544EC"/>
    <w:rsid w:val="008A50C7"/>
    <w:rsid w:val="00906F56"/>
    <w:rsid w:val="00935C2A"/>
    <w:rsid w:val="009B35FD"/>
    <w:rsid w:val="00AC261F"/>
    <w:rsid w:val="00B615E3"/>
    <w:rsid w:val="00BA0C40"/>
    <w:rsid w:val="00BE4FC9"/>
    <w:rsid w:val="00C13D9C"/>
    <w:rsid w:val="00C3646A"/>
    <w:rsid w:val="00C37D94"/>
    <w:rsid w:val="00C45364"/>
    <w:rsid w:val="00C70BFD"/>
    <w:rsid w:val="00C97243"/>
    <w:rsid w:val="00D058C1"/>
    <w:rsid w:val="00D74818"/>
    <w:rsid w:val="00DB4A71"/>
    <w:rsid w:val="00DF2211"/>
    <w:rsid w:val="00E73377"/>
    <w:rsid w:val="00EC0A72"/>
    <w:rsid w:val="00F31899"/>
    <w:rsid w:val="00F31B7F"/>
    <w:rsid w:val="00F358DD"/>
    <w:rsid w:val="00F44F9D"/>
    <w:rsid w:val="00F456A3"/>
    <w:rsid w:val="00FD2D85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B1F0"/>
  <w15:docId w15:val="{39097BB5-3391-40FD-92B1-8B8C4CD8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4EE"/>
    <w:pPr>
      <w:widowControl w:val="0"/>
      <w:suppressAutoHyphens/>
      <w:autoSpaceDN w:val="0"/>
      <w:spacing w:before="0" w:after="0"/>
      <w:ind w:lef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5A14EE"/>
    <w:pPr>
      <w:widowControl/>
      <w:suppressAutoHyphens w:val="0"/>
      <w:spacing w:before="85" w:after="85"/>
      <w:ind w:firstLine="283"/>
      <w:jc w:val="both"/>
    </w:pPr>
  </w:style>
  <w:style w:type="paragraph" w:customStyle="1" w:styleId="TableContents">
    <w:name w:val="Table Contents"/>
    <w:basedOn w:val="Normln"/>
    <w:next w:val="Normln"/>
    <w:rsid w:val="005A14EE"/>
    <w:pPr>
      <w:suppressLineNumbers/>
      <w:suppressAutoHyphens w:val="0"/>
      <w:jc w:val="both"/>
    </w:pPr>
  </w:style>
  <w:style w:type="paragraph" w:customStyle="1" w:styleId="Framecontents">
    <w:name w:val="Frame contents"/>
    <w:basedOn w:val="Textbody"/>
    <w:rsid w:val="005A14EE"/>
  </w:style>
  <w:style w:type="paragraph" w:customStyle="1" w:styleId="parNadpisPrvkuModry">
    <w:name w:val="parNadpisPrvkuModry"/>
    <w:basedOn w:val="Normln"/>
    <w:next w:val="Textbody"/>
    <w:autoRedefine/>
    <w:rsid w:val="005A14EE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uppressAutoHyphens w:val="0"/>
      <w:spacing w:before="170"/>
      <w:jc w:val="both"/>
    </w:pPr>
    <w:rPr>
      <w:rFonts w:ascii="Arial" w:hAnsi="Arial"/>
      <w:b/>
      <w:i/>
      <w:caps/>
      <w:color w:val="000080"/>
    </w:rPr>
  </w:style>
  <w:style w:type="paragraph" w:customStyle="1" w:styleId="parCislovani02">
    <w:name w:val="parCislovani02"/>
    <w:basedOn w:val="Normln"/>
    <w:rsid w:val="005A14EE"/>
    <w:pPr>
      <w:numPr>
        <w:numId w:val="1"/>
      </w:numPr>
      <w:spacing w:before="28" w:after="28"/>
      <w:jc w:val="both"/>
    </w:pPr>
  </w:style>
  <w:style w:type="paragraph" w:customStyle="1" w:styleId="parUkonceniPrvkuModry">
    <w:name w:val="parUkonceniPrvkuModry"/>
    <w:basedOn w:val="Normln"/>
    <w:next w:val="Textbody"/>
    <w:rsid w:val="005A14EE"/>
    <w:pPr>
      <w:widowControl/>
      <w:pBdr>
        <w:right w:val="double" w:sz="24" w:space="0" w:color="000080"/>
      </w:pBdr>
      <w:suppressAutoHyphens w:val="0"/>
      <w:spacing w:after="170"/>
      <w:ind w:firstLine="283"/>
      <w:jc w:val="both"/>
    </w:pPr>
  </w:style>
  <w:style w:type="numbering" w:customStyle="1" w:styleId="lstCislovani02">
    <w:name w:val="lstCislovani02"/>
    <w:basedOn w:val="Bezseznamu"/>
    <w:rsid w:val="005A14E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81BA5-5122-4E2B-973D-1BB221F7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 systému Windows</cp:lastModifiedBy>
  <cp:revision>6</cp:revision>
  <cp:lastPrinted>2015-12-15T09:25:00Z</cp:lastPrinted>
  <dcterms:created xsi:type="dcterms:W3CDTF">2020-11-23T17:53:00Z</dcterms:created>
  <dcterms:modified xsi:type="dcterms:W3CDTF">2021-11-23T09:16:00Z</dcterms:modified>
</cp:coreProperties>
</file>