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CF8" w:rsidRDefault="00B33CF8"/>
    <w:p w:rsidR="00B33CF8" w:rsidRPr="00B33CF8" w:rsidRDefault="00B33CF8" w:rsidP="00B33CF8">
      <w:pPr>
        <w:pStyle w:val="Default"/>
        <w:jc w:val="center"/>
        <w:rPr>
          <w:b/>
          <w:bCs/>
          <w:caps/>
          <w:sz w:val="22"/>
          <w:szCs w:val="22"/>
          <w:u w:val="single"/>
        </w:rPr>
      </w:pPr>
      <w:r w:rsidRPr="00B33CF8">
        <w:rPr>
          <w:b/>
          <w:bCs/>
          <w:caps/>
          <w:sz w:val="22"/>
          <w:szCs w:val="22"/>
          <w:u w:val="single"/>
        </w:rPr>
        <w:t>Základní souvisloti ekonomie</w:t>
      </w:r>
    </w:p>
    <w:p w:rsidR="006E20B4" w:rsidRDefault="006E20B4" w:rsidP="006E20B4">
      <w:pPr>
        <w:pStyle w:val="Default"/>
        <w:jc w:val="both"/>
        <w:rPr>
          <w:b/>
          <w:bCs/>
          <w:sz w:val="22"/>
          <w:szCs w:val="22"/>
          <w:u w:val="single"/>
        </w:rPr>
      </w:pPr>
    </w:p>
    <w:p w:rsidR="006E20B4" w:rsidRPr="006E20B4" w:rsidRDefault="00B33CF8" w:rsidP="006E20B4">
      <w:pPr>
        <w:pStyle w:val="Default"/>
        <w:jc w:val="both"/>
        <w:rPr>
          <w:b/>
          <w:bCs/>
          <w:sz w:val="22"/>
          <w:szCs w:val="22"/>
          <w:u w:val="single"/>
        </w:rPr>
      </w:pPr>
      <w:r w:rsidRPr="006E20B4">
        <w:rPr>
          <w:b/>
          <w:bCs/>
          <w:sz w:val="22"/>
          <w:szCs w:val="22"/>
          <w:u w:val="single"/>
        </w:rPr>
        <w:t xml:space="preserve">Ekonomie </w:t>
      </w:r>
    </w:p>
    <w:p w:rsidR="006E20B4" w:rsidRDefault="00B33CF8" w:rsidP="006E20B4">
      <w:pPr>
        <w:pStyle w:val="Default"/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B33CF8">
        <w:rPr>
          <w:sz w:val="22"/>
          <w:szCs w:val="22"/>
        </w:rPr>
        <w:t xml:space="preserve">společenskovědní disciplína, která studuje organizační formy, jejíž prostřednictvím lidská společnost řeší fundamentální problém vzácnosti. </w:t>
      </w:r>
    </w:p>
    <w:p w:rsidR="00B33CF8" w:rsidRPr="00B33CF8" w:rsidRDefault="006E20B4" w:rsidP="006E20B4">
      <w:pPr>
        <w:pStyle w:val="Default"/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Jejím hlavním cílem je </w:t>
      </w:r>
      <w:r w:rsidR="00B33CF8" w:rsidRPr="00B33CF8">
        <w:rPr>
          <w:sz w:val="22"/>
          <w:szCs w:val="22"/>
        </w:rPr>
        <w:t xml:space="preserve">nalézt a následně také popsat mechanismus, jehož prostřednictvím jsou ve společnosti rozdělovány vzácné zdroje mezi vzájemně si konkurující užití. </w:t>
      </w:r>
    </w:p>
    <w:p w:rsidR="00B33CF8" w:rsidRDefault="00B33CF8" w:rsidP="00B33CF8">
      <w:pPr>
        <w:pStyle w:val="Default"/>
        <w:jc w:val="both"/>
        <w:rPr>
          <w:sz w:val="22"/>
          <w:szCs w:val="22"/>
        </w:rPr>
      </w:pPr>
      <w:r w:rsidRPr="00CC76AE">
        <w:rPr>
          <w:b/>
          <w:bCs/>
          <w:sz w:val="22"/>
          <w:szCs w:val="22"/>
          <w:u w:val="single"/>
        </w:rPr>
        <w:t>Ekonomika</w:t>
      </w:r>
      <w:r w:rsidRPr="00B33CF8">
        <w:rPr>
          <w:b/>
          <w:bCs/>
          <w:sz w:val="22"/>
          <w:szCs w:val="22"/>
        </w:rPr>
        <w:t xml:space="preserve"> </w:t>
      </w:r>
      <w:r w:rsidR="006E20B4">
        <w:rPr>
          <w:b/>
          <w:bCs/>
          <w:sz w:val="22"/>
          <w:szCs w:val="22"/>
        </w:rPr>
        <w:t>=</w:t>
      </w:r>
      <w:r w:rsidRPr="00B33CF8">
        <w:rPr>
          <w:sz w:val="22"/>
          <w:szCs w:val="22"/>
        </w:rPr>
        <w:t xml:space="preserve"> shrnutí hospodaření subjektu. Jedná se o uplatnění ekonomie v praxi. </w:t>
      </w:r>
    </w:p>
    <w:p w:rsidR="006E20B4" w:rsidRDefault="006E20B4" w:rsidP="00B33CF8">
      <w:pPr>
        <w:pStyle w:val="Default"/>
        <w:jc w:val="both"/>
        <w:rPr>
          <w:sz w:val="22"/>
          <w:szCs w:val="22"/>
        </w:rPr>
      </w:pPr>
    </w:p>
    <w:p w:rsidR="00B33CF8" w:rsidRPr="00B33CF8" w:rsidRDefault="00B33CF8" w:rsidP="006E20B4">
      <w:pPr>
        <w:pStyle w:val="Default"/>
        <w:jc w:val="center"/>
        <w:rPr>
          <w:sz w:val="22"/>
          <w:szCs w:val="22"/>
        </w:rPr>
      </w:pPr>
      <w:r w:rsidRPr="006E20B4">
        <w:rPr>
          <w:b/>
          <w:bCs/>
          <w:color w:val="FF0000"/>
          <w:sz w:val="22"/>
          <w:szCs w:val="22"/>
        </w:rPr>
        <w:t>!!!</w:t>
      </w:r>
      <w:r w:rsidR="006E20B4">
        <w:rPr>
          <w:b/>
          <w:bCs/>
          <w:color w:val="FF0000"/>
          <w:sz w:val="22"/>
          <w:szCs w:val="22"/>
        </w:rPr>
        <w:t xml:space="preserve"> </w:t>
      </w:r>
      <w:r w:rsidRPr="006E20B4">
        <w:rPr>
          <w:b/>
          <w:bCs/>
          <w:color w:val="FF0000"/>
          <w:sz w:val="22"/>
          <w:szCs w:val="22"/>
        </w:rPr>
        <w:t>Ekonomie a ekonomika není totéž!!!</w:t>
      </w:r>
    </w:p>
    <w:p w:rsidR="006E20B4" w:rsidRDefault="006E20B4" w:rsidP="00B33CF8">
      <w:pPr>
        <w:pStyle w:val="Default"/>
        <w:jc w:val="both"/>
        <w:rPr>
          <w:b/>
          <w:bCs/>
          <w:sz w:val="22"/>
          <w:szCs w:val="22"/>
        </w:rPr>
      </w:pPr>
    </w:p>
    <w:p w:rsidR="00B33CF8" w:rsidRPr="00B33CF8" w:rsidRDefault="00B33CF8" w:rsidP="00B33CF8">
      <w:pPr>
        <w:pStyle w:val="Default"/>
        <w:jc w:val="both"/>
        <w:rPr>
          <w:sz w:val="22"/>
          <w:szCs w:val="22"/>
        </w:rPr>
      </w:pPr>
      <w:r w:rsidRPr="00CC76AE">
        <w:rPr>
          <w:b/>
          <w:bCs/>
          <w:sz w:val="22"/>
          <w:szCs w:val="22"/>
          <w:u w:val="single"/>
        </w:rPr>
        <w:t>Členění ekonomie</w:t>
      </w:r>
      <w:r w:rsidRPr="00B33CF8">
        <w:rPr>
          <w:b/>
          <w:bCs/>
          <w:sz w:val="22"/>
          <w:szCs w:val="22"/>
        </w:rPr>
        <w:t xml:space="preserve">: </w:t>
      </w:r>
    </w:p>
    <w:p w:rsidR="00B33CF8" w:rsidRPr="00B33CF8" w:rsidRDefault="00B33CF8" w:rsidP="006E20B4">
      <w:pPr>
        <w:pStyle w:val="Default"/>
        <w:numPr>
          <w:ilvl w:val="0"/>
          <w:numId w:val="2"/>
        </w:numPr>
        <w:spacing w:after="181"/>
        <w:jc w:val="both"/>
        <w:rPr>
          <w:sz w:val="22"/>
          <w:szCs w:val="22"/>
        </w:rPr>
      </w:pPr>
      <w:r w:rsidRPr="006E20B4">
        <w:rPr>
          <w:b/>
          <w:bCs/>
          <w:i/>
          <w:sz w:val="22"/>
          <w:szCs w:val="22"/>
        </w:rPr>
        <w:t>Mikroekonomie</w:t>
      </w:r>
      <w:r w:rsidRPr="00B33CF8">
        <w:rPr>
          <w:b/>
          <w:bCs/>
          <w:sz w:val="22"/>
          <w:szCs w:val="22"/>
        </w:rPr>
        <w:t xml:space="preserve"> </w:t>
      </w:r>
      <w:r w:rsidRPr="00B33CF8">
        <w:rPr>
          <w:sz w:val="22"/>
          <w:szCs w:val="22"/>
        </w:rPr>
        <w:t xml:space="preserve">– předmětem studia je chování jednotlivých ekonomických subjektů na dílčích trzích (trh výrobních faktorů, trh statků a služeb apod.) </w:t>
      </w:r>
    </w:p>
    <w:p w:rsidR="00B33CF8" w:rsidRPr="00B33CF8" w:rsidRDefault="00B33CF8" w:rsidP="006E20B4">
      <w:pPr>
        <w:pStyle w:val="Default"/>
        <w:numPr>
          <w:ilvl w:val="0"/>
          <w:numId w:val="2"/>
        </w:numPr>
        <w:spacing w:after="181"/>
        <w:jc w:val="both"/>
        <w:rPr>
          <w:sz w:val="22"/>
          <w:szCs w:val="22"/>
        </w:rPr>
      </w:pPr>
      <w:r w:rsidRPr="006E20B4">
        <w:rPr>
          <w:b/>
          <w:bCs/>
          <w:i/>
          <w:sz w:val="22"/>
          <w:szCs w:val="22"/>
        </w:rPr>
        <w:t>Makroekonomie</w:t>
      </w:r>
      <w:r w:rsidRPr="00B33CF8">
        <w:rPr>
          <w:b/>
          <w:bCs/>
          <w:sz w:val="22"/>
          <w:szCs w:val="22"/>
        </w:rPr>
        <w:t xml:space="preserve"> </w:t>
      </w:r>
      <w:r w:rsidRPr="00B33CF8">
        <w:rPr>
          <w:sz w:val="22"/>
          <w:szCs w:val="22"/>
        </w:rPr>
        <w:t xml:space="preserve">– studuje chování ekonomiky jako celku, </w:t>
      </w:r>
    </w:p>
    <w:p w:rsidR="00B33CF8" w:rsidRPr="00B33CF8" w:rsidRDefault="00B33CF8" w:rsidP="006E20B4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6E20B4">
        <w:rPr>
          <w:b/>
          <w:bCs/>
          <w:i/>
          <w:sz w:val="22"/>
          <w:szCs w:val="22"/>
        </w:rPr>
        <w:t>Mezinárodní ekonomie</w:t>
      </w:r>
      <w:r w:rsidRPr="00B33CF8">
        <w:rPr>
          <w:b/>
          <w:bCs/>
          <w:sz w:val="22"/>
          <w:szCs w:val="22"/>
        </w:rPr>
        <w:t xml:space="preserve"> </w:t>
      </w:r>
      <w:r w:rsidRPr="00B33CF8">
        <w:rPr>
          <w:sz w:val="22"/>
          <w:szCs w:val="22"/>
        </w:rPr>
        <w:t xml:space="preserve">– analyzuje základní souvislosti mezinárodních finančních a hmotných toků a jejich dopad na národní a světovou ekonomiku. </w:t>
      </w:r>
    </w:p>
    <w:p w:rsidR="00B33CF8" w:rsidRPr="00B33CF8" w:rsidRDefault="00B33CF8" w:rsidP="00B33CF8">
      <w:pPr>
        <w:pStyle w:val="Default"/>
        <w:jc w:val="both"/>
        <w:rPr>
          <w:sz w:val="22"/>
          <w:szCs w:val="22"/>
        </w:rPr>
      </w:pPr>
    </w:p>
    <w:p w:rsidR="00B33CF8" w:rsidRPr="00B33CF8" w:rsidRDefault="00B33CF8" w:rsidP="00B33CF8">
      <w:pPr>
        <w:pStyle w:val="Default"/>
        <w:jc w:val="both"/>
        <w:rPr>
          <w:sz w:val="22"/>
          <w:szCs w:val="22"/>
        </w:rPr>
      </w:pPr>
      <w:r w:rsidRPr="00CC76AE">
        <w:rPr>
          <w:b/>
          <w:bCs/>
          <w:sz w:val="22"/>
          <w:szCs w:val="22"/>
          <w:u w:val="single"/>
        </w:rPr>
        <w:t>Členění ekonomie podle předmětu chování</w:t>
      </w:r>
      <w:r w:rsidRPr="00B33CF8">
        <w:rPr>
          <w:b/>
          <w:bCs/>
          <w:sz w:val="22"/>
          <w:szCs w:val="22"/>
        </w:rPr>
        <w:t xml:space="preserve">: </w:t>
      </w:r>
    </w:p>
    <w:p w:rsidR="00B33CF8" w:rsidRPr="00B33CF8" w:rsidRDefault="00B33CF8" w:rsidP="006E20B4">
      <w:pPr>
        <w:pStyle w:val="Default"/>
        <w:numPr>
          <w:ilvl w:val="0"/>
          <w:numId w:val="3"/>
        </w:numPr>
        <w:spacing w:after="183"/>
        <w:jc w:val="both"/>
        <w:rPr>
          <w:sz w:val="22"/>
          <w:szCs w:val="22"/>
        </w:rPr>
      </w:pPr>
      <w:r w:rsidRPr="006E20B4">
        <w:rPr>
          <w:b/>
          <w:bCs/>
          <w:i/>
          <w:sz w:val="22"/>
          <w:szCs w:val="22"/>
        </w:rPr>
        <w:t>Pozitivní</w:t>
      </w:r>
      <w:r w:rsidRPr="00B33CF8">
        <w:rPr>
          <w:b/>
          <w:bCs/>
          <w:sz w:val="22"/>
          <w:szCs w:val="22"/>
        </w:rPr>
        <w:t xml:space="preserve"> </w:t>
      </w:r>
      <w:r w:rsidRPr="00B33CF8">
        <w:rPr>
          <w:sz w:val="22"/>
          <w:szCs w:val="22"/>
        </w:rPr>
        <w:t xml:space="preserve">– Analýza ekonomických jevů na základě faktů, jež lze ověřit nebo naopak falzifikovat. Odmítá hodnotové soudy. </w:t>
      </w:r>
    </w:p>
    <w:p w:rsidR="00B33CF8" w:rsidRPr="00B33CF8" w:rsidRDefault="00B33CF8" w:rsidP="006E20B4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6E20B4">
        <w:rPr>
          <w:b/>
          <w:bCs/>
          <w:i/>
          <w:sz w:val="22"/>
          <w:szCs w:val="22"/>
        </w:rPr>
        <w:t>Normativní</w:t>
      </w:r>
      <w:r w:rsidRPr="00B33CF8">
        <w:rPr>
          <w:b/>
          <w:bCs/>
          <w:sz w:val="22"/>
          <w:szCs w:val="22"/>
        </w:rPr>
        <w:t xml:space="preserve"> </w:t>
      </w:r>
      <w:r w:rsidRPr="00B33CF8">
        <w:rPr>
          <w:sz w:val="22"/>
          <w:szCs w:val="22"/>
        </w:rPr>
        <w:t xml:space="preserve">– ekonomické jevy vysvětluje na základě hodnotových soudů („co by mělo být“). </w:t>
      </w:r>
    </w:p>
    <w:p w:rsidR="00B33CF8" w:rsidRPr="00B33CF8" w:rsidRDefault="00B33CF8" w:rsidP="00B33CF8">
      <w:pPr>
        <w:pStyle w:val="Default"/>
        <w:jc w:val="both"/>
        <w:rPr>
          <w:sz w:val="22"/>
          <w:szCs w:val="22"/>
        </w:rPr>
      </w:pPr>
    </w:p>
    <w:p w:rsidR="00B33CF8" w:rsidRPr="00DA219A" w:rsidRDefault="00B33CF8" w:rsidP="00B33CF8">
      <w:pPr>
        <w:pStyle w:val="Default"/>
        <w:jc w:val="both"/>
        <w:rPr>
          <w:sz w:val="22"/>
          <w:szCs w:val="22"/>
          <w:u w:val="single"/>
        </w:rPr>
      </w:pPr>
      <w:r w:rsidRPr="00DA219A">
        <w:rPr>
          <w:b/>
          <w:bCs/>
          <w:sz w:val="22"/>
          <w:szCs w:val="22"/>
          <w:u w:val="single"/>
        </w:rPr>
        <w:t xml:space="preserve">Statky a služby </w:t>
      </w:r>
    </w:p>
    <w:p w:rsidR="00B33CF8" w:rsidRPr="00B33CF8" w:rsidRDefault="00B33CF8" w:rsidP="00CC76AE">
      <w:pPr>
        <w:pStyle w:val="Default"/>
        <w:numPr>
          <w:ilvl w:val="0"/>
          <w:numId w:val="4"/>
        </w:numPr>
        <w:spacing w:after="186"/>
        <w:jc w:val="both"/>
        <w:rPr>
          <w:sz w:val="22"/>
          <w:szCs w:val="22"/>
        </w:rPr>
      </w:pPr>
      <w:r w:rsidRPr="00B33CF8">
        <w:rPr>
          <w:sz w:val="22"/>
          <w:szCs w:val="22"/>
        </w:rPr>
        <w:t xml:space="preserve">Lidé uspokojují své potřeby určitými předměty nebo určitou činností. Užitečné předměty, které mají určité vlastnosti (upotřebitelnost), se nazývá </w:t>
      </w:r>
      <w:r w:rsidRPr="00B33CF8">
        <w:rPr>
          <w:b/>
          <w:bCs/>
          <w:sz w:val="22"/>
          <w:szCs w:val="22"/>
        </w:rPr>
        <w:t>statky</w:t>
      </w:r>
      <w:r w:rsidRPr="00B33CF8">
        <w:rPr>
          <w:sz w:val="22"/>
          <w:szCs w:val="22"/>
        </w:rPr>
        <w:t xml:space="preserve">. Užitečné činnosti, při jejichž průběhu lidé uspokojují své potřeby, se nazývají </w:t>
      </w:r>
      <w:r w:rsidRPr="00B33CF8">
        <w:rPr>
          <w:b/>
          <w:bCs/>
          <w:sz w:val="22"/>
          <w:szCs w:val="22"/>
        </w:rPr>
        <w:t>služby</w:t>
      </w:r>
      <w:r w:rsidRPr="00B33CF8">
        <w:rPr>
          <w:sz w:val="22"/>
          <w:szCs w:val="22"/>
        </w:rPr>
        <w:t xml:space="preserve">. </w:t>
      </w:r>
    </w:p>
    <w:p w:rsidR="00B33CF8" w:rsidRPr="00CC76AE" w:rsidRDefault="00B33CF8" w:rsidP="00B33CF8">
      <w:pPr>
        <w:pStyle w:val="Default"/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CC76AE">
        <w:rPr>
          <w:sz w:val="22"/>
          <w:szCs w:val="22"/>
        </w:rPr>
        <w:t xml:space="preserve">Volné a vzácné statky: </w:t>
      </w:r>
    </w:p>
    <w:p w:rsidR="00CC76AE" w:rsidRDefault="00B33CF8" w:rsidP="00CC76AE">
      <w:pPr>
        <w:pStyle w:val="Odstavecseseznamem"/>
        <w:numPr>
          <w:ilvl w:val="0"/>
          <w:numId w:val="5"/>
        </w:numPr>
        <w:spacing w:after="120"/>
        <w:ind w:left="1417" w:hanging="357"/>
        <w:contextualSpacing w:val="0"/>
        <w:jc w:val="both"/>
        <w:rPr>
          <w:rFonts w:ascii="Times New Roman" w:hAnsi="Times New Roman" w:cs="Times New Roman"/>
        </w:rPr>
      </w:pPr>
      <w:r w:rsidRPr="00DA219A">
        <w:rPr>
          <w:rFonts w:ascii="Times New Roman" w:hAnsi="Times New Roman" w:cs="Times New Roman"/>
          <w:b/>
          <w:bCs/>
          <w:i/>
        </w:rPr>
        <w:t>volné statky</w:t>
      </w:r>
      <w:r w:rsidRPr="00CC76AE">
        <w:rPr>
          <w:rFonts w:ascii="Times New Roman" w:hAnsi="Times New Roman" w:cs="Times New Roman"/>
          <w:b/>
          <w:bCs/>
        </w:rPr>
        <w:t xml:space="preserve"> </w:t>
      </w:r>
      <w:r w:rsidRPr="00CC76AE">
        <w:rPr>
          <w:rFonts w:ascii="Times New Roman" w:hAnsi="Times New Roman" w:cs="Times New Roman"/>
        </w:rPr>
        <w:t xml:space="preserve">– tj. statky, které jsou neomezeně k dispozici (voda, vzduch, světlo) </w:t>
      </w:r>
    </w:p>
    <w:p w:rsidR="00B33CF8" w:rsidRDefault="00B33CF8" w:rsidP="00CC76AE">
      <w:pPr>
        <w:pStyle w:val="Odstavecseseznamem"/>
        <w:numPr>
          <w:ilvl w:val="0"/>
          <w:numId w:val="5"/>
        </w:numPr>
        <w:ind w:left="1418"/>
        <w:jc w:val="both"/>
        <w:rPr>
          <w:rFonts w:ascii="Times New Roman" w:hAnsi="Times New Roman" w:cs="Times New Roman"/>
        </w:rPr>
      </w:pPr>
      <w:r w:rsidRPr="00DA219A">
        <w:rPr>
          <w:rFonts w:ascii="Times New Roman" w:hAnsi="Times New Roman" w:cs="Times New Roman"/>
          <w:b/>
          <w:bCs/>
          <w:i/>
        </w:rPr>
        <w:t>vzácné (ekonomické statky)</w:t>
      </w:r>
      <w:r w:rsidRPr="00CC76AE">
        <w:rPr>
          <w:rFonts w:ascii="Times New Roman" w:hAnsi="Times New Roman" w:cs="Times New Roman"/>
          <w:b/>
          <w:bCs/>
        </w:rPr>
        <w:t xml:space="preserve"> </w:t>
      </w:r>
      <w:r w:rsidRPr="00CC76AE">
        <w:rPr>
          <w:rFonts w:ascii="Times New Roman" w:hAnsi="Times New Roman" w:cs="Times New Roman"/>
        </w:rPr>
        <w:t xml:space="preserve">– které se vyskytují v </w:t>
      </w:r>
      <w:r w:rsidR="00DA219A">
        <w:rPr>
          <w:rFonts w:ascii="Times New Roman" w:hAnsi="Times New Roman" w:cs="Times New Roman"/>
        </w:rPr>
        <w:t>omezené míře, vytvářejí je lidé</w:t>
      </w:r>
    </w:p>
    <w:p w:rsidR="00DA219A" w:rsidRPr="00DA219A" w:rsidRDefault="00DA219A" w:rsidP="00DA219A">
      <w:pPr>
        <w:pStyle w:val="Default"/>
        <w:rPr>
          <w:sz w:val="23"/>
          <w:szCs w:val="23"/>
          <w:u w:val="single"/>
        </w:rPr>
      </w:pPr>
      <w:r w:rsidRPr="00DA219A">
        <w:rPr>
          <w:b/>
          <w:bCs/>
          <w:sz w:val="23"/>
          <w:szCs w:val="23"/>
          <w:u w:val="single"/>
        </w:rPr>
        <w:t xml:space="preserve">Trh: </w:t>
      </w:r>
    </w:p>
    <w:p w:rsidR="00DA219A" w:rsidRDefault="00DA219A" w:rsidP="00DA219A">
      <w:pPr>
        <w:pStyle w:val="Default"/>
        <w:numPr>
          <w:ilvl w:val="0"/>
          <w:numId w:val="4"/>
        </w:numPr>
        <w:spacing w:after="120"/>
        <w:ind w:left="714" w:hanging="357"/>
        <w:jc w:val="both"/>
        <w:rPr>
          <w:sz w:val="22"/>
          <w:szCs w:val="22"/>
        </w:rPr>
      </w:pPr>
      <w:r w:rsidRPr="00DA219A">
        <w:rPr>
          <w:sz w:val="22"/>
          <w:szCs w:val="22"/>
        </w:rPr>
        <w:t>uspořádání, při kterém na sebe vzájemně působí prodávající a kupující, což vede ke stanovení</w:t>
      </w:r>
      <w:r w:rsidR="0038487A">
        <w:rPr>
          <w:sz w:val="22"/>
          <w:szCs w:val="22"/>
        </w:rPr>
        <w:t xml:space="preserve"> cen a množství statku</w:t>
      </w:r>
      <w:r w:rsidRPr="00DA219A">
        <w:rPr>
          <w:sz w:val="22"/>
          <w:szCs w:val="22"/>
        </w:rPr>
        <w:t xml:space="preserve"> </w:t>
      </w:r>
    </w:p>
    <w:p w:rsidR="0038487A" w:rsidRPr="00DA219A" w:rsidRDefault="0038487A" w:rsidP="00DA219A">
      <w:pPr>
        <w:pStyle w:val="Default"/>
        <w:numPr>
          <w:ilvl w:val="0"/>
          <w:numId w:val="4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Místo, kde se střetává prodávající a kupující při určité ceně, kdy prodávající chce prodat za co nejvyšší cenu a kupující nakoupit za cenu co nejnižší</w:t>
      </w:r>
    </w:p>
    <w:p w:rsidR="0038487A" w:rsidRDefault="0038487A" w:rsidP="00DA219A">
      <w:pPr>
        <w:pStyle w:val="Default"/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Jeho základní funkcí je optimální alokace zdrojů, tj. takové rozdělení vzácných zdrojů mezi jednotlivé subjekty trhu, které umožní jejich nejúčinnější využití s ohledem na potřeby společnosti</w:t>
      </w:r>
    </w:p>
    <w:p w:rsidR="00DA219A" w:rsidRDefault="00DA219A" w:rsidP="00DA219A">
      <w:pPr>
        <w:pStyle w:val="Default"/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 w:rsidRPr="00DA219A">
        <w:rPr>
          <w:sz w:val="22"/>
          <w:szCs w:val="22"/>
        </w:rPr>
        <w:t xml:space="preserve">Základní otázky trhu: co vyrábět, jak vyrábět, pro koho vyrábět </w:t>
      </w:r>
    </w:p>
    <w:p w:rsidR="00DA219A" w:rsidRPr="00DA219A" w:rsidRDefault="00DA219A" w:rsidP="007311D3">
      <w:pPr>
        <w:pStyle w:val="Default"/>
        <w:numPr>
          <w:ilvl w:val="0"/>
          <w:numId w:val="4"/>
        </w:numPr>
        <w:ind w:left="714" w:hanging="357"/>
        <w:jc w:val="both"/>
        <w:rPr>
          <w:b/>
          <w:i/>
          <w:sz w:val="23"/>
          <w:szCs w:val="23"/>
        </w:rPr>
      </w:pPr>
      <w:r w:rsidRPr="00DA219A">
        <w:rPr>
          <w:b/>
          <w:i/>
          <w:sz w:val="22"/>
          <w:szCs w:val="22"/>
        </w:rPr>
        <w:t>Členění trhu</w:t>
      </w:r>
      <w:r w:rsidRPr="00DA219A">
        <w:rPr>
          <w:b/>
          <w:bCs/>
          <w:i/>
          <w:sz w:val="23"/>
          <w:szCs w:val="23"/>
        </w:rPr>
        <w:t xml:space="preserve"> </w:t>
      </w:r>
    </w:p>
    <w:p w:rsidR="00DA219A" w:rsidRDefault="00DA219A" w:rsidP="0038487A">
      <w:pPr>
        <w:pStyle w:val="Default"/>
        <w:numPr>
          <w:ilvl w:val="0"/>
          <w:numId w:val="6"/>
        </w:numPr>
        <w:ind w:left="1417" w:hanging="357"/>
        <w:rPr>
          <w:sz w:val="23"/>
          <w:szCs w:val="23"/>
        </w:rPr>
      </w:pPr>
      <w:r>
        <w:rPr>
          <w:sz w:val="23"/>
          <w:szCs w:val="23"/>
        </w:rPr>
        <w:t xml:space="preserve">podle územního hlediska: místní, národní, světový, </w:t>
      </w:r>
    </w:p>
    <w:p w:rsidR="00DA219A" w:rsidRDefault="00DA219A" w:rsidP="0038487A">
      <w:pPr>
        <w:pStyle w:val="Default"/>
        <w:numPr>
          <w:ilvl w:val="0"/>
          <w:numId w:val="6"/>
        </w:numPr>
        <w:ind w:left="1417" w:hanging="357"/>
        <w:rPr>
          <w:sz w:val="23"/>
          <w:szCs w:val="23"/>
        </w:rPr>
      </w:pPr>
      <w:r>
        <w:rPr>
          <w:sz w:val="23"/>
          <w:szCs w:val="23"/>
        </w:rPr>
        <w:t xml:space="preserve">podle počtu zboží: dílčí, agregátní, </w:t>
      </w:r>
    </w:p>
    <w:p w:rsidR="00DA219A" w:rsidRDefault="00DA219A" w:rsidP="0038487A">
      <w:pPr>
        <w:pStyle w:val="Default"/>
        <w:numPr>
          <w:ilvl w:val="0"/>
          <w:numId w:val="6"/>
        </w:numPr>
        <w:spacing w:after="120"/>
        <w:ind w:left="1417" w:hanging="357"/>
        <w:rPr>
          <w:sz w:val="23"/>
          <w:szCs w:val="23"/>
        </w:rPr>
      </w:pPr>
      <w:r>
        <w:rPr>
          <w:sz w:val="23"/>
          <w:szCs w:val="23"/>
        </w:rPr>
        <w:t xml:space="preserve">podle předmětu koupě a prodeje: trh výrobních faktorů, trh peněz, trh produktů. </w:t>
      </w:r>
    </w:p>
    <w:p w:rsidR="00DA219A" w:rsidRPr="00DA219A" w:rsidRDefault="00DA219A" w:rsidP="00DA219A">
      <w:pPr>
        <w:pStyle w:val="Default"/>
        <w:numPr>
          <w:ilvl w:val="0"/>
          <w:numId w:val="4"/>
        </w:numPr>
        <w:spacing w:after="120"/>
        <w:jc w:val="both"/>
        <w:rPr>
          <w:b/>
          <w:i/>
          <w:sz w:val="22"/>
          <w:szCs w:val="22"/>
        </w:rPr>
      </w:pPr>
      <w:r w:rsidRPr="00DA219A">
        <w:rPr>
          <w:b/>
          <w:i/>
          <w:sz w:val="22"/>
          <w:szCs w:val="22"/>
        </w:rPr>
        <w:t xml:space="preserve">Subjekty trhu: </w:t>
      </w:r>
    </w:p>
    <w:p w:rsidR="00DA219A" w:rsidRDefault="00DA219A" w:rsidP="00DA219A">
      <w:pPr>
        <w:pStyle w:val="Default"/>
        <w:numPr>
          <w:ilvl w:val="0"/>
          <w:numId w:val="6"/>
        </w:numPr>
        <w:spacing w:after="120"/>
        <w:ind w:left="1417" w:hanging="357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Domácnosti, firmy, stát (resp. vláda, která dohlíží na ostatní subjekty). </w:t>
      </w:r>
    </w:p>
    <w:p w:rsidR="0038487A" w:rsidRDefault="00DA219A" w:rsidP="00DA219A">
      <w:pPr>
        <w:pStyle w:val="Default"/>
        <w:rPr>
          <w:b/>
          <w:bCs/>
          <w:sz w:val="23"/>
          <w:szCs w:val="23"/>
          <w:u w:val="single"/>
        </w:rPr>
      </w:pPr>
      <w:r w:rsidRPr="001304BF">
        <w:rPr>
          <w:b/>
          <w:bCs/>
          <w:sz w:val="23"/>
          <w:szCs w:val="23"/>
          <w:u w:val="single"/>
        </w:rPr>
        <w:t>Pení</w:t>
      </w:r>
      <w:r w:rsidR="0038487A">
        <w:rPr>
          <w:b/>
          <w:bCs/>
          <w:sz w:val="23"/>
          <w:szCs w:val="23"/>
          <w:u w:val="single"/>
        </w:rPr>
        <w:t>ze</w:t>
      </w:r>
    </w:p>
    <w:p w:rsidR="00DA219A" w:rsidRDefault="00DA219A" w:rsidP="0038487A">
      <w:pPr>
        <w:pStyle w:val="Default"/>
        <w:numPr>
          <w:ilvl w:val="0"/>
          <w:numId w:val="4"/>
        </w:numPr>
        <w:spacing w:after="120"/>
        <w:ind w:left="714" w:hanging="357"/>
        <w:jc w:val="both"/>
        <w:rPr>
          <w:sz w:val="22"/>
          <w:szCs w:val="22"/>
        </w:rPr>
      </w:pPr>
      <w:r w:rsidRPr="0038487A">
        <w:rPr>
          <w:sz w:val="22"/>
          <w:szCs w:val="22"/>
        </w:rPr>
        <w:t>univerzální prostřed</w:t>
      </w:r>
      <w:r w:rsidR="001304BF" w:rsidRPr="0038487A">
        <w:rPr>
          <w:sz w:val="22"/>
          <w:szCs w:val="22"/>
        </w:rPr>
        <w:t>ek</w:t>
      </w:r>
      <w:r w:rsidRPr="0038487A">
        <w:rPr>
          <w:sz w:val="22"/>
          <w:szCs w:val="22"/>
        </w:rPr>
        <w:t xml:space="preserve"> smě</w:t>
      </w:r>
      <w:r w:rsidR="0038487A">
        <w:rPr>
          <w:sz w:val="22"/>
          <w:szCs w:val="22"/>
        </w:rPr>
        <w:t>ny</w:t>
      </w:r>
    </w:p>
    <w:p w:rsidR="0038487A" w:rsidRDefault="0038487A" w:rsidP="0038487A">
      <w:pPr>
        <w:pStyle w:val="Default"/>
        <w:numPr>
          <w:ilvl w:val="0"/>
          <w:numId w:val="4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představují zvláštní druh zboží, všeobecný ekvivalent, ve kterém všechno ostatní zboží vyjadřuje svou hodnotu</w:t>
      </w:r>
    </w:p>
    <w:p w:rsidR="0038487A" w:rsidRPr="0038487A" w:rsidRDefault="0038487A" w:rsidP="0038487A">
      <w:pPr>
        <w:pStyle w:val="Default"/>
        <w:numPr>
          <w:ilvl w:val="0"/>
          <w:numId w:val="4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pokud směňujeme zboží za zboží, nazýváme tuto činnost směnou naturální nebo také barterovým obchodem</w:t>
      </w:r>
    </w:p>
    <w:p w:rsidR="00DA219A" w:rsidRDefault="00DA219A" w:rsidP="00DA219A">
      <w:pPr>
        <w:pStyle w:val="Default"/>
        <w:rPr>
          <w:sz w:val="23"/>
          <w:szCs w:val="23"/>
        </w:rPr>
      </w:pPr>
    </w:p>
    <w:p w:rsidR="0038487A" w:rsidRDefault="00DA219A" w:rsidP="00DA219A">
      <w:pPr>
        <w:pStyle w:val="Default"/>
        <w:rPr>
          <w:b/>
          <w:bCs/>
          <w:sz w:val="23"/>
          <w:szCs w:val="23"/>
          <w:u w:val="single"/>
        </w:rPr>
      </w:pPr>
      <w:r w:rsidRPr="007311D3">
        <w:rPr>
          <w:b/>
          <w:bCs/>
          <w:sz w:val="23"/>
          <w:szCs w:val="23"/>
          <w:u w:val="single"/>
        </w:rPr>
        <w:t>Cena</w:t>
      </w:r>
    </w:p>
    <w:p w:rsidR="0038487A" w:rsidRDefault="001304BF" w:rsidP="0038487A">
      <w:pPr>
        <w:pStyle w:val="Default"/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38487A">
        <w:rPr>
          <w:sz w:val="22"/>
          <w:szCs w:val="22"/>
        </w:rPr>
        <w:t>h</w:t>
      </w:r>
      <w:r w:rsidR="00DA219A" w:rsidRPr="0038487A">
        <w:rPr>
          <w:sz w:val="22"/>
          <w:szCs w:val="22"/>
        </w:rPr>
        <w:t>odnota vyjádřená v</w:t>
      </w:r>
      <w:r w:rsidR="0038487A">
        <w:rPr>
          <w:sz w:val="22"/>
          <w:szCs w:val="22"/>
        </w:rPr>
        <w:t> </w:t>
      </w:r>
      <w:r w:rsidR="00DA219A" w:rsidRPr="0038487A">
        <w:rPr>
          <w:sz w:val="22"/>
          <w:szCs w:val="22"/>
        </w:rPr>
        <w:t>penězích</w:t>
      </w:r>
    </w:p>
    <w:p w:rsidR="00DA219A" w:rsidRPr="0038487A" w:rsidRDefault="00DA219A" w:rsidP="0038487A">
      <w:pPr>
        <w:pStyle w:val="Default"/>
        <w:spacing w:after="120"/>
        <w:ind w:left="357"/>
        <w:jc w:val="both"/>
        <w:rPr>
          <w:sz w:val="22"/>
          <w:szCs w:val="22"/>
        </w:rPr>
      </w:pPr>
    </w:p>
    <w:p w:rsidR="00DA219A" w:rsidRDefault="00DA219A" w:rsidP="00DA219A">
      <w:pPr>
        <w:pStyle w:val="Default"/>
        <w:rPr>
          <w:sz w:val="23"/>
          <w:szCs w:val="23"/>
        </w:rPr>
      </w:pPr>
    </w:p>
    <w:p w:rsidR="00DA219A" w:rsidRPr="007D7501" w:rsidRDefault="00DA219A" w:rsidP="00DA219A">
      <w:pPr>
        <w:pStyle w:val="Default"/>
        <w:rPr>
          <w:sz w:val="23"/>
          <w:szCs w:val="23"/>
          <w:u w:val="single"/>
        </w:rPr>
      </w:pPr>
      <w:r w:rsidRPr="007D7501">
        <w:rPr>
          <w:b/>
          <w:bCs/>
          <w:sz w:val="23"/>
          <w:szCs w:val="23"/>
          <w:u w:val="single"/>
        </w:rPr>
        <w:t>Trh výrobních faktorů</w:t>
      </w:r>
    </w:p>
    <w:p w:rsidR="00DA219A" w:rsidRDefault="00DA219A" w:rsidP="007D7501">
      <w:pPr>
        <w:pStyle w:val="Default"/>
        <w:numPr>
          <w:ilvl w:val="0"/>
          <w:numId w:val="4"/>
        </w:numPr>
        <w:spacing w:after="120"/>
        <w:ind w:left="714" w:hanging="357"/>
        <w:rPr>
          <w:sz w:val="23"/>
          <w:szCs w:val="23"/>
        </w:rPr>
      </w:pPr>
      <w:r w:rsidRPr="007D7501">
        <w:rPr>
          <w:sz w:val="22"/>
          <w:szCs w:val="22"/>
        </w:rPr>
        <w:t>Výrobní faktory členíme na primární a sekundární</w:t>
      </w:r>
      <w:r>
        <w:rPr>
          <w:sz w:val="23"/>
          <w:szCs w:val="23"/>
        </w:rPr>
        <w:t xml:space="preserve"> </w:t>
      </w:r>
    </w:p>
    <w:p w:rsidR="00DA219A" w:rsidRPr="007D7501" w:rsidRDefault="00DA219A" w:rsidP="007D7501">
      <w:pPr>
        <w:pStyle w:val="Default"/>
        <w:numPr>
          <w:ilvl w:val="0"/>
          <w:numId w:val="6"/>
        </w:numPr>
        <w:spacing w:after="120"/>
        <w:ind w:left="1417" w:hanging="357"/>
        <w:rPr>
          <w:sz w:val="23"/>
          <w:szCs w:val="23"/>
        </w:rPr>
      </w:pPr>
      <w:r w:rsidRPr="007D7501">
        <w:rPr>
          <w:b/>
          <w:i/>
          <w:sz w:val="23"/>
          <w:szCs w:val="23"/>
        </w:rPr>
        <w:t>Primární</w:t>
      </w:r>
      <w:r w:rsidRPr="007D750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- jedná se o společenské zdroje, které si ekonomické subjekty přivlastňují přímo ze svého okolí </w:t>
      </w:r>
      <w:r w:rsidR="007D7501">
        <w:rPr>
          <w:sz w:val="23"/>
          <w:szCs w:val="23"/>
        </w:rPr>
        <w:t>(půda (A) a práce (L))</w:t>
      </w:r>
    </w:p>
    <w:p w:rsidR="00DA219A" w:rsidRDefault="00DA219A" w:rsidP="007D7501">
      <w:pPr>
        <w:pStyle w:val="Default"/>
        <w:numPr>
          <w:ilvl w:val="0"/>
          <w:numId w:val="6"/>
        </w:numPr>
        <w:spacing w:after="120"/>
        <w:ind w:left="1417" w:hanging="357"/>
        <w:rPr>
          <w:sz w:val="23"/>
          <w:szCs w:val="23"/>
        </w:rPr>
      </w:pPr>
      <w:r w:rsidRPr="007D7501">
        <w:rPr>
          <w:b/>
          <w:i/>
          <w:sz w:val="23"/>
          <w:szCs w:val="23"/>
        </w:rPr>
        <w:t>Sekundární</w:t>
      </w:r>
      <w:r w:rsidRPr="007D750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– vstupy, které jsou výsledkem výrobního procesu </w:t>
      </w:r>
      <w:r w:rsidR="007D7501">
        <w:rPr>
          <w:sz w:val="23"/>
          <w:szCs w:val="23"/>
        </w:rPr>
        <w:t>(kapitál (K) a technologie (t))</w:t>
      </w:r>
    </w:p>
    <w:p w:rsidR="00DA219A" w:rsidRDefault="00DA219A" w:rsidP="00DA219A">
      <w:pPr>
        <w:pStyle w:val="Default"/>
        <w:rPr>
          <w:rFonts w:ascii="Wingdings" w:hAnsi="Wingdings" w:cs="Wingdings"/>
          <w:sz w:val="23"/>
          <w:szCs w:val="23"/>
        </w:rPr>
      </w:pPr>
    </w:p>
    <w:p w:rsidR="00DA219A" w:rsidRPr="007D7501" w:rsidRDefault="00DA219A" w:rsidP="00DA219A">
      <w:pPr>
        <w:pStyle w:val="Default"/>
        <w:rPr>
          <w:sz w:val="23"/>
          <w:szCs w:val="23"/>
          <w:u w:val="single"/>
        </w:rPr>
      </w:pPr>
      <w:r w:rsidRPr="007D7501">
        <w:rPr>
          <w:b/>
          <w:bCs/>
          <w:sz w:val="23"/>
          <w:szCs w:val="23"/>
          <w:u w:val="single"/>
        </w:rPr>
        <w:t>Hospodářský</w:t>
      </w:r>
      <w:r w:rsidR="007D7501">
        <w:rPr>
          <w:b/>
          <w:bCs/>
          <w:sz w:val="23"/>
          <w:szCs w:val="23"/>
          <w:u w:val="single"/>
        </w:rPr>
        <w:t xml:space="preserve"> proces</w:t>
      </w:r>
    </w:p>
    <w:p w:rsidR="00DA219A" w:rsidRPr="007D7501" w:rsidRDefault="00DA219A" w:rsidP="007D7501">
      <w:pPr>
        <w:pStyle w:val="Default"/>
        <w:numPr>
          <w:ilvl w:val="0"/>
          <w:numId w:val="4"/>
        </w:numPr>
        <w:spacing w:after="120"/>
        <w:ind w:left="714" w:hanging="357"/>
        <w:rPr>
          <w:sz w:val="22"/>
          <w:szCs w:val="22"/>
        </w:rPr>
      </w:pPr>
      <w:r w:rsidRPr="007D7501">
        <w:rPr>
          <w:sz w:val="22"/>
          <w:szCs w:val="22"/>
        </w:rPr>
        <w:t xml:space="preserve">Samotný proces uspokojování potřeby se nazývá spotřeba. Mám hlad, tedy pociťuji potřebu najíst se – získám jídlo, které sním a uspokojím tak svou potřebu. Snězení jídla je procesem, který obecně nazveme spotřebou statků. </w:t>
      </w:r>
    </w:p>
    <w:p w:rsidR="00DA219A" w:rsidRPr="007D7501" w:rsidRDefault="00DA219A" w:rsidP="007D7501">
      <w:pPr>
        <w:pStyle w:val="Default"/>
        <w:numPr>
          <w:ilvl w:val="0"/>
          <w:numId w:val="4"/>
        </w:numPr>
        <w:spacing w:after="120"/>
        <w:ind w:left="714" w:hanging="357"/>
        <w:rPr>
          <w:sz w:val="22"/>
          <w:szCs w:val="22"/>
        </w:rPr>
      </w:pPr>
      <w:r w:rsidRPr="007D7501">
        <w:rPr>
          <w:sz w:val="22"/>
          <w:szCs w:val="22"/>
        </w:rPr>
        <w:t xml:space="preserve">Hospodářský proces se člení na následující fáze: </w:t>
      </w:r>
    </w:p>
    <w:p w:rsidR="00DA219A" w:rsidRPr="007D7501" w:rsidRDefault="00DA219A" w:rsidP="007D7501">
      <w:pPr>
        <w:pStyle w:val="Default"/>
        <w:numPr>
          <w:ilvl w:val="0"/>
          <w:numId w:val="6"/>
        </w:numPr>
        <w:ind w:left="1417" w:hanging="357"/>
        <w:rPr>
          <w:sz w:val="23"/>
          <w:szCs w:val="23"/>
        </w:rPr>
      </w:pPr>
      <w:r w:rsidRPr="007D7501">
        <w:rPr>
          <w:sz w:val="23"/>
          <w:szCs w:val="23"/>
        </w:rPr>
        <w:t xml:space="preserve">Výroba, </w:t>
      </w:r>
    </w:p>
    <w:p w:rsidR="00DA219A" w:rsidRPr="007D7501" w:rsidRDefault="00DA219A" w:rsidP="007D7501">
      <w:pPr>
        <w:pStyle w:val="Default"/>
        <w:numPr>
          <w:ilvl w:val="0"/>
          <w:numId w:val="6"/>
        </w:numPr>
        <w:ind w:left="1417" w:hanging="357"/>
        <w:rPr>
          <w:sz w:val="23"/>
          <w:szCs w:val="23"/>
        </w:rPr>
      </w:pPr>
      <w:r w:rsidRPr="007D7501">
        <w:rPr>
          <w:sz w:val="23"/>
          <w:szCs w:val="23"/>
        </w:rPr>
        <w:t xml:space="preserve">Směna, </w:t>
      </w:r>
    </w:p>
    <w:p w:rsidR="00DA219A" w:rsidRPr="007D7501" w:rsidRDefault="00DA219A" w:rsidP="007D7501">
      <w:pPr>
        <w:pStyle w:val="Default"/>
        <w:numPr>
          <w:ilvl w:val="0"/>
          <w:numId w:val="6"/>
        </w:numPr>
        <w:ind w:left="1417" w:hanging="357"/>
        <w:rPr>
          <w:sz w:val="23"/>
          <w:szCs w:val="23"/>
        </w:rPr>
      </w:pPr>
      <w:r w:rsidRPr="007D7501">
        <w:rPr>
          <w:sz w:val="23"/>
          <w:szCs w:val="23"/>
        </w:rPr>
        <w:t xml:space="preserve">Spotřeba. </w:t>
      </w:r>
    </w:p>
    <w:p w:rsidR="00DA219A" w:rsidRPr="007D7501" w:rsidRDefault="007D7501" w:rsidP="007D7501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7D7501">
        <w:rPr>
          <w:rFonts w:ascii="Times New Roman" w:hAnsi="Times New Roman" w:cs="Times New Roman"/>
          <w:b/>
          <w:u w:val="single"/>
        </w:rPr>
        <w:t>Výroba</w:t>
      </w:r>
    </w:p>
    <w:p w:rsidR="007D7501" w:rsidRPr="007D7501" w:rsidRDefault="007D7501" w:rsidP="007D7501">
      <w:pPr>
        <w:pStyle w:val="Default"/>
        <w:numPr>
          <w:ilvl w:val="0"/>
          <w:numId w:val="4"/>
        </w:numPr>
        <w:spacing w:after="120"/>
        <w:ind w:left="714" w:hanging="357"/>
        <w:rPr>
          <w:sz w:val="22"/>
          <w:szCs w:val="22"/>
        </w:rPr>
      </w:pPr>
      <w:r w:rsidRPr="007D7501">
        <w:rPr>
          <w:sz w:val="22"/>
          <w:szCs w:val="22"/>
        </w:rPr>
        <w:t xml:space="preserve">Jedná se o činnosti, při které člověk přetváří přírodu ve statky. Výrobu může provádět jednotlivec (např. živnostník) nebo celé výrobní firmy. V obou případech však k výrobě potřebují mít tři základní předpoklady – výrobní faktory (práce, půda a kapitál). </w:t>
      </w:r>
    </w:p>
    <w:p w:rsidR="007D7501" w:rsidRPr="007D7501" w:rsidRDefault="007D7501" w:rsidP="007D7501">
      <w:pPr>
        <w:pStyle w:val="Default"/>
        <w:rPr>
          <w:b/>
          <w:sz w:val="23"/>
          <w:szCs w:val="23"/>
          <w:u w:val="single"/>
        </w:rPr>
      </w:pPr>
      <w:r w:rsidRPr="007D7501">
        <w:rPr>
          <w:b/>
          <w:sz w:val="23"/>
          <w:szCs w:val="23"/>
          <w:u w:val="single"/>
        </w:rPr>
        <w:t>Smě</w:t>
      </w:r>
      <w:r>
        <w:rPr>
          <w:b/>
          <w:sz w:val="23"/>
          <w:szCs w:val="23"/>
          <w:u w:val="single"/>
        </w:rPr>
        <w:t>na</w:t>
      </w:r>
    </w:p>
    <w:p w:rsidR="007D7501" w:rsidRPr="007D7501" w:rsidRDefault="007D7501" w:rsidP="00E94F3A">
      <w:pPr>
        <w:pStyle w:val="Default"/>
        <w:numPr>
          <w:ilvl w:val="0"/>
          <w:numId w:val="4"/>
        </w:numPr>
        <w:spacing w:after="120"/>
        <w:ind w:left="714" w:hanging="357"/>
        <w:rPr>
          <w:sz w:val="22"/>
          <w:szCs w:val="22"/>
        </w:rPr>
      </w:pPr>
      <w:r w:rsidRPr="007D7501">
        <w:rPr>
          <w:sz w:val="22"/>
          <w:szCs w:val="22"/>
        </w:rPr>
        <w:t>Je proces, v</w:t>
      </w:r>
      <w:r w:rsidR="00E94F3A">
        <w:rPr>
          <w:sz w:val="22"/>
          <w:szCs w:val="22"/>
        </w:rPr>
        <w:t>e kterém nabízející hledá kupce</w:t>
      </w:r>
      <w:r w:rsidRPr="007D7501">
        <w:rPr>
          <w:sz w:val="22"/>
          <w:szCs w:val="22"/>
        </w:rPr>
        <w:t xml:space="preserve"> </w:t>
      </w:r>
    </w:p>
    <w:p w:rsidR="007D7501" w:rsidRPr="007D7501" w:rsidRDefault="007D7501" w:rsidP="007D7501">
      <w:pPr>
        <w:pStyle w:val="Default"/>
        <w:numPr>
          <w:ilvl w:val="0"/>
          <w:numId w:val="4"/>
        </w:numPr>
        <w:spacing w:after="120"/>
        <w:ind w:left="714" w:hanging="357"/>
        <w:rPr>
          <w:sz w:val="22"/>
          <w:szCs w:val="22"/>
        </w:rPr>
      </w:pPr>
      <w:r w:rsidRPr="007D7501">
        <w:rPr>
          <w:sz w:val="22"/>
          <w:szCs w:val="22"/>
        </w:rPr>
        <w:t xml:space="preserve">Všechny činnosti, které se uskutečňují od ukončení výroby až po předání zboží zákazníkovi např. doprava, skladování, prodejní činnost. </w:t>
      </w:r>
    </w:p>
    <w:p w:rsidR="007D7501" w:rsidRPr="00E94F3A" w:rsidRDefault="007D7501" w:rsidP="007D7501">
      <w:pPr>
        <w:pStyle w:val="Default"/>
        <w:rPr>
          <w:b/>
          <w:sz w:val="23"/>
          <w:szCs w:val="23"/>
          <w:u w:val="single"/>
        </w:rPr>
      </w:pPr>
      <w:r w:rsidRPr="00E94F3A">
        <w:rPr>
          <w:b/>
          <w:sz w:val="23"/>
          <w:szCs w:val="23"/>
          <w:u w:val="single"/>
        </w:rPr>
        <w:t xml:space="preserve">Spotřeba </w:t>
      </w:r>
    </w:p>
    <w:p w:rsidR="00E94F3A" w:rsidRPr="00E94F3A" w:rsidRDefault="007D7501" w:rsidP="00E94F3A">
      <w:pPr>
        <w:pStyle w:val="Default"/>
        <w:numPr>
          <w:ilvl w:val="0"/>
          <w:numId w:val="7"/>
        </w:numPr>
        <w:spacing w:after="120"/>
        <w:ind w:left="714" w:hanging="357"/>
        <w:rPr>
          <w:sz w:val="22"/>
          <w:szCs w:val="22"/>
        </w:rPr>
      </w:pPr>
      <w:r w:rsidRPr="00E94F3A">
        <w:rPr>
          <w:sz w:val="22"/>
          <w:szCs w:val="22"/>
        </w:rPr>
        <w:t xml:space="preserve">Užití výrobků a služeb k uspokojování lidských potřeb </w:t>
      </w:r>
    </w:p>
    <w:p w:rsidR="007D7501" w:rsidRPr="00E94F3A" w:rsidRDefault="007D7501" w:rsidP="00E94F3A">
      <w:pPr>
        <w:pStyle w:val="Default"/>
        <w:numPr>
          <w:ilvl w:val="0"/>
          <w:numId w:val="7"/>
        </w:numPr>
        <w:ind w:left="714" w:hanging="357"/>
        <w:rPr>
          <w:sz w:val="22"/>
          <w:szCs w:val="22"/>
        </w:rPr>
      </w:pPr>
      <w:r w:rsidRPr="00E94F3A">
        <w:rPr>
          <w:sz w:val="22"/>
          <w:szCs w:val="22"/>
        </w:rPr>
        <w:t xml:space="preserve">Podle toho kdo a kde vytvořené statky a služby spotřebovává, rozeznáváme: </w:t>
      </w:r>
    </w:p>
    <w:p w:rsidR="007D7501" w:rsidRPr="00E94F3A" w:rsidRDefault="007D7501" w:rsidP="00E94F3A">
      <w:pPr>
        <w:pStyle w:val="Default"/>
        <w:numPr>
          <w:ilvl w:val="0"/>
          <w:numId w:val="8"/>
        </w:numPr>
        <w:ind w:left="1418" w:hanging="357"/>
        <w:rPr>
          <w:sz w:val="22"/>
          <w:szCs w:val="22"/>
        </w:rPr>
      </w:pPr>
      <w:r w:rsidRPr="00E94F3A">
        <w:rPr>
          <w:sz w:val="22"/>
          <w:szCs w:val="22"/>
        </w:rPr>
        <w:t xml:space="preserve">Spotřeba výrobní – spotřeba firem, </w:t>
      </w:r>
    </w:p>
    <w:p w:rsidR="007D7501" w:rsidRPr="00E94F3A" w:rsidRDefault="007D7501" w:rsidP="00E94F3A">
      <w:pPr>
        <w:pStyle w:val="Default"/>
        <w:numPr>
          <w:ilvl w:val="0"/>
          <w:numId w:val="8"/>
        </w:numPr>
        <w:ind w:left="1418" w:hanging="357"/>
        <w:rPr>
          <w:sz w:val="22"/>
          <w:szCs w:val="22"/>
        </w:rPr>
      </w:pPr>
      <w:r w:rsidRPr="00E94F3A">
        <w:rPr>
          <w:sz w:val="22"/>
          <w:szCs w:val="22"/>
        </w:rPr>
        <w:t xml:space="preserve">Spotřeba konečná – spotřeba lidí – konečných zákazníků </w:t>
      </w:r>
    </w:p>
    <w:p w:rsidR="00DA219A" w:rsidRPr="00E94F3A" w:rsidRDefault="00DA219A" w:rsidP="00DA219A">
      <w:pPr>
        <w:jc w:val="both"/>
        <w:rPr>
          <w:rFonts w:ascii="Times New Roman" w:hAnsi="Times New Roman" w:cs="Times New Roman"/>
        </w:rPr>
      </w:pPr>
    </w:p>
    <w:p w:rsidR="00DA219A" w:rsidRPr="00E94F3A" w:rsidRDefault="00DA219A" w:rsidP="00DA219A">
      <w:pPr>
        <w:pStyle w:val="Default"/>
        <w:jc w:val="center"/>
        <w:rPr>
          <w:b/>
          <w:bCs/>
          <w:caps/>
          <w:sz w:val="22"/>
          <w:szCs w:val="22"/>
          <w:u w:val="single"/>
        </w:rPr>
      </w:pPr>
      <w:r w:rsidRPr="00E94F3A">
        <w:rPr>
          <w:b/>
          <w:bCs/>
          <w:caps/>
          <w:sz w:val="22"/>
          <w:szCs w:val="22"/>
          <w:u w:val="single"/>
        </w:rPr>
        <w:t xml:space="preserve">Základní metody a nástroje ekonomické analýzy </w:t>
      </w:r>
    </w:p>
    <w:p w:rsidR="00DA219A" w:rsidRPr="00E94F3A" w:rsidRDefault="00DA219A" w:rsidP="00DA219A">
      <w:pPr>
        <w:pStyle w:val="Default"/>
        <w:jc w:val="center"/>
        <w:rPr>
          <w:b/>
          <w:bCs/>
          <w:caps/>
          <w:sz w:val="22"/>
          <w:szCs w:val="22"/>
          <w:u w:val="single"/>
        </w:rPr>
      </w:pPr>
    </w:p>
    <w:p w:rsidR="00DA219A" w:rsidRPr="00E94F3A" w:rsidRDefault="00DA219A" w:rsidP="00DA219A">
      <w:pPr>
        <w:pStyle w:val="Default"/>
        <w:rPr>
          <w:sz w:val="22"/>
          <w:szCs w:val="22"/>
        </w:rPr>
      </w:pPr>
      <w:r w:rsidRPr="00E94F3A">
        <w:rPr>
          <w:sz w:val="22"/>
          <w:szCs w:val="22"/>
        </w:rPr>
        <w:t xml:space="preserve">Ekonomické souvislosti lze formulovat: verbálně, graficky nebo matematicky. </w:t>
      </w:r>
    </w:p>
    <w:p w:rsidR="007311D3" w:rsidRDefault="007311D3" w:rsidP="00DA219A">
      <w:pPr>
        <w:pStyle w:val="Default"/>
        <w:rPr>
          <w:rFonts w:ascii="Courier New" w:hAnsi="Courier New" w:cs="Courier New"/>
          <w:sz w:val="22"/>
          <w:szCs w:val="22"/>
        </w:rPr>
      </w:pPr>
    </w:p>
    <w:p w:rsidR="00DA219A" w:rsidRPr="00E94F3A" w:rsidRDefault="00DA219A" w:rsidP="005506FD">
      <w:pPr>
        <w:pStyle w:val="Default"/>
        <w:spacing w:after="120"/>
        <w:rPr>
          <w:sz w:val="22"/>
          <w:szCs w:val="22"/>
        </w:rPr>
      </w:pPr>
      <w:r w:rsidRPr="005506FD">
        <w:rPr>
          <w:b/>
          <w:bCs/>
          <w:sz w:val="22"/>
          <w:szCs w:val="22"/>
          <w:u w:val="single"/>
        </w:rPr>
        <w:lastRenderedPageBreak/>
        <w:t>Funkce</w:t>
      </w:r>
      <w:r w:rsidRPr="00E94F3A">
        <w:rPr>
          <w:b/>
          <w:bCs/>
          <w:sz w:val="22"/>
          <w:szCs w:val="22"/>
        </w:rPr>
        <w:t xml:space="preserve"> </w:t>
      </w:r>
      <w:r w:rsidRPr="00E94F3A">
        <w:rPr>
          <w:sz w:val="22"/>
          <w:szCs w:val="22"/>
        </w:rPr>
        <w:t xml:space="preserve">je určité pravidlo, které zachycuje vztah mezi dvěma veličinami. Obecně můžeme funkční vztah vyjádřit jako: </w:t>
      </w:r>
    </w:p>
    <w:p w:rsidR="00DA219A" w:rsidRPr="00E94F3A" w:rsidRDefault="00DA219A" w:rsidP="005506FD">
      <w:pPr>
        <w:pStyle w:val="Default"/>
        <w:numPr>
          <w:ilvl w:val="0"/>
          <w:numId w:val="9"/>
        </w:numPr>
        <w:spacing w:after="120"/>
        <w:ind w:left="714" w:hanging="357"/>
        <w:rPr>
          <w:sz w:val="22"/>
          <w:szCs w:val="22"/>
        </w:rPr>
      </w:pPr>
      <w:r w:rsidRPr="00E94F3A">
        <w:rPr>
          <w:b/>
          <w:bCs/>
          <w:sz w:val="22"/>
          <w:szCs w:val="22"/>
        </w:rPr>
        <w:t xml:space="preserve">y = f (x), </w:t>
      </w:r>
      <w:r w:rsidRPr="00E94F3A">
        <w:rPr>
          <w:sz w:val="22"/>
          <w:szCs w:val="22"/>
        </w:rPr>
        <w:t xml:space="preserve">což znamená, že proměnná </w:t>
      </w:r>
      <w:r w:rsidRPr="00E94F3A">
        <w:rPr>
          <w:b/>
          <w:bCs/>
          <w:i/>
          <w:iCs/>
          <w:sz w:val="22"/>
          <w:szCs w:val="22"/>
        </w:rPr>
        <w:t xml:space="preserve">y závisí na </w:t>
      </w:r>
      <w:r w:rsidRPr="00E94F3A">
        <w:rPr>
          <w:sz w:val="22"/>
          <w:szCs w:val="22"/>
        </w:rPr>
        <w:t xml:space="preserve">proměnné </w:t>
      </w:r>
      <w:r w:rsidRPr="00E94F3A">
        <w:rPr>
          <w:b/>
          <w:bCs/>
          <w:i/>
          <w:iCs/>
          <w:sz w:val="22"/>
          <w:szCs w:val="22"/>
        </w:rPr>
        <w:t xml:space="preserve">x podle pravidla f. </w:t>
      </w:r>
    </w:p>
    <w:p w:rsidR="00DA219A" w:rsidRPr="00E94F3A" w:rsidRDefault="00DA219A" w:rsidP="005506FD">
      <w:pPr>
        <w:pStyle w:val="Default"/>
        <w:numPr>
          <w:ilvl w:val="0"/>
          <w:numId w:val="9"/>
        </w:numPr>
        <w:spacing w:after="120"/>
        <w:ind w:left="714" w:hanging="357"/>
        <w:rPr>
          <w:sz w:val="22"/>
          <w:szCs w:val="22"/>
        </w:rPr>
      </w:pPr>
      <w:r w:rsidRPr="00E94F3A">
        <w:rPr>
          <w:sz w:val="22"/>
          <w:szCs w:val="22"/>
        </w:rPr>
        <w:t xml:space="preserve">proměnná x se tedy nazývá </w:t>
      </w:r>
      <w:r w:rsidRPr="00E94F3A">
        <w:rPr>
          <w:b/>
          <w:bCs/>
          <w:i/>
          <w:iCs/>
          <w:sz w:val="22"/>
          <w:szCs w:val="22"/>
        </w:rPr>
        <w:t xml:space="preserve">nezávisle proměnná (exogenní, vysvětlující proměnná), </w:t>
      </w:r>
    </w:p>
    <w:p w:rsidR="00DA219A" w:rsidRPr="00E94F3A" w:rsidRDefault="00DA219A" w:rsidP="005506FD">
      <w:pPr>
        <w:pStyle w:val="Default"/>
        <w:numPr>
          <w:ilvl w:val="0"/>
          <w:numId w:val="9"/>
        </w:numPr>
        <w:spacing w:after="120"/>
        <w:ind w:left="714" w:hanging="357"/>
        <w:rPr>
          <w:sz w:val="22"/>
          <w:szCs w:val="22"/>
        </w:rPr>
      </w:pPr>
      <w:r w:rsidRPr="00E94F3A">
        <w:rPr>
          <w:sz w:val="22"/>
          <w:szCs w:val="22"/>
        </w:rPr>
        <w:t xml:space="preserve">proměnná y se nazývá </w:t>
      </w:r>
      <w:r w:rsidRPr="00E94F3A">
        <w:rPr>
          <w:b/>
          <w:bCs/>
          <w:i/>
          <w:iCs/>
          <w:sz w:val="22"/>
          <w:szCs w:val="22"/>
        </w:rPr>
        <w:t xml:space="preserve">závisle proměnná (endogenní, vysvětlovaná proměnná). </w:t>
      </w:r>
    </w:p>
    <w:p w:rsidR="00DA219A" w:rsidRPr="00E94F3A" w:rsidRDefault="00DA219A" w:rsidP="005506FD">
      <w:pPr>
        <w:pStyle w:val="Default"/>
        <w:numPr>
          <w:ilvl w:val="0"/>
          <w:numId w:val="9"/>
        </w:numPr>
        <w:spacing w:after="120"/>
        <w:ind w:left="714" w:hanging="357"/>
        <w:rPr>
          <w:sz w:val="22"/>
          <w:szCs w:val="22"/>
        </w:rPr>
      </w:pPr>
      <w:r w:rsidRPr="00E94F3A">
        <w:rPr>
          <w:sz w:val="22"/>
          <w:szCs w:val="22"/>
        </w:rPr>
        <w:t xml:space="preserve">!!! V ekonomii bývají při konstrukci grafu funkce osy často prohozeny neboli na osu x se nanáší závisle proměnná a na osu y nezávisle proměnná; </w:t>
      </w:r>
    </w:p>
    <w:p w:rsidR="00DA219A" w:rsidRPr="00E94F3A" w:rsidRDefault="00DA219A" w:rsidP="005506FD">
      <w:pPr>
        <w:pStyle w:val="Default"/>
        <w:numPr>
          <w:ilvl w:val="0"/>
          <w:numId w:val="9"/>
        </w:numPr>
        <w:spacing w:after="120"/>
        <w:ind w:left="714" w:hanging="357"/>
        <w:rPr>
          <w:sz w:val="22"/>
          <w:szCs w:val="22"/>
        </w:rPr>
      </w:pPr>
      <w:r w:rsidRPr="00E94F3A">
        <w:rPr>
          <w:sz w:val="22"/>
          <w:szCs w:val="22"/>
        </w:rPr>
        <w:t xml:space="preserve">v tomto případě pak x = f(y) → Q = f(P) – množství poptávaného zboží je závislé na </w:t>
      </w:r>
      <w:proofErr w:type="gramStart"/>
      <w:r w:rsidRPr="00E94F3A">
        <w:rPr>
          <w:sz w:val="22"/>
          <w:szCs w:val="22"/>
        </w:rPr>
        <w:t>ceně</w:t>
      </w:r>
      <w:r w:rsidR="005506FD">
        <w:rPr>
          <w:sz w:val="22"/>
          <w:szCs w:val="22"/>
        </w:rPr>
        <w:t xml:space="preserve"> !!!)</w:t>
      </w:r>
      <w:proofErr w:type="gramEnd"/>
    </w:p>
    <w:p w:rsidR="0038487A" w:rsidRDefault="0038487A" w:rsidP="005506FD">
      <w:pPr>
        <w:pStyle w:val="Default"/>
        <w:spacing w:after="120"/>
        <w:rPr>
          <w:b/>
          <w:bCs/>
          <w:sz w:val="22"/>
          <w:szCs w:val="22"/>
          <w:u w:val="single"/>
        </w:rPr>
      </w:pPr>
    </w:p>
    <w:p w:rsidR="005506FD" w:rsidRPr="005506FD" w:rsidRDefault="005506FD" w:rsidP="005506FD">
      <w:pPr>
        <w:pStyle w:val="Default"/>
        <w:spacing w:after="120"/>
        <w:rPr>
          <w:b/>
          <w:bCs/>
          <w:sz w:val="22"/>
          <w:szCs w:val="22"/>
          <w:u w:val="single"/>
        </w:rPr>
      </w:pPr>
      <w:r w:rsidRPr="005506FD">
        <w:rPr>
          <w:b/>
          <w:bCs/>
          <w:sz w:val="22"/>
          <w:szCs w:val="22"/>
          <w:u w:val="single"/>
        </w:rPr>
        <w:t xml:space="preserve">Funkční závislost </w:t>
      </w:r>
    </w:p>
    <w:p w:rsidR="005506FD" w:rsidRPr="005506FD" w:rsidRDefault="005506FD" w:rsidP="005506F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Courier New" w:hAnsi="Courier New" w:cs="Courier New"/>
          <w:color w:val="000000"/>
        </w:rPr>
      </w:pPr>
      <w:r w:rsidRPr="005506FD">
        <w:rPr>
          <w:rFonts w:ascii="Times New Roman" w:hAnsi="Times New Roman" w:cs="Times New Roman"/>
          <w:b/>
          <w:bCs/>
          <w:i/>
          <w:color w:val="000000"/>
        </w:rPr>
        <w:t>Přímý, kladný vztah</w:t>
      </w:r>
      <w:r w:rsidRPr="005506FD"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5506FD">
        <w:rPr>
          <w:rFonts w:ascii="Times New Roman" w:hAnsi="Times New Roman" w:cs="Times New Roman"/>
          <w:color w:val="000000"/>
        </w:rPr>
        <w:t xml:space="preserve">růst jedné proměnné je doprovázen růstem druhé proměnné. Jako typický příklad v ekonomii můžeme uvést rostoucí funkci nabídky: „s růstem ceny roste i nabízené množství“. </w:t>
      </w:r>
    </w:p>
    <w:p w:rsidR="005506FD" w:rsidRPr="005506FD" w:rsidRDefault="005506FD" w:rsidP="005506F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Courier New" w:hAnsi="Courier New" w:cs="Courier New"/>
          <w:color w:val="000000"/>
        </w:rPr>
      </w:pPr>
      <w:r w:rsidRPr="005506FD">
        <w:rPr>
          <w:rFonts w:ascii="Times New Roman" w:hAnsi="Times New Roman" w:cs="Times New Roman"/>
          <w:b/>
          <w:bCs/>
          <w:i/>
          <w:color w:val="000000"/>
        </w:rPr>
        <w:t>Nepřímý, záporný vztah</w:t>
      </w:r>
      <w:r w:rsidRPr="005506FD"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5506FD">
        <w:rPr>
          <w:rFonts w:ascii="Times New Roman" w:hAnsi="Times New Roman" w:cs="Times New Roman"/>
          <w:color w:val="000000"/>
        </w:rPr>
        <w:t xml:space="preserve">růst jedné proměnné je doprovázen současným poklesem druhé proměnné. V ekonomii je typickým příkladem klesající funkce poptávky: „s růstem ceny poptávané množství klesá“. </w:t>
      </w:r>
    </w:p>
    <w:p w:rsidR="005506FD" w:rsidRPr="005506FD" w:rsidRDefault="005506FD" w:rsidP="005506F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Courier New" w:hAnsi="Courier New" w:cs="Courier New"/>
          <w:color w:val="000000"/>
        </w:rPr>
      </w:pPr>
      <w:r w:rsidRPr="005506FD">
        <w:rPr>
          <w:rFonts w:ascii="Times New Roman" w:hAnsi="Times New Roman" w:cs="Times New Roman"/>
          <w:b/>
          <w:bCs/>
          <w:i/>
          <w:color w:val="000000"/>
        </w:rPr>
        <w:t>Vzájemná nezávislost proměnných</w:t>
      </w:r>
      <w:r w:rsidRPr="005506FD"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5506FD">
        <w:rPr>
          <w:rFonts w:ascii="Times New Roman" w:hAnsi="Times New Roman" w:cs="Times New Roman"/>
          <w:color w:val="000000"/>
        </w:rPr>
        <w:t xml:space="preserve">růst jedné proměnné nevede ke změně druhé proměnné. Teplota v chladničce je konstantní při jakékoli teplotě v místnosti. </w:t>
      </w:r>
    </w:p>
    <w:p w:rsidR="005506FD" w:rsidRPr="005506FD" w:rsidRDefault="005506FD" w:rsidP="005506F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Courier New" w:hAnsi="Courier New" w:cs="Courier New"/>
          <w:color w:val="000000"/>
        </w:rPr>
      </w:pPr>
      <w:r w:rsidRPr="005506FD">
        <w:rPr>
          <w:rFonts w:ascii="Times New Roman" w:hAnsi="Times New Roman" w:cs="Times New Roman"/>
          <w:b/>
          <w:bCs/>
          <w:i/>
          <w:color w:val="000000"/>
        </w:rPr>
        <w:t>Lineární funkce</w:t>
      </w:r>
      <w:r w:rsidRPr="005506FD"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5506FD">
        <w:rPr>
          <w:rFonts w:ascii="Times New Roman" w:hAnsi="Times New Roman" w:cs="Times New Roman"/>
          <w:color w:val="000000"/>
        </w:rPr>
        <w:t xml:space="preserve">y = a + b * x; </w:t>
      </w:r>
    </w:p>
    <w:p w:rsidR="005506FD" w:rsidRPr="005506FD" w:rsidRDefault="005506FD" w:rsidP="005506F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Courier New" w:hAnsi="Courier New" w:cs="Courier New"/>
          <w:color w:val="000000"/>
        </w:rPr>
      </w:pPr>
      <w:r w:rsidRPr="005506FD">
        <w:rPr>
          <w:rFonts w:ascii="Times New Roman" w:hAnsi="Times New Roman" w:cs="Times New Roman"/>
          <w:b/>
          <w:bCs/>
          <w:i/>
          <w:color w:val="000000"/>
        </w:rPr>
        <w:t>Konstantní funkce</w:t>
      </w:r>
      <w:r w:rsidRPr="005506FD"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5506FD">
        <w:rPr>
          <w:rFonts w:ascii="Times New Roman" w:hAnsi="Times New Roman" w:cs="Times New Roman"/>
          <w:color w:val="000000"/>
        </w:rPr>
        <w:t xml:space="preserve">y = a; </w:t>
      </w:r>
    </w:p>
    <w:p w:rsidR="005506FD" w:rsidRPr="005506FD" w:rsidRDefault="005506FD" w:rsidP="005506F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Courier New" w:hAnsi="Courier New" w:cs="Courier New"/>
          <w:color w:val="000000"/>
        </w:rPr>
      </w:pPr>
      <w:r w:rsidRPr="005506FD">
        <w:rPr>
          <w:rFonts w:ascii="Times New Roman" w:hAnsi="Times New Roman" w:cs="Times New Roman"/>
          <w:b/>
          <w:bCs/>
          <w:i/>
          <w:color w:val="000000"/>
        </w:rPr>
        <w:t>Přímá úměra</w:t>
      </w:r>
      <w:r w:rsidRPr="005506FD"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5506FD">
        <w:rPr>
          <w:rFonts w:ascii="Times New Roman" w:hAnsi="Times New Roman" w:cs="Times New Roman"/>
          <w:color w:val="000000"/>
        </w:rPr>
        <w:t xml:space="preserve">y = b * x. </w:t>
      </w:r>
    </w:p>
    <w:p w:rsidR="005506FD" w:rsidRPr="005506FD" w:rsidRDefault="005506FD" w:rsidP="005506F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3"/>
          <w:szCs w:val="23"/>
        </w:rPr>
      </w:pPr>
    </w:p>
    <w:p w:rsidR="005506FD" w:rsidRPr="005506FD" w:rsidRDefault="005506FD" w:rsidP="005506FD">
      <w:pPr>
        <w:pStyle w:val="Default"/>
        <w:spacing w:after="120"/>
        <w:rPr>
          <w:b/>
          <w:bCs/>
          <w:sz w:val="22"/>
          <w:szCs w:val="22"/>
          <w:u w:val="single"/>
        </w:rPr>
      </w:pPr>
      <w:r w:rsidRPr="005506FD">
        <w:rPr>
          <w:b/>
          <w:bCs/>
          <w:sz w:val="22"/>
          <w:szCs w:val="22"/>
          <w:u w:val="single"/>
        </w:rPr>
        <w:t xml:space="preserve">Graf </w:t>
      </w:r>
    </w:p>
    <w:p w:rsidR="005506FD" w:rsidRPr="005506FD" w:rsidRDefault="005506FD" w:rsidP="005506FD">
      <w:pPr>
        <w:pStyle w:val="Default"/>
        <w:numPr>
          <w:ilvl w:val="0"/>
          <w:numId w:val="9"/>
        </w:numPr>
        <w:ind w:left="714" w:hanging="357"/>
        <w:rPr>
          <w:bCs/>
          <w:sz w:val="22"/>
          <w:szCs w:val="22"/>
        </w:rPr>
      </w:pPr>
      <w:r w:rsidRPr="005506FD">
        <w:rPr>
          <w:bCs/>
          <w:sz w:val="22"/>
          <w:szCs w:val="22"/>
        </w:rPr>
        <w:t xml:space="preserve">Je grafickým znázorněním chování určité funkce, </w:t>
      </w:r>
    </w:p>
    <w:p w:rsidR="005506FD" w:rsidRPr="005506FD" w:rsidRDefault="005506FD" w:rsidP="005506FD">
      <w:pPr>
        <w:pStyle w:val="Default"/>
        <w:numPr>
          <w:ilvl w:val="0"/>
          <w:numId w:val="9"/>
        </w:numPr>
        <w:ind w:left="714" w:hanging="357"/>
        <w:rPr>
          <w:bCs/>
          <w:sz w:val="22"/>
          <w:szCs w:val="22"/>
        </w:rPr>
      </w:pPr>
      <w:r w:rsidRPr="005506FD">
        <w:rPr>
          <w:bCs/>
          <w:sz w:val="22"/>
          <w:szCs w:val="22"/>
        </w:rPr>
        <w:t xml:space="preserve">Může mít podobu přímky nebo křivky, </w:t>
      </w:r>
    </w:p>
    <w:p w:rsidR="005506FD" w:rsidRPr="005506FD" w:rsidRDefault="005506FD" w:rsidP="005506FD">
      <w:pPr>
        <w:pStyle w:val="Default"/>
        <w:numPr>
          <w:ilvl w:val="0"/>
          <w:numId w:val="9"/>
        </w:numPr>
        <w:ind w:left="714" w:hanging="357"/>
        <w:rPr>
          <w:bCs/>
          <w:sz w:val="22"/>
          <w:szCs w:val="22"/>
        </w:rPr>
      </w:pPr>
      <w:r w:rsidRPr="005506FD">
        <w:rPr>
          <w:bCs/>
          <w:sz w:val="22"/>
          <w:szCs w:val="22"/>
        </w:rPr>
        <w:t xml:space="preserve">Nezávislé proměnnou obvykle znázorňujeme na ose x a závisle proměnnou na ose y. </w:t>
      </w:r>
    </w:p>
    <w:p w:rsidR="005506FD" w:rsidRPr="005506FD" w:rsidRDefault="005506FD" w:rsidP="005506FD">
      <w:pPr>
        <w:pStyle w:val="Default"/>
        <w:numPr>
          <w:ilvl w:val="0"/>
          <w:numId w:val="9"/>
        </w:numPr>
        <w:ind w:left="714" w:hanging="357"/>
        <w:rPr>
          <w:bCs/>
          <w:sz w:val="22"/>
          <w:szCs w:val="22"/>
        </w:rPr>
      </w:pPr>
      <w:r w:rsidRPr="005506FD">
        <w:rPr>
          <w:bCs/>
          <w:sz w:val="22"/>
          <w:szCs w:val="22"/>
        </w:rPr>
        <w:t xml:space="preserve">K sestrojení grafu funkce potřebujeme určité body, a to například A [1;1] B [2;2] </w:t>
      </w:r>
    </w:p>
    <w:p w:rsidR="005506FD" w:rsidRDefault="005506FD" w:rsidP="00550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3"/>
          <w:szCs w:val="23"/>
        </w:rPr>
      </w:pPr>
    </w:p>
    <w:p w:rsidR="005506FD" w:rsidRPr="005506FD" w:rsidRDefault="00337823" w:rsidP="00550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Sklon (směrnice) přímky</w:t>
      </w:r>
      <w:r w:rsidR="005506FD" w:rsidRPr="005506FD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</w:t>
      </w:r>
    </w:p>
    <w:p w:rsidR="005506FD" w:rsidRPr="005506FD" w:rsidRDefault="005506FD" w:rsidP="005506FD">
      <w:pPr>
        <w:pStyle w:val="Default"/>
        <w:numPr>
          <w:ilvl w:val="0"/>
          <w:numId w:val="9"/>
        </w:numPr>
        <w:ind w:left="714" w:hanging="357"/>
        <w:rPr>
          <w:bCs/>
          <w:sz w:val="22"/>
          <w:szCs w:val="22"/>
        </w:rPr>
      </w:pPr>
      <w:r w:rsidRPr="005506FD">
        <w:rPr>
          <w:bCs/>
          <w:sz w:val="22"/>
          <w:szCs w:val="22"/>
        </w:rPr>
        <w:t xml:space="preserve">změna proměnné na vertikální ose (y) </w:t>
      </w:r>
      <w:proofErr w:type="gramStart"/>
      <w:r w:rsidRPr="005506FD">
        <w:rPr>
          <w:bCs/>
          <w:sz w:val="22"/>
          <w:szCs w:val="22"/>
        </w:rPr>
        <w:t>ku</w:t>
      </w:r>
      <w:proofErr w:type="gramEnd"/>
      <w:r w:rsidRPr="005506FD">
        <w:rPr>
          <w:bCs/>
          <w:sz w:val="22"/>
          <w:szCs w:val="22"/>
        </w:rPr>
        <w:t xml:space="preserve"> změně proměnné na horizontální ose (x) </w:t>
      </w:r>
    </w:p>
    <w:p w:rsidR="005506FD" w:rsidRPr="005506FD" w:rsidRDefault="005506FD" w:rsidP="005506FD">
      <w:pPr>
        <w:pStyle w:val="Default"/>
        <w:numPr>
          <w:ilvl w:val="0"/>
          <w:numId w:val="9"/>
        </w:numPr>
        <w:ind w:left="714" w:hanging="357"/>
        <w:rPr>
          <w:bCs/>
          <w:sz w:val="22"/>
          <w:szCs w:val="22"/>
        </w:rPr>
      </w:pPr>
      <w:r w:rsidRPr="005506FD">
        <w:rPr>
          <w:bCs/>
          <w:sz w:val="22"/>
          <w:szCs w:val="22"/>
        </w:rPr>
        <w:t xml:space="preserve">kladná směrnice: pokud je růst proměnné na ose x provázen růstem proměnné na ose y, mezi proměnnými je přímý vztah (obě se vyvíjejí ve stejném směru) </w:t>
      </w:r>
    </w:p>
    <w:p w:rsidR="005506FD" w:rsidRPr="005506FD" w:rsidRDefault="005506FD" w:rsidP="00C627D7">
      <w:pPr>
        <w:pStyle w:val="Default"/>
        <w:numPr>
          <w:ilvl w:val="0"/>
          <w:numId w:val="9"/>
        </w:numPr>
        <w:spacing w:after="120"/>
        <w:ind w:left="714" w:hanging="357"/>
        <w:rPr>
          <w:bCs/>
          <w:sz w:val="22"/>
          <w:szCs w:val="22"/>
        </w:rPr>
      </w:pPr>
      <w:r w:rsidRPr="005506FD">
        <w:rPr>
          <w:bCs/>
          <w:sz w:val="22"/>
          <w:szCs w:val="22"/>
        </w:rPr>
        <w:t xml:space="preserve">záporná směrnice: růst x vyvolá pokles y, mezi proměnnými je nepřímý vztah (vyvíjejí se protisměrně) </w:t>
      </w:r>
    </w:p>
    <w:p w:rsidR="00337823" w:rsidRPr="00337823" w:rsidRDefault="00337823" w:rsidP="00337823">
      <w:pPr>
        <w:pStyle w:val="Default"/>
        <w:rPr>
          <w:sz w:val="22"/>
          <w:szCs w:val="22"/>
          <w:u w:val="single"/>
        </w:rPr>
      </w:pPr>
      <w:r w:rsidRPr="00337823">
        <w:rPr>
          <w:b/>
          <w:bCs/>
          <w:sz w:val="22"/>
          <w:szCs w:val="22"/>
          <w:u w:val="single"/>
        </w:rPr>
        <w:t xml:space="preserve">Směrnice křivky </w:t>
      </w:r>
    </w:p>
    <w:p w:rsidR="00337823" w:rsidRPr="00337823" w:rsidRDefault="00337823" w:rsidP="00337823">
      <w:pPr>
        <w:pStyle w:val="Default"/>
        <w:numPr>
          <w:ilvl w:val="0"/>
          <w:numId w:val="9"/>
        </w:numPr>
        <w:ind w:left="714" w:hanging="357"/>
        <w:rPr>
          <w:bCs/>
          <w:sz w:val="22"/>
          <w:szCs w:val="22"/>
        </w:rPr>
      </w:pPr>
      <w:r w:rsidRPr="00337823">
        <w:rPr>
          <w:bCs/>
          <w:sz w:val="22"/>
          <w:szCs w:val="22"/>
        </w:rPr>
        <w:t xml:space="preserve">na rozdíl od směrnice přímky se v průběhu křivky mění; absolutní hodnota směrnice křivky udává sklon křivky. </w:t>
      </w:r>
    </w:p>
    <w:p w:rsidR="00337823" w:rsidRPr="00337823" w:rsidRDefault="00337823" w:rsidP="00337823">
      <w:pPr>
        <w:pStyle w:val="Default"/>
        <w:numPr>
          <w:ilvl w:val="0"/>
          <w:numId w:val="9"/>
        </w:numPr>
        <w:ind w:left="714" w:hanging="357"/>
        <w:rPr>
          <w:bCs/>
          <w:sz w:val="22"/>
          <w:szCs w:val="22"/>
        </w:rPr>
      </w:pPr>
      <w:r w:rsidRPr="00337823">
        <w:rPr>
          <w:bCs/>
          <w:sz w:val="22"/>
          <w:szCs w:val="22"/>
        </w:rPr>
        <w:t xml:space="preserve">rozlišujeme: </w:t>
      </w:r>
    </w:p>
    <w:p w:rsidR="00337823" w:rsidRPr="00337823" w:rsidRDefault="00337823" w:rsidP="00337823">
      <w:pPr>
        <w:pStyle w:val="Default"/>
        <w:numPr>
          <w:ilvl w:val="0"/>
          <w:numId w:val="8"/>
        </w:numPr>
        <w:spacing w:after="120"/>
        <w:ind w:left="1417" w:hanging="357"/>
        <w:rPr>
          <w:sz w:val="22"/>
          <w:szCs w:val="22"/>
        </w:rPr>
      </w:pPr>
      <w:r w:rsidRPr="00337823">
        <w:rPr>
          <w:sz w:val="22"/>
          <w:szCs w:val="22"/>
        </w:rPr>
        <w:t xml:space="preserve">směrnici křivky v bodě, kterou určíme pomocí tečny v daném bodě </w:t>
      </w:r>
    </w:p>
    <w:p w:rsidR="00337823" w:rsidRPr="00337823" w:rsidRDefault="00337823" w:rsidP="00337823">
      <w:pPr>
        <w:pStyle w:val="Default"/>
        <w:numPr>
          <w:ilvl w:val="0"/>
          <w:numId w:val="8"/>
        </w:numPr>
        <w:ind w:left="1418" w:hanging="357"/>
        <w:rPr>
          <w:sz w:val="22"/>
          <w:szCs w:val="22"/>
        </w:rPr>
      </w:pPr>
      <w:r w:rsidRPr="00337823">
        <w:rPr>
          <w:sz w:val="22"/>
          <w:szCs w:val="22"/>
        </w:rPr>
        <w:t xml:space="preserve">směrnici křivky mezi dvěma body, kterou lze vyjádřit pomocí spojnice těchto bodů. Směrnice této spojnice je průměrnou směrnicí křivky mezi dvěma body </w:t>
      </w:r>
    </w:p>
    <w:p w:rsidR="00337823" w:rsidRPr="00337823" w:rsidRDefault="00337823" w:rsidP="00337823">
      <w:pPr>
        <w:pStyle w:val="Default"/>
        <w:rPr>
          <w:sz w:val="22"/>
          <w:szCs w:val="22"/>
        </w:rPr>
      </w:pPr>
    </w:p>
    <w:p w:rsidR="00C627D7" w:rsidRDefault="00C627D7" w:rsidP="00C627D7">
      <w:pPr>
        <w:pStyle w:val="Default"/>
        <w:rPr>
          <w:b/>
          <w:bCs/>
          <w:sz w:val="22"/>
          <w:szCs w:val="22"/>
          <w:u w:val="single"/>
        </w:rPr>
      </w:pPr>
    </w:p>
    <w:p w:rsidR="00C627D7" w:rsidRDefault="00C627D7" w:rsidP="00C627D7">
      <w:pPr>
        <w:pStyle w:val="Default"/>
        <w:rPr>
          <w:b/>
          <w:bCs/>
          <w:sz w:val="22"/>
          <w:szCs w:val="22"/>
          <w:u w:val="single"/>
        </w:rPr>
      </w:pPr>
    </w:p>
    <w:p w:rsidR="00C627D7" w:rsidRDefault="00C627D7" w:rsidP="00C627D7">
      <w:pPr>
        <w:pStyle w:val="Default"/>
        <w:rPr>
          <w:b/>
          <w:bCs/>
          <w:sz w:val="22"/>
          <w:szCs w:val="22"/>
          <w:u w:val="single"/>
        </w:rPr>
      </w:pPr>
    </w:p>
    <w:p w:rsidR="00C627D7" w:rsidRDefault="00337823" w:rsidP="00C627D7">
      <w:pPr>
        <w:pStyle w:val="Default"/>
        <w:rPr>
          <w:b/>
          <w:bCs/>
          <w:sz w:val="22"/>
          <w:szCs w:val="22"/>
          <w:u w:val="single"/>
        </w:rPr>
      </w:pPr>
      <w:r w:rsidRPr="00337823">
        <w:rPr>
          <w:b/>
          <w:bCs/>
          <w:sz w:val="22"/>
          <w:szCs w:val="22"/>
          <w:u w:val="single"/>
        </w:rPr>
        <w:lastRenderedPageBreak/>
        <w:t xml:space="preserve">Derivace </w:t>
      </w:r>
    </w:p>
    <w:p w:rsidR="00337823" w:rsidRPr="00337823" w:rsidRDefault="00337823" w:rsidP="00C627D7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337823">
        <w:rPr>
          <w:sz w:val="22"/>
          <w:szCs w:val="22"/>
        </w:rPr>
        <w:t xml:space="preserve">definujeme jako změnu závisle proměnné vztaženou k nekonečně malé změně nezávisle proměnné (zapisujeme y´= </w:t>
      </w:r>
      <w:proofErr w:type="gramStart"/>
      <w:r w:rsidRPr="00337823">
        <w:rPr>
          <w:sz w:val="22"/>
          <w:szCs w:val="22"/>
        </w:rPr>
        <w:t>f´(x) ). Její</w:t>
      </w:r>
      <w:proofErr w:type="gramEnd"/>
      <w:r w:rsidRPr="00337823">
        <w:rPr>
          <w:sz w:val="22"/>
          <w:szCs w:val="22"/>
        </w:rPr>
        <w:t xml:space="preserve"> výpočet je tak nazýván diferenciací vzhledem k nezávisle proměnné, </w:t>
      </w:r>
    </w:p>
    <w:p w:rsidR="00337823" w:rsidRP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 xml:space="preserve">u lineární funkce je první derivace rovna hodnotě úrovňové konstanty b, </w:t>
      </w:r>
      <w:proofErr w:type="gramStart"/>
      <w:r w:rsidRPr="00337823">
        <w:rPr>
          <w:sz w:val="22"/>
          <w:szCs w:val="22"/>
        </w:rPr>
        <w:t xml:space="preserve">pro: y = a + </w:t>
      </w:r>
      <w:proofErr w:type="spellStart"/>
      <w:r w:rsidRPr="00337823">
        <w:rPr>
          <w:sz w:val="22"/>
          <w:szCs w:val="22"/>
        </w:rPr>
        <w:t>b.x</w:t>
      </w:r>
      <w:proofErr w:type="spellEnd"/>
      <w:proofErr w:type="gramEnd"/>
      <w:r w:rsidRPr="00337823">
        <w:rPr>
          <w:sz w:val="22"/>
          <w:szCs w:val="22"/>
        </w:rPr>
        <w:t xml:space="preserve"> </w:t>
      </w:r>
    </w:p>
    <w:p w:rsidR="00337823" w:rsidRP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>u nelineární funkce ve tvaru y = x</w:t>
      </w:r>
      <w:r w:rsidRPr="00337823">
        <w:rPr>
          <w:sz w:val="22"/>
          <w:szCs w:val="22"/>
          <w:vertAlign w:val="superscript"/>
        </w:rPr>
        <w:t>2</w:t>
      </w:r>
      <w:r w:rsidRPr="00337823">
        <w:rPr>
          <w:sz w:val="22"/>
          <w:szCs w:val="22"/>
        </w:rPr>
        <w:t>, je první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derivací 2.x</w:t>
      </w:r>
      <w:proofErr w:type="gramEnd"/>
      <w:r w:rsidRPr="00337823">
        <w:rPr>
          <w:sz w:val="22"/>
          <w:szCs w:val="22"/>
        </w:rPr>
        <w:t xml:space="preserve"> </w:t>
      </w:r>
    </w:p>
    <w:p w:rsidR="00337823" w:rsidRP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 xml:space="preserve">derivaci již jednou derivované funkce nazýváme druhou derivací - zapisujeme y´´ = </w:t>
      </w:r>
      <w:proofErr w:type="gramStart"/>
      <w:r w:rsidRPr="00337823">
        <w:rPr>
          <w:sz w:val="22"/>
          <w:szCs w:val="22"/>
        </w:rPr>
        <w:t>f´´ (x )</w:t>
      </w:r>
      <w:proofErr w:type="gramEnd"/>
      <w:r w:rsidRPr="00337823">
        <w:rPr>
          <w:sz w:val="22"/>
          <w:szCs w:val="22"/>
        </w:rPr>
        <w:t xml:space="preserve"> </w:t>
      </w:r>
    </w:p>
    <w:p w:rsidR="00337823" w:rsidRP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 xml:space="preserve">u lineárních funkcí je druhá derivace rovna nule, </w:t>
      </w:r>
      <w:proofErr w:type="gramStart"/>
      <w:r w:rsidRPr="00337823">
        <w:rPr>
          <w:sz w:val="22"/>
          <w:szCs w:val="22"/>
        </w:rPr>
        <w:t xml:space="preserve">pro: y = a + </w:t>
      </w:r>
      <w:proofErr w:type="spellStart"/>
      <w:r w:rsidRPr="00337823">
        <w:rPr>
          <w:sz w:val="22"/>
          <w:szCs w:val="22"/>
        </w:rPr>
        <w:t>b.x</w:t>
      </w:r>
      <w:proofErr w:type="spellEnd"/>
      <w:proofErr w:type="gramEnd"/>
      <w:r w:rsidRPr="00337823">
        <w:rPr>
          <w:sz w:val="22"/>
          <w:szCs w:val="22"/>
        </w:rPr>
        <w:t xml:space="preserve"> </w:t>
      </w:r>
    </w:p>
    <w:p w:rsidR="00337823" w:rsidRP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>u nelineární funkce je hodnota druhé derivace nenulová, pro: y = x</w:t>
      </w:r>
      <w:r w:rsidRPr="00337823">
        <w:rPr>
          <w:sz w:val="22"/>
          <w:szCs w:val="22"/>
          <w:vertAlign w:val="superscript"/>
        </w:rPr>
        <w:t>2</w:t>
      </w:r>
      <w:r w:rsidRPr="00337823">
        <w:rPr>
          <w:sz w:val="22"/>
          <w:szCs w:val="22"/>
        </w:rPr>
        <w:t xml:space="preserve"> je rovna dvěma. </w:t>
      </w:r>
    </w:p>
    <w:p w:rsidR="00337823" w:rsidRPr="00337823" w:rsidRDefault="00337823" w:rsidP="00337823">
      <w:pPr>
        <w:pStyle w:val="Default"/>
        <w:rPr>
          <w:sz w:val="22"/>
          <w:szCs w:val="22"/>
        </w:rPr>
      </w:pPr>
    </w:p>
    <w:p w:rsidR="00337823" w:rsidRPr="00337823" w:rsidRDefault="00337823" w:rsidP="00337823">
      <w:pPr>
        <w:pStyle w:val="Default"/>
        <w:rPr>
          <w:sz w:val="22"/>
          <w:szCs w:val="22"/>
        </w:rPr>
      </w:pPr>
      <w:r w:rsidRPr="00337823">
        <w:rPr>
          <w:b/>
          <w:bCs/>
          <w:sz w:val="22"/>
          <w:szCs w:val="22"/>
          <w:u w:val="single"/>
        </w:rPr>
        <w:t>Křivost funkce</w:t>
      </w:r>
    </w:p>
    <w:p w:rsidR="00337823" w:rsidRP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 xml:space="preserve">je-li druhá derivace kladná, pak je funkce v tomto intervalu </w:t>
      </w:r>
      <w:r w:rsidRPr="00337823">
        <w:rPr>
          <w:b/>
          <w:bCs/>
          <w:sz w:val="22"/>
          <w:szCs w:val="22"/>
        </w:rPr>
        <w:t xml:space="preserve">konvexní </w:t>
      </w:r>
      <w:r w:rsidRPr="00337823">
        <w:rPr>
          <w:sz w:val="22"/>
          <w:szCs w:val="22"/>
        </w:rPr>
        <w:t xml:space="preserve">(graf má tvar písmene U). </w:t>
      </w:r>
    </w:p>
    <w:p w:rsidR="00337823" w:rsidRP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 xml:space="preserve">je-li druhá derivace záporná, je funkce v tomto intervalu </w:t>
      </w:r>
      <w:r w:rsidRPr="00337823">
        <w:rPr>
          <w:b/>
          <w:bCs/>
          <w:sz w:val="22"/>
          <w:szCs w:val="22"/>
        </w:rPr>
        <w:t xml:space="preserve">konkávní </w:t>
      </w:r>
      <w:r w:rsidRPr="00337823">
        <w:rPr>
          <w:sz w:val="22"/>
          <w:szCs w:val="22"/>
        </w:rPr>
        <w:t xml:space="preserve">(graf má tvar obráceného písmene U). </w:t>
      </w:r>
    </w:p>
    <w:p w:rsid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 xml:space="preserve">je-li druhá derivace nulová, pak je funkce v tomto intervalu </w:t>
      </w:r>
      <w:r w:rsidRPr="00337823">
        <w:rPr>
          <w:b/>
          <w:bCs/>
          <w:sz w:val="22"/>
          <w:szCs w:val="22"/>
        </w:rPr>
        <w:t xml:space="preserve">plochá </w:t>
      </w:r>
      <w:r w:rsidRPr="00337823">
        <w:rPr>
          <w:sz w:val="22"/>
          <w:szCs w:val="22"/>
        </w:rPr>
        <w:t xml:space="preserve">(přímka rovnoběžná s osou x). </w:t>
      </w:r>
    </w:p>
    <w:p w:rsidR="00337823" w:rsidRPr="00337823" w:rsidRDefault="00337823" w:rsidP="00337823">
      <w:pPr>
        <w:pStyle w:val="Default"/>
        <w:spacing w:after="120"/>
        <w:rPr>
          <w:b/>
          <w:sz w:val="22"/>
          <w:szCs w:val="22"/>
          <w:u w:val="single"/>
        </w:rPr>
      </w:pPr>
      <w:r w:rsidRPr="00337823">
        <w:rPr>
          <w:b/>
          <w:sz w:val="22"/>
          <w:szCs w:val="22"/>
          <w:u w:val="single"/>
        </w:rPr>
        <w:t>Model</w:t>
      </w:r>
    </w:p>
    <w:p w:rsidR="00337823" w:rsidRP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 xml:space="preserve">je analytický rámec, s jehož pomocí dochází k určitému zjednodušení reality s tím, že v daném modelu jsou ponechány jen podstatné charakteristiky, které pomohou pochopit jednotlivé vztahy v daném systému, </w:t>
      </w:r>
    </w:p>
    <w:p w:rsidR="00337823" w:rsidRP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 xml:space="preserve">cílem modelu je usnadnit vysvětlení jednotlivých ekonomických jevů (zjednodušení reality, zachycuje podstatné rysy), </w:t>
      </w:r>
    </w:p>
    <w:p w:rsid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>příkladem může být model ekonomického koloběhu nebo model hranice produkčních možn</w:t>
      </w:r>
      <w:r w:rsidR="007D38A9">
        <w:rPr>
          <w:sz w:val="22"/>
          <w:szCs w:val="22"/>
        </w:rPr>
        <w:t>ostí</w:t>
      </w:r>
    </w:p>
    <w:p w:rsidR="007D38A9" w:rsidRDefault="007D38A9" w:rsidP="007D38A9">
      <w:pPr>
        <w:pStyle w:val="Default"/>
        <w:spacing w:after="120"/>
        <w:rPr>
          <w:sz w:val="22"/>
          <w:szCs w:val="22"/>
        </w:rPr>
      </w:pPr>
      <w:r w:rsidRPr="007D38A9">
        <w:rPr>
          <w:noProof/>
          <w:sz w:val="22"/>
          <w:szCs w:val="22"/>
          <w:lang w:eastAsia="cs-CZ"/>
        </w:rPr>
        <w:drawing>
          <wp:inline distT="0" distB="0" distL="0" distR="0" wp14:anchorId="3CFB057D" wp14:editId="050E5758">
            <wp:extent cx="5760720" cy="246570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D7" w:rsidRDefault="00C627D7" w:rsidP="0038487A">
      <w:pPr>
        <w:pStyle w:val="Default"/>
        <w:jc w:val="center"/>
        <w:rPr>
          <w:b/>
          <w:bCs/>
          <w:caps/>
          <w:sz w:val="22"/>
          <w:szCs w:val="22"/>
          <w:u w:val="single"/>
        </w:rPr>
      </w:pPr>
    </w:p>
    <w:p w:rsidR="00337823" w:rsidRDefault="0038487A" w:rsidP="0038487A">
      <w:pPr>
        <w:pStyle w:val="Default"/>
        <w:jc w:val="center"/>
        <w:rPr>
          <w:b/>
          <w:bCs/>
          <w:caps/>
          <w:sz w:val="22"/>
          <w:szCs w:val="22"/>
          <w:u w:val="single"/>
        </w:rPr>
      </w:pPr>
      <w:r w:rsidRPr="0038487A">
        <w:rPr>
          <w:b/>
          <w:bCs/>
          <w:caps/>
          <w:sz w:val="22"/>
          <w:szCs w:val="22"/>
          <w:u w:val="single"/>
        </w:rPr>
        <w:t>Nabídka, poptávka, rovnováha na trhu</w:t>
      </w:r>
    </w:p>
    <w:p w:rsidR="00C627D7" w:rsidRDefault="00C627D7" w:rsidP="00C627D7">
      <w:pPr>
        <w:pStyle w:val="Default"/>
        <w:jc w:val="both"/>
        <w:rPr>
          <w:bCs/>
          <w:caps/>
          <w:sz w:val="22"/>
          <w:szCs w:val="22"/>
        </w:rPr>
      </w:pPr>
    </w:p>
    <w:p w:rsidR="00C627D7" w:rsidRDefault="00C627D7" w:rsidP="00C627D7">
      <w:pPr>
        <w:pStyle w:val="Default"/>
        <w:jc w:val="both"/>
        <w:rPr>
          <w:bCs/>
          <w:sz w:val="22"/>
          <w:szCs w:val="22"/>
        </w:rPr>
      </w:pPr>
      <w:r w:rsidRPr="00C062BB">
        <w:rPr>
          <w:b/>
          <w:bCs/>
          <w:caps/>
          <w:color w:val="FF0000"/>
          <w:sz w:val="22"/>
          <w:szCs w:val="22"/>
          <w:u w:val="single"/>
        </w:rPr>
        <w:t xml:space="preserve">Nabídka </w:t>
      </w:r>
      <w:r>
        <w:rPr>
          <w:bCs/>
          <w:caps/>
          <w:sz w:val="22"/>
          <w:szCs w:val="22"/>
        </w:rPr>
        <w:t xml:space="preserve">= </w:t>
      </w:r>
      <w:r>
        <w:rPr>
          <w:bCs/>
          <w:sz w:val="22"/>
          <w:szCs w:val="22"/>
        </w:rPr>
        <w:t>souhrn všech zamýšlených prodejů, se kterými ekonomické subjekty vstupují na trh</w:t>
      </w:r>
    </w:p>
    <w:p w:rsidR="00C627D7" w:rsidRDefault="00C627D7" w:rsidP="00C627D7">
      <w:pPr>
        <w:pStyle w:val="Default"/>
        <w:jc w:val="both"/>
        <w:rPr>
          <w:bCs/>
          <w:sz w:val="22"/>
          <w:szCs w:val="22"/>
        </w:rPr>
      </w:pPr>
    </w:p>
    <w:p w:rsidR="00C627D7" w:rsidRDefault="00C627D7" w:rsidP="00C627D7">
      <w:pPr>
        <w:pStyle w:val="Default"/>
        <w:jc w:val="both"/>
        <w:rPr>
          <w:bCs/>
          <w:sz w:val="22"/>
          <w:szCs w:val="22"/>
        </w:rPr>
      </w:pPr>
      <w:r w:rsidRPr="006E6BB6">
        <w:rPr>
          <w:b/>
          <w:bCs/>
          <w:sz w:val="22"/>
          <w:szCs w:val="22"/>
          <w:u w:val="single"/>
        </w:rPr>
        <w:t>Typy nabídek</w:t>
      </w:r>
      <w:r>
        <w:rPr>
          <w:bCs/>
          <w:sz w:val="22"/>
          <w:szCs w:val="22"/>
        </w:rPr>
        <w:t xml:space="preserve"> – individuální, dílčí (tržní), celková (agregátní)</w:t>
      </w:r>
    </w:p>
    <w:p w:rsidR="00C627D7" w:rsidRDefault="00C627D7" w:rsidP="00C627D7">
      <w:pPr>
        <w:pStyle w:val="Default"/>
        <w:jc w:val="both"/>
        <w:rPr>
          <w:bCs/>
          <w:sz w:val="22"/>
          <w:szCs w:val="22"/>
        </w:rPr>
      </w:pPr>
    </w:p>
    <w:p w:rsidR="00C627D7" w:rsidRDefault="00C627D7" w:rsidP="00C627D7">
      <w:pPr>
        <w:pStyle w:val="Default"/>
        <w:jc w:val="both"/>
        <w:rPr>
          <w:bCs/>
          <w:sz w:val="22"/>
          <w:szCs w:val="22"/>
        </w:rPr>
      </w:pPr>
    </w:p>
    <w:p w:rsidR="00C627D7" w:rsidRDefault="00C627D7" w:rsidP="00C627D7">
      <w:pPr>
        <w:pStyle w:val="Default"/>
        <w:jc w:val="both"/>
        <w:rPr>
          <w:bCs/>
          <w:sz w:val="22"/>
          <w:szCs w:val="22"/>
        </w:rPr>
      </w:pPr>
    </w:p>
    <w:p w:rsidR="006E6BB6" w:rsidRDefault="006E6BB6" w:rsidP="006E6BB6">
      <w:pPr>
        <w:pStyle w:val="Default"/>
        <w:jc w:val="both"/>
        <w:rPr>
          <w:bCs/>
          <w:sz w:val="22"/>
          <w:szCs w:val="22"/>
        </w:rPr>
      </w:pPr>
      <w:r w:rsidRPr="006E6BB6">
        <w:rPr>
          <w:b/>
          <w:bCs/>
          <w:sz w:val="22"/>
          <w:szCs w:val="22"/>
          <w:u w:val="single"/>
        </w:rPr>
        <w:t xml:space="preserve">Zákon rostoucí </w:t>
      </w:r>
      <w:proofErr w:type="gramStart"/>
      <w:r w:rsidRPr="006E6BB6">
        <w:rPr>
          <w:b/>
          <w:bCs/>
          <w:sz w:val="22"/>
          <w:szCs w:val="22"/>
          <w:u w:val="single"/>
        </w:rPr>
        <w:t>nabídky</w:t>
      </w:r>
      <w:r>
        <w:rPr>
          <w:bCs/>
          <w:sz w:val="22"/>
          <w:szCs w:val="22"/>
        </w:rPr>
        <w:t xml:space="preserve"> = </w:t>
      </w:r>
      <w:r w:rsidRPr="00C627D7">
        <w:rPr>
          <w:bCs/>
          <w:sz w:val="22"/>
          <w:szCs w:val="22"/>
        </w:rPr>
        <w:t xml:space="preserve"> </w:t>
      </w:r>
      <w:r w:rsidRPr="00C627D7">
        <w:rPr>
          <w:b/>
          <w:bCs/>
          <w:color w:val="FF0000"/>
          <w:sz w:val="22"/>
          <w:szCs w:val="22"/>
        </w:rPr>
        <w:t>S rostoucí</w:t>
      </w:r>
      <w:proofErr w:type="gramEnd"/>
      <w:r w:rsidRPr="00C627D7">
        <w:rPr>
          <w:b/>
          <w:bCs/>
          <w:color w:val="FF0000"/>
          <w:sz w:val="22"/>
          <w:szCs w:val="22"/>
        </w:rPr>
        <w:t xml:space="preserve"> cenou roste i nabídka zboží.</w:t>
      </w:r>
      <w:r w:rsidRPr="00C627D7">
        <w:rPr>
          <w:bCs/>
          <w:sz w:val="22"/>
          <w:szCs w:val="22"/>
        </w:rPr>
        <w:t xml:space="preserve"> </w:t>
      </w:r>
    </w:p>
    <w:p w:rsidR="006E6BB6" w:rsidRDefault="006E6BB6" w:rsidP="006E6BB6">
      <w:pPr>
        <w:pStyle w:val="Default"/>
        <w:jc w:val="both"/>
        <w:rPr>
          <w:bCs/>
          <w:sz w:val="22"/>
          <w:szCs w:val="22"/>
        </w:rPr>
      </w:pPr>
    </w:p>
    <w:p w:rsidR="006E6BB6" w:rsidRDefault="006E6BB6" w:rsidP="006E6BB6">
      <w:pPr>
        <w:pStyle w:val="Default"/>
        <w:rPr>
          <w:b/>
          <w:bCs/>
          <w:sz w:val="23"/>
          <w:szCs w:val="23"/>
        </w:rPr>
      </w:pPr>
      <w:r w:rsidRPr="006E6BB6">
        <w:rPr>
          <w:b/>
          <w:bCs/>
          <w:noProof/>
          <w:sz w:val="23"/>
          <w:szCs w:val="23"/>
          <w:lang w:eastAsia="cs-CZ"/>
        </w:rPr>
        <w:drawing>
          <wp:inline distT="0" distB="0" distL="0" distR="0">
            <wp:extent cx="1701580" cy="1653540"/>
            <wp:effectExtent l="0" t="0" r="0" b="381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94" cy="166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BB6" w:rsidRDefault="006E6BB6" w:rsidP="006E6BB6">
      <w:pPr>
        <w:pStyle w:val="Default"/>
        <w:rPr>
          <w:b/>
          <w:bCs/>
          <w:sz w:val="23"/>
          <w:szCs w:val="23"/>
        </w:rPr>
      </w:pPr>
    </w:p>
    <w:p w:rsidR="006E6BB6" w:rsidRDefault="006E6BB6" w:rsidP="006E6BB6">
      <w:pPr>
        <w:pStyle w:val="Default"/>
        <w:rPr>
          <w:sz w:val="23"/>
          <w:szCs w:val="23"/>
        </w:rPr>
      </w:pPr>
      <w:r w:rsidRPr="00D86B60">
        <w:rPr>
          <w:b/>
          <w:bCs/>
          <w:sz w:val="23"/>
          <w:szCs w:val="23"/>
          <w:u w:val="single"/>
        </w:rPr>
        <w:t>Faktory ovlivňující nabídku</w:t>
      </w:r>
      <w:r>
        <w:rPr>
          <w:b/>
          <w:bCs/>
          <w:sz w:val="23"/>
          <w:szCs w:val="23"/>
        </w:rPr>
        <w:t xml:space="preserve">: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technologie,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náklady na výrobní faktory,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ceny substitutů,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daně a dotace,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očekávání,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množství prodávajících. </w:t>
      </w:r>
    </w:p>
    <w:p w:rsidR="006E6BB6" w:rsidRDefault="006E6BB6" w:rsidP="006E6BB6">
      <w:pPr>
        <w:pStyle w:val="Default"/>
        <w:rPr>
          <w:sz w:val="23"/>
          <w:szCs w:val="23"/>
        </w:rPr>
      </w:pPr>
    </w:p>
    <w:p w:rsidR="006E6BB6" w:rsidRDefault="006E6BB6" w:rsidP="006E6BB6">
      <w:pPr>
        <w:pStyle w:val="Default"/>
        <w:ind w:left="567" w:hanging="14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a) Faktory, které způsobují posun po křivce neboli změnu nabízeného množství QS: </w:t>
      </w:r>
    </w:p>
    <w:p w:rsidR="006E6BB6" w:rsidRDefault="006E6BB6" w:rsidP="006E6BB6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>
        <w:rPr>
          <w:sz w:val="22"/>
          <w:szCs w:val="22"/>
        </w:rPr>
        <w:t>změna ceny výrobku</w:t>
      </w:r>
    </w:p>
    <w:p w:rsidR="006E6BB6" w:rsidRPr="006E6BB6" w:rsidRDefault="006E6BB6" w:rsidP="006E6BB6">
      <w:pPr>
        <w:pStyle w:val="Default"/>
        <w:ind w:left="1560"/>
        <w:rPr>
          <w:sz w:val="22"/>
          <w:szCs w:val="22"/>
        </w:rPr>
      </w:pPr>
    </w:p>
    <w:p w:rsidR="006E6BB6" w:rsidRDefault="006E6BB6" w:rsidP="006E6BB6">
      <w:pPr>
        <w:pStyle w:val="Default"/>
        <w:spacing w:after="120"/>
        <w:ind w:left="709" w:hanging="284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b) Faktory, které způsobují posun celé křivky neboli změnu nabídky S: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změna cen substitutů (↑ ceny substitutů → ↓ S),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změny nákladů na výrobní faktor (↑ nákladů → ↓ S; ↓ nákladů → ↑ S),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technologie (↑ technologické úrovně → ↑ S),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daně a dotace (↑ daní → ↓ S; ↑ dotací → ↑ S),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změna v množství prodávajících (↑ počtu prodávajících → ↑ S; ↓ počtu prodávajících → ↓ S), </w:t>
      </w:r>
    </w:p>
    <w:p w:rsidR="006E6BB6" w:rsidRDefault="006E6BB6" w:rsidP="006E6BB6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6E6BB6">
        <w:rPr>
          <w:sz w:val="22"/>
          <w:szCs w:val="22"/>
        </w:rPr>
        <w:t>z</w:t>
      </w:r>
      <w:r w:rsidR="00C062BB">
        <w:rPr>
          <w:sz w:val="22"/>
          <w:szCs w:val="22"/>
        </w:rPr>
        <w:t>měna v očekávání prodávajících.</w:t>
      </w:r>
    </w:p>
    <w:p w:rsidR="00C062BB" w:rsidRDefault="00C062BB" w:rsidP="00C062BB">
      <w:pPr>
        <w:pStyle w:val="Default"/>
        <w:rPr>
          <w:sz w:val="22"/>
          <w:szCs w:val="22"/>
        </w:rPr>
      </w:pPr>
    </w:p>
    <w:p w:rsidR="00C062BB" w:rsidRDefault="00C062BB" w:rsidP="00C062BB">
      <w:pPr>
        <w:pStyle w:val="Default"/>
        <w:spacing w:after="120"/>
        <w:rPr>
          <w:b/>
          <w:sz w:val="22"/>
          <w:szCs w:val="22"/>
          <w:u w:val="single"/>
        </w:rPr>
      </w:pPr>
      <w:r w:rsidRPr="00C062BB">
        <w:rPr>
          <w:noProof/>
          <w:sz w:val="22"/>
          <w:szCs w:val="2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898497" y="6655242"/>
            <wp:positionH relativeFrom="column">
              <wp:align>left</wp:align>
            </wp:positionH>
            <wp:positionV relativeFrom="paragraph">
              <wp:align>top</wp:align>
            </wp:positionV>
            <wp:extent cx="2274073" cy="1732915"/>
            <wp:effectExtent l="0" t="0" r="0" b="635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073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br w:type="textWrapping" w:clear="all"/>
      </w:r>
      <w:r w:rsidRPr="00C062BB">
        <w:rPr>
          <w:b/>
          <w:sz w:val="22"/>
          <w:szCs w:val="22"/>
          <w:u w:val="single"/>
        </w:rPr>
        <w:t xml:space="preserve">Rozdíl mezi </w:t>
      </w:r>
      <w:proofErr w:type="gramStart"/>
      <w:r w:rsidRPr="00C062BB">
        <w:rPr>
          <w:b/>
          <w:sz w:val="22"/>
          <w:szCs w:val="22"/>
          <w:u w:val="single"/>
        </w:rPr>
        <w:t>nabídkou  a nabízeným</w:t>
      </w:r>
      <w:proofErr w:type="gramEnd"/>
      <w:r w:rsidRPr="00C062BB">
        <w:rPr>
          <w:b/>
          <w:sz w:val="22"/>
          <w:szCs w:val="22"/>
          <w:u w:val="single"/>
        </w:rPr>
        <w:t xml:space="preserve"> množstvím </w:t>
      </w:r>
    </w:p>
    <w:p w:rsidR="00C062BB" w:rsidRDefault="00C062BB" w:rsidP="00C062BB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>nabídka je funkce znázorněná celou křivkou nabídky</w:t>
      </w:r>
    </w:p>
    <w:p w:rsidR="00C062BB" w:rsidRDefault="00C062BB" w:rsidP="00C062BB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C062BB">
        <w:rPr>
          <w:sz w:val="22"/>
          <w:szCs w:val="22"/>
        </w:rPr>
        <w:t>nabízené množství představuje jen jednu proměnnou funkci nab</w:t>
      </w:r>
      <w:r>
        <w:rPr>
          <w:sz w:val="22"/>
          <w:szCs w:val="22"/>
        </w:rPr>
        <w:t>ídky a na grafu se jedná o bod</w:t>
      </w:r>
    </w:p>
    <w:p w:rsidR="00C062BB" w:rsidRDefault="00C062BB" w:rsidP="00C062BB">
      <w:pPr>
        <w:pStyle w:val="Default"/>
        <w:rPr>
          <w:sz w:val="22"/>
          <w:szCs w:val="22"/>
        </w:rPr>
      </w:pPr>
    </w:p>
    <w:p w:rsidR="00C062BB" w:rsidRPr="00C062BB" w:rsidRDefault="00C062BB" w:rsidP="00C062BB">
      <w:pPr>
        <w:pStyle w:val="Default"/>
        <w:rPr>
          <w:sz w:val="22"/>
          <w:szCs w:val="22"/>
        </w:rPr>
      </w:pPr>
      <w:r w:rsidRPr="00C062BB">
        <w:rPr>
          <w:b/>
          <w:sz w:val="22"/>
          <w:szCs w:val="22"/>
          <w:u w:val="single"/>
        </w:rPr>
        <w:t>Funkce nabídky</w:t>
      </w:r>
      <w:r>
        <w:rPr>
          <w:b/>
          <w:sz w:val="22"/>
          <w:szCs w:val="22"/>
          <w:u w:val="single"/>
        </w:rPr>
        <w:t xml:space="preserve">: </w:t>
      </w:r>
      <w:r>
        <w:rPr>
          <w:sz w:val="22"/>
          <w:szCs w:val="22"/>
        </w:rPr>
        <w:t xml:space="preserve"> Q = a + </w:t>
      </w:r>
      <w:proofErr w:type="spellStart"/>
      <w:r>
        <w:rPr>
          <w:sz w:val="22"/>
          <w:szCs w:val="22"/>
        </w:rPr>
        <w:t>bP</w:t>
      </w:r>
      <w:proofErr w:type="spellEnd"/>
    </w:p>
    <w:p w:rsidR="00C062BB" w:rsidRPr="00C062BB" w:rsidRDefault="00C062BB" w:rsidP="00C062BB">
      <w:pPr>
        <w:pStyle w:val="Default"/>
        <w:rPr>
          <w:sz w:val="22"/>
          <w:szCs w:val="22"/>
        </w:rPr>
      </w:pPr>
    </w:p>
    <w:p w:rsidR="00C062BB" w:rsidRDefault="00C062BB" w:rsidP="006E6BB6">
      <w:pPr>
        <w:pStyle w:val="Default"/>
        <w:jc w:val="both"/>
        <w:rPr>
          <w:bCs/>
          <w:sz w:val="22"/>
          <w:szCs w:val="22"/>
        </w:rPr>
      </w:pPr>
    </w:p>
    <w:p w:rsidR="00C062BB" w:rsidRDefault="00C062BB" w:rsidP="006E6BB6">
      <w:pPr>
        <w:pStyle w:val="Default"/>
        <w:jc w:val="both"/>
        <w:rPr>
          <w:bCs/>
          <w:sz w:val="22"/>
          <w:szCs w:val="22"/>
        </w:rPr>
      </w:pPr>
    </w:p>
    <w:p w:rsidR="00C062BB" w:rsidRDefault="00C062BB" w:rsidP="006E6BB6">
      <w:pPr>
        <w:pStyle w:val="Default"/>
        <w:jc w:val="both"/>
        <w:rPr>
          <w:b/>
          <w:bCs/>
          <w:color w:val="FF0000"/>
          <w:sz w:val="22"/>
          <w:szCs w:val="22"/>
          <w:u w:val="single"/>
        </w:rPr>
      </w:pPr>
    </w:p>
    <w:p w:rsidR="00C062BB" w:rsidRDefault="00C062BB" w:rsidP="006E6BB6">
      <w:pPr>
        <w:pStyle w:val="Default"/>
        <w:jc w:val="both"/>
        <w:rPr>
          <w:b/>
          <w:bCs/>
          <w:color w:val="FF0000"/>
          <w:sz w:val="22"/>
          <w:szCs w:val="22"/>
          <w:u w:val="single"/>
        </w:rPr>
      </w:pPr>
      <w:r w:rsidRPr="00C062BB">
        <w:rPr>
          <w:b/>
          <w:bCs/>
          <w:color w:val="FF0000"/>
          <w:sz w:val="22"/>
          <w:szCs w:val="22"/>
          <w:u w:val="single"/>
        </w:rPr>
        <w:t>POPTÁVKA</w:t>
      </w:r>
    </w:p>
    <w:p w:rsidR="00C062BB" w:rsidRPr="00C062BB" w:rsidRDefault="00C062BB" w:rsidP="00C062BB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C062BB">
        <w:rPr>
          <w:sz w:val="22"/>
          <w:szCs w:val="22"/>
        </w:rPr>
        <w:t>Souhrn zamýšlených koupí, s nimž přicházejí kupující na trh</w:t>
      </w:r>
    </w:p>
    <w:p w:rsidR="00C062BB" w:rsidRDefault="00C062BB" w:rsidP="00C062BB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C062BB">
        <w:rPr>
          <w:sz w:val="22"/>
          <w:szCs w:val="22"/>
        </w:rPr>
        <w:t>Je dána ochotou a schopností poptávajících za určitý statek zaplatit</w:t>
      </w:r>
    </w:p>
    <w:p w:rsidR="00C062BB" w:rsidRDefault="00D86B60" w:rsidP="00C062BB">
      <w:pPr>
        <w:pStyle w:val="Default"/>
        <w:rPr>
          <w:sz w:val="22"/>
          <w:szCs w:val="22"/>
        </w:rPr>
      </w:pPr>
      <w:r w:rsidRPr="00D86B60">
        <w:rPr>
          <w:noProof/>
          <w:sz w:val="22"/>
          <w:szCs w:val="22"/>
          <w:lang w:eastAsia="cs-CZ"/>
        </w:rPr>
        <w:drawing>
          <wp:inline distT="0" distB="0" distL="0" distR="0">
            <wp:extent cx="1677726" cy="151066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08" cy="152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B60" w:rsidRDefault="00D86B60" w:rsidP="00C062BB">
      <w:pPr>
        <w:pStyle w:val="Default"/>
        <w:rPr>
          <w:b/>
          <w:bCs/>
          <w:sz w:val="23"/>
          <w:szCs w:val="23"/>
        </w:rPr>
      </w:pPr>
    </w:p>
    <w:p w:rsidR="00C062BB" w:rsidRDefault="00C062BB" w:rsidP="00C062BB">
      <w:pPr>
        <w:pStyle w:val="Default"/>
        <w:rPr>
          <w:sz w:val="23"/>
          <w:szCs w:val="23"/>
        </w:rPr>
      </w:pPr>
      <w:r w:rsidRPr="00D86B60">
        <w:rPr>
          <w:b/>
          <w:bCs/>
          <w:sz w:val="23"/>
          <w:szCs w:val="23"/>
          <w:u w:val="single"/>
        </w:rPr>
        <w:t>Členění poptávky</w:t>
      </w:r>
      <w:r>
        <w:rPr>
          <w:b/>
          <w:bCs/>
          <w:sz w:val="23"/>
          <w:szCs w:val="23"/>
        </w:rPr>
        <w:t xml:space="preserve">: </w:t>
      </w:r>
    </w:p>
    <w:p w:rsidR="00C062BB" w:rsidRPr="00C062BB" w:rsidRDefault="00C062BB" w:rsidP="00C062BB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C062BB">
        <w:rPr>
          <w:sz w:val="22"/>
          <w:szCs w:val="22"/>
        </w:rPr>
        <w:t xml:space="preserve">individuální (d), </w:t>
      </w:r>
    </w:p>
    <w:p w:rsidR="00C062BB" w:rsidRPr="00C062BB" w:rsidRDefault="00C062BB" w:rsidP="00C062BB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C062BB">
        <w:rPr>
          <w:sz w:val="22"/>
          <w:szCs w:val="22"/>
        </w:rPr>
        <w:t xml:space="preserve">dílčí, resp. tržní (D), </w:t>
      </w:r>
    </w:p>
    <w:p w:rsidR="00C062BB" w:rsidRPr="00C062BB" w:rsidRDefault="00C062BB" w:rsidP="00C062BB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C062BB">
        <w:rPr>
          <w:sz w:val="22"/>
          <w:szCs w:val="22"/>
        </w:rPr>
        <w:t xml:space="preserve">celkovou či také agregátní (AD). </w:t>
      </w:r>
    </w:p>
    <w:p w:rsidR="00C062BB" w:rsidRDefault="00C062BB" w:rsidP="00C062BB">
      <w:pPr>
        <w:pStyle w:val="Default"/>
        <w:rPr>
          <w:sz w:val="23"/>
          <w:szCs w:val="23"/>
        </w:rPr>
      </w:pPr>
    </w:p>
    <w:p w:rsidR="00C062BB" w:rsidRPr="00C062BB" w:rsidRDefault="00C062BB" w:rsidP="00C062BB">
      <w:pPr>
        <w:pStyle w:val="Default"/>
        <w:rPr>
          <w:sz w:val="22"/>
          <w:szCs w:val="22"/>
        </w:rPr>
      </w:pPr>
      <w:r w:rsidRPr="00D86B60">
        <w:rPr>
          <w:b/>
          <w:bCs/>
          <w:color w:val="FF0000"/>
          <w:sz w:val="23"/>
          <w:szCs w:val="23"/>
        </w:rPr>
        <w:t xml:space="preserve">Zákon klesající poptávky </w:t>
      </w:r>
      <w:r>
        <w:rPr>
          <w:b/>
          <w:bCs/>
          <w:sz w:val="23"/>
          <w:szCs w:val="23"/>
        </w:rPr>
        <w:t xml:space="preserve">= </w:t>
      </w:r>
      <w:r w:rsidRPr="00C062BB">
        <w:rPr>
          <w:sz w:val="22"/>
          <w:szCs w:val="22"/>
        </w:rPr>
        <w:t xml:space="preserve">s rostoucí cenou klesá poptávka po zboží. </w:t>
      </w:r>
    </w:p>
    <w:p w:rsidR="00C062BB" w:rsidRDefault="00C062BB" w:rsidP="00C062BB">
      <w:pPr>
        <w:pStyle w:val="Default"/>
        <w:rPr>
          <w:sz w:val="23"/>
          <w:szCs w:val="23"/>
        </w:rPr>
      </w:pPr>
    </w:p>
    <w:p w:rsidR="00C062BB" w:rsidRPr="00D86B60" w:rsidRDefault="00C062BB" w:rsidP="00C062BB">
      <w:pPr>
        <w:pStyle w:val="Default"/>
        <w:rPr>
          <w:sz w:val="22"/>
          <w:szCs w:val="22"/>
        </w:rPr>
      </w:pPr>
      <w:r w:rsidRPr="00D86B60">
        <w:rPr>
          <w:b/>
          <w:bCs/>
          <w:sz w:val="22"/>
          <w:szCs w:val="22"/>
          <w:u w:val="single"/>
        </w:rPr>
        <w:t>Faktory ovlivňující poptávku</w:t>
      </w:r>
      <w:r w:rsidRPr="00D86B60">
        <w:rPr>
          <w:b/>
          <w:bCs/>
          <w:sz w:val="22"/>
          <w:szCs w:val="22"/>
        </w:rPr>
        <w:t xml:space="preserve">: </w:t>
      </w:r>
    </w:p>
    <w:p w:rsidR="00C062BB" w:rsidRPr="00D86B60" w:rsidRDefault="00C062BB" w:rsidP="00D86B60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cena, </w:t>
      </w:r>
    </w:p>
    <w:p w:rsidR="00C062BB" w:rsidRPr="00D86B60" w:rsidRDefault="00C062BB" w:rsidP="00D86B60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demografické změny, </w:t>
      </w:r>
    </w:p>
    <w:p w:rsidR="00C062BB" w:rsidRPr="00D86B60" w:rsidRDefault="00C062BB" w:rsidP="00D86B60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změny velikosti subjektů, </w:t>
      </w:r>
    </w:p>
    <w:p w:rsidR="00C062BB" w:rsidRPr="00D86B60" w:rsidRDefault="00C062BB" w:rsidP="00D86B60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změny preferencích, </w:t>
      </w:r>
    </w:p>
    <w:p w:rsidR="00C062BB" w:rsidRPr="00D86B60" w:rsidRDefault="00C062BB" w:rsidP="00D86B60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změny cen jiných zboží: </w:t>
      </w:r>
    </w:p>
    <w:p w:rsidR="00C062BB" w:rsidRPr="00D86B60" w:rsidRDefault="00C062BB" w:rsidP="00D86B60">
      <w:pPr>
        <w:pStyle w:val="Default"/>
        <w:numPr>
          <w:ilvl w:val="0"/>
          <w:numId w:val="14"/>
        </w:numPr>
        <w:ind w:left="1418" w:hanging="284"/>
        <w:rPr>
          <w:sz w:val="22"/>
          <w:szCs w:val="22"/>
        </w:rPr>
      </w:pPr>
      <w:r w:rsidRPr="00D86B60">
        <w:rPr>
          <w:sz w:val="22"/>
          <w:szCs w:val="22"/>
        </w:rPr>
        <w:t xml:space="preserve">o substituty, </w:t>
      </w:r>
    </w:p>
    <w:p w:rsidR="00C062BB" w:rsidRPr="00D86B60" w:rsidRDefault="00C062BB" w:rsidP="00D86B60">
      <w:pPr>
        <w:pStyle w:val="Default"/>
        <w:numPr>
          <w:ilvl w:val="0"/>
          <w:numId w:val="14"/>
        </w:numPr>
        <w:ind w:left="1418" w:hanging="284"/>
        <w:rPr>
          <w:sz w:val="22"/>
          <w:szCs w:val="22"/>
        </w:rPr>
      </w:pPr>
      <w:r w:rsidRPr="00D86B60">
        <w:rPr>
          <w:sz w:val="22"/>
          <w:szCs w:val="22"/>
        </w:rPr>
        <w:t xml:space="preserve">o komplementy. </w:t>
      </w:r>
    </w:p>
    <w:p w:rsidR="00C062BB" w:rsidRPr="00C627D7" w:rsidRDefault="00C062BB" w:rsidP="00C062BB">
      <w:pPr>
        <w:pStyle w:val="Default"/>
        <w:rPr>
          <w:sz w:val="22"/>
          <w:szCs w:val="22"/>
        </w:rPr>
      </w:pPr>
    </w:p>
    <w:p w:rsidR="00D86B60" w:rsidRPr="00D86B60" w:rsidRDefault="00D86B60" w:rsidP="00D86B60">
      <w:pPr>
        <w:pStyle w:val="Default"/>
        <w:rPr>
          <w:sz w:val="22"/>
          <w:szCs w:val="22"/>
          <w:u w:val="single"/>
        </w:rPr>
      </w:pPr>
      <w:r w:rsidRPr="00D86B60">
        <w:rPr>
          <w:b/>
          <w:bCs/>
          <w:sz w:val="22"/>
          <w:szCs w:val="22"/>
          <w:u w:val="single"/>
        </w:rPr>
        <w:t xml:space="preserve">Faktory a příčiny posunů poptávky: </w:t>
      </w:r>
    </w:p>
    <w:p w:rsidR="00D86B60" w:rsidRDefault="00D86B60" w:rsidP="00D86B60">
      <w:pPr>
        <w:pStyle w:val="Default"/>
        <w:ind w:left="709" w:hanging="14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a) Faktory, které způsobují posun po křivce neboli změnu poptávaného množství QD: </w:t>
      </w:r>
    </w:p>
    <w:p w:rsidR="00D86B60" w:rsidRPr="00D86B60" w:rsidRDefault="00D86B60" w:rsidP="00D86B60">
      <w:pPr>
        <w:pStyle w:val="Default"/>
        <w:numPr>
          <w:ilvl w:val="0"/>
          <w:numId w:val="16"/>
        </w:numPr>
        <w:spacing w:after="120"/>
        <w:ind w:left="1559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změna ceny výrobku, </w:t>
      </w:r>
    </w:p>
    <w:p w:rsidR="00D86B60" w:rsidRDefault="00D86B60" w:rsidP="00D86B60">
      <w:pPr>
        <w:pStyle w:val="Default"/>
        <w:ind w:left="56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b) Faktory, které způsobují posun celé křivky neboli změnu poptávky D: </w:t>
      </w:r>
    </w:p>
    <w:p w:rsidR="00D86B60" w:rsidRPr="00D86B60" w:rsidRDefault="00D86B60" w:rsidP="00D86B60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změna cen substitutů či komplementů (↑ ceny substitutů → ↑ D; ↑ ceny komplementů → ↓ D), </w:t>
      </w:r>
    </w:p>
    <w:p w:rsidR="00D86B60" w:rsidRPr="00D86B60" w:rsidRDefault="00D86B60" w:rsidP="00D86B60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změna v úrovni důchodů (↑ příjmů → ↑ D; ↓ příjmů → ↓ D), </w:t>
      </w:r>
    </w:p>
    <w:p w:rsidR="00D86B60" w:rsidRPr="00D86B60" w:rsidRDefault="00D86B60" w:rsidP="00D86B60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změna v množství kupujících (↑ počtu kupujících → ↑ D; ↓ počtu kupujících → </w:t>
      </w:r>
    </w:p>
    <w:p w:rsidR="00D86B60" w:rsidRPr="00D86B60" w:rsidRDefault="00D86B60" w:rsidP="00D86B60">
      <w:pPr>
        <w:pStyle w:val="Default"/>
        <w:ind w:left="1560"/>
        <w:rPr>
          <w:sz w:val="22"/>
          <w:szCs w:val="22"/>
        </w:rPr>
      </w:pPr>
      <w:r w:rsidRPr="00D86B60">
        <w:rPr>
          <w:sz w:val="22"/>
          <w:szCs w:val="22"/>
        </w:rPr>
        <w:t xml:space="preserve">↓ D), </w:t>
      </w:r>
    </w:p>
    <w:p w:rsidR="00D86B60" w:rsidRPr="00D86B60" w:rsidRDefault="00D86B60" w:rsidP="00D86B60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změna v očekávání kupujících, </w:t>
      </w:r>
    </w:p>
    <w:p w:rsidR="00D86B60" w:rsidRPr="00D86B60" w:rsidRDefault="00D86B60" w:rsidP="00D86B60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změna preferencí. </w:t>
      </w:r>
    </w:p>
    <w:p w:rsidR="00C627D7" w:rsidRDefault="00C627D7" w:rsidP="00C627D7">
      <w:pPr>
        <w:pStyle w:val="Default"/>
        <w:jc w:val="both"/>
        <w:rPr>
          <w:bCs/>
          <w:sz w:val="22"/>
          <w:szCs w:val="22"/>
        </w:rPr>
      </w:pPr>
    </w:p>
    <w:p w:rsidR="00295F6E" w:rsidRDefault="00295F6E" w:rsidP="00C627D7">
      <w:pPr>
        <w:pStyle w:val="Default"/>
        <w:jc w:val="both"/>
        <w:rPr>
          <w:bCs/>
          <w:sz w:val="22"/>
          <w:szCs w:val="22"/>
        </w:rPr>
      </w:pPr>
      <w:r w:rsidRPr="00295F6E">
        <w:rPr>
          <w:bCs/>
          <w:noProof/>
          <w:sz w:val="22"/>
          <w:szCs w:val="22"/>
          <w:lang w:eastAsia="cs-CZ"/>
        </w:rPr>
        <w:drawing>
          <wp:inline distT="0" distB="0" distL="0" distR="0">
            <wp:extent cx="2099145" cy="166179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590" cy="168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F6E" w:rsidRDefault="00295F6E" w:rsidP="00C627D7">
      <w:pPr>
        <w:pStyle w:val="Default"/>
        <w:jc w:val="both"/>
        <w:rPr>
          <w:bCs/>
          <w:sz w:val="22"/>
          <w:szCs w:val="22"/>
        </w:rPr>
      </w:pPr>
    </w:p>
    <w:p w:rsidR="00295F6E" w:rsidRPr="00295F6E" w:rsidRDefault="00295F6E" w:rsidP="00295F6E">
      <w:pPr>
        <w:pStyle w:val="Default"/>
        <w:rPr>
          <w:sz w:val="23"/>
          <w:szCs w:val="23"/>
          <w:u w:val="single"/>
        </w:rPr>
      </w:pPr>
      <w:r w:rsidRPr="00295F6E">
        <w:rPr>
          <w:b/>
          <w:bCs/>
          <w:sz w:val="23"/>
          <w:szCs w:val="23"/>
          <w:u w:val="single"/>
        </w:rPr>
        <w:t xml:space="preserve">Rozdíl mezi poptávkou a poptávaným množstvím: </w:t>
      </w:r>
    </w:p>
    <w:p w:rsidR="00295F6E" w:rsidRPr="00295F6E" w:rsidRDefault="00295F6E" w:rsidP="00295F6E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295F6E">
        <w:rPr>
          <w:sz w:val="22"/>
          <w:szCs w:val="22"/>
        </w:rPr>
        <w:t xml:space="preserve">poptávka je znázorněna celou křivkou poptávky, </w:t>
      </w:r>
    </w:p>
    <w:p w:rsidR="00295F6E" w:rsidRPr="00295F6E" w:rsidRDefault="00295F6E" w:rsidP="00295F6E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295F6E">
        <w:rPr>
          <w:sz w:val="22"/>
          <w:szCs w:val="22"/>
        </w:rPr>
        <w:t xml:space="preserve">poptávané množství představuje jen jednu proměnnou funkci poptávky a na grafu se jedná o bod. </w:t>
      </w:r>
    </w:p>
    <w:p w:rsidR="00295F6E" w:rsidRDefault="00295F6E" w:rsidP="00295F6E">
      <w:pPr>
        <w:pStyle w:val="Default"/>
        <w:rPr>
          <w:sz w:val="23"/>
          <w:szCs w:val="23"/>
        </w:rPr>
      </w:pPr>
    </w:p>
    <w:p w:rsidR="00295F6E" w:rsidRDefault="00295F6E" w:rsidP="00295F6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Funkce poptávky: </w:t>
      </w:r>
      <w:r>
        <w:rPr>
          <w:sz w:val="23"/>
          <w:szCs w:val="23"/>
        </w:rPr>
        <w:t xml:space="preserve">Q = a - </w:t>
      </w:r>
      <w:proofErr w:type="spellStart"/>
      <w:r>
        <w:rPr>
          <w:sz w:val="23"/>
          <w:szCs w:val="23"/>
        </w:rPr>
        <w:t>bP</w:t>
      </w:r>
      <w:proofErr w:type="spellEnd"/>
      <w:r>
        <w:rPr>
          <w:sz w:val="23"/>
          <w:szCs w:val="23"/>
        </w:rPr>
        <w:t xml:space="preserve"> </w:t>
      </w:r>
    </w:p>
    <w:p w:rsidR="00295F6E" w:rsidRDefault="00295F6E" w:rsidP="00295F6E">
      <w:pPr>
        <w:pStyle w:val="Default"/>
        <w:rPr>
          <w:sz w:val="23"/>
          <w:szCs w:val="23"/>
        </w:rPr>
      </w:pPr>
    </w:p>
    <w:p w:rsidR="00295F6E" w:rsidRDefault="00295F6E" w:rsidP="00295F6E">
      <w:pPr>
        <w:pStyle w:val="Default"/>
        <w:rPr>
          <w:sz w:val="23"/>
          <w:szCs w:val="23"/>
        </w:rPr>
      </w:pPr>
    </w:p>
    <w:p w:rsidR="00295F6E" w:rsidRDefault="00295F6E" w:rsidP="00295F6E">
      <w:pPr>
        <w:pStyle w:val="Default"/>
        <w:rPr>
          <w:b/>
          <w:color w:val="FF0000"/>
          <w:sz w:val="23"/>
          <w:szCs w:val="23"/>
          <w:u w:val="single"/>
        </w:rPr>
      </w:pPr>
      <w:r w:rsidRPr="00295F6E">
        <w:rPr>
          <w:b/>
          <w:color w:val="FF0000"/>
          <w:sz w:val="23"/>
          <w:szCs w:val="23"/>
          <w:u w:val="single"/>
        </w:rPr>
        <w:t>ROVNOVÁHA NA TRHU</w:t>
      </w:r>
    </w:p>
    <w:p w:rsidR="00295F6E" w:rsidRDefault="00295F6E" w:rsidP="00295F6E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295F6E">
        <w:rPr>
          <w:sz w:val="22"/>
          <w:szCs w:val="22"/>
        </w:rPr>
        <w:t xml:space="preserve">nastává, kdy při dané ceně prodávající uspokojí svojí potřebu tím, že prodají takové množství zboží, které prodat chtějí a kupující uspokojí své potřeby tím, že nakoupí tolik, kolik chtějí spotřebovat. </w:t>
      </w:r>
    </w:p>
    <w:p w:rsidR="00295F6E" w:rsidRDefault="00295F6E" w:rsidP="00295F6E">
      <w:pPr>
        <w:pStyle w:val="Default"/>
        <w:rPr>
          <w:sz w:val="22"/>
          <w:szCs w:val="22"/>
        </w:rPr>
      </w:pPr>
    </w:p>
    <w:p w:rsidR="00295F6E" w:rsidRDefault="00295F6E" w:rsidP="00295F6E">
      <w:pPr>
        <w:pStyle w:val="Default"/>
        <w:rPr>
          <w:sz w:val="22"/>
          <w:szCs w:val="22"/>
        </w:rPr>
      </w:pPr>
      <w:r w:rsidRPr="00295F6E">
        <w:rPr>
          <w:noProof/>
          <w:sz w:val="22"/>
          <w:szCs w:val="22"/>
          <w:lang w:eastAsia="cs-CZ"/>
        </w:rPr>
        <w:drawing>
          <wp:inline distT="0" distB="0" distL="0" distR="0">
            <wp:extent cx="1915795" cy="1733385"/>
            <wp:effectExtent l="0" t="0" r="8255" b="63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34" cy="174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F6E" w:rsidRDefault="00295F6E" w:rsidP="00295F6E">
      <w:pPr>
        <w:pStyle w:val="Default"/>
        <w:rPr>
          <w:sz w:val="23"/>
          <w:szCs w:val="23"/>
        </w:rPr>
      </w:pPr>
      <w:r w:rsidRPr="00295F6E">
        <w:rPr>
          <w:b/>
          <w:bCs/>
          <w:sz w:val="23"/>
          <w:szCs w:val="23"/>
          <w:u w:val="single"/>
        </w:rPr>
        <w:t>Rovnice rovnováhy</w:t>
      </w:r>
      <w:r>
        <w:rPr>
          <w:b/>
          <w:bCs/>
          <w:sz w:val="23"/>
          <w:szCs w:val="23"/>
        </w:rPr>
        <w:t xml:space="preserve"> </w:t>
      </w:r>
    </w:p>
    <w:p w:rsidR="00295F6E" w:rsidRPr="00295F6E" w:rsidRDefault="00295F6E" w:rsidP="00295F6E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295F6E">
        <w:rPr>
          <w:sz w:val="22"/>
          <w:szCs w:val="22"/>
        </w:rPr>
        <w:t xml:space="preserve">D = S </w:t>
      </w:r>
    </w:p>
    <w:p w:rsidR="00295F6E" w:rsidRPr="00295F6E" w:rsidRDefault="00295F6E" w:rsidP="00295F6E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295F6E">
        <w:rPr>
          <w:sz w:val="22"/>
          <w:szCs w:val="22"/>
        </w:rPr>
        <w:t>Q</w:t>
      </w:r>
      <w:r w:rsidRPr="00295F6E">
        <w:rPr>
          <w:sz w:val="22"/>
          <w:szCs w:val="22"/>
          <w:vertAlign w:val="subscript"/>
        </w:rPr>
        <w:t>D</w:t>
      </w:r>
      <w:r w:rsidRPr="00295F6E">
        <w:rPr>
          <w:sz w:val="22"/>
          <w:szCs w:val="22"/>
        </w:rPr>
        <w:t xml:space="preserve"> = Q</w:t>
      </w:r>
      <w:r w:rsidRPr="00295F6E">
        <w:rPr>
          <w:sz w:val="22"/>
          <w:szCs w:val="22"/>
          <w:vertAlign w:val="subscript"/>
        </w:rPr>
        <w:t xml:space="preserve">S </w:t>
      </w:r>
    </w:p>
    <w:p w:rsidR="00295F6E" w:rsidRPr="00295F6E" w:rsidRDefault="00295F6E" w:rsidP="00295F6E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295F6E">
        <w:rPr>
          <w:sz w:val="22"/>
          <w:szCs w:val="22"/>
        </w:rPr>
        <w:t>P</w:t>
      </w:r>
      <w:r w:rsidRPr="00295F6E">
        <w:rPr>
          <w:sz w:val="22"/>
          <w:szCs w:val="22"/>
          <w:vertAlign w:val="subscript"/>
        </w:rPr>
        <w:t>D</w:t>
      </w:r>
      <w:r w:rsidRPr="00295F6E">
        <w:rPr>
          <w:sz w:val="22"/>
          <w:szCs w:val="22"/>
        </w:rPr>
        <w:t xml:space="preserve"> = P</w:t>
      </w:r>
      <w:r w:rsidRPr="00295F6E">
        <w:rPr>
          <w:sz w:val="22"/>
          <w:szCs w:val="22"/>
          <w:vertAlign w:val="subscript"/>
        </w:rPr>
        <w:t xml:space="preserve">S </w:t>
      </w:r>
    </w:p>
    <w:p w:rsidR="00295F6E" w:rsidRDefault="00295F6E" w:rsidP="00295F6E">
      <w:pPr>
        <w:pStyle w:val="Default"/>
        <w:rPr>
          <w:sz w:val="23"/>
          <w:szCs w:val="23"/>
        </w:rPr>
      </w:pPr>
    </w:p>
    <w:p w:rsidR="00295F6E" w:rsidRPr="00347B73" w:rsidRDefault="00295F6E" w:rsidP="00295F6E">
      <w:pPr>
        <w:pStyle w:val="Default"/>
        <w:rPr>
          <w:sz w:val="23"/>
          <w:szCs w:val="23"/>
          <w:u w:val="single"/>
        </w:rPr>
      </w:pPr>
      <w:r w:rsidRPr="00347B73">
        <w:rPr>
          <w:b/>
          <w:bCs/>
          <w:sz w:val="23"/>
          <w:szCs w:val="23"/>
          <w:u w:val="single"/>
        </w:rPr>
        <w:t xml:space="preserve">Převis nabídky (S &gt; D) </w:t>
      </w:r>
    </w:p>
    <w:p w:rsidR="00295F6E" w:rsidRPr="00295F6E" w:rsidRDefault="00295F6E" w:rsidP="00295F6E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295F6E">
        <w:rPr>
          <w:sz w:val="22"/>
          <w:szCs w:val="22"/>
        </w:rPr>
        <w:t xml:space="preserve">znamená, že tržní cena je příliš vysoká. Při takovéto ceně výrobci příliš vyrábějí a spotřebitelé málo kupují. Chtějí-li se výrobci zbavit tohoto přebytku, musí cenu snížit. </w:t>
      </w:r>
    </w:p>
    <w:p w:rsidR="00295F6E" w:rsidRDefault="00295F6E" w:rsidP="00295F6E">
      <w:pPr>
        <w:pStyle w:val="Default"/>
        <w:rPr>
          <w:sz w:val="23"/>
          <w:szCs w:val="23"/>
        </w:rPr>
      </w:pPr>
    </w:p>
    <w:p w:rsidR="00295F6E" w:rsidRPr="00347B73" w:rsidRDefault="00295F6E" w:rsidP="00295F6E">
      <w:pPr>
        <w:pStyle w:val="Default"/>
        <w:rPr>
          <w:sz w:val="23"/>
          <w:szCs w:val="23"/>
          <w:u w:val="single"/>
        </w:rPr>
      </w:pPr>
      <w:r w:rsidRPr="00347B73">
        <w:rPr>
          <w:b/>
          <w:bCs/>
          <w:sz w:val="23"/>
          <w:szCs w:val="23"/>
          <w:u w:val="single"/>
        </w:rPr>
        <w:t xml:space="preserve">Převis poptávky (D &gt; S) </w:t>
      </w:r>
    </w:p>
    <w:p w:rsidR="00295F6E" w:rsidRDefault="00295F6E" w:rsidP="00295F6E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295F6E">
        <w:rPr>
          <w:sz w:val="22"/>
          <w:szCs w:val="22"/>
        </w:rPr>
        <w:t xml:space="preserve">znamená, že tržní cena je příliš nízká. V tomto případě chce mnoho spotřebitelů kupovat zboží, které má jen málokdo zájem při tak nízké ceně vyrábět. Chtějí-li spotřebitelé svou poptávku uspokojit, musí zaplatit více. </w:t>
      </w:r>
    </w:p>
    <w:p w:rsidR="00347B73" w:rsidRDefault="00347B73" w:rsidP="00347B73">
      <w:pPr>
        <w:pStyle w:val="Default"/>
        <w:rPr>
          <w:sz w:val="22"/>
          <w:szCs w:val="22"/>
        </w:rPr>
      </w:pPr>
    </w:p>
    <w:p w:rsidR="00347B73" w:rsidRPr="00347B73" w:rsidRDefault="00347B73" w:rsidP="00347B73">
      <w:pPr>
        <w:pStyle w:val="Default"/>
        <w:rPr>
          <w:b/>
          <w:color w:val="FF0000"/>
          <w:sz w:val="22"/>
          <w:szCs w:val="22"/>
          <w:u w:val="single"/>
        </w:rPr>
      </w:pPr>
      <w:r w:rsidRPr="00347B73">
        <w:rPr>
          <w:b/>
          <w:color w:val="FF0000"/>
          <w:sz w:val="22"/>
          <w:szCs w:val="22"/>
          <w:u w:val="single"/>
        </w:rPr>
        <w:t>KONKURENCE</w:t>
      </w:r>
    </w:p>
    <w:p w:rsidR="00347B73" w:rsidRPr="00347B73" w:rsidRDefault="00347B73" w:rsidP="00347B73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347B73">
        <w:rPr>
          <w:sz w:val="22"/>
          <w:szCs w:val="22"/>
        </w:rPr>
        <w:t xml:space="preserve">proces střetávání různých a většinou protichůdných zájmů různých tržních subjektů označujeme pojmem konkurence, </w:t>
      </w:r>
    </w:p>
    <w:p w:rsidR="00347B73" w:rsidRPr="00347B73" w:rsidRDefault="00347B73" w:rsidP="00347B73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347B73">
        <w:rPr>
          <w:sz w:val="22"/>
          <w:szCs w:val="22"/>
        </w:rPr>
        <w:t xml:space="preserve">tento proces, kdy každý z účastníků sleduje své cíle zpravidla na úkor ostatních, je </w:t>
      </w:r>
      <w:r>
        <w:rPr>
          <w:sz w:val="22"/>
          <w:szCs w:val="22"/>
        </w:rPr>
        <w:t>P</w:t>
      </w:r>
      <w:r w:rsidRPr="00347B73">
        <w:rPr>
          <w:sz w:val="22"/>
          <w:szCs w:val="22"/>
        </w:rPr>
        <w:t xml:space="preserve">ředpokladem fungování trhu a je tedy od trhu neoddělitelný. </w:t>
      </w:r>
    </w:p>
    <w:p w:rsidR="00347B73" w:rsidRPr="00347B73" w:rsidRDefault="00347B73" w:rsidP="00347B73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347B73">
        <w:rPr>
          <w:sz w:val="22"/>
          <w:szCs w:val="22"/>
        </w:rPr>
        <w:t xml:space="preserve">rozlišujeme: </w:t>
      </w:r>
    </w:p>
    <w:p w:rsidR="00347B73" w:rsidRPr="00347B73" w:rsidRDefault="00347B73" w:rsidP="00347B73">
      <w:pPr>
        <w:pStyle w:val="Default"/>
        <w:numPr>
          <w:ilvl w:val="0"/>
          <w:numId w:val="14"/>
        </w:numPr>
        <w:ind w:left="1418" w:hanging="284"/>
        <w:rPr>
          <w:sz w:val="22"/>
          <w:szCs w:val="22"/>
        </w:rPr>
      </w:pPr>
      <w:r w:rsidRPr="00347B73">
        <w:rPr>
          <w:sz w:val="22"/>
          <w:szCs w:val="22"/>
        </w:rPr>
        <w:t xml:space="preserve">konkurence na straně nabídky: </w:t>
      </w:r>
    </w:p>
    <w:p w:rsidR="00347B73" w:rsidRPr="00347B73" w:rsidRDefault="00347B73" w:rsidP="005119C9">
      <w:pPr>
        <w:pStyle w:val="Default"/>
        <w:numPr>
          <w:ilvl w:val="0"/>
          <w:numId w:val="17"/>
        </w:numPr>
        <w:ind w:left="2127" w:hanging="284"/>
        <w:rPr>
          <w:sz w:val="22"/>
          <w:szCs w:val="22"/>
        </w:rPr>
      </w:pPr>
      <w:r w:rsidRPr="00347B73">
        <w:rPr>
          <w:sz w:val="22"/>
          <w:szCs w:val="22"/>
        </w:rPr>
        <w:t xml:space="preserve">cenová konkurence, </w:t>
      </w:r>
    </w:p>
    <w:p w:rsidR="00347B73" w:rsidRPr="00347B73" w:rsidRDefault="00347B73" w:rsidP="005119C9">
      <w:pPr>
        <w:pStyle w:val="Default"/>
        <w:numPr>
          <w:ilvl w:val="0"/>
          <w:numId w:val="17"/>
        </w:numPr>
        <w:ind w:left="2127" w:hanging="284"/>
        <w:rPr>
          <w:sz w:val="22"/>
          <w:szCs w:val="22"/>
        </w:rPr>
      </w:pPr>
      <w:r w:rsidRPr="00347B73">
        <w:rPr>
          <w:sz w:val="22"/>
          <w:szCs w:val="22"/>
        </w:rPr>
        <w:t xml:space="preserve">necenová konkurence, </w:t>
      </w:r>
    </w:p>
    <w:p w:rsidR="00347B73" w:rsidRPr="00347B73" w:rsidRDefault="00347B73" w:rsidP="00347B73">
      <w:pPr>
        <w:pStyle w:val="Default"/>
        <w:numPr>
          <w:ilvl w:val="0"/>
          <w:numId w:val="14"/>
        </w:numPr>
        <w:ind w:left="1418" w:hanging="284"/>
        <w:rPr>
          <w:sz w:val="22"/>
          <w:szCs w:val="22"/>
        </w:rPr>
      </w:pPr>
      <w:r w:rsidRPr="00347B73">
        <w:rPr>
          <w:sz w:val="22"/>
          <w:szCs w:val="22"/>
        </w:rPr>
        <w:t xml:space="preserve">konkurence na straně poptávky: </w:t>
      </w:r>
    </w:p>
    <w:p w:rsidR="00347B73" w:rsidRPr="00347B73" w:rsidRDefault="00347B73" w:rsidP="005119C9">
      <w:pPr>
        <w:pStyle w:val="Default"/>
        <w:numPr>
          <w:ilvl w:val="0"/>
          <w:numId w:val="17"/>
        </w:numPr>
        <w:ind w:left="2127" w:hanging="284"/>
        <w:rPr>
          <w:sz w:val="22"/>
          <w:szCs w:val="22"/>
        </w:rPr>
      </w:pPr>
      <w:r w:rsidRPr="00347B73">
        <w:rPr>
          <w:sz w:val="22"/>
          <w:szCs w:val="22"/>
        </w:rPr>
        <w:t xml:space="preserve">dokonalá konkurence, </w:t>
      </w:r>
    </w:p>
    <w:p w:rsidR="00347B73" w:rsidRPr="00347B73" w:rsidRDefault="00347B73" w:rsidP="005119C9">
      <w:pPr>
        <w:pStyle w:val="Default"/>
        <w:numPr>
          <w:ilvl w:val="0"/>
          <w:numId w:val="17"/>
        </w:numPr>
        <w:ind w:left="2127" w:hanging="284"/>
        <w:rPr>
          <w:sz w:val="22"/>
          <w:szCs w:val="22"/>
        </w:rPr>
      </w:pPr>
      <w:r w:rsidRPr="00347B73">
        <w:rPr>
          <w:sz w:val="22"/>
          <w:szCs w:val="22"/>
        </w:rPr>
        <w:t xml:space="preserve"> nedokonalá konkurence, </w:t>
      </w:r>
    </w:p>
    <w:p w:rsidR="00347B73" w:rsidRPr="005119C9" w:rsidRDefault="00347B73" w:rsidP="005119C9">
      <w:pPr>
        <w:pStyle w:val="Default"/>
        <w:numPr>
          <w:ilvl w:val="0"/>
          <w:numId w:val="18"/>
        </w:numPr>
        <w:ind w:left="3402" w:hanging="283"/>
        <w:rPr>
          <w:sz w:val="22"/>
          <w:szCs w:val="22"/>
        </w:rPr>
      </w:pPr>
      <w:r w:rsidRPr="005119C9">
        <w:rPr>
          <w:sz w:val="22"/>
          <w:szCs w:val="22"/>
        </w:rPr>
        <w:t xml:space="preserve">monopol, </w:t>
      </w:r>
    </w:p>
    <w:p w:rsidR="00347B73" w:rsidRPr="005119C9" w:rsidRDefault="00347B73" w:rsidP="005119C9">
      <w:pPr>
        <w:pStyle w:val="Default"/>
        <w:numPr>
          <w:ilvl w:val="0"/>
          <w:numId w:val="18"/>
        </w:numPr>
        <w:ind w:left="3402" w:hanging="283"/>
        <w:rPr>
          <w:sz w:val="22"/>
          <w:szCs w:val="22"/>
        </w:rPr>
      </w:pPr>
      <w:r w:rsidRPr="005119C9">
        <w:rPr>
          <w:sz w:val="22"/>
          <w:szCs w:val="22"/>
        </w:rPr>
        <w:t xml:space="preserve">oligopol, </w:t>
      </w:r>
    </w:p>
    <w:p w:rsidR="00347B73" w:rsidRPr="005119C9" w:rsidRDefault="00347B73" w:rsidP="005119C9">
      <w:pPr>
        <w:pStyle w:val="Default"/>
        <w:numPr>
          <w:ilvl w:val="0"/>
          <w:numId w:val="18"/>
        </w:numPr>
        <w:ind w:left="3402" w:hanging="283"/>
        <w:rPr>
          <w:sz w:val="22"/>
          <w:szCs w:val="22"/>
        </w:rPr>
      </w:pPr>
      <w:r w:rsidRPr="005119C9">
        <w:rPr>
          <w:sz w:val="22"/>
          <w:szCs w:val="22"/>
        </w:rPr>
        <w:t xml:space="preserve">monopolní konkurence. </w:t>
      </w:r>
    </w:p>
    <w:p w:rsidR="00862F28" w:rsidRDefault="00862F28" w:rsidP="00862F28">
      <w:pPr>
        <w:pStyle w:val="Default"/>
        <w:jc w:val="center"/>
        <w:rPr>
          <w:b/>
          <w:sz w:val="22"/>
          <w:szCs w:val="22"/>
          <w:u w:val="single"/>
        </w:rPr>
      </w:pPr>
    </w:p>
    <w:p w:rsidR="00347B73" w:rsidRDefault="00862F28" w:rsidP="00862F28">
      <w:pPr>
        <w:pStyle w:val="Default"/>
        <w:jc w:val="center"/>
        <w:rPr>
          <w:b/>
          <w:sz w:val="22"/>
          <w:szCs w:val="22"/>
          <w:u w:val="single"/>
        </w:rPr>
      </w:pPr>
      <w:r w:rsidRPr="00862F28">
        <w:rPr>
          <w:b/>
          <w:sz w:val="22"/>
          <w:szCs w:val="22"/>
          <w:u w:val="single"/>
        </w:rPr>
        <w:t>PŘÍKLADY</w:t>
      </w:r>
    </w:p>
    <w:p w:rsidR="00862F28" w:rsidRPr="00862F28" w:rsidRDefault="00862F28" w:rsidP="00862F28">
      <w:pPr>
        <w:pStyle w:val="Default"/>
        <w:jc w:val="both"/>
        <w:rPr>
          <w:sz w:val="22"/>
          <w:szCs w:val="22"/>
        </w:rPr>
      </w:pPr>
    </w:p>
    <w:p w:rsidR="00295F6E" w:rsidRDefault="00862F28" w:rsidP="00862F28">
      <w:pPr>
        <w:pStyle w:val="Default"/>
        <w:numPr>
          <w:ilvl w:val="0"/>
          <w:numId w:val="2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Rozhodněte, který z následujících výroků je pozitivní a který normativní:</w:t>
      </w:r>
      <w:r w:rsidR="008752D1">
        <w:rPr>
          <w:sz w:val="22"/>
          <w:szCs w:val="22"/>
        </w:rPr>
        <w:t>+</w:t>
      </w:r>
    </w:p>
    <w:p w:rsidR="00862F28" w:rsidRDefault="00862F28" w:rsidP="00862F28">
      <w:pPr>
        <w:pStyle w:val="Defaul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Z dlouhodobého hlediska je inflace vždy menším zlem než nezaměstnanost</w:t>
      </w:r>
    </w:p>
    <w:p w:rsidR="00862F28" w:rsidRDefault="00862F28" w:rsidP="00862F28">
      <w:pPr>
        <w:pStyle w:val="Defaul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Sazba důchodové daně ve Francii je stanovena jako mírně progresivní</w:t>
      </w:r>
    </w:p>
    <w:p w:rsidR="00862F28" w:rsidRDefault="00862F28" w:rsidP="00862F28">
      <w:pPr>
        <w:pStyle w:val="Defaul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Chudí lidé nemají platit žádné daně</w:t>
      </w:r>
    </w:p>
    <w:p w:rsidR="00862F28" w:rsidRDefault="00862F28" w:rsidP="00862F28">
      <w:pPr>
        <w:pStyle w:val="Defaul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V roce 2018 míra nezaměstnanosti v zemi X činila 5%</w:t>
      </w:r>
    </w:p>
    <w:p w:rsidR="00862F28" w:rsidRDefault="00862F28" w:rsidP="00862F28">
      <w:pPr>
        <w:pStyle w:val="Defaul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Míra nezaměstnanost nesmí nikdy překročit 5%, protože pak představuje základní sociální problém</w:t>
      </w:r>
    </w:p>
    <w:p w:rsidR="00862F28" w:rsidRDefault="00862F28" w:rsidP="00862F28">
      <w:pPr>
        <w:pStyle w:val="Default"/>
        <w:ind w:left="644"/>
        <w:rPr>
          <w:sz w:val="22"/>
          <w:szCs w:val="22"/>
        </w:rPr>
      </w:pPr>
    </w:p>
    <w:p w:rsidR="00862F28" w:rsidRDefault="00862F28" w:rsidP="00862F28">
      <w:pPr>
        <w:pStyle w:val="Default"/>
        <w:numPr>
          <w:ilvl w:val="0"/>
          <w:numId w:val="2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Zjistěte, kdo je posledním nositelem Nobelovy ceny za ekonomii. V čem spočívá jeho největší přínos pro rozvoj ekonomické vědy?</w:t>
      </w:r>
    </w:p>
    <w:p w:rsidR="00862F28" w:rsidRDefault="00862F28" w:rsidP="00862F28">
      <w:pPr>
        <w:pStyle w:val="Default"/>
        <w:ind w:left="284"/>
        <w:rPr>
          <w:sz w:val="22"/>
          <w:szCs w:val="22"/>
        </w:rPr>
      </w:pPr>
    </w:p>
    <w:p w:rsidR="00862F28" w:rsidRDefault="002348DD" w:rsidP="00862F28">
      <w:pPr>
        <w:pStyle w:val="Default"/>
        <w:numPr>
          <w:ilvl w:val="0"/>
          <w:numId w:val="2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Obecnou ekonomii můžeme charakterizovat jako vědu:</w:t>
      </w:r>
    </w:p>
    <w:p w:rsidR="008E1282" w:rsidRDefault="008E1282" w:rsidP="008E1282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8E1282">
        <w:rPr>
          <w:sz w:val="22"/>
          <w:szCs w:val="22"/>
        </w:rPr>
        <w:t>Společenskou</w:t>
      </w:r>
    </w:p>
    <w:p w:rsidR="008E1282" w:rsidRDefault="008E1282" w:rsidP="008E1282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Abstraktní</w:t>
      </w:r>
    </w:p>
    <w:p w:rsidR="008E1282" w:rsidRDefault="008E1282" w:rsidP="008E1282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Interdisciplinární</w:t>
      </w:r>
    </w:p>
    <w:p w:rsidR="008E1282" w:rsidRDefault="008E1282" w:rsidP="008E1282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Nejobecnější ekonomickou disciplínu</w:t>
      </w:r>
    </w:p>
    <w:p w:rsidR="008E1282" w:rsidRDefault="008E1282" w:rsidP="008E1282">
      <w:pPr>
        <w:pStyle w:val="Default"/>
        <w:numPr>
          <w:ilvl w:val="0"/>
          <w:numId w:val="23"/>
        </w:numPr>
        <w:spacing w:after="120"/>
        <w:ind w:left="641" w:hanging="357"/>
        <w:rPr>
          <w:sz w:val="22"/>
          <w:szCs w:val="22"/>
        </w:rPr>
      </w:pPr>
      <w:r>
        <w:rPr>
          <w:sz w:val="22"/>
          <w:szCs w:val="22"/>
        </w:rPr>
        <w:t>Vše výše uvedené je správně</w:t>
      </w:r>
    </w:p>
    <w:p w:rsidR="002348DD" w:rsidRDefault="002348DD" w:rsidP="001C3EC8">
      <w:pPr>
        <w:pStyle w:val="Default"/>
        <w:numPr>
          <w:ilvl w:val="0"/>
          <w:numId w:val="20"/>
        </w:numPr>
        <w:spacing w:after="24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Autorem díla „Pojednání o podstatě a původu bohatství národů“ vydané v roce 1776, považované za mezník při vzniku ekonomie jako samostatné vědy je: </w:t>
      </w:r>
    </w:p>
    <w:p w:rsidR="008E1282" w:rsidRDefault="008E1282" w:rsidP="00862F28">
      <w:pPr>
        <w:pStyle w:val="Default"/>
        <w:numPr>
          <w:ilvl w:val="0"/>
          <w:numId w:val="2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Sklon přímky můžeme popsat jako:</w:t>
      </w:r>
    </w:p>
    <w:p w:rsidR="008E1282" w:rsidRPr="001C3EC8" w:rsidRDefault="001C3EC8" w:rsidP="001C3EC8">
      <w:pPr>
        <w:pStyle w:val="Odstavecseseznamem"/>
        <w:numPr>
          <w:ilvl w:val="0"/>
          <w:numId w:val="24"/>
        </w:numPr>
        <w:ind w:left="567" w:hanging="141"/>
        <w:rPr>
          <w:rFonts w:ascii="Times New Roman" w:hAnsi="Times New Roman" w:cs="Times New Roman"/>
        </w:rPr>
      </w:pPr>
      <w:r w:rsidRPr="001C3EC8">
        <w:rPr>
          <w:rFonts w:ascii="Times New Roman" w:hAnsi="Times New Roman" w:cs="Times New Roman"/>
        </w:rPr>
        <w:t xml:space="preserve">Změnu na ose y </w:t>
      </w:r>
      <w:proofErr w:type="gramStart"/>
      <w:r w:rsidRPr="001C3EC8">
        <w:rPr>
          <w:rFonts w:ascii="Times New Roman" w:hAnsi="Times New Roman" w:cs="Times New Roman"/>
        </w:rPr>
        <w:t>ku</w:t>
      </w:r>
      <w:proofErr w:type="gramEnd"/>
      <w:r w:rsidRPr="001C3EC8">
        <w:rPr>
          <w:rFonts w:ascii="Times New Roman" w:hAnsi="Times New Roman" w:cs="Times New Roman"/>
        </w:rPr>
        <w:t xml:space="preserve"> změně na ose x</w:t>
      </w:r>
    </w:p>
    <w:p w:rsidR="001C3EC8" w:rsidRPr="001C3EC8" w:rsidRDefault="001C3EC8" w:rsidP="001C3EC8">
      <w:pPr>
        <w:pStyle w:val="Odstavecseseznamem"/>
        <w:numPr>
          <w:ilvl w:val="0"/>
          <w:numId w:val="24"/>
        </w:numPr>
        <w:ind w:left="567" w:hanging="141"/>
        <w:rPr>
          <w:rFonts w:ascii="Times New Roman" w:hAnsi="Times New Roman" w:cs="Times New Roman"/>
        </w:rPr>
      </w:pPr>
      <w:proofErr w:type="spellStart"/>
      <w:r w:rsidRPr="001C3EC8">
        <w:rPr>
          <w:rFonts w:ascii="Times New Roman" w:hAnsi="Times New Roman" w:cs="Times New Roman"/>
        </w:rPr>
        <w:t>Absoltuní</w:t>
      </w:r>
      <w:proofErr w:type="spellEnd"/>
      <w:r w:rsidRPr="001C3EC8">
        <w:rPr>
          <w:rFonts w:ascii="Times New Roman" w:hAnsi="Times New Roman" w:cs="Times New Roman"/>
        </w:rPr>
        <w:t xml:space="preserve"> hodnotu směrnice přímky</w:t>
      </w:r>
    </w:p>
    <w:p w:rsidR="001C3EC8" w:rsidRPr="001C3EC8" w:rsidRDefault="001C3EC8" w:rsidP="001C3EC8">
      <w:pPr>
        <w:pStyle w:val="Odstavecseseznamem"/>
        <w:numPr>
          <w:ilvl w:val="0"/>
          <w:numId w:val="24"/>
        </w:numPr>
        <w:ind w:left="567" w:hanging="141"/>
        <w:rPr>
          <w:rFonts w:ascii="Times New Roman" w:hAnsi="Times New Roman" w:cs="Times New Roman"/>
        </w:rPr>
      </w:pPr>
      <w:r w:rsidRPr="001C3EC8">
        <w:rPr>
          <w:rFonts w:ascii="Times New Roman" w:hAnsi="Times New Roman" w:cs="Times New Roman"/>
        </w:rPr>
        <w:t>Poměr výška/základna</w:t>
      </w:r>
    </w:p>
    <w:p w:rsidR="001C3EC8" w:rsidRPr="001C3EC8" w:rsidRDefault="001C3EC8" w:rsidP="001C3EC8">
      <w:pPr>
        <w:pStyle w:val="Odstavecseseznamem"/>
        <w:numPr>
          <w:ilvl w:val="0"/>
          <w:numId w:val="24"/>
        </w:numPr>
        <w:ind w:left="567" w:hanging="141"/>
        <w:rPr>
          <w:rFonts w:ascii="Times New Roman" w:hAnsi="Times New Roman" w:cs="Times New Roman"/>
        </w:rPr>
      </w:pPr>
      <w:r w:rsidRPr="001C3EC8">
        <w:rPr>
          <w:rFonts w:ascii="Times New Roman" w:hAnsi="Times New Roman" w:cs="Times New Roman"/>
        </w:rPr>
        <w:t>Všechny odpovědi jsou správně</w:t>
      </w:r>
    </w:p>
    <w:p w:rsidR="00306DDB" w:rsidRDefault="00306DDB" w:rsidP="00306DDB">
      <w:pPr>
        <w:pStyle w:val="Default"/>
        <w:numPr>
          <w:ilvl w:val="0"/>
          <w:numId w:val="20"/>
        </w:numPr>
        <w:ind w:left="284" w:hanging="284"/>
        <w:rPr>
          <w:sz w:val="22"/>
          <w:szCs w:val="22"/>
        </w:rPr>
      </w:pPr>
      <w:r w:rsidRPr="00306DDB">
        <w:rPr>
          <w:sz w:val="22"/>
          <w:szCs w:val="22"/>
        </w:rPr>
        <w:t>Pokud je poptávka určena rovnicí P = 100 – 4*Q a nabídka rovnicí P = 40 + 2*Q, pak rovnovážné množství a cena bude: (řešte početně i graficky).</w:t>
      </w:r>
    </w:p>
    <w:p w:rsidR="00306DDB" w:rsidRPr="00306DDB" w:rsidRDefault="00306DDB" w:rsidP="00306DDB">
      <w:pPr>
        <w:pStyle w:val="Default"/>
        <w:ind w:left="284"/>
        <w:rPr>
          <w:sz w:val="22"/>
          <w:szCs w:val="22"/>
        </w:rPr>
      </w:pPr>
    </w:p>
    <w:p w:rsidR="00306DDB" w:rsidRDefault="00306DDB" w:rsidP="00306DDB">
      <w:pPr>
        <w:pStyle w:val="Default"/>
        <w:numPr>
          <w:ilvl w:val="0"/>
          <w:numId w:val="20"/>
        </w:numPr>
        <w:ind w:left="284" w:hanging="284"/>
        <w:rPr>
          <w:sz w:val="22"/>
          <w:szCs w:val="22"/>
        </w:rPr>
      </w:pPr>
      <w:r w:rsidRPr="00306DDB">
        <w:rPr>
          <w:sz w:val="22"/>
          <w:szCs w:val="22"/>
        </w:rPr>
        <w:t>Určete rovnovážnou cenu a množství na trhu. Poptávka je dána rovnicí PD = 20 – QD. Rovnice nabídky má tvar QS = 2 PS – 10. Řešte početně i graficky.</w:t>
      </w:r>
    </w:p>
    <w:p w:rsidR="00306DDB" w:rsidRPr="00306DDB" w:rsidRDefault="00306DDB" w:rsidP="00306DDB">
      <w:pPr>
        <w:pStyle w:val="Default"/>
        <w:ind w:left="284"/>
        <w:rPr>
          <w:sz w:val="22"/>
          <w:szCs w:val="22"/>
        </w:rPr>
      </w:pPr>
    </w:p>
    <w:p w:rsidR="008E1282" w:rsidRDefault="00306DDB" w:rsidP="00306DDB">
      <w:pPr>
        <w:pStyle w:val="Default"/>
        <w:numPr>
          <w:ilvl w:val="0"/>
          <w:numId w:val="20"/>
        </w:numPr>
        <w:ind w:left="284" w:hanging="284"/>
        <w:rPr>
          <w:sz w:val="22"/>
          <w:szCs w:val="22"/>
        </w:rPr>
      </w:pPr>
      <w:r w:rsidRPr="00306DDB">
        <w:rPr>
          <w:sz w:val="22"/>
          <w:szCs w:val="22"/>
        </w:rPr>
        <w:t>V Ostravě byla realitními kancelář</w:t>
      </w:r>
      <w:r w:rsidR="008752D1">
        <w:rPr>
          <w:sz w:val="22"/>
          <w:szCs w:val="22"/>
        </w:rPr>
        <w:t>emi</w:t>
      </w:r>
      <w:bookmarkStart w:id="0" w:name="_GoBack"/>
      <w:bookmarkEnd w:id="0"/>
      <w:r w:rsidRPr="00306DDB">
        <w:rPr>
          <w:sz w:val="22"/>
          <w:szCs w:val="22"/>
        </w:rPr>
        <w:t xml:space="preserve"> zjištěna poptávka po nově opravených bytech na Stodolní ulici </w:t>
      </w:r>
      <w:proofErr w:type="spellStart"/>
      <w:r w:rsidRPr="00306DDB">
        <w:rPr>
          <w:sz w:val="22"/>
          <w:szCs w:val="22"/>
        </w:rPr>
        <w:t>Qd</w:t>
      </w:r>
      <w:proofErr w:type="spellEnd"/>
      <w:r w:rsidRPr="00306DDB">
        <w:rPr>
          <w:sz w:val="22"/>
          <w:szCs w:val="22"/>
        </w:rPr>
        <w:t xml:space="preserve"> = 200 000 – 10P. Nabídka bytů v této lokalitě je ale dána funkcí </w:t>
      </w:r>
      <w:proofErr w:type="spellStart"/>
      <w:r w:rsidRPr="00306DDB">
        <w:rPr>
          <w:sz w:val="22"/>
          <w:szCs w:val="22"/>
        </w:rPr>
        <w:t>Qs</w:t>
      </w:r>
      <w:proofErr w:type="spellEnd"/>
      <w:r w:rsidRPr="00306DDB">
        <w:rPr>
          <w:sz w:val="22"/>
          <w:szCs w:val="22"/>
        </w:rPr>
        <w:t xml:space="preserve"> = 100 000 + 6P. Jaké nájemné by měli stanovit majitelé domů, aby byla</w:t>
      </w:r>
      <w:r>
        <w:rPr>
          <w:sz w:val="22"/>
          <w:szCs w:val="22"/>
        </w:rPr>
        <w:t xml:space="preserve"> </w:t>
      </w:r>
      <w:r w:rsidRPr="00306DDB">
        <w:rPr>
          <w:sz w:val="22"/>
          <w:szCs w:val="22"/>
        </w:rPr>
        <w:t>uspokojena poptávka i nabídka těchto bytů.</w:t>
      </w:r>
    </w:p>
    <w:p w:rsidR="00306DDB" w:rsidRDefault="00306DDB" w:rsidP="00306DDB">
      <w:pPr>
        <w:pStyle w:val="Odstavecseseznamem"/>
      </w:pPr>
    </w:p>
    <w:p w:rsidR="00306DDB" w:rsidRPr="00306DDB" w:rsidRDefault="00306DDB" w:rsidP="00306DDB">
      <w:pPr>
        <w:pStyle w:val="Default"/>
        <w:numPr>
          <w:ilvl w:val="0"/>
          <w:numId w:val="20"/>
        </w:numPr>
        <w:ind w:left="284" w:hanging="284"/>
        <w:rPr>
          <w:sz w:val="23"/>
          <w:szCs w:val="23"/>
        </w:rPr>
      </w:pPr>
      <w:r w:rsidRPr="00306DDB">
        <w:rPr>
          <w:bCs/>
          <w:sz w:val="23"/>
          <w:szCs w:val="23"/>
        </w:rPr>
        <w:t xml:space="preserve">Předpokládejme, že poptávka po whisky JW je dána rovnicí </w:t>
      </w:r>
      <w:proofErr w:type="spellStart"/>
      <w:r w:rsidRPr="00306DDB">
        <w:rPr>
          <w:bCs/>
          <w:sz w:val="23"/>
          <w:szCs w:val="23"/>
        </w:rPr>
        <w:t>Qd</w:t>
      </w:r>
      <w:proofErr w:type="spellEnd"/>
      <w:r w:rsidRPr="00306DDB">
        <w:rPr>
          <w:bCs/>
          <w:sz w:val="23"/>
          <w:szCs w:val="23"/>
        </w:rPr>
        <w:t xml:space="preserve"> = 300 – 0,3P a nabídka je </w:t>
      </w:r>
      <w:proofErr w:type="spellStart"/>
      <w:r w:rsidRPr="00306DDB">
        <w:rPr>
          <w:bCs/>
          <w:sz w:val="23"/>
          <w:szCs w:val="23"/>
        </w:rPr>
        <w:t>Qs</w:t>
      </w:r>
      <w:proofErr w:type="spellEnd"/>
      <w:r w:rsidRPr="00306DDB">
        <w:rPr>
          <w:bCs/>
          <w:sz w:val="23"/>
          <w:szCs w:val="23"/>
        </w:rPr>
        <w:t xml:space="preserve"> = 0,2P (v tis. Kč, za rok). </w:t>
      </w:r>
    </w:p>
    <w:p w:rsidR="00306DDB" w:rsidRPr="00306DDB" w:rsidRDefault="00306DDB" w:rsidP="00306DDB">
      <w:pPr>
        <w:pStyle w:val="Default"/>
        <w:ind w:left="284"/>
        <w:rPr>
          <w:sz w:val="23"/>
          <w:szCs w:val="23"/>
        </w:rPr>
      </w:pPr>
      <w:r w:rsidRPr="00306DDB">
        <w:rPr>
          <w:sz w:val="23"/>
          <w:szCs w:val="23"/>
        </w:rPr>
        <w:t xml:space="preserve">a) vypočtěte rovnovážné množství prodané whisky a rovnovážnou cenu jedné lahve </w:t>
      </w:r>
    </w:p>
    <w:p w:rsidR="00306DDB" w:rsidRDefault="00306DDB" w:rsidP="00306DDB">
      <w:pPr>
        <w:pStyle w:val="Default"/>
        <w:ind w:left="284"/>
        <w:rPr>
          <w:sz w:val="23"/>
          <w:szCs w:val="23"/>
        </w:rPr>
      </w:pPr>
      <w:r w:rsidRPr="00306DDB">
        <w:rPr>
          <w:sz w:val="23"/>
          <w:szCs w:val="23"/>
        </w:rPr>
        <w:t xml:space="preserve">b) předpokládejme, že na prodej jedné lahve byla následující rok uvalena daň ve výši Kč 100,-, kterou vybírají a odvádějí prodejci. V důsledku zvýšení prodejních nákladů má nyní funkce nabídky tvar </w:t>
      </w:r>
      <w:proofErr w:type="spellStart"/>
      <w:r w:rsidRPr="00306DDB">
        <w:rPr>
          <w:sz w:val="23"/>
          <w:szCs w:val="23"/>
        </w:rPr>
        <w:t>Qs</w:t>
      </w:r>
      <w:proofErr w:type="spellEnd"/>
      <w:r w:rsidRPr="00306DDB">
        <w:rPr>
          <w:sz w:val="23"/>
          <w:szCs w:val="23"/>
        </w:rPr>
        <w:t xml:space="preserve"> = 0,2P – 10. Vypočtěte novou rovnovážnou cenu a rovnovážné množství. </w:t>
      </w:r>
    </w:p>
    <w:p w:rsidR="00306DDB" w:rsidRPr="00306DDB" w:rsidRDefault="00306DDB" w:rsidP="00306DDB">
      <w:pPr>
        <w:pStyle w:val="Default"/>
        <w:ind w:left="284"/>
        <w:rPr>
          <w:sz w:val="23"/>
          <w:szCs w:val="23"/>
        </w:rPr>
      </w:pPr>
    </w:p>
    <w:p w:rsidR="00306DDB" w:rsidRPr="00306DDB" w:rsidRDefault="00306DDB" w:rsidP="008D6255">
      <w:pPr>
        <w:pStyle w:val="Default"/>
        <w:numPr>
          <w:ilvl w:val="0"/>
          <w:numId w:val="20"/>
        </w:numPr>
        <w:ind w:left="567" w:hanging="567"/>
        <w:jc w:val="both"/>
        <w:rPr>
          <w:sz w:val="23"/>
          <w:szCs w:val="23"/>
        </w:rPr>
      </w:pPr>
      <w:r w:rsidRPr="00306DDB">
        <w:rPr>
          <w:bCs/>
          <w:sz w:val="23"/>
          <w:szCs w:val="23"/>
        </w:rPr>
        <w:t xml:space="preserve">Nabídka dortů v cukrárně je popsána následující funkcí nabídky: Q=450+0,2P. Určete nabízené množství dortů, bude-li cena 750 Kč za dort. </w:t>
      </w:r>
    </w:p>
    <w:p w:rsidR="00306DDB" w:rsidRDefault="00306DDB" w:rsidP="00306DDB">
      <w:pPr>
        <w:pStyle w:val="Default"/>
        <w:rPr>
          <w:sz w:val="22"/>
          <w:szCs w:val="22"/>
        </w:rPr>
      </w:pPr>
    </w:p>
    <w:p w:rsidR="00306DDB" w:rsidRDefault="00306DDB" w:rsidP="00306DDB">
      <w:pPr>
        <w:pStyle w:val="Default"/>
      </w:pPr>
    </w:p>
    <w:p w:rsidR="00306DDB" w:rsidRPr="00306DDB" w:rsidRDefault="00306DDB" w:rsidP="008D6255">
      <w:pPr>
        <w:pStyle w:val="Default"/>
        <w:numPr>
          <w:ilvl w:val="0"/>
          <w:numId w:val="20"/>
        </w:numPr>
        <w:tabs>
          <w:tab w:val="left" w:pos="567"/>
        </w:tabs>
        <w:ind w:left="567" w:hanging="567"/>
        <w:jc w:val="both"/>
        <w:rPr>
          <w:bCs/>
          <w:sz w:val="23"/>
          <w:szCs w:val="23"/>
        </w:rPr>
      </w:pPr>
      <w:r w:rsidRPr="00306DDB">
        <w:rPr>
          <w:bCs/>
          <w:sz w:val="23"/>
          <w:szCs w:val="23"/>
        </w:rPr>
        <w:t xml:space="preserve">Poptávka po citrónech je popsána následující lineární funkcí: QC=1200-2,5PC. Určete která proměnná je závislá a která nezávislá? Kolik budou lidé poptávat citrónů při ceně 85 a dále při ceně 100 Kč? Funkci poptávky nakreslete. </w:t>
      </w:r>
    </w:p>
    <w:p w:rsidR="00306DDB" w:rsidRDefault="00306DDB" w:rsidP="00306DDB">
      <w:pPr>
        <w:pStyle w:val="Default"/>
        <w:rPr>
          <w:sz w:val="23"/>
          <w:szCs w:val="23"/>
        </w:rPr>
      </w:pPr>
    </w:p>
    <w:p w:rsidR="00306DDB" w:rsidRPr="008D6255" w:rsidRDefault="00306DDB" w:rsidP="008D6255">
      <w:pPr>
        <w:pStyle w:val="Default"/>
        <w:numPr>
          <w:ilvl w:val="0"/>
          <w:numId w:val="20"/>
        </w:numPr>
        <w:ind w:left="426" w:hanging="426"/>
        <w:jc w:val="both"/>
        <w:rPr>
          <w:sz w:val="23"/>
          <w:szCs w:val="23"/>
        </w:rPr>
      </w:pPr>
      <w:r w:rsidRPr="00306DDB">
        <w:rPr>
          <w:bCs/>
          <w:sz w:val="23"/>
          <w:szCs w:val="23"/>
        </w:rPr>
        <w:t>Určete rovnovážné nájemné a rovnovážný počet dvoupokojových bytů víte-li, že poptávka po bytech má tvar QD= 650000-3P zatímco nabídka je dána funkcí QS=230000+P. Dále určete směrnice obou funkcí, pomocí tabulky určete poptávaná a nabízená množství, je-li cena rovna ceně rovnovážné a dále cenám 80000, 95000, 115000 a 120000 Kč a dále trh s dvoupokojovými byty nakreslete. Co se na trhu stane, zavede-li vláda regulované nájemné a stanoví pevnou cenu dvoupokojového bytu ve výši 95000 Kč. Zakreslete.</w:t>
      </w:r>
      <w:r>
        <w:rPr>
          <w:b/>
          <w:bCs/>
          <w:sz w:val="23"/>
          <w:szCs w:val="23"/>
        </w:rPr>
        <w:t xml:space="preserve"> </w:t>
      </w:r>
    </w:p>
    <w:p w:rsidR="008D6255" w:rsidRDefault="008D6255" w:rsidP="008D6255">
      <w:pPr>
        <w:pStyle w:val="Odstavecseseznamem"/>
        <w:rPr>
          <w:sz w:val="23"/>
          <w:szCs w:val="23"/>
        </w:rPr>
      </w:pPr>
    </w:p>
    <w:p w:rsidR="008D6255" w:rsidRDefault="008D6255" w:rsidP="008D6255">
      <w:pPr>
        <w:pStyle w:val="Default"/>
        <w:numPr>
          <w:ilvl w:val="0"/>
          <w:numId w:val="20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Jak se následující skutečnosti projeví na trhu novin?</w:t>
      </w:r>
    </w:p>
    <w:p w:rsidR="008D6255" w:rsidRPr="008D6255" w:rsidRDefault="008D6255" w:rsidP="008D6255">
      <w:pPr>
        <w:pStyle w:val="Default"/>
        <w:numPr>
          <w:ilvl w:val="0"/>
          <w:numId w:val="25"/>
        </w:numPr>
        <w:jc w:val="both"/>
        <w:rPr>
          <w:sz w:val="23"/>
          <w:szCs w:val="23"/>
        </w:rPr>
      </w:pPr>
      <w:r w:rsidRPr="008D6255">
        <w:rPr>
          <w:color w:val="auto"/>
          <w:sz w:val="23"/>
          <w:szCs w:val="23"/>
        </w:rPr>
        <w:t>Zvýšení ceny papíru</w:t>
      </w:r>
    </w:p>
    <w:p w:rsidR="008D6255" w:rsidRPr="008D6255" w:rsidRDefault="008D6255" w:rsidP="008D6255">
      <w:pPr>
        <w:pStyle w:val="Default"/>
        <w:numPr>
          <w:ilvl w:val="0"/>
          <w:numId w:val="25"/>
        </w:numPr>
        <w:jc w:val="both"/>
        <w:rPr>
          <w:sz w:val="23"/>
          <w:szCs w:val="23"/>
        </w:rPr>
      </w:pPr>
      <w:r w:rsidRPr="008D6255">
        <w:rPr>
          <w:color w:val="auto"/>
          <w:sz w:val="23"/>
          <w:szCs w:val="23"/>
        </w:rPr>
        <w:t>Začátek olympijských her</w:t>
      </w:r>
    </w:p>
    <w:p w:rsidR="008D6255" w:rsidRPr="008D6255" w:rsidRDefault="008D6255" w:rsidP="008D6255">
      <w:pPr>
        <w:pStyle w:val="Default"/>
        <w:numPr>
          <w:ilvl w:val="0"/>
          <w:numId w:val="25"/>
        </w:numPr>
        <w:jc w:val="both"/>
        <w:rPr>
          <w:sz w:val="23"/>
          <w:szCs w:val="23"/>
        </w:rPr>
      </w:pPr>
      <w:r w:rsidRPr="008D6255">
        <w:rPr>
          <w:color w:val="auto"/>
          <w:sz w:val="23"/>
          <w:szCs w:val="23"/>
        </w:rPr>
        <w:t>Zvýšení konkurence mezi vydavateli novin</w:t>
      </w:r>
    </w:p>
    <w:p w:rsidR="008D6255" w:rsidRPr="008D6255" w:rsidRDefault="008D6255" w:rsidP="008D6255">
      <w:pPr>
        <w:pStyle w:val="Default"/>
        <w:numPr>
          <w:ilvl w:val="0"/>
          <w:numId w:val="25"/>
        </w:numPr>
        <w:jc w:val="both"/>
        <w:rPr>
          <w:sz w:val="23"/>
          <w:szCs w:val="23"/>
        </w:rPr>
      </w:pPr>
      <w:r w:rsidRPr="008D6255">
        <w:rPr>
          <w:color w:val="auto"/>
          <w:sz w:val="23"/>
          <w:szCs w:val="23"/>
        </w:rPr>
        <w:t>Zvláštní daň na noviny</w:t>
      </w:r>
    </w:p>
    <w:p w:rsidR="008D6255" w:rsidRPr="008D6255" w:rsidRDefault="008D6255" w:rsidP="008D6255">
      <w:pPr>
        <w:pStyle w:val="Default"/>
        <w:numPr>
          <w:ilvl w:val="0"/>
          <w:numId w:val="25"/>
        </w:numPr>
        <w:jc w:val="both"/>
        <w:rPr>
          <w:sz w:val="23"/>
          <w:szCs w:val="23"/>
        </w:rPr>
      </w:pPr>
      <w:r w:rsidRPr="008D6255">
        <w:rPr>
          <w:color w:val="auto"/>
          <w:sz w:val="23"/>
          <w:szCs w:val="23"/>
        </w:rPr>
        <w:t>Vydavatel zavedl zvláštní slevu pro předplatitele</w:t>
      </w:r>
    </w:p>
    <w:p w:rsidR="00306DDB" w:rsidRPr="00306DDB" w:rsidRDefault="00306DDB" w:rsidP="00306DDB">
      <w:pPr>
        <w:pStyle w:val="Default"/>
        <w:rPr>
          <w:sz w:val="22"/>
          <w:szCs w:val="22"/>
        </w:rPr>
      </w:pPr>
    </w:p>
    <w:p w:rsidR="00295F6E" w:rsidRPr="00295F6E" w:rsidRDefault="00295F6E" w:rsidP="00295F6E">
      <w:pPr>
        <w:pStyle w:val="Default"/>
        <w:rPr>
          <w:color w:val="000000" w:themeColor="text1"/>
          <w:sz w:val="23"/>
          <w:szCs w:val="23"/>
        </w:rPr>
      </w:pPr>
    </w:p>
    <w:p w:rsidR="00295F6E" w:rsidRPr="00295F6E" w:rsidRDefault="00295F6E" w:rsidP="00295F6E">
      <w:pPr>
        <w:pStyle w:val="Default"/>
        <w:rPr>
          <w:color w:val="000000" w:themeColor="text1"/>
          <w:sz w:val="22"/>
          <w:szCs w:val="22"/>
        </w:rPr>
      </w:pPr>
    </w:p>
    <w:p w:rsidR="00295F6E" w:rsidRDefault="00295F6E" w:rsidP="00295F6E">
      <w:pPr>
        <w:pStyle w:val="Default"/>
        <w:rPr>
          <w:sz w:val="23"/>
          <w:szCs w:val="23"/>
        </w:rPr>
      </w:pPr>
    </w:p>
    <w:p w:rsidR="00295F6E" w:rsidRPr="00C627D7" w:rsidRDefault="00295F6E" w:rsidP="00C627D7">
      <w:pPr>
        <w:pStyle w:val="Default"/>
        <w:jc w:val="both"/>
        <w:rPr>
          <w:bCs/>
          <w:sz w:val="22"/>
          <w:szCs w:val="22"/>
        </w:rPr>
      </w:pPr>
    </w:p>
    <w:sectPr w:rsidR="00295F6E" w:rsidRPr="00C627D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CF8" w:rsidRDefault="00B33CF8" w:rsidP="00B33CF8">
      <w:pPr>
        <w:spacing w:after="0" w:line="240" w:lineRule="auto"/>
      </w:pPr>
      <w:r>
        <w:separator/>
      </w:r>
    </w:p>
  </w:endnote>
  <w:endnote w:type="continuationSeparator" w:id="0">
    <w:p w:rsidR="00B33CF8" w:rsidRDefault="00B33CF8" w:rsidP="00B3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CF8" w:rsidRPr="00337823" w:rsidRDefault="00B33CF8" w:rsidP="00B33CF8">
    <w:pPr>
      <w:pStyle w:val="Zpat"/>
      <w:jc w:val="right"/>
      <w:rPr>
        <w:rFonts w:ascii="Times New Roman" w:hAnsi="Times New Roman" w:cs="Times New Roman"/>
      </w:rPr>
    </w:pPr>
    <w:r w:rsidRPr="00337823">
      <w:rPr>
        <w:rFonts w:ascii="Times New Roman" w:hAnsi="Times New Roman" w:cs="Times New Roman"/>
      </w:rPr>
      <w:t>Ing. Eva Kotlánová, Ph.D.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CF8" w:rsidRDefault="00B33CF8" w:rsidP="00B33CF8">
      <w:pPr>
        <w:spacing w:after="0" w:line="240" w:lineRule="auto"/>
      </w:pPr>
      <w:r>
        <w:separator/>
      </w:r>
    </w:p>
  </w:footnote>
  <w:footnote w:type="continuationSeparator" w:id="0">
    <w:p w:rsidR="00B33CF8" w:rsidRDefault="00B33CF8" w:rsidP="00B33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CF8" w:rsidRDefault="00B33CF8" w:rsidP="00B33CF8">
    <w:pPr>
      <w:pStyle w:val="Zhlav"/>
      <w:jc w:val="right"/>
    </w:pPr>
  </w:p>
  <w:p w:rsidR="00B33CF8" w:rsidRPr="00337823" w:rsidRDefault="00B33CF8" w:rsidP="00B33CF8">
    <w:pPr>
      <w:pStyle w:val="Zhlav"/>
      <w:ind w:left="-567"/>
      <w:rPr>
        <w:rFonts w:ascii="Times New Roman" w:hAnsi="Times New Roman" w:cs="Times New Roman"/>
      </w:rPr>
    </w:pPr>
    <w:r w:rsidRPr="00337823">
      <w:rPr>
        <w:rFonts w:ascii="Times New Roman" w:hAnsi="Times New Roman" w:cs="Times New Roman"/>
        <w:noProof/>
        <w:lang w:eastAsia="cs-CZ"/>
      </w:rPr>
      <w:t xml:space="preserve">BPEKO_sem_1+2                                         </w:t>
    </w:r>
    <w:r w:rsidRPr="00337823">
      <w:rPr>
        <w:rFonts w:ascii="Times New Roman" w:hAnsi="Times New Roman" w:cs="Times New Roman"/>
        <w:b/>
        <w:noProof/>
        <w:lang w:eastAsia="cs-CZ"/>
      </w:rPr>
      <w:t>Základní teoretické souvistlosti + Trh a jeho charakteristika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76E99"/>
    <w:multiLevelType w:val="hybridMultilevel"/>
    <w:tmpl w:val="4F90B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96A04"/>
    <w:multiLevelType w:val="hybridMultilevel"/>
    <w:tmpl w:val="650CFB74"/>
    <w:lvl w:ilvl="0" w:tplc="374E31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74998"/>
    <w:multiLevelType w:val="hybridMultilevel"/>
    <w:tmpl w:val="2A64B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B166E"/>
    <w:multiLevelType w:val="hybridMultilevel"/>
    <w:tmpl w:val="3DD2EE50"/>
    <w:lvl w:ilvl="0" w:tplc="043CD2D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A03FB"/>
    <w:multiLevelType w:val="hybridMultilevel"/>
    <w:tmpl w:val="DC2048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952E8"/>
    <w:multiLevelType w:val="hybridMultilevel"/>
    <w:tmpl w:val="C74AD93A"/>
    <w:lvl w:ilvl="0" w:tplc="040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44313DFD"/>
    <w:multiLevelType w:val="hybridMultilevel"/>
    <w:tmpl w:val="A80A0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D0575"/>
    <w:multiLevelType w:val="hybridMultilevel"/>
    <w:tmpl w:val="ADC04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626B4"/>
    <w:multiLevelType w:val="hybridMultilevel"/>
    <w:tmpl w:val="4BDC8C50"/>
    <w:lvl w:ilvl="0" w:tplc="900CBA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177B6D"/>
    <w:multiLevelType w:val="hybridMultilevel"/>
    <w:tmpl w:val="C3A07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079F7"/>
    <w:multiLevelType w:val="hybridMultilevel"/>
    <w:tmpl w:val="86FE5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E1061"/>
    <w:multiLevelType w:val="hybridMultilevel"/>
    <w:tmpl w:val="5A6C53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D61FB"/>
    <w:multiLevelType w:val="hybridMultilevel"/>
    <w:tmpl w:val="5B289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90129"/>
    <w:multiLevelType w:val="hybridMultilevel"/>
    <w:tmpl w:val="3AA2B81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D5902"/>
    <w:multiLevelType w:val="hybridMultilevel"/>
    <w:tmpl w:val="CE3C61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50DB1"/>
    <w:multiLevelType w:val="hybridMultilevel"/>
    <w:tmpl w:val="E6423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32C80"/>
    <w:multiLevelType w:val="hybridMultilevel"/>
    <w:tmpl w:val="E35E3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929D2"/>
    <w:multiLevelType w:val="hybridMultilevel"/>
    <w:tmpl w:val="54406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A5C35"/>
    <w:multiLevelType w:val="hybridMultilevel"/>
    <w:tmpl w:val="652E1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01132"/>
    <w:multiLevelType w:val="hybridMultilevel"/>
    <w:tmpl w:val="C28AE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B4AE6"/>
    <w:multiLevelType w:val="hybridMultilevel"/>
    <w:tmpl w:val="1A34BB82"/>
    <w:lvl w:ilvl="0" w:tplc="1B107B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A4D2EB8"/>
    <w:multiLevelType w:val="hybridMultilevel"/>
    <w:tmpl w:val="21E6FE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418A1"/>
    <w:multiLevelType w:val="hybridMultilevel"/>
    <w:tmpl w:val="C32861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14316"/>
    <w:multiLevelType w:val="hybridMultilevel"/>
    <w:tmpl w:val="D9C620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9245C"/>
    <w:multiLevelType w:val="hybridMultilevel"/>
    <w:tmpl w:val="50A2C3C6"/>
    <w:lvl w:ilvl="0" w:tplc="4948AD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12"/>
  </w:num>
  <w:num w:numId="5">
    <w:abstractNumId w:val="11"/>
  </w:num>
  <w:num w:numId="6">
    <w:abstractNumId w:val="4"/>
  </w:num>
  <w:num w:numId="7">
    <w:abstractNumId w:val="18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0"/>
  </w:num>
  <w:num w:numId="13">
    <w:abstractNumId w:val="19"/>
  </w:num>
  <w:num w:numId="14">
    <w:abstractNumId w:val="21"/>
  </w:num>
  <w:num w:numId="15">
    <w:abstractNumId w:val="5"/>
  </w:num>
  <w:num w:numId="16">
    <w:abstractNumId w:val="15"/>
  </w:num>
  <w:num w:numId="17">
    <w:abstractNumId w:val="13"/>
  </w:num>
  <w:num w:numId="18">
    <w:abstractNumId w:val="23"/>
  </w:num>
  <w:num w:numId="19">
    <w:abstractNumId w:val="7"/>
  </w:num>
  <w:num w:numId="20">
    <w:abstractNumId w:val="22"/>
  </w:num>
  <w:num w:numId="21">
    <w:abstractNumId w:val="20"/>
  </w:num>
  <w:num w:numId="22">
    <w:abstractNumId w:val="3"/>
  </w:num>
  <w:num w:numId="23">
    <w:abstractNumId w:val="24"/>
  </w:num>
  <w:num w:numId="24">
    <w:abstractNumId w:val="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F8"/>
    <w:rsid w:val="00012676"/>
    <w:rsid w:val="00014583"/>
    <w:rsid w:val="000F3C0E"/>
    <w:rsid w:val="00126F7C"/>
    <w:rsid w:val="001304BF"/>
    <w:rsid w:val="001B2B8A"/>
    <w:rsid w:val="001C3EC8"/>
    <w:rsid w:val="002348DD"/>
    <w:rsid w:val="00295F6E"/>
    <w:rsid w:val="002F7F45"/>
    <w:rsid w:val="00306DDB"/>
    <w:rsid w:val="00337823"/>
    <w:rsid w:val="00347B73"/>
    <w:rsid w:val="0038487A"/>
    <w:rsid w:val="005119C9"/>
    <w:rsid w:val="005506FD"/>
    <w:rsid w:val="00587B25"/>
    <w:rsid w:val="00594F2A"/>
    <w:rsid w:val="006E20B4"/>
    <w:rsid w:val="006E6BB6"/>
    <w:rsid w:val="007311D3"/>
    <w:rsid w:val="007D38A9"/>
    <w:rsid w:val="007D7501"/>
    <w:rsid w:val="00862F28"/>
    <w:rsid w:val="008752D1"/>
    <w:rsid w:val="008D6255"/>
    <w:rsid w:val="008E1282"/>
    <w:rsid w:val="009C34A9"/>
    <w:rsid w:val="00A8515D"/>
    <w:rsid w:val="00AC7521"/>
    <w:rsid w:val="00AF4E05"/>
    <w:rsid w:val="00B33CF8"/>
    <w:rsid w:val="00B6299F"/>
    <w:rsid w:val="00C062BB"/>
    <w:rsid w:val="00C627D7"/>
    <w:rsid w:val="00CC76AE"/>
    <w:rsid w:val="00D86B60"/>
    <w:rsid w:val="00DA219A"/>
    <w:rsid w:val="00E9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7C194"/>
  <w15:chartTrackingRefBased/>
  <w15:docId w15:val="{6991B565-C646-455A-8A9E-A57AC004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CF8"/>
  </w:style>
  <w:style w:type="paragraph" w:styleId="Zpat">
    <w:name w:val="footer"/>
    <w:basedOn w:val="Normln"/>
    <w:link w:val="ZpatChar"/>
    <w:uiPriority w:val="99"/>
    <w:unhideWhenUsed/>
    <w:rsid w:val="00B3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CF8"/>
  </w:style>
  <w:style w:type="paragraph" w:customStyle="1" w:styleId="Default">
    <w:name w:val="Default"/>
    <w:rsid w:val="00B33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C7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</Pages>
  <Words>2068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Kotlanova</dc:creator>
  <cp:keywords/>
  <dc:description/>
  <cp:lastModifiedBy>Uživatel systému Windows</cp:lastModifiedBy>
  <cp:revision>23</cp:revision>
  <dcterms:created xsi:type="dcterms:W3CDTF">2019-10-07T07:18:00Z</dcterms:created>
  <dcterms:modified xsi:type="dcterms:W3CDTF">2019-10-07T10:14:00Z</dcterms:modified>
</cp:coreProperties>
</file>