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3C" w:rsidRDefault="00AA023C" w:rsidP="00AA02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21.11.2019</w:t>
      </w:r>
      <w:proofErr w:type="gramEnd"/>
      <w:r>
        <w:rPr>
          <w:rFonts w:ascii="Arial" w:hAnsi="Arial" w:cs="Arial"/>
          <w:sz w:val="16"/>
          <w:szCs w:val="16"/>
        </w:rPr>
        <w:t xml:space="preserve"> do částky 130/2019 Sb. a 36/2019 </w:t>
      </w:r>
      <w:proofErr w:type="spellStart"/>
      <w:r>
        <w:rPr>
          <w:rFonts w:ascii="Arial" w:hAnsi="Arial" w:cs="Arial"/>
          <w:sz w:val="16"/>
          <w:szCs w:val="16"/>
        </w:rPr>
        <w:t>Sb.m.s</w:t>
      </w:r>
      <w:proofErr w:type="spellEnd"/>
      <w:r>
        <w:rPr>
          <w:rFonts w:ascii="Arial" w:hAnsi="Arial" w:cs="Arial"/>
          <w:sz w:val="16"/>
          <w:szCs w:val="16"/>
        </w:rPr>
        <w:t>. - RA1476</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89/2012 Sb. - občanský zákoník - poslední stav textu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AA023C" w:rsidRDefault="00AA023C" w:rsidP="00AA023C">
      <w:pPr>
        <w:widowControl w:val="0"/>
        <w:autoSpaceDE w:val="0"/>
        <w:autoSpaceDN w:val="0"/>
        <w:adjustRightInd w:val="0"/>
        <w:spacing w:after="0" w:line="240" w:lineRule="auto"/>
        <w:rPr>
          <w:rFonts w:ascii="Arial" w:hAnsi="Arial" w:cs="Arial"/>
          <w:b/>
          <w:bCs/>
          <w:sz w:val="21"/>
          <w:szCs w:val="21"/>
        </w:rPr>
      </w:pPr>
    </w:p>
    <w:p w:rsidR="00AA023C" w:rsidRDefault="00AA023C" w:rsidP="00AA023C">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RELATIVNÍ MAJETKOVÁ PRÁVA </w:t>
      </w:r>
    </w:p>
    <w:p w:rsidR="00AA023C" w:rsidRDefault="00AA023C" w:rsidP="00AA023C">
      <w:pPr>
        <w:widowControl w:val="0"/>
        <w:autoSpaceDE w:val="0"/>
        <w:autoSpaceDN w:val="0"/>
        <w:adjustRightInd w:val="0"/>
        <w:spacing w:after="0" w:line="240" w:lineRule="auto"/>
        <w:rPr>
          <w:rFonts w:ascii="Arial" w:hAnsi="Arial" w:cs="Arial"/>
          <w:b/>
          <w:bCs/>
          <w:sz w:val="21"/>
          <w:szCs w:val="21"/>
        </w:rPr>
      </w:pPr>
    </w:p>
    <w:p w:rsidR="00AA023C" w:rsidRDefault="00AA023C" w:rsidP="00AA02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AA023C" w:rsidRDefault="00AA023C" w:rsidP="00AA023C">
      <w:pPr>
        <w:widowControl w:val="0"/>
        <w:autoSpaceDE w:val="0"/>
        <w:autoSpaceDN w:val="0"/>
        <w:adjustRightInd w:val="0"/>
        <w:spacing w:after="0" w:line="240" w:lineRule="auto"/>
        <w:rPr>
          <w:rFonts w:ascii="Arial" w:hAnsi="Arial" w:cs="Arial"/>
          <w:sz w:val="18"/>
          <w:szCs w:val="18"/>
        </w:rPr>
      </w:pPr>
    </w:p>
    <w:p w:rsidR="00AA023C" w:rsidRDefault="00AA023C" w:rsidP="00AA023C">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VŠEOBECNÁ USTANOVENÍ O ZÁVAZCÍCH </w:t>
      </w:r>
    </w:p>
    <w:p w:rsidR="00AA023C" w:rsidRDefault="00AA023C" w:rsidP="00AA023C">
      <w:pPr>
        <w:widowControl w:val="0"/>
        <w:autoSpaceDE w:val="0"/>
        <w:autoSpaceDN w:val="0"/>
        <w:adjustRightInd w:val="0"/>
        <w:spacing w:after="0" w:line="240" w:lineRule="auto"/>
        <w:rPr>
          <w:rFonts w:ascii="Arial" w:hAnsi="Arial" w:cs="Arial"/>
          <w:sz w:val="18"/>
          <w:szCs w:val="18"/>
        </w:rPr>
      </w:pPr>
    </w:p>
    <w:p w:rsidR="00AA023C" w:rsidRDefault="00AA023C" w:rsidP="00AA02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AA023C" w:rsidRDefault="00AA023C" w:rsidP="00AA023C">
      <w:pPr>
        <w:widowControl w:val="0"/>
        <w:autoSpaceDE w:val="0"/>
        <w:autoSpaceDN w:val="0"/>
        <w:adjustRightInd w:val="0"/>
        <w:spacing w:after="0" w:line="240" w:lineRule="auto"/>
        <w:rPr>
          <w:rFonts w:ascii="Arial" w:hAnsi="Arial" w:cs="Arial"/>
          <w:b/>
          <w:bCs/>
          <w:sz w:val="18"/>
          <w:szCs w:val="18"/>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závazků a jejich obsah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1721 </w:t>
      </w:r>
      <w:hyperlink r:id="rId4"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Ze závazku má věřitel vůči dlužníku právo na určité plnění jako na pohledávku a dlužník má povinnost toto právo splněním dluhu uspokojit.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1722 </w:t>
      </w:r>
      <w:hyperlink r:id="rId5"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Plnění, které je předmětem závazku, musí být majetkové povahy a odpovídat zájmu věřitele, i když tento zájem není jen majetkový.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1723 </w:t>
      </w:r>
      <w:hyperlink r:id="rId6"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(1) Závazek vzniká ze smlouvy, z protiprávního činu, nebo z jiné právní skutečnosti, která je k tomu podle právního řádu způsobilá.</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závazcích, které vznikají ze smluv, se použijí přiměřeně i na závazky vznikající na základě jiných právních skutečností.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AA023C" w:rsidRDefault="00AA023C" w:rsidP="00AA023C">
      <w:pPr>
        <w:widowControl w:val="0"/>
        <w:autoSpaceDE w:val="0"/>
        <w:autoSpaceDN w:val="0"/>
        <w:adjustRightInd w:val="0"/>
        <w:spacing w:after="0" w:line="240" w:lineRule="auto"/>
        <w:rPr>
          <w:rFonts w:ascii="Arial" w:hAnsi="Arial" w:cs="Arial"/>
          <w:b/>
          <w:bCs/>
          <w:sz w:val="18"/>
          <w:szCs w:val="18"/>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Smlouva</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1724 </w:t>
      </w:r>
      <w:hyperlink r:id="rId7"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projevují strany vůli zřídit mezi sebou závazek a řídit se obsahem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smlouvách se použijí přiměřeně i na projev vůle, kterým se jedna osoba obrací na osoby jiné, ledaže to vylučuje povaha projevu vůle nebo zákon.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1725 </w:t>
      </w:r>
      <w:hyperlink r:id="rId8"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Smlouva je uzavřena, jakmile si strany ujednaly její obsah. V mezích právního řádu je stranám ponecháno na vůli svobodně si smlouvu ujednat a určit její obsah.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1726 </w:t>
      </w:r>
      <w:hyperlink r:id="rId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Považují-li strany smlouvu za uzavřenou, ač si ve skutečnosti neujednaly náležitost, již měly ve smlouvě ujednat, hledí se na projev jejich vůle jako na uzavřenou smlouvu, lze-li, zvláště s přihlédnutím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za to, že smlouva uzavřena nebyla; tehdy ujednání o ostatních náležitostech strany nezavazuje, ani byl-li o nich vyhotoven zápis.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1727 </w:t>
      </w:r>
      <w:hyperlink r:id="rId10"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Každá z několika smluv uzavřených při témže jednání nebo zahrnutých do téže listiny se posuzuje samostatně. Plyne-li z povahy několika smluv nebo z jejich účelu známého stranám při uzavření smlouvy, že jsou na sobě závislé, je vznik každé z nich podmínkou vzniku ostatních smluv. Zánik závazku z některé z nich bez uspokojení věřitele zrušuje ostatní závislé smlouvy, a to s obdobnými právními účinky.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1728 </w:t>
      </w:r>
      <w:hyperlink r:id="rId1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Každý může vést jednání o smlouvě svobodně a neodpovídá za to, že ji neuzavře, ledaže jednání o smlouvě zahájí nebo v takovém jednání pokračuje, aniž má úmysl smlouvu uzavřít.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jednání o uzavření smlouvy si smluvní strany vzájemně sdělí všechny skutkové a právní okolnosti, o nichž ví nebo vědět musí, tak, aby se každá ze stran mohla přesvědčit o možnosti uzavřít platnou smlouvu a aby byl každé ze stran zřejmý její zájem smlouvu uzavřít.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1729 </w:t>
      </w:r>
      <w:hyperlink r:id="rId12"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(2) Strana, která jedná nepoctivě, nahradí druhé straně škodu, nanejvýš však v tom rozsahu, který odpovídá ztrátě z neuzavřené smlouvy v obdobných případech.</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b/>
          <w:sz w:val="16"/>
          <w:szCs w:val="16"/>
        </w:rPr>
      </w:pPr>
      <w:r w:rsidRPr="00F30A61">
        <w:rPr>
          <w:rFonts w:ascii="Arial" w:hAnsi="Arial" w:cs="Arial"/>
          <w:b/>
          <w:sz w:val="16"/>
          <w:szCs w:val="16"/>
        </w:rPr>
        <w:t xml:space="preserve">Pozn. </w:t>
      </w:r>
      <w:proofErr w:type="spellStart"/>
      <w:r w:rsidRPr="00F30A61">
        <w:rPr>
          <w:rFonts w:ascii="Arial" w:hAnsi="Arial" w:cs="Arial"/>
          <w:b/>
          <w:sz w:val="16"/>
          <w:szCs w:val="16"/>
        </w:rPr>
        <w:t>Předsmluvní</w:t>
      </w:r>
      <w:proofErr w:type="spellEnd"/>
      <w:r w:rsidRPr="00F30A61">
        <w:rPr>
          <w:rFonts w:ascii="Arial" w:hAnsi="Arial" w:cs="Arial"/>
          <w:b/>
          <w:sz w:val="16"/>
          <w:szCs w:val="16"/>
        </w:rPr>
        <w:t xml:space="preserve"> odpovědnost</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1730 </w:t>
      </w:r>
      <w:hyperlink r:id="rId1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Poskytnou-li si strany při jednání o smlouvě údaje a sdělení, má každá ze stran právo vést o nich záznamy, i když smlouva nebude uzavřena.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Získá-li strana při jednání o smlouvě o druhé straně důvěrný údaj nebo sdělení, dbá, aby nebyly zneužity, nebo aby nedošlo k jejich prozrazení bez zákonného důvodu. Poruší-li tuto povinnost a obohatí-li se tím, vydá druhé straně to, oč se obohatila.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Uzavření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uzavření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1731 </w:t>
      </w:r>
      <w:hyperlink r:id="rId1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Z návrhu na uzavření smlouvy (dále jen „nabídka“) musí být zřejmé, že ten, kdo jej činí, má úmysl uzavřít určitou smlouvu s osobou, vůči níž nabídku činí.</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1732 </w:t>
      </w:r>
      <w:hyperlink r:id="rId1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jednání směřující k uzavření smlouvy je nabídkou, pokud obsahuje podstatné náležitosti smlouvy tak, aby smlouva mohla být uzavřena jeho jednoduchým a nepodmíněným přijetím, a pokud z něho plyne vůle navrhovatele být smlouvou vázán, bude-li nabídka přijata.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návrh dodat zboží nebo poskytnout službu za určenou cenu učiněný při podnikatelské činnosti reklamou, v katalogu nebo vystavením zboží je nabídkou s výhradou vyčerpání zásob nebo ztráty schopnosti podnikatele plnit.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1733 </w:t>
      </w:r>
      <w:hyperlink r:id="rId1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Projev vůle, který nevyhovuje </w:t>
      </w:r>
      <w:hyperlink r:id="rId17" w:history="1">
        <w:r>
          <w:rPr>
            <w:rFonts w:ascii="Arial" w:hAnsi="Arial" w:cs="Arial"/>
            <w:color w:val="0000FF"/>
            <w:sz w:val="16"/>
            <w:szCs w:val="16"/>
            <w:u w:val="single"/>
          </w:rPr>
          <w:t>§ 1732</w:t>
        </w:r>
      </w:hyperlink>
      <w:r>
        <w:rPr>
          <w:rFonts w:ascii="Arial" w:hAnsi="Arial" w:cs="Arial"/>
          <w:sz w:val="16"/>
          <w:szCs w:val="16"/>
        </w:rPr>
        <w:t xml:space="preserve">, není nabídkou 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jiného.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1734 </w:t>
      </w:r>
      <w:hyperlink r:id="rId1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učiněná ústně musí být přijata bezodkladně, ledaže něco jiného plyne z jejího obsahu nebo z okolností, za nichž se stala. To platí i tehdy, byla-li přítomné osobě předložena nabídka učiněná v písemné formě.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1735 </w:t>
      </w:r>
      <w:hyperlink r:id="rId1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1736 </w:t>
      </w:r>
      <w:hyperlink r:id="rId2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je neodvolatelná, je-li to v ní výslovně vyjádřeno, anebo dohodnou-li se tak strany. Nabídka je rovněž neodvolatelná, plyne-li to z jednání stran o uzavření smlouvy, z jejich předchozího obchodního styku, anebo ze zvyklostí.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1737 </w:t>
      </w:r>
      <w:hyperlink r:id="rId2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nabídky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když je nabídka neodvolatelná, lze ji zrušit, pokud zrušovací projev dojde druhé straně před doručením nabídky nebo alespoň současně s ním.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1738 </w:t>
      </w:r>
      <w:hyperlink r:id="rId2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nabídky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když je nabídka odvolatelná, nelze ji odvolat ve lhůtě určené pro její přijetí, ledaže se to v nabídce vyhradí. Odvolatelnou nabídku lze odvolat, jen pokud odvolání dojde druhé straně dříve, než ta odeslala přijetí nabídky.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Nabídku nelze odvolat, pokud je v ní vyjádřena neodvolatelnost.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1739 </w:t>
      </w:r>
      <w:hyperlink r:id="rId2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nabídka odmítnuta, zaniká účinností odmítnutí.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Zemře-li některá ze stran, nebo pozbude-li svéprávnosti uzavřít smlouvu, nabídka zanikne, pokud je to zřejmé z nabídky samé nebo z povahy a účelu navrhované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Přijetí nabídky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1740 </w:t>
      </w:r>
      <w:hyperlink r:id="rId2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Osoba, které je nabídka určena, nabídku přijme, projeví-li s ní včas vůči navrhovateli souhlas. Mlčení nebo nečinnost samy o sobě přijetím nejsou.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Projev vůle, který obsahuje dodatky, výhrady, omezení nebo jiné změny, je odmítnutím nabídky a považuje se za novou nabídku. Přijetím nabídky je však odpověď, která vymezuje obsah navržené smlouvy jinými slovy.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(3) Odpověď s dodatkem nebo odchylkou, která podstatně nemění podmínky nabídky, je přijetím nabídky, pokud navrhovatel bez zbytečného odkladu takové přijetí neodmítne. Navrhovatel může přijetí nabídky s dodatkem nebo odchylkou předem vyloučit již v nabídce nebo jiným způsobem, který nevzbuzuje pochybnost.</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1741 </w:t>
      </w:r>
      <w:hyperlink r:id="rId2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nabídce určené více osobám je smlouva uzavřena, přijmou-li nabídku všechny tyto osoby, pokud z jejího obsahu vyplývá úmysl navrhovatele, aby se stranou smlouvy staly všechny osoby, jimž je nabídka určena, anebo lze-li takový úmysl rozumně předpokládat z okolností, za nichž byla nabídka učiněna. Totéž obdobně platí, je-li zřejmý úmysl navrhovatele, aby se stranou smlouvy stal určitý počet těchto osob.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1742 </w:t>
      </w:r>
      <w:hyperlink r:id="rId26"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Přijetí nabídky lze zrušit, dojde-li zrušení navrhovateli nejpozději s přijetím.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1743 </w:t>
      </w:r>
      <w:hyperlink r:id="rId2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(1) I pozdní přijetí nabídky má účinky včasného přijetí, pokud navrhovatel bez zbytečného odkladu alespoň ústně vyrozumí osobu, které nabídku učinil, že přijetí považuje za včasné, nebo se začne chovat ve shodě s nabídkou.</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Plyne-li z písemnosti, která vyjadřuje přijetí nabídky, že byla odeslána za takových okolností, že by došla navrhovateli včas, kdyby její přeprava probíhala obvyklým způsobem, má pozdní přijetí účinky včasného přijetí, ledaže navrhovatel bez odkladu vyrozumí alespoň ústně osobu, které byla nabídka určena, že považuje nabídku za zaniklou.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1744 </w:t>
      </w:r>
      <w:hyperlink r:id="rId2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přihlédnutím k obsahu nabídky nebo k praxi, kterou strany mezi sebou zavedly, nebo je-li to obvyklé, může osoba, které je nabídka určena, nabídku přijmout tak, že se podle ní zachová, zejména poskytne-li nebo přijme-li plnění. Přijetí nabídky je účinné v okamžiku, kdy k jednání došlo, došlo-li k němu včas.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1745 </w:t>
      </w:r>
      <w:hyperlink r:id="rId2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rPr>
        <w:t>Smlouva je uzavřena okamžikem, kdy přijetí nabídky nabývá účinnosti.</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1746 </w:t>
      </w:r>
      <w:hyperlink r:id="rId30"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Zákonná ustanovení upravující jednotlivé typy smluv se použijí na smlouvy, jejichž obsah zahrnuje podstatné náležitosti smlouvy stanovené v základním ustanovení pro každou z těchto smluv.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(2) Strany mohou uzavřít i takovou smlouvu, která není zvláště jako typ smlouvy upravena.</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1747 </w:t>
      </w:r>
      <w:hyperlink r:id="rId31"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smlouva bezúplatná, má se za to, že se dlužník chtěl zavázat spíše méně než více.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1748 </w:t>
      </w:r>
      <w:hyperlink r:id="rId32"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ujednání, že určitá část obsahu smlouvy bude mezi stranami ujednána dodatečně, je podmínkou účinnosti uzavřené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1749 </w:t>
      </w:r>
      <w:hyperlink r:id="rId33"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Ujednají-li strany, že určitou náležitost smlouvy určí třetí osoba nebo soud, je takové určení podmínkou účinnosti smlouvy. Neurčí-li třetí osoba náležitost smlouvy v přiměřené lhůtě nebo odmítne-li ji určit, může kterákoli strana navrhnout, aby tuto náležitost určil soud.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náležitosti se přihlédne k účelu, který smlouva zřejmě sleduje, k okolnostem, za nichž byla smlouva uzavírána, jakož i k tomu, aby byly práva a povinnosti stran poctivě uspořádány.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1750 </w:t>
      </w:r>
      <w:hyperlink r:id="rId34"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Nenavrhne-li oprávněná strana doplnění obsahu smlouvy v ujednané lhůtě, jinak do jednoho roku od uzavření smlouvy, má se za to, že se smlouva od počátku ruší.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1751 </w:t>
      </w:r>
      <w:hyperlink r:id="rId35"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Část obsahu smlouvy lze určit odkazem na obchodní podmínky, které navrhovatel připojí k nabídce nebo které jsou stranám známy. Odchylná ujednání ve smlouvě mají před zněním obchodních podmínek přednost.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proofErr w:type="spellStart"/>
      <w:r>
        <w:rPr>
          <w:rFonts w:ascii="Arial" w:hAnsi="Arial" w:cs="Arial"/>
          <w:sz w:val="16"/>
          <w:szCs w:val="16"/>
        </w:rPr>
        <w:t>Odkáží</w:t>
      </w:r>
      <w:proofErr w:type="spellEnd"/>
      <w:r>
        <w:rPr>
          <w:rFonts w:ascii="Arial" w:hAnsi="Arial" w:cs="Arial"/>
          <w:sz w:val="16"/>
          <w:szCs w:val="16"/>
        </w:rPr>
        <w:t xml:space="preserve">-li strany v nabídce i v přijetí nabídky na obchodní podmínky, které si odporují, je smlouva přesto uzavřena s obsahem určeným v tom rozsahu, v jakém obchodní podmínky nejsou v rozporu; to platí i v případě, že to obchodní podmínky vylučují. Vyloučí-li to některá ze stran nejpozději bez zbytečného odkladu po výměně projevů vůle, smlouva uzavřena není.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uzavření smlouvy mezi podnikateli lze část obsahu smlouvy určit i pouhým odkazem na obchodní podmínky vypracované odbornými nebo zájmovými organizacemi.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1752 </w:t>
      </w:r>
      <w:hyperlink r:id="rId3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Uzavírá-li strana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výpovědní době dostatečné k obstarání obdobných plnění od jiného dodavatele; nepřihlíží se však k ujednání, které s takovou výpovědí spojuje zvláštní povinnost zatěžující vypovídající stranu.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ujednán rozsah změn obchodních podmínek, nepřihlíží se ke změnám vyvolaným takovou změnou okolností, kterou již při uzavření smlouvy strana odkazující na obchodní podmínky musela předpokládat, ani ke změnám vyvolaným změnou jejích osobních nebo majetkových poměrů.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1753 </w:t>
      </w:r>
      <w:hyperlink r:id="rId3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1754 </w:t>
      </w:r>
      <w:hyperlink r:id="rId38"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s přihlédnutím k povaze smlouvy obvykle používají.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jedna ze stran smlouvy podnikatelem, lze se vůči této straně dovolat významu doložky, jen pokud se prokáže, že její význam musel být této straně znám.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1755 </w:t>
      </w:r>
      <w:hyperlink r:id="rId39"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Vzdá-li se strana všeobecně námitek proti platnosti smlouvy, nepřihlíží se k tomu.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1756 </w:t>
      </w:r>
      <w:hyperlink r:id="rId40"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smlouva uzavřena slovy, musí být z okolností zřejmá vůle stran ujednat její náležitosti; přitom se přihlédne nejen k chování stran, ale i k vydaným ceníkům, veřejným nabídkám a jiným dokladům.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1757 </w:t>
      </w:r>
      <w:hyperlink r:id="rId4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uzavření smlouvy mezi stranami v jiné formě než písemné je stranám ponecháno na vůli, zda si obsah smlouvy v písemné formě potvrdí.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Učiní-li tak při podnikání stran jedna z nich vůči druhé v přesvědčení, že její potvrzení zachycuje obsah smlouvy věrně, platí smlouva za uzavřenou s obsahem uvedeným v potvrzení, i když vykazuje odchylky od skutečně ujednaného obsahu smlouvy. To platí jen v případě, že odchylky uvedené v potvrzení mění skutečně ujednaný obsah smlouvy nepodstatným způsobem a jsou takového rázu, že by je rozumný podnikatel ještě schválil, a za podmínky, že druhá strana tyto odchylky neodmítne.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se použije i v případě, že smlouva byla uzavřena při podnikání jedné ze stran a její obsah potvrdí druhá strana.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1758 </w:t>
      </w:r>
      <w:hyperlink r:id="rId42"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Dohodnou-li se strany, že pro uzavření užijí určitou formu, má se za to, že nechtějí být vázány, nebude-li tato forma dodržena. To platí i tehdy, projeví-li jedna ze stran vůli, aby smlouva byla uzavřena v písemné formě.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1759 </w:t>
      </w:r>
      <w:hyperlink r:id="rId43"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Smlouva strany zavazuje. Lze ji změnit nebo zrušit jen se souhlasem všech stran, anebo z jiných zákonných důvodů. Vůči jiným osobám smlouva působí jen v případech stanovených v zákoně.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1760 </w:t>
      </w:r>
      <w:hyperlink r:id="rId44"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Skutečnost, že strana nebyla při uzavření smlouvy oprávněna nakládat s tím, co má být podle smlouvy plněno, sama o sobě neplatnost smlouvy nevyvolává.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1761 </w:t>
      </w:r>
      <w:hyperlink r:id="rId45"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Zákaz zatížení nebo zcizení věci působí jen mezi stranami, pokud nebyl zřízen jako věcné právo. Takový zákaz je platný, pokud byl zřízen na dobu trvání </w:t>
      </w:r>
      <w:proofErr w:type="spellStart"/>
      <w:r>
        <w:rPr>
          <w:rFonts w:ascii="Arial" w:hAnsi="Arial" w:cs="Arial"/>
          <w:sz w:val="16"/>
          <w:szCs w:val="16"/>
        </w:rPr>
        <w:t>svěřenského</w:t>
      </w:r>
      <w:proofErr w:type="spellEnd"/>
      <w:r>
        <w:rPr>
          <w:rFonts w:ascii="Arial" w:hAnsi="Arial" w:cs="Arial"/>
          <w:sz w:val="16"/>
          <w:szCs w:val="16"/>
        </w:rPr>
        <w:t xml:space="preserve"> fondu, </w:t>
      </w:r>
      <w:proofErr w:type="spellStart"/>
      <w:r>
        <w:rPr>
          <w:rFonts w:ascii="Arial" w:hAnsi="Arial" w:cs="Arial"/>
          <w:sz w:val="16"/>
          <w:szCs w:val="16"/>
        </w:rPr>
        <w:t>svěřenského</w:t>
      </w:r>
      <w:proofErr w:type="spellEnd"/>
      <w:r>
        <w:rPr>
          <w:rFonts w:ascii="Arial" w:hAnsi="Arial" w:cs="Arial"/>
          <w:sz w:val="16"/>
          <w:szCs w:val="16"/>
        </w:rPr>
        <w:t xml:space="preserve"> nástupnictví, zastoupení nebo na jinou určitou a přiměřenou dobu v takovém zájmu strany, který je hodný právní ochrany.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1762 </w:t>
      </w:r>
      <w:hyperlink r:id="rId46"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je k účinnosti smlouvy třeba rozhodnutí určitého orgánu, je smlouva účinná tímto rozhodnutím.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návrh na rozhodnutí podán do jednoho roku od uzavření smlouvy, má se za to, že se smlouva od počátku ruší. To platí i v případě, že byl návrh zamítnut.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1763 </w:t>
      </w:r>
      <w:hyperlink r:id="rId47"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Poskytne-li strana postupně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 nabyla účinnosti jako první.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okolností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1764 </w:t>
      </w:r>
      <w:hyperlink r:id="rId4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Změní-li se po uzavření smlouvy okolnosti do té míry, že se plnění podle smlouvy stane pro některou ze stran obtížnější, nemění to nic na její povinnosti splnit dluh. To neplatí v případech stanovených v </w:t>
      </w:r>
      <w:hyperlink r:id="rId49" w:history="1">
        <w:r>
          <w:rPr>
            <w:rFonts w:ascii="Arial" w:hAnsi="Arial" w:cs="Arial"/>
            <w:color w:val="0000FF"/>
            <w:sz w:val="16"/>
            <w:szCs w:val="16"/>
            <w:u w:val="single"/>
          </w:rPr>
          <w:t>§ 1765</w:t>
        </w:r>
      </w:hyperlink>
      <w:r>
        <w:rPr>
          <w:rFonts w:ascii="Arial" w:hAnsi="Arial" w:cs="Arial"/>
          <w:sz w:val="16"/>
          <w:szCs w:val="16"/>
        </w:rPr>
        <w:t xml:space="preserve"> a </w:t>
      </w:r>
      <w:hyperlink r:id="rId50" w:history="1">
        <w:r>
          <w:rPr>
            <w:rFonts w:ascii="Arial" w:hAnsi="Arial" w:cs="Arial"/>
            <w:color w:val="0000FF"/>
            <w:sz w:val="16"/>
            <w:szCs w:val="16"/>
            <w:u w:val="single"/>
          </w:rPr>
          <w:t>1766</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1765 </w:t>
      </w:r>
      <w:hyperlink r:id="rId5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podle odstavce 1 dotčené straně nevznikne, převzala-li na sebe nebezpečí změny okolností.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1766 </w:t>
      </w:r>
      <w:hyperlink r:id="rId5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návrh na změnu závazku zamítne, pokud dotčená strana neuplatnila právo na obnovení jednání o smlouvě v přiměřené lhůtě, co změnu okolností musela zjistit; má se za to, že tato lhůta činí dva měsíce.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Smlouva ve prospěch třetí osoby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1767 </w:t>
      </w:r>
      <w:hyperlink r:id="rId53"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podle smlouvy dlužník plnit třetí osobě, může věřitel požadovat, aby jí dlužník splnil.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obsahu, povahy a účelu smlouvy se posoudí, zda a kdy také třetí osoba nabyla přímé právo požadovat splnění. Má se za to, že třetí osoba takové právo nabyla, má-li být plnění hlavně k prospěchu právě jí.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Námitky ze smlouvy má dlužník také proti třetí osobě.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1768 </w:t>
      </w:r>
      <w:hyperlink r:id="rId54"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třetí osoba právo nabyté ze smlouvy, hledí se na ni, jako by nebyla práva na plnění nabyla. Neodporuje-li to obsahu a účelu smlouvy, může věřitel plnění žádat pro sebe.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1769 </w:t>
      </w:r>
      <w:hyperlink r:id="rId55"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o plnění třetí osoby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Zaváže-li se někdo zajistit pro druhou stranu, aby jí třetí osoba splnila, zavazuje se tím, že se u třetí osoby přimluví, aby ujednané plnění poskytla. Zaváže-li se však někdo k tomu, že třetí osoba splní, co bylo ujednáno, nahradí škodu, kterou věřitel utrpí, pokud k splnění nedojde.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Zvláštní způsoby uzavírání smlouvy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1770 </w:t>
      </w:r>
      <w:hyperlink r:id="rId56"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Ustanovení o nabídce a o přijetí nabídky se použijí přiměřeně i na případy, kdy strany ujednají pro uzavření smlouvy jiný postup.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1771 </w:t>
      </w:r>
      <w:hyperlink r:id="rId57"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Dražba</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Při dražbě je smlouva uzavřena příklepem.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Již učiněná nabídka se zruší, pokud je podána vyšší nabídka, nebo pokud se dražba ukončí jinak než příklepem.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Veřejná soutěž o nejvhodnější nabídku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1772 </w:t>
      </w:r>
      <w:hyperlink r:id="rId58"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Kdo vyhlásí neurčitým osobám soutěž o nejvhodnější nabídku, činí tím výzvu k podávání nabídek.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1773 </w:t>
      </w:r>
      <w:hyperlink r:id="rId59"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soutěže vymezí v písemné formě alespoň obecným způsobem předmět plnění a zásady ostatního obsahu zamýšlené smlouvy, na němž trvá, a určí způsob podávání nabídek a lhůtu, do které lze nabídky podat, jakož i lhůtu pro oznámení vybrané nabídky. Obsah podmínek soutěže vhodným způsobem uveřejní.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1774 </w:t>
      </w:r>
      <w:hyperlink r:id="rId60"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nemůže uveřejněné podmínky soutěže měnit nebo soutěž zrušit, ledaže si to </w:t>
      </w:r>
      <w:proofErr w:type="gramStart"/>
      <w:r w:rsidRPr="00F30A61">
        <w:rPr>
          <w:rFonts w:ascii="Arial" w:hAnsi="Arial" w:cs="Arial"/>
          <w:sz w:val="16"/>
          <w:szCs w:val="16"/>
          <w:highlight w:val="yellow"/>
        </w:rPr>
        <w:t>byl</w:t>
      </w:r>
      <w:proofErr w:type="gramEnd"/>
      <w:r w:rsidRPr="00F30A61">
        <w:rPr>
          <w:rFonts w:ascii="Arial" w:hAnsi="Arial" w:cs="Arial"/>
          <w:sz w:val="16"/>
          <w:szCs w:val="16"/>
          <w:highlight w:val="yellow"/>
        </w:rPr>
        <w:t xml:space="preserve"> v podmínkách soutěže </w:t>
      </w:r>
      <w:proofErr w:type="gramStart"/>
      <w:r w:rsidRPr="00F30A61">
        <w:rPr>
          <w:rFonts w:ascii="Arial" w:hAnsi="Arial" w:cs="Arial"/>
          <w:sz w:val="16"/>
          <w:szCs w:val="16"/>
          <w:highlight w:val="yellow"/>
        </w:rPr>
        <w:t>vyhradil</w:t>
      </w:r>
      <w:proofErr w:type="gramEnd"/>
      <w:r w:rsidRPr="00F30A61">
        <w:rPr>
          <w:rFonts w:ascii="Arial" w:hAnsi="Arial" w:cs="Arial"/>
          <w:sz w:val="16"/>
          <w:szCs w:val="16"/>
          <w:highlight w:val="yellow"/>
        </w:rPr>
        <w:t xml:space="preserve">. Změnu nebo zrušení uveřejní stejným způsobem, kterým podmínky soutěže uveřejnil.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1775 </w:t>
      </w:r>
      <w:hyperlink r:id="rId61"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zahrne nabídku do soutěže, odpovídá-li její obsah uveřejněným podmínkám soutěže. Od nich se nabídka může odchýlit jen v rozsahu, který podmínky soutěže připouštějí.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Do soutěže nelze zahrnout nabídku předloženou po lhůtě stanovené v podmínkách soutěže.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(3) Navrhovatel má právo na náhradu nákladů spojených s účastí na soutěži, přiznávají-li mu to podmínky soutěže.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1776 </w:t>
      </w:r>
      <w:hyperlink r:id="rId62"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Neurčí-li podmínky soutěže něco jiného, nelze nabídku odvolat po uplynutí lhůty určené v podmínkách soutěže pro předkládání nabídek.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Podmínky soutěže mohou určit, že nabídku lze změnit nebo doplnit; ke změně nebo k doplnění nabídky provedeným po uplynutí lhůty určené v podmínkách soutěže pro předkládání nabídek se však nepřihlíží. Opravu chyb vzniklých při vyhotovení nabídky lze provést kdykoli, pokud to podmínky soutěže nevylučují.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lastRenderedPageBreak/>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1777 </w:t>
      </w:r>
      <w:hyperlink r:id="rId63"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vybere nejvhodnější z nabídek a oznámí její přijetí způsobem a ve lhůtě, které jsou určeny v podmínkách soutěže.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Není-li v podmínkách soutěže stanoven způsob výběru nabídky, je vyhlašovatel oprávněn vybrat nabídku, která mu nejlépe vyhovuje.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1778 </w:t>
      </w:r>
      <w:hyperlink r:id="rId64"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přijme nabídku vybranou podle </w:t>
      </w:r>
      <w:hyperlink r:id="rId65" w:history="1">
        <w:r w:rsidRPr="00F30A61">
          <w:rPr>
            <w:rFonts w:ascii="Arial" w:hAnsi="Arial" w:cs="Arial"/>
            <w:color w:val="0000FF"/>
            <w:sz w:val="16"/>
            <w:szCs w:val="16"/>
            <w:highlight w:val="yellow"/>
            <w:u w:val="single"/>
          </w:rPr>
          <w:t>§ 1777</w:t>
        </w:r>
      </w:hyperlink>
      <w:r w:rsidRPr="00F30A61">
        <w:rPr>
          <w:rFonts w:ascii="Arial" w:hAnsi="Arial" w:cs="Arial"/>
          <w:sz w:val="16"/>
          <w:szCs w:val="16"/>
          <w:highlight w:val="yellow"/>
        </w:rPr>
        <w:t xml:space="preserve">. Oznámí-li přijetí nabídky navrhující straně po lhůtě určené v podmínkách soutěže, smlouva nevznikne, pokud vybraný navrhovatel bez zbytečného odkladu sdělí vyhlašovateli, že přijetí nabídky odmítá jako opožděné.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Vyhlašovatel může odmítnout všechny předložené nabídky, vyhradil-li si to v podmínkách soutěže.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1779 </w:t>
      </w:r>
      <w:hyperlink r:id="rId66"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vyrozumí bez zbytečného odkladu po ukončení soutěže navrhovatele, kteří v soutěži neuspěli, že jejich nabídky odmítl.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Veřejná nabídka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1780 </w:t>
      </w:r>
      <w:hyperlink r:id="rId67"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Veřejná nabídka je projev vůle navrhovatele, kterým se obrací na neurčité osoby s návrhem na uzavření smlouvy.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Podnět k uzavření smlouvy, z něhož neplyne úmysl uzavřít určitou smlouvu nebo který nemá náležitosti podle </w:t>
      </w:r>
      <w:hyperlink r:id="rId68" w:history="1">
        <w:r w:rsidRPr="00F30A61">
          <w:rPr>
            <w:rFonts w:ascii="Arial" w:hAnsi="Arial" w:cs="Arial"/>
            <w:color w:val="0000FF"/>
            <w:sz w:val="16"/>
            <w:szCs w:val="16"/>
            <w:highlight w:val="yellow"/>
            <w:u w:val="single"/>
          </w:rPr>
          <w:t>§ 1732 odst. 1</w:t>
        </w:r>
      </w:hyperlink>
      <w:r w:rsidRPr="00F30A61">
        <w:rPr>
          <w:rFonts w:ascii="Arial" w:hAnsi="Arial" w:cs="Arial"/>
          <w:sz w:val="16"/>
          <w:szCs w:val="16"/>
          <w:highlight w:val="yellow"/>
        </w:rPr>
        <w:t xml:space="preserve">, se považuje za výzvu k podávání nabídek.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1781 </w:t>
      </w:r>
      <w:hyperlink r:id="rId69"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Veřejnou nabídku lze odvolat, uveřejnil-li navrhovatel odvolání před přijetím veřejné nabídky způsobem, kterým byla veřejná nabídka uveřejněna.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1782 </w:t>
      </w:r>
      <w:hyperlink r:id="rId70"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Na základě veřejné nabídky je smlouva uzavřena s tím, kdo včas a v souladu s ní navrhovateli nejdříve oznámí, že veřejnou nabídku přijímá. Přijme-li veřejnou nabídku současně několik osob, je smlouva uzavřena s tou, kterou navrhovatel zvolil.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Neurčí-li veřejná nabídka lhůtu k přijetí, platí za ni lhůta přiměřená povaze veřejné nabídky.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1783 </w:t>
      </w:r>
      <w:hyperlink r:id="rId71" w:history="1">
        <w:r w:rsidRPr="00F30A61">
          <w:rPr>
            <w:rFonts w:ascii="Arial" w:hAnsi="Arial" w:cs="Arial"/>
            <w:color w:val="0000FF"/>
            <w:sz w:val="16"/>
            <w:szCs w:val="16"/>
            <w:highlight w:val="yellow"/>
            <w:u w:val="single"/>
          </w:rPr>
          <w:t>[Srovnávací komentář] [Komentář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Navrhovatel oznámí příjemci uzavření smlouvy bez zbytečného odkladu po přijetí veřejné nabídky. Ostatním oznámí, že neuspěli.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Jestliže navrhovatel potvrdí příjemci uzavření smlouvy později, než stanoví odstavec 1, smlouva nevznikne, odmítne-li příjemce uzavření smlouvy bez zbytečného odkladu poté, kdy mu došlo potvrzení navrhovatele o uzavření smlouvy.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1784 </w:t>
      </w:r>
      <w:hyperlink r:id="rId72"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Určí-li to veřejná nabídka výslovně, je smlouva uzavřena s určitým počtem osob, případně se všemi, kdo veřejnou nabídku přijali ve lhůtě podle </w:t>
      </w:r>
      <w:hyperlink r:id="rId73" w:history="1">
        <w:r w:rsidRPr="00F30A61">
          <w:rPr>
            <w:rFonts w:ascii="Arial" w:hAnsi="Arial" w:cs="Arial"/>
            <w:color w:val="0000FF"/>
            <w:sz w:val="16"/>
            <w:szCs w:val="16"/>
            <w:highlight w:val="yellow"/>
            <w:u w:val="single"/>
          </w:rPr>
          <w:t>§ 1782</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(2) Nesplní-li navrhovatel oznamovací povinnost, je vázán všemi přijetími veřejné nabídky, jejichž původcům výsledek neoznámil.</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b/>
          <w:bCs/>
          <w:sz w:val="16"/>
          <w:szCs w:val="16"/>
        </w:rPr>
        <w:tab/>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Neúměrné zkrácení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1793 </w:t>
      </w:r>
      <w:hyperlink r:id="rId74"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Odstavec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učiněny.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1794 </w:t>
      </w:r>
      <w:hyperlink r:id="rId75"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Právo podle </w:t>
      </w:r>
      <w:hyperlink r:id="rId76"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nevzniká, pokud důvod nepoměru vzájemných plnění vyplývá ze zvláštního vztahu mezi stranami, zejména pokud zkrácená strana měla úmysl plnit zčásti za úplatu a zčásti bezúplatně, nebo jestliže již nelze výši zkrácení zjistit.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Právo podle </w:t>
      </w:r>
      <w:hyperlink r:id="rId77"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nevzniká ani tehdy, vzdala-li se jej zkrácená strana výslovně a prohlásila-li, že plnění přijímá za mimořádnou cenu ze zvláštní obliby, anebo souhlasila-li s neúměrnou cenou, ač jí skutečná cena plnění byla nebo musela být známa.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1795 </w:t>
      </w:r>
      <w:hyperlink r:id="rId78"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Právo podle </w:t>
      </w:r>
      <w:hyperlink r:id="rId79"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zaniká, není-li uplatněno do jednoho roku od uzavření smlouvy.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1796 </w:t>
      </w:r>
      <w:hyperlink r:id="rId80" w:history="1">
        <w:r w:rsidRPr="00F30A61">
          <w:rPr>
            <w:rFonts w:ascii="Arial" w:hAnsi="Arial" w:cs="Arial"/>
            <w:color w:val="0000FF"/>
            <w:sz w:val="16"/>
            <w:szCs w:val="16"/>
            <w:highlight w:val="yellow"/>
            <w:u w:val="single"/>
          </w:rPr>
          <w:t>[Srovnávací komentář] [Komentář WK] [Průvodce]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Lichva</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Neplatná je smlouva, při jejímž uzavírání někdo zneužije tísně, nezkušenosti, rozumové slabosti, rozrušení nebo lehkomyslnosti druhé strany a dá sobě nebo jinému slíbit či poskytnout plnění, jehož majetková hodnota je k vzájemnému plnění v hrubém nepoměru.</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AA023C" w:rsidRDefault="00AA023C" w:rsidP="00AA023C">
      <w:pPr>
        <w:widowControl w:val="0"/>
        <w:autoSpaceDE w:val="0"/>
        <w:autoSpaceDN w:val="0"/>
        <w:adjustRightInd w:val="0"/>
        <w:spacing w:after="0" w:line="240" w:lineRule="auto"/>
        <w:rPr>
          <w:rFonts w:ascii="Arial" w:hAnsi="Arial" w:cs="Arial"/>
          <w:b/>
          <w:bCs/>
          <w:sz w:val="18"/>
          <w:szCs w:val="18"/>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Ustanovení o závazcích ze smluv uzavíraných se spotřebitelem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1810 </w:t>
      </w:r>
      <w:hyperlink r:id="rId8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Ustanovení tohoto dílu se použijí na smlouvy, které se spotřebitelem uzavírá podnikatel (dále jen „spotřebitelské smlouvy“) a na závazky z nich vzniklé.</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1811 </w:t>
      </w:r>
      <w:hyperlink r:id="rId82"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Veškerá sdělení vůči spotřebiteli musí podnikatel učinit jasně a srozumitelně v jazyce, ve kterém se uzavírá smlouva.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(2) Směřuje-li jednání stran k uzavření smlouvy a tyto skutečnosti nejsou zřejmé ze souvislostí, sdělí podnikatel spotřebiteli v dostatečném předstihu před uzavřením smlouvy nebo před tím, než spotřebitel učiní závaznou nabídku</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 totožnost, popřípadě telefonní číslo nebo adresu pro doručování elektronické pošty nebo jiný kontaktní údaj,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zboží nebo služby a popis jejich hlavních vlastností,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cenu zboží nebo služby, případně způsob jejího výpočtu včetně všech daní, poplatků a jiných obdobných peněžitých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platby a způsob dodání nebo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dodání, a pokud tyto náklady nelze stanovit předem, údaj, že mohou být dodatečně účtovány,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právech vznikajících z vadného plnění, jakož i o právech ze záruky a další podmínky pro uplatňování těchto práv,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době trvání závazku a podmínky ukončení závazku, má-li být smlouva uzavřena na dobu neurčitou,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funkčnosti digitálního obsahu, včetně technických ochranných opatření, 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součinnosti digitálního obsahu s hardwarem a softwarem, které jsou podnikateli známy nebo u nichž lze rozumně očekávat, že by mu mohly být známy.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odstavce 2 se nepoužije na smlouvu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uzavíranou za účelem vyřizování záležitostí každodenního života, pokud má dojít k vzájemnému plnění bezprostředně po jejím uzavření,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dodání digitálního obsahu, pokud byl dodán na hmotném nosiči, 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finanční službě.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p>
    <w:p w:rsidR="00AA023C" w:rsidRPr="00F30A61" w:rsidRDefault="00AA023C" w:rsidP="00AA023C">
      <w:pPr>
        <w:widowControl w:val="0"/>
        <w:autoSpaceDE w:val="0"/>
        <w:autoSpaceDN w:val="0"/>
        <w:adjustRightInd w:val="0"/>
        <w:spacing w:after="0" w:line="240" w:lineRule="auto"/>
        <w:jc w:val="both"/>
        <w:rPr>
          <w:rFonts w:ascii="Arial" w:hAnsi="Arial" w:cs="Arial"/>
          <w:b/>
          <w:sz w:val="16"/>
          <w:szCs w:val="16"/>
        </w:rPr>
      </w:pPr>
      <w:r w:rsidRPr="00F30A61">
        <w:rPr>
          <w:rFonts w:ascii="Arial" w:hAnsi="Arial" w:cs="Arial"/>
          <w:b/>
          <w:sz w:val="16"/>
          <w:szCs w:val="16"/>
        </w:rPr>
        <w:t>Pozn. informační povinnost</w:t>
      </w:r>
      <w:r>
        <w:rPr>
          <w:rFonts w:ascii="Arial" w:hAnsi="Arial" w:cs="Arial"/>
          <w:b/>
          <w:sz w:val="16"/>
          <w:szCs w:val="16"/>
        </w:rPr>
        <w:t xml:space="preserve"> podnikatele vůči spotřebiteli</w:t>
      </w:r>
    </w:p>
    <w:p w:rsidR="00AA023C" w:rsidRPr="00F30A61" w:rsidRDefault="00AA023C" w:rsidP="00AA023C">
      <w:pPr>
        <w:widowControl w:val="0"/>
        <w:autoSpaceDE w:val="0"/>
        <w:autoSpaceDN w:val="0"/>
        <w:adjustRightInd w:val="0"/>
        <w:spacing w:after="0" w:line="240" w:lineRule="auto"/>
        <w:rPr>
          <w:rFonts w:ascii="Arial" w:hAnsi="Arial" w:cs="Arial"/>
          <w:b/>
          <w:sz w:val="16"/>
          <w:szCs w:val="16"/>
        </w:rPr>
      </w:pPr>
      <w:r w:rsidRPr="00F30A61">
        <w:rPr>
          <w:rFonts w:ascii="Arial" w:hAnsi="Arial" w:cs="Arial"/>
          <w:b/>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1812 </w:t>
      </w:r>
      <w:hyperlink r:id="rId8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Lze-li obsah smlouvy vyložit různým způsobem, použije se výklad pro spotřebitele nejpříznivější.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ujednáním odchylujícím se od ustanovení zákona stanovených k ochraně spotřebitele se nepřihlíží. To platí i v případě, že se spotřebitel vzdá zvláštního práva, které mu zákon poskytuje.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1813 </w:t>
      </w:r>
      <w:hyperlink r:id="rId8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1814 </w:t>
      </w:r>
      <w:hyperlink r:id="rId8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Zvláště</w:t>
      </w:r>
      <w:proofErr w:type="gramEnd"/>
      <w:r>
        <w:rPr>
          <w:rFonts w:ascii="Arial" w:hAnsi="Arial" w:cs="Arial"/>
          <w:sz w:val="16"/>
          <w:szCs w:val="16"/>
        </w:rPr>
        <w:t xml:space="preserve"> se zakazují ujednání, </w:t>
      </w:r>
      <w:proofErr w:type="gramStart"/>
      <w:r>
        <w:rPr>
          <w:rFonts w:ascii="Arial" w:hAnsi="Arial" w:cs="Arial"/>
          <w:sz w:val="16"/>
          <w:szCs w:val="16"/>
        </w:rPr>
        <w:t>která</w:t>
      </w:r>
      <w:proofErr w:type="gramEnd"/>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vylučují nebo omezují spotřebitelova práva z vadného plnění nebo na náhradu újmy,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spotřebitele zavazují plnit, zatímco podnikateli vznikne povinnost plnit splněním podmínky závislé na jeho vůli,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umožňují, aby podnikatel nevydal spotřebiteli, co mu spotřebitel vydal, i v případě, že spotřebitel smlouvu neuzavře či od ní odstoupí,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zakládají podnikateli právo odstoupit od smlouvy bez důvodu, zatímco spotřebiteli nikoli,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zakládají podnikateli právo vypovědět závazek bez důvodu hodného zvláštního zřetele bez přiměřené výpovědní doby,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zavazují spotřebitele neodvolatelně k plnění za podmínek, s nimiž neměl možnost seznámit se před uzavřením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dovolují podnikateli, aby ze své vůle změnil práva či povinnosti stran,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odkládají určení ceny až na dobu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umožňují podnikateli cenu zvýšit, aniž bude mít spotřebitel při podstatném zvýšení ceny právo od smlouvy odstoupit,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přenášejí na spotřebitele povinnost prokázat splnění povinnosti podnikatele, kterou mu ukládají ustanovení o smlouvě o finanční službě, nebo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zbavují spotřebitele jeho práva určit, který závazek má být poskytnutým plněním přednostně uhrazen.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1815 </w:t>
      </w:r>
      <w:hyperlink r:id="rId8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nepřiměřenému ujednání se nepřihlíží, ledaže se jej spotřebitel dovolá.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1816 </w:t>
      </w:r>
      <w:hyperlink r:id="rId8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Hradí-li se cena alespoň zčásti pomocí úvěru nebo zápůjčky poskytnutých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zakazuje uplatnit vůči spotřebiteli jakékoli sankce.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použije v případě, že spotřebitelská smlouva byla uzavřena distančním způsobem nebo že se jedná o spotřebitelskou smlouvu o dočasném užívání ubytovacího zařízení a jiných rekreačních službách. V ostatních případech se ustanovení odstavce 1 použije, pokud se od něho strany ve smlouvě o úvěru nebo zápůjčce neodchýlí nebo pokud je nevyloučí.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1817 </w:t>
      </w:r>
      <w:hyperlink r:id="rId88" w:history="1">
        <w:r>
          <w:rPr>
            <w:rFonts w:ascii="Arial" w:hAnsi="Arial" w:cs="Arial"/>
            <w:color w:val="0000FF"/>
            <w:sz w:val="16"/>
            <w:szCs w:val="16"/>
            <w:u w:val="single"/>
          </w:rPr>
          <w:t>[Komentář WK]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nesmí po spotřebiteli požadovat další platbu, než kterou je spotřebitel povinen uhradit na základě hlavního smluvního závazku, pokud spotřebitel nedal k této další platbě výslovný souhlas.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1818 </w:t>
      </w:r>
      <w:hyperlink r:id="rId8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1819 </w:t>
      </w:r>
      <w:hyperlink r:id="rId9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Textová podoba je zachována, jsou-li údaje poskytnuty takovým způsobem, že je lze uchovat a opakovaně </w:t>
      </w:r>
      <w:r>
        <w:rPr>
          <w:rFonts w:ascii="Arial" w:hAnsi="Arial" w:cs="Arial"/>
          <w:sz w:val="16"/>
          <w:szCs w:val="16"/>
        </w:rPr>
        <w:lastRenderedPageBreak/>
        <w:t xml:space="preserve">zobrazovat.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Uzavírání smluv distančním způsobem a závazky ze smluv uzavíraných mimo obchodní prostory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AA023C" w:rsidRDefault="00AA023C" w:rsidP="00AA023C">
      <w:pPr>
        <w:widowControl w:val="0"/>
        <w:autoSpaceDE w:val="0"/>
        <w:autoSpaceDN w:val="0"/>
        <w:adjustRightInd w:val="0"/>
        <w:spacing w:after="0" w:line="240" w:lineRule="auto"/>
        <w:rPr>
          <w:rFonts w:ascii="Arial" w:hAnsi="Arial" w:cs="Arial"/>
          <w:sz w:val="21"/>
          <w:szCs w:val="21"/>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1820 </w:t>
      </w:r>
      <w:hyperlink r:id="rId9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Sdělení před uzavřením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 také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na prostředky komunikace na dálku, pokud se liší od základní sazby,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případné povinnosti zaplatit zálohu nebo obdobnou platbu, je-li vyžadována,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že se jedná o smlouvu, jejímž předmětem je opakované plnění, nejkratší dobu, po kterou bude smlouva strany zavazovat,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smlouvy uzavírané na dobu neurčitou nebo jejímž předmětem je opakované plnění, údaj o ceně nebo způsobu jejího určení za jedno zúčtovací období, kterým je vždy jeden měsíc, pokud je tato cena neměnná,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smluv uzavíraných na dobu neurčitou nebo jejímž předmětem je opakované plnění, údaje o veškerých daních, poplatcích, jiných obdobných peněžitých plněních a nákladech na dodání zboží nebo služby určených způsobem podle písmena b),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pokud lze využít práva na odstoupení od smlouvy, podmínky, lhůtu a postupy pro uplatnění tohoto práva, jakož i formulář pro odstoupení od smlouvy, jehož náležitosti stanoví prováděcí právní předpis,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povinnosti uhradit poměrnou část ceny v případě odstoupení od smlouvy, jejímž předmětem je poskytování služeb a jejichž plnění již začalo,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jde-li o smlouvu podle </w:t>
      </w:r>
      <w:hyperlink r:id="rId92" w:history="1">
        <w:r>
          <w:rPr>
            <w:rFonts w:ascii="Arial" w:hAnsi="Arial" w:cs="Arial"/>
            <w:color w:val="0000FF"/>
            <w:sz w:val="16"/>
            <w:szCs w:val="16"/>
            <w:u w:val="single"/>
          </w:rPr>
          <w:t>§ 1837 písm. l)</w:t>
        </w:r>
      </w:hyperlink>
      <w:r>
        <w:rPr>
          <w:rFonts w:ascii="Arial" w:hAnsi="Arial" w:cs="Arial"/>
          <w:sz w:val="16"/>
          <w:szCs w:val="16"/>
        </w:rPr>
        <w:t xml:space="preserve">, údaj, že spotřebitel nemůže odstoupit od smlouvy, popřípadě za jakých podmínek mu právo na odstoupení od smlouvy zanikne, 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existenci, způsobu a podmínkách mimosoudního vyřizování stížností spotřebitelů včetně údaje, zda se lze obrátit se stížností na orgán dohledu nebo státního dozoru.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podle odstavce 1 písm. f), g) a h) může podnikatel spotřebiteli sdělit také prostřednictvím vzorového poučení o možnosti odstoupení od smlouvy, jehož náležitosti stanoví prováděcí právní předpis.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podnikatel poskytl spotřebiteli vyplněné vzorové poučení o možnosti odstoupení od smlouvy, má se za to, že sdělil spotřebiteli údaje uvedené v odstavci 1 písm. f), g) a h).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1821 </w:t>
      </w:r>
      <w:hyperlink r:id="rId9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podnikatel spotřebiteli nesdělil údaje o dalších daních, poplatcích a jiných obdobných peněžitých plněních, které spotřebitel ponese podle </w:t>
      </w:r>
      <w:hyperlink r:id="rId94" w:history="1">
        <w:r>
          <w:rPr>
            <w:rFonts w:ascii="Arial" w:hAnsi="Arial" w:cs="Arial"/>
            <w:color w:val="0000FF"/>
            <w:sz w:val="16"/>
            <w:szCs w:val="16"/>
            <w:u w:val="single"/>
          </w:rPr>
          <w:t>§ 1811 odst. 2 písm. c)</w:t>
        </w:r>
      </w:hyperlink>
      <w:r>
        <w:rPr>
          <w:rFonts w:ascii="Arial" w:hAnsi="Arial" w:cs="Arial"/>
          <w:sz w:val="16"/>
          <w:szCs w:val="16"/>
        </w:rPr>
        <w:t xml:space="preserve"> nebo o nákladech podle </w:t>
      </w:r>
      <w:hyperlink r:id="rId95" w:history="1">
        <w:r>
          <w:rPr>
            <w:rFonts w:ascii="Arial" w:hAnsi="Arial" w:cs="Arial"/>
            <w:color w:val="0000FF"/>
            <w:sz w:val="16"/>
            <w:szCs w:val="16"/>
            <w:u w:val="single"/>
          </w:rPr>
          <w:t>§ 1811 odst. 2 písm. e)</w:t>
        </w:r>
      </w:hyperlink>
      <w:r>
        <w:rPr>
          <w:rFonts w:ascii="Arial" w:hAnsi="Arial" w:cs="Arial"/>
          <w:sz w:val="16"/>
          <w:szCs w:val="16"/>
        </w:rPr>
        <w:t xml:space="preserve"> nebo podle </w:t>
      </w:r>
      <w:hyperlink r:id="rId96" w:history="1">
        <w:r>
          <w:rPr>
            <w:rFonts w:ascii="Arial" w:hAnsi="Arial" w:cs="Arial"/>
            <w:color w:val="0000FF"/>
            <w:sz w:val="16"/>
            <w:szCs w:val="16"/>
            <w:u w:val="single"/>
          </w:rPr>
          <w:t>§ 1820 odst. 1 písm. g)</w:t>
        </w:r>
      </w:hyperlink>
      <w:r>
        <w:rPr>
          <w:rFonts w:ascii="Arial" w:hAnsi="Arial" w:cs="Arial"/>
          <w:sz w:val="16"/>
          <w:szCs w:val="16"/>
        </w:rPr>
        <w:t xml:space="preserve">, není spotřebitel povinen tyto daně, poplatky, jiná obdobná peněžitá plnění nebo náklady podnikateli hradit.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1822 </w:t>
      </w:r>
      <w:hyperlink r:id="rId9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musí obsahovat i údaje sdělené spotřebiteli před jejím uzavřením. Tyto údaje lze změnit,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vydá spotřebiteli bezprostředně po uzavření smlouvy alespoň jedno její vyhotovení.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1823 </w:t>
      </w:r>
      <w:hyperlink r:id="rId9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smluv o poskytování služeb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Je-li předmětem smlouvy poskytování služeb, začne podnikatel s plněním své povinnosti ve lhůtě pro odstoupení od smlouvy pouze na základě výslovné žádosti spotřebitele učiněné v textové podobě.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distančním způsobem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1824 </w:t>
      </w:r>
      <w:hyperlink r:id="rId9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prostřednictvím prostředku komunikace na dálku, sdělí podnikatel spotřebiteli údaje uvedené v </w:t>
      </w:r>
      <w:hyperlink r:id="rId100" w:history="1">
        <w:r>
          <w:rPr>
            <w:rFonts w:ascii="Arial" w:hAnsi="Arial" w:cs="Arial"/>
            <w:color w:val="0000FF"/>
            <w:sz w:val="16"/>
            <w:szCs w:val="16"/>
            <w:u w:val="single"/>
          </w:rPr>
          <w:t>§ 1811 odst. 2</w:t>
        </w:r>
      </w:hyperlink>
      <w:r>
        <w:rPr>
          <w:rFonts w:ascii="Arial" w:hAnsi="Arial" w:cs="Arial"/>
          <w:sz w:val="16"/>
          <w:szCs w:val="16"/>
        </w:rPr>
        <w:t xml:space="preserve"> a </w:t>
      </w:r>
      <w:hyperlink r:id="rId101" w:history="1">
        <w:r>
          <w:rPr>
            <w:rFonts w:ascii="Arial" w:hAnsi="Arial" w:cs="Arial"/>
            <w:color w:val="0000FF"/>
            <w:sz w:val="16"/>
            <w:szCs w:val="16"/>
            <w:u w:val="single"/>
          </w:rPr>
          <w:t>§ 1820 odst. 1</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prostředek komunikace na dálku neumožňuje poskytnout spotřebiteli všechny údaje, obdrží spotřebitel alespoň údaje podle </w:t>
      </w:r>
      <w:hyperlink r:id="rId102" w:history="1">
        <w:r>
          <w:rPr>
            <w:rFonts w:ascii="Arial" w:hAnsi="Arial" w:cs="Arial"/>
            <w:color w:val="0000FF"/>
            <w:sz w:val="16"/>
            <w:szCs w:val="16"/>
            <w:u w:val="single"/>
          </w:rPr>
          <w:t>§ 1811 odst. 2 písm. a), b), c) a g)</w:t>
        </w:r>
      </w:hyperlink>
      <w:r>
        <w:rPr>
          <w:rFonts w:ascii="Arial" w:hAnsi="Arial" w:cs="Arial"/>
          <w:sz w:val="16"/>
          <w:szCs w:val="16"/>
        </w:rPr>
        <w:t xml:space="preserve"> a údaje podle </w:t>
      </w:r>
      <w:hyperlink r:id="rId103" w:history="1">
        <w:r>
          <w:rPr>
            <w:rFonts w:ascii="Arial" w:hAnsi="Arial" w:cs="Arial"/>
            <w:color w:val="0000FF"/>
            <w:sz w:val="16"/>
            <w:szCs w:val="16"/>
            <w:u w:val="single"/>
          </w:rPr>
          <w:t>§ 1820 odst. 1 písm. b), c) a h)</w:t>
        </w:r>
      </w:hyperlink>
      <w:r>
        <w:rPr>
          <w:rFonts w:ascii="Arial" w:hAnsi="Arial" w:cs="Arial"/>
          <w:sz w:val="16"/>
          <w:szCs w:val="16"/>
        </w:rPr>
        <w:t xml:space="preserve">. Ostatní údaje sdělí podnikatel spotřebiteli v textové podobě nejpozději do doby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1825 </w:t>
      </w:r>
      <w:hyperlink r:id="rId10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Sjednává-li se smlouva prostřednictvím telefonu, sdělí podnikatel spotřebiteli na začátku hovoru základní údaje o sobě a účel hovoru.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1826 </w:t>
      </w:r>
      <w:hyperlink r:id="rId10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použití elektronických prostředků uvede podnikatel i údaje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uzavřená smlouva bude u něho uložena a zda k ní umožní spotřebiteli přístup,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jazycích, ve kterých lze smlouvu uzavřít,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jednotlivých technických krocích vedoucích k uzavření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možnostech zjištění a opravování chyb vzniklých při zadávání dat před podáním objednávky 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kodexech chování, které jsou pro podnikatele závazné nebo které dobrovolně dodržuje a o jejich přístupnosti s využitím elektronických prostředků.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pokud se smlouva uzavírá jen s využitím elektronické pošty nebo obdobným způsobem umožňujícím samostatné spojení a uložení dat.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podáním objednávky musí být při použití elektronických prostředků spotřebiteli umožněno zkontrolovat a měnit vstupní údaje, které do objednávky vložil.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1827 </w:t>
      </w:r>
      <w:hyperlink r:id="rId10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Uzavírá-li se smlouva za použití elektronických prostředků, poskytne podnikatel spotřebiteli v textové podobě kromě znění smlouvy i znění všeobecných obchodních podmínek.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1828 </w:t>
      </w:r>
      <w:hyperlink r:id="rId10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mimo obchodní prostory </w:t>
      </w:r>
    </w:p>
    <w:p w:rsidR="00AA023C" w:rsidRDefault="00AA023C" w:rsidP="00AA023C">
      <w:pPr>
        <w:widowControl w:val="0"/>
        <w:autoSpaceDE w:val="0"/>
        <w:autoSpaceDN w:val="0"/>
        <w:adjustRightInd w:val="0"/>
        <w:spacing w:after="0" w:line="240" w:lineRule="auto"/>
        <w:rPr>
          <w:rFonts w:ascii="Arial" w:hAnsi="Arial" w:cs="Arial"/>
          <w:b/>
          <w:bCs/>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mimo prostor obvyklý pro podnikatelovo podnikání, sdělí podnikatel spotřebiteli písemně údaje uvedené v </w:t>
      </w:r>
      <w:hyperlink r:id="rId108" w:history="1">
        <w:r>
          <w:rPr>
            <w:rFonts w:ascii="Arial" w:hAnsi="Arial" w:cs="Arial"/>
            <w:color w:val="0000FF"/>
            <w:sz w:val="16"/>
            <w:szCs w:val="16"/>
            <w:u w:val="single"/>
          </w:rPr>
          <w:t>§ 1811 odst. 2</w:t>
        </w:r>
      </w:hyperlink>
      <w:r>
        <w:rPr>
          <w:rFonts w:ascii="Arial" w:hAnsi="Arial" w:cs="Arial"/>
          <w:sz w:val="16"/>
          <w:szCs w:val="16"/>
        </w:rPr>
        <w:t xml:space="preserve"> a </w:t>
      </w:r>
      <w:hyperlink r:id="rId109" w:history="1">
        <w:r>
          <w:rPr>
            <w:rFonts w:ascii="Arial" w:hAnsi="Arial" w:cs="Arial"/>
            <w:color w:val="0000FF"/>
            <w:sz w:val="16"/>
            <w:szCs w:val="16"/>
            <w:u w:val="single"/>
          </w:rPr>
          <w:t>§ 1820 odst. 1</w:t>
        </w:r>
      </w:hyperlink>
      <w:r>
        <w:rPr>
          <w:rFonts w:ascii="Arial" w:hAnsi="Arial" w:cs="Arial"/>
          <w:sz w:val="16"/>
          <w:szCs w:val="16"/>
        </w:rPr>
        <w:t xml:space="preserve">; v jiné textové podobě jen tehdy, pokud s tím spotřebitel souhlasil.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smlouvu uzavřenou mimo prostor obvyklý pro podnikatelovo podnikání se považuje také smlouva uzavřená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prostoru obvyklém pro podnikatelovo podnikání, pokud k jejímu uzavření došlo bezprostředně poté, co podnikatel oslovil spotřebitele mimo tyto prostory, a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během zájezdu organizovaného podnikatelem za účelem propagace a prodeje zboží či poskytování služeb.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Odstoupení od smlouvy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1829 </w:t>
      </w:r>
      <w:hyperlink r:id="rId110"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Spotřebitel má právo odstoupit od smlouvy ve lhůtě čtrnácti dnů. Lhůta podle věty první běží ode dne uzavření smlouvy a jde-li o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a) kupní smlouvu, ode dne převzetí zboží,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b) smlouvu, jejímž předmětem je několik druhů zboží nebo dodání několika částí, ode dne převzetí poslední dodávky zboží, nebo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c) smlouvu, jejímž předmětem je pravidelná opakovaná dodávka zboží, ode dne převzetí první dodávky zboží.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lastRenderedPageBreak/>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 xml:space="preserve">(2) Nebyl-li spotřebitel poučen o právu odstoupit od smlouvy v souladu s </w:t>
      </w:r>
      <w:hyperlink r:id="rId111" w:history="1">
        <w:r w:rsidRPr="00F30A61">
          <w:rPr>
            <w:rFonts w:ascii="Arial" w:hAnsi="Arial" w:cs="Arial"/>
            <w:color w:val="0000FF"/>
            <w:sz w:val="16"/>
            <w:szCs w:val="16"/>
            <w:highlight w:val="yellow"/>
            <w:u w:val="single"/>
          </w:rPr>
          <w:t>§ 1820 odst. 1 písm. f)</w:t>
        </w:r>
      </w:hyperlink>
      <w:r w:rsidRPr="00F30A61">
        <w:rPr>
          <w:rFonts w:ascii="Arial" w:hAnsi="Arial" w:cs="Arial"/>
          <w:sz w:val="16"/>
          <w:szCs w:val="16"/>
          <w:highlight w:val="yellow"/>
        </w:rPr>
        <w:t>,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1830 </w:t>
      </w:r>
      <w:hyperlink r:id="rId112"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podnikatel umožňuje spotřebiteli odstoupit prostřednictvím vyplnění a odeslání vzorového formuláře pro odstoupení od smlouvy na internetových stránkách, potvrdí spotřebiteli bez zbytečného odkladu v textové podobě jeho přijetí.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1831 </w:t>
      </w:r>
      <w:hyperlink r:id="rId113"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w:t>
      </w:r>
      <w:hyperlink r:id="rId114" w:history="1">
        <w:r>
          <w:rPr>
            <w:rFonts w:ascii="Arial" w:hAnsi="Arial" w:cs="Arial"/>
            <w:color w:val="0000FF"/>
            <w:sz w:val="16"/>
            <w:szCs w:val="16"/>
            <w:u w:val="single"/>
          </w:rPr>
          <w:t>§ 1834</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může po spotřebiteli požadovat pouze úhradu nákladů stanovených tímto zákonem.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1832 </w:t>
      </w:r>
      <w:hyperlink r:id="rId115"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spotřebitel zvolil jiný, než nejlevnější způsob dodání zboží, který podnikatel nabízí, vrátí podnikatel spotřebiteli náklady na dodání zboží ve výši odpovídající nejlevnějšímu nabízenému způsobu dodání zboží.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 uhradí spotřebiteli náklady spojené s vrácením zboží, jestliže neupozornil spotřebitele o povinnosti nést tyto náklady v souladu s ustanovením </w:t>
      </w:r>
      <w:hyperlink r:id="rId116" w:history="1">
        <w:r>
          <w:rPr>
            <w:rFonts w:ascii="Arial" w:hAnsi="Arial" w:cs="Arial"/>
            <w:color w:val="0000FF"/>
            <w:sz w:val="16"/>
            <w:szCs w:val="16"/>
            <w:u w:val="single"/>
          </w:rPr>
          <w:t>§ 1820 odst. 1 písm. g)</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Odstoupí-li spotřebitel od kupní smlouvy, podnikatel není povinen vrátit přijaté peněžní prostředky spotřebiteli dříve, než mu spotřebitel zboží předá nebo prokáže, že zboží podnikateli odeslal.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1833 </w:t>
      </w:r>
      <w:hyperlink r:id="rId117"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w:t>
      </w:r>
      <w:hyperlink r:id="rId118" w:history="1">
        <w:r>
          <w:rPr>
            <w:rFonts w:ascii="Arial" w:hAnsi="Arial" w:cs="Arial"/>
            <w:color w:val="0000FF"/>
            <w:sz w:val="16"/>
            <w:szCs w:val="16"/>
            <w:u w:val="single"/>
          </w:rPr>
          <w:t>§ 1820 odst. 1 písm. f)</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1834 </w:t>
      </w:r>
      <w:hyperlink r:id="rId119"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1835 </w:t>
      </w:r>
      <w:hyperlink r:id="rId120"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1836 </w:t>
      </w:r>
      <w:hyperlink r:id="rId121"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nenese žádné náklady, jestliže jde o smlouvu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jejímž předmětem je poskytování služeb a podnikatel neposkytl spotřebiteli údaje podle </w:t>
      </w:r>
      <w:hyperlink r:id="rId122" w:history="1">
        <w:r>
          <w:rPr>
            <w:rFonts w:ascii="Arial" w:hAnsi="Arial" w:cs="Arial"/>
            <w:color w:val="0000FF"/>
            <w:sz w:val="16"/>
            <w:szCs w:val="16"/>
            <w:u w:val="single"/>
          </w:rPr>
          <w:t>§ 1820 odst. 1 písm. d) a f)</w:t>
        </w:r>
      </w:hyperlink>
      <w:r>
        <w:rPr>
          <w:rFonts w:ascii="Arial" w:hAnsi="Arial" w:cs="Arial"/>
          <w:sz w:val="16"/>
          <w:szCs w:val="16"/>
        </w:rPr>
        <w:t xml:space="preserve">, nebo pokud podnikatel začal s plněním před uplynutím lhůty pro odstoupení od smlouvy, ačkoliv spotřebitel o to výslovně nežádal, nebo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1837 </w:t>
      </w:r>
      <w:hyperlink r:id="rId123" w:history="1">
        <w:r>
          <w:rPr>
            <w:rFonts w:ascii="Arial" w:hAnsi="Arial" w:cs="Arial"/>
            <w:color w:val="0000FF"/>
            <w:sz w:val="16"/>
            <w:szCs w:val="16"/>
            <w:u w:val="single"/>
          </w:rPr>
          <w:t>[Komentář WK]</w:t>
        </w:r>
      </w:hyperlink>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rPr>
          <w:rFonts w:ascii="Arial" w:hAnsi="Arial" w:cs="Arial"/>
          <w:sz w:val="16"/>
          <w:szCs w:val="16"/>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nemůže odstoupit od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poskytování služeb, jestliže byly splněny s jeho předchozím výslovným souhlasem před uplynutím lhůty pro odstoupení od smlouvy a podnikatel před uzavřením smlouvy sdělil spotřebiteli, že v takovém případě nemá právo na odstoupení od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dodávce zboží nebo služby, jejichž cena závisí na výchylkách finančního trhu nezávisle na vůli podnikatele a k němuž může dojít během lhůty pro odstoupení od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 dodání alkoholických nápojů, jež mohou být dodány až po uplynutí třiceti dnů a jejichž cena závisí na výchylkách finančního trhu nezávislých na vůli podnikatele,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dodávce zboží, které bylo upraveno podle přání spotřebitele nebo pro jeho osobu,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dodávce zboží, které podléhá rychlé zkáze, jakož i zboží, které bylo po dodání nenávratně smíseno s jiným zbožím,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opravě nebo údržbě provedené v místě určeném spotřebitelem na jeho žádost; to však neplatí v případě následného provedení jiných než vyžádaných oprav či dodání jiných než vyžádaných náhradních dílů,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dodávce zboží v uzavřeném obalu, které spotřebitel z obalu vyňal a z hygienických důvodů jej není možné vrátit,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dodávce zvukové nebo obrazové nahrávky nebo počítačového programu, pokud porušil jejich původní obal,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dodávce novin, periodik nebo časopisů,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ubytování, dopravě, stravování nebo využití volného času, pokud podnikatel tato plnění poskytuje v určeném termínu,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uzavírané na základě veřejné dražby podle zákona upravujícího veřejné dražby, nebo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 </w:t>
      </w:r>
    </w:p>
    <w:p w:rsidR="00AA023C" w:rsidRDefault="00AA023C" w:rsidP="00AA023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023C" w:rsidRPr="00F30A61" w:rsidRDefault="00AA023C" w:rsidP="00AA023C">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 1838 </w:t>
      </w:r>
      <w:hyperlink r:id="rId124"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AA023C" w:rsidRPr="00F30A61" w:rsidRDefault="00AA023C" w:rsidP="00AA023C">
      <w:pPr>
        <w:widowControl w:val="0"/>
        <w:autoSpaceDE w:val="0"/>
        <w:autoSpaceDN w:val="0"/>
        <w:adjustRightInd w:val="0"/>
        <w:spacing w:after="0" w:line="240" w:lineRule="auto"/>
        <w:rPr>
          <w:rFonts w:ascii="Arial" w:hAnsi="Arial" w:cs="Arial"/>
          <w:sz w:val="16"/>
          <w:szCs w:val="16"/>
          <w:highlight w:val="yellow"/>
        </w:rPr>
      </w:pPr>
    </w:p>
    <w:p w:rsidR="00AA023C" w:rsidRPr="00F30A61" w:rsidRDefault="00AA023C" w:rsidP="00AA023C">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Neobjednané plnění </w:t>
      </w:r>
    </w:p>
    <w:p w:rsidR="00AA023C" w:rsidRPr="00F30A61" w:rsidRDefault="00AA023C" w:rsidP="00AA023C">
      <w:pPr>
        <w:widowControl w:val="0"/>
        <w:autoSpaceDE w:val="0"/>
        <w:autoSpaceDN w:val="0"/>
        <w:adjustRightInd w:val="0"/>
        <w:spacing w:after="0" w:line="240" w:lineRule="auto"/>
        <w:rPr>
          <w:rFonts w:ascii="Arial" w:hAnsi="Arial" w:cs="Arial"/>
          <w:b/>
          <w:bCs/>
          <w:sz w:val="16"/>
          <w:szCs w:val="16"/>
          <w:highlight w:val="yellow"/>
        </w:rPr>
      </w:pPr>
    </w:p>
    <w:p w:rsidR="00AA023C" w:rsidRDefault="00AA023C" w:rsidP="00AA023C">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Dodal-li podnikatel spotřebiteli něco bez objednávky a ujal-li se spotřebitel držby, hledí se na spotřebitele jako na poctivého držitele. Spotřebitel nemusí na své náklady podnikateli nic vracet, ani ho o tom vyrozumět.</w:t>
      </w:r>
      <w:r>
        <w:rPr>
          <w:rFonts w:ascii="Arial" w:hAnsi="Arial" w:cs="Arial"/>
          <w:sz w:val="16"/>
          <w:szCs w:val="16"/>
        </w:rPr>
        <w:t xml:space="preserve"> </w:t>
      </w:r>
    </w:p>
    <w:p w:rsidR="00421BDF" w:rsidRDefault="00421BDF"/>
    <w:sectPr w:rsidR="00421BDF" w:rsidSect="00421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A023C"/>
    <w:rsid w:val="00421BDF"/>
    <w:rsid w:val="00AA0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23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KO'&amp;link='KO89_e2012CZ%25231742'&amp;ucin-k-dni='30.12.9999'" TargetMode="External"/><Relationship Id="rId117" Type="http://schemas.openxmlformats.org/officeDocument/2006/relationships/hyperlink" Target="aspi://module='KO'&amp;link='KO89_e2012CZ%25231833'&amp;ucin-k-dni='30.12.9999'" TargetMode="External"/><Relationship Id="rId21" Type="http://schemas.openxmlformats.org/officeDocument/2006/relationships/hyperlink" Target="aspi://module='KO'&amp;link='KO89_e2012CZ%25231737'&amp;ucin-k-dni='30.12.9999'" TargetMode="External"/><Relationship Id="rId42" Type="http://schemas.openxmlformats.org/officeDocument/2006/relationships/hyperlink" Target="aspi://module='KO'&amp;link='KO89_e2012CZ%25231758'&amp;ucin-k-dni='30.12.9999'" TargetMode="External"/><Relationship Id="rId47" Type="http://schemas.openxmlformats.org/officeDocument/2006/relationships/hyperlink" Target="aspi://module='KO'&amp;link='KO89_e2012CZ%25231763'&amp;ucin-k-dni='30.12.9999'" TargetMode="External"/><Relationship Id="rId63" Type="http://schemas.openxmlformats.org/officeDocument/2006/relationships/hyperlink" Target="aspi://module='KO'&amp;link='KO89_e2012CZ%25231777'&amp;ucin-k-dni='30.12.9999'" TargetMode="External"/><Relationship Id="rId68" Type="http://schemas.openxmlformats.org/officeDocument/2006/relationships/hyperlink" Target="aspi://module='ASPI'&amp;link='89/2012%20Sb.%25231732'&amp;ucin-k-dni='30.12.9999'" TargetMode="External"/><Relationship Id="rId84" Type="http://schemas.openxmlformats.org/officeDocument/2006/relationships/hyperlink" Target="aspi://module='KO'&amp;link='KO89_e2012CZ%25231813'&amp;ucin-k-dni='30.12.9999'" TargetMode="External"/><Relationship Id="rId89" Type="http://schemas.openxmlformats.org/officeDocument/2006/relationships/hyperlink" Target="aspi://module='KO'&amp;link='KO89_e2012CZ%25231818'&amp;ucin-k-dni='30.12.9999'" TargetMode="External"/><Relationship Id="rId112" Type="http://schemas.openxmlformats.org/officeDocument/2006/relationships/hyperlink" Target="aspi://module='KO'&amp;link='KO89_e2012CZ%25231830'&amp;ucin-k-dni='30.12.9999'" TargetMode="External"/><Relationship Id="rId16" Type="http://schemas.openxmlformats.org/officeDocument/2006/relationships/hyperlink" Target="aspi://module='KO'&amp;link='KO89_e2012CZ%25231733'&amp;ucin-k-dni='30.12.9999'" TargetMode="External"/><Relationship Id="rId107" Type="http://schemas.openxmlformats.org/officeDocument/2006/relationships/hyperlink" Target="aspi://module='KO'&amp;link='KO89_e2012CZ%25231828'&amp;ucin-k-dni='30.12.9999'" TargetMode="External"/><Relationship Id="rId11" Type="http://schemas.openxmlformats.org/officeDocument/2006/relationships/hyperlink" Target="aspi://module='KO'&amp;link='KO89_e2012CZ%25231728'&amp;ucin-k-dni='30.12.9999'" TargetMode="External"/><Relationship Id="rId32" Type="http://schemas.openxmlformats.org/officeDocument/2006/relationships/hyperlink" Target="aspi://module='KO'&amp;link='KO89_e2012CZ%25231748'&amp;ucin-k-dni='30.12.9999'" TargetMode="External"/><Relationship Id="rId37" Type="http://schemas.openxmlformats.org/officeDocument/2006/relationships/hyperlink" Target="aspi://module='KO'&amp;link='KO89_e2012CZ%25231753'&amp;ucin-k-dni='30.12.9999'" TargetMode="External"/><Relationship Id="rId53" Type="http://schemas.openxmlformats.org/officeDocument/2006/relationships/hyperlink" Target="aspi://module='KO'&amp;link='KO89_e2012CZ%25231767'&amp;ucin-k-dni='30.12.9999'" TargetMode="External"/><Relationship Id="rId58" Type="http://schemas.openxmlformats.org/officeDocument/2006/relationships/hyperlink" Target="aspi://module='KO'&amp;link='KO89_e2012CZ%25231772'&amp;ucin-k-dni='30.12.9999'" TargetMode="External"/><Relationship Id="rId74" Type="http://schemas.openxmlformats.org/officeDocument/2006/relationships/hyperlink" Target="aspi://module='KO'&amp;link='KO89_e2012CZ%25231793'&amp;ucin-k-dni='30.12.9999'" TargetMode="External"/><Relationship Id="rId79" Type="http://schemas.openxmlformats.org/officeDocument/2006/relationships/hyperlink" Target="aspi://module='ASPI'&amp;link='89/2012%20Sb.%25231793'&amp;ucin-k-dni='30.12.9999'" TargetMode="External"/><Relationship Id="rId102" Type="http://schemas.openxmlformats.org/officeDocument/2006/relationships/hyperlink" Target="aspi://module='ASPI'&amp;link='89/2012%20Sb.%25231811'&amp;ucin-k-dni='30.12.9999'" TargetMode="External"/><Relationship Id="rId123" Type="http://schemas.openxmlformats.org/officeDocument/2006/relationships/hyperlink" Target="aspi://module='KO'&amp;link='KO89_e2012CZ%25231837'&amp;ucin-k-dni='30.12.9999'" TargetMode="External"/><Relationship Id="rId5" Type="http://schemas.openxmlformats.org/officeDocument/2006/relationships/hyperlink" Target="aspi://module='KO'&amp;link='KO89_e2012CZ%25231722'&amp;ucin-k-dni='30.12.9999'" TargetMode="External"/><Relationship Id="rId61" Type="http://schemas.openxmlformats.org/officeDocument/2006/relationships/hyperlink" Target="aspi://module='KO'&amp;link='KO89_e2012CZ%25231775'&amp;ucin-k-dni='30.12.9999'" TargetMode="External"/><Relationship Id="rId82" Type="http://schemas.openxmlformats.org/officeDocument/2006/relationships/hyperlink" Target="aspi://module='KO'&amp;link='KO89_e2012CZ%25231811'&amp;ucin-k-dni='30.12.9999'" TargetMode="External"/><Relationship Id="rId90" Type="http://schemas.openxmlformats.org/officeDocument/2006/relationships/hyperlink" Target="aspi://module='KO'&amp;link='KO89_e2012CZ%25231819'&amp;ucin-k-dni='30.12.9999'" TargetMode="External"/><Relationship Id="rId95" Type="http://schemas.openxmlformats.org/officeDocument/2006/relationships/hyperlink" Target="aspi://module='ASPI'&amp;link='89/2012%20Sb.%25231811'&amp;ucin-k-dni='30.12.9999'" TargetMode="External"/><Relationship Id="rId19" Type="http://schemas.openxmlformats.org/officeDocument/2006/relationships/hyperlink" Target="aspi://module='KO'&amp;link='KO89_e2012CZ%25231735'&amp;ucin-k-dni='30.12.9999'" TargetMode="External"/><Relationship Id="rId14" Type="http://schemas.openxmlformats.org/officeDocument/2006/relationships/hyperlink" Target="aspi://module='KO'&amp;link='KO89_e2012CZ%25231731'&amp;ucin-k-dni='30.12.9999'" TargetMode="External"/><Relationship Id="rId22" Type="http://schemas.openxmlformats.org/officeDocument/2006/relationships/hyperlink" Target="aspi://module='KO'&amp;link='KO89_e2012CZ%25231738'&amp;ucin-k-dni='30.12.9999'" TargetMode="External"/><Relationship Id="rId27" Type="http://schemas.openxmlformats.org/officeDocument/2006/relationships/hyperlink" Target="aspi://module='KO'&amp;link='KO89_e2012CZ%25231743'&amp;ucin-k-dni='30.12.9999'" TargetMode="External"/><Relationship Id="rId30" Type="http://schemas.openxmlformats.org/officeDocument/2006/relationships/hyperlink" Target="aspi://module='KO'&amp;link='KO89_e2012CZ%25231746'&amp;ucin-k-dni='30.12.9999'" TargetMode="External"/><Relationship Id="rId35" Type="http://schemas.openxmlformats.org/officeDocument/2006/relationships/hyperlink" Target="aspi://module='KO'&amp;link='KO89_p12012CZ%25231751'&amp;ucin-k-dni='30.12.9999'" TargetMode="External"/><Relationship Id="rId43" Type="http://schemas.openxmlformats.org/officeDocument/2006/relationships/hyperlink" Target="aspi://module='KO'&amp;link='KO89_e2012CZ%25231759'&amp;ucin-k-dni='30.12.9999'" TargetMode="External"/><Relationship Id="rId48" Type="http://schemas.openxmlformats.org/officeDocument/2006/relationships/hyperlink" Target="aspi://module='KO'&amp;link='KO89_e2012CZ%25231764'&amp;ucin-k-dni='30.12.9999'" TargetMode="External"/><Relationship Id="rId56" Type="http://schemas.openxmlformats.org/officeDocument/2006/relationships/hyperlink" Target="aspi://module='KO'&amp;link='KO89_e2012CZ%25231770'&amp;ucin-k-dni='30.12.9999'" TargetMode="External"/><Relationship Id="rId64" Type="http://schemas.openxmlformats.org/officeDocument/2006/relationships/hyperlink" Target="aspi://module='KO'&amp;link='KO89_e2012CZ%25231778'&amp;ucin-k-dni='30.12.9999'" TargetMode="External"/><Relationship Id="rId69" Type="http://schemas.openxmlformats.org/officeDocument/2006/relationships/hyperlink" Target="aspi://module='KO'&amp;link='KO89_e2012CZ%25231781'&amp;ucin-k-dni='30.12.9999'" TargetMode="External"/><Relationship Id="rId77" Type="http://schemas.openxmlformats.org/officeDocument/2006/relationships/hyperlink" Target="aspi://module='ASPI'&amp;link='89/2012%20Sb.%25231793'&amp;ucin-k-dni='30.12.9999'" TargetMode="External"/><Relationship Id="rId100" Type="http://schemas.openxmlformats.org/officeDocument/2006/relationships/hyperlink" Target="aspi://module='ASPI'&amp;link='89/2012%20Sb.%25231811'&amp;ucin-k-dni='30.12.9999'" TargetMode="External"/><Relationship Id="rId105" Type="http://schemas.openxmlformats.org/officeDocument/2006/relationships/hyperlink" Target="aspi://module='KO'&amp;link='KO89_e2012CZ%25231826'&amp;ucin-k-dni='30.12.9999'" TargetMode="External"/><Relationship Id="rId113" Type="http://schemas.openxmlformats.org/officeDocument/2006/relationships/hyperlink" Target="aspi://module='KO'&amp;link='KO89_e2012CZ%25231831'&amp;ucin-k-dni='30.12.9999'" TargetMode="External"/><Relationship Id="rId118" Type="http://schemas.openxmlformats.org/officeDocument/2006/relationships/hyperlink" Target="aspi://module='ASPI'&amp;link='89/2012%20Sb.%25231820'&amp;ucin-k-dni='30.12.9999'" TargetMode="External"/><Relationship Id="rId126" Type="http://schemas.openxmlformats.org/officeDocument/2006/relationships/theme" Target="theme/theme1.xml"/><Relationship Id="rId8" Type="http://schemas.openxmlformats.org/officeDocument/2006/relationships/hyperlink" Target="aspi://module='KO'&amp;link='KO89_e2012CZ%25231725'&amp;ucin-k-dni='30.12.9999'" TargetMode="External"/><Relationship Id="rId51" Type="http://schemas.openxmlformats.org/officeDocument/2006/relationships/hyperlink" Target="aspi://module='KO'&amp;link='KO89_e2012CZ%25231765'&amp;ucin-k-dni='30.12.9999'" TargetMode="External"/><Relationship Id="rId72" Type="http://schemas.openxmlformats.org/officeDocument/2006/relationships/hyperlink" Target="aspi://module='KO'&amp;link='KO89_e2012CZ%25231784'&amp;ucin-k-dni='30.12.9999'" TargetMode="External"/><Relationship Id="rId80" Type="http://schemas.openxmlformats.org/officeDocument/2006/relationships/hyperlink" Target="aspi://module='KO'&amp;link='KO89_p12012CZ%25231796'&amp;ucin-k-dni='30.12.9999'" TargetMode="External"/><Relationship Id="rId85" Type="http://schemas.openxmlformats.org/officeDocument/2006/relationships/hyperlink" Target="aspi://module='KO'&amp;link='KO89_e2012CZ%25231814'&amp;ucin-k-dni='30.12.9999'" TargetMode="External"/><Relationship Id="rId93" Type="http://schemas.openxmlformats.org/officeDocument/2006/relationships/hyperlink" Target="aspi://module='KO'&amp;link='KO89_e2012CZ%25231821'&amp;ucin-k-dni='30.12.9999'" TargetMode="External"/><Relationship Id="rId98" Type="http://schemas.openxmlformats.org/officeDocument/2006/relationships/hyperlink" Target="aspi://module='KO'&amp;link='KO89_e2012CZ%25231823'&amp;ucin-k-dni='30.12.9999'" TargetMode="External"/><Relationship Id="rId121" Type="http://schemas.openxmlformats.org/officeDocument/2006/relationships/hyperlink" Target="aspi://module='KO'&amp;link='KO89_e2012CZ%25231836'&amp;ucin-k-dni='30.12.9999'" TargetMode="External"/><Relationship Id="rId3" Type="http://schemas.openxmlformats.org/officeDocument/2006/relationships/webSettings" Target="webSettings.xml"/><Relationship Id="rId12" Type="http://schemas.openxmlformats.org/officeDocument/2006/relationships/hyperlink" Target="aspi://module='KO'&amp;link='KO89_p12012CZ%25231729'&amp;ucin-k-dni='30.12.9999'" TargetMode="External"/><Relationship Id="rId17" Type="http://schemas.openxmlformats.org/officeDocument/2006/relationships/hyperlink" Target="aspi://module='ASPI'&amp;link='89/2012%20Sb.%25231732'&amp;ucin-k-dni='30.12.9999'" TargetMode="External"/><Relationship Id="rId25" Type="http://schemas.openxmlformats.org/officeDocument/2006/relationships/hyperlink" Target="aspi://module='KO'&amp;link='KO89_e2012CZ%25231741'&amp;ucin-k-dni='30.12.9999'" TargetMode="External"/><Relationship Id="rId33" Type="http://schemas.openxmlformats.org/officeDocument/2006/relationships/hyperlink" Target="aspi://module='KO'&amp;link='KO89_e2012CZ%25231749'&amp;ucin-k-dni='30.12.9999'" TargetMode="External"/><Relationship Id="rId38" Type="http://schemas.openxmlformats.org/officeDocument/2006/relationships/hyperlink" Target="aspi://module='KO'&amp;link='KO89_e2012CZ%25231754'&amp;ucin-k-dni='30.12.9999'" TargetMode="External"/><Relationship Id="rId46" Type="http://schemas.openxmlformats.org/officeDocument/2006/relationships/hyperlink" Target="aspi://module='KO'&amp;link='KO89_e2012CZ%25231762'&amp;ucin-k-dni='30.12.9999'" TargetMode="External"/><Relationship Id="rId59" Type="http://schemas.openxmlformats.org/officeDocument/2006/relationships/hyperlink" Target="aspi://module='KO'&amp;link='KO89_e2012CZ%25231773'&amp;ucin-k-dni='30.12.9999'" TargetMode="External"/><Relationship Id="rId67" Type="http://schemas.openxmlformats.org/officeDocument/2006/relationships/hyperlink" Target="aspi://module='KO'&amp;link='KO89_e2012CZ%25231780'&amp;ucin-k-dni='30.12.9999'" TargetMode="External"/><Relationship Id="rId103" Type="http://schemas.openxmlformats.org/officeDocument/2006/relationships/hyperlink" Target="aspi://module='ASPI'&amp;link='89/2012%20Sb.%25231820'&amp;ucin-k-dni='30.12.9999'" TargetMode="External"/><Relationship Id="rId108" Type="http://schemas.openxmlformats.org/officeDocument/2006/relationships/hyperlink" Target="aspi://module='ASPI'&amp;link='89/2012%20Sb.%25231811'&amp;ucin-k-dni='30.12.9999'" TargetMode="External"/><Relationship Id="rId116" Type="http://schemas.openxmlformats.org/officeDocument/2006/relationships/hyperlink" Target="aspi://module='ASPI'&amp;link='89/2012%20Sb.%25231820'&amp;ucin-k-dni='30.12.9999'" TargetMode="External"/><Relationship Id="rId124" Type="http://schemas.openxmlformats.org/officeDocument/2006/relationships/hyperlink" Target="aspi://module='KO'&amp;link='KO89_e2012CZ%25231838'&amp;ucin-k-dni='30.12.9999'" TargetMode="External"/><Relationship Id="rId20" Type="http://schemas.openxmlformats.org/officeDocument/2006/relationships/hyperlink" Target="aspi://module='KO'&amp;link='KO89_e2012CZ%25231736'&amp;ucin-k-dni='30.12.9999'" TargetMode="External"/><Relationship Id="rId41" Type="http://schemas.openxmlformats.org/officeDocument/2006/relationships/hyperlink" Target="aspi://module='KO'&amp;link='KO89_e2012CZ%25231757'&amp;ucin-k-dni='30.12.9999'" TargetMode="External"/><Relationship Id="rId54" Type="http://schemas.openxmlformats.org/officeDocument/2006/relationships/hyperlink" Target="aspi://module='KO'&amp;link='KO89_e2012CZ%25231768'&amp;ucin-k-dni='30.12.9999'" TargetMode="External"/><Relationship Id="rId62" Type="http://schemas.openxmlformats.org/officeDocument/2006/relationships/hyperlink" Target="aspi://module='KO'&amp;link='KO89_e2012CZ%25231776'&amp;ucin-k-dni='30.12.9999'" TargetMode="External"/><Relationship Id="rId70" Type="http://schemas.openxmlformats.org/officeDocument/2006/relationships/hyperlink" Target="aspi://module='KO'&amp;link='KO89_e2012CZ%25231782'&amp;ucin-k-dni='30.12.9999'" TargetMode="External"/><Relationship Id="rId75" Type="http://schemas.openxmlformats.org/officeDocument/2006/relationships/hyperlink" Target="aspi://module='KO'&amp;link='KO89_e2012CZ%25231794'&amp;ucin-k-dni='30.12.9999'" TargetMode="External"/><Relationship Id="rId83" Type="http://schemas.openxmlformats.org/officeDocument/2006/relationships/hyperlink" Target="aspi://module='KO'&amp;link='KO89_e2012CZ%25231812'&amp;ucin-k-dni='30.12.9999'" TargetMode="External"/><Relationship Id="rId88" Type="http://schemas.openxmlformats.org/officeDocument/2006/relationships/hyperlink" Target="aspi://module='KO'&amp;link='KO89_e2012CZ%25231817'&amp;ucin-k-dni='30.12.9999'" TargetMode="External"/><Relationship Id="rId91" Type="http://schemas.openxmlformats.org/officeDocument/2006/relationships/hyperlink" Target="aspi://module='KO'&amp;link='KO89_e2012CZ%25231820'&amp;ucin-k-dni='30.12.9999'" TargetMode="External"/><Relationship Id="rId96" Type="http://schemas.openxmlformats.org/officeDocument/2006/relationships/hyperlink" Target="aspi://module='ASPI'&amp;link='89/2012%20Sb.%25231820'&amp;ucin-k-dni='30.12.9999'" TargetMode="External"/><Relationship Id="rId111" Type="http://schemas.openxmlformats.org/officeDocument/2006/relationships/hyperlink" Target="aspi://module='ASPI'&amp;link='89/2012%20Sb.%25231820'&amp;ucin-k-dni='30.12.9999'" TargetMode="External"/><Relationship Id="rId1" Type="http://schemas.openxmlformats.org/officeDocument/2006/relationships/styles" Target="styles.xml"/><Relationship Id="rId6" Type="http://schemas.openxmlformats.org/officeDocument/2006/relationships/hyperlink" Target="aspi://module='KO'&amp;link='KO89_e2012CZ%25231723'&amp;ucin-k-dni='30.12.9999'" TargetMode="External"/><Relationship Id="rId15" Type="http://schemas.openxmlformats.org/officeDocument/2006/relationships/hyperlink" Target="aspi://module='KO'&amp;link='KO89_e2012CZ%25231732'&amp;ucin-k-dni='30.12.9999'" TargetMode="External"/><Relationship Id="rId23" Type="http://schemas.openxmlformats.org/officeDocument/2006/relationships/hyperlink" Target="aspi://module='KO'&amp;link='KO89_e2012CZ%25231739'&amp;ucin-k-dni='30.12.9999'" TargetMode="External"/><Relationship Id="rId28" Type="http://schemas.openxmlformats.org/officeDocument/2006/relationships/hyperlink" Target="aspi://module='KO'&amp;link='KO89_e2012CZ%25231744'&amp;ucin-k-dni='30.12.9999'" TargetMode="External"/><Relationship Id="rId36" Type="http://schemas.openxmlformats.org/officeDocument/2006/relationships/hyperlink" Target="aspi://module='KO'&amp;link='KO89_p12012CZ%25231752'&amp;ucin-k-dni='30.12.9999'" TargetMode="External"/><Relationship Id="rId49" Type="http://schemas.openxmlformats.org/officeDocument/2006/relationships/hyperlink" Target="aspi://module='ASPI'&amp;link='89/2012%20Sb.%25231765'&amp;ucin-k-dni='30.12.9999'" TargetMode="External"/><Relationship Id="rId57" Type="http://schemas.openxmlformats.org/officeDocument/2006/relationships/hyperlink" Target="aspi://module='KO'&amp;link='KO89_e2012CZ%25231771'&amp;ucin-k-dni='30.12.9999'" TargetMode="External"/><Relationship Id="rId106" Type="http://schemas.openxmlformats.org/officeDocument/2006/relationships/hyperlink" Target="aspi://module='KO'&amp;link='KO89_e2012CZ%25231827'&amp;ucin-k-dni='30.12.9999'" TargetMode="External"/><Relationship Id="rId114" Type="http://schemas.openxmlformats.org/officeDocument/2006/relationships/hyperlink" Target="aspi://module='ASPI'&amp;link='89/2012%20Sb.%25231834'&amp;ucin-k-dni='30.12.9999'" TargetMode="External"/><Relationship Id="rId119" Type="http://schemas.openxmlformats.org/officeDocument/2006/relationships/hyperlink" Target="aspi://module='KO'&amp;link='KO89_e2012CZ%25231834'&amp;ucin-k-dni='30.12.9999'" TargetMode="External"/><Relationship Id="rId10" Type="http://schemas.openxmlformats.org/officeDocument/2006/relationships/hyperlink" Target="aspi://module='KO'&amp;link='KO89_e2012CZ%25231727'&amp;ucin-k-dni='30.12.9999'" TargetMode="External"/><Relationship Id="rId31" Type="http://schemas.openxmlformats.org/officeDocument/2006/relationships/hyperlink" Target="aspi://module='KO'&amp;link='KO89_e2012CZ%25231747'&amp;ucin-k-dni='30.12.9999'" TargetMode="External"/><Relationship Id="rId44" Type="http://schemas.openxmlformats.org/officeDocument/2006/relationships/hyperlink" Target="aspi://module='KO'&amp;link='KO89_e2012CZ%25231760'&amp;ucin-k-dni='30.12.9999'" TargetMode="External"/><Relationship Id="rId52" Type="http://schemas.openxmlformats.org/officeDocument/2006/relationships/hyperlink" Target="aspi://module='KO'&amp;link='KO89_e2012CZ%25231766'&amp;ucin-k-dni='30.12.9999'" TargetMode="External"/><Relationship Id="rId60" Type="http://schemas.openxmlformats.org/officeDocument/2006/relationships/hyperlink" Target="aspi://module='KO'&amp;link='KO89_e2012CZ%25231774'&amp;ucin-k-dni='30.12.9999'" TargetMode="External"/><Relationship Id="rId65" Type="http://schemas.openxmlformats.org/officeDocument/2006/relationships/hyperlink" Target="aspi://module='ASPI'&amp;link='89/2012%20Sb.%25231777'&amp;ucin-k-dni='30.12.9999'" TargetMode="External"/><Relationship Id="rId73" Type="http://schemas.openxmlformats.org/officeDocument/2006/relationships/hyperlink" Target="aspi://module='ASPI'&amp;link='89/2012%20Sb.%25231782'&amp;ucin-k-dni='30.12.9999'" TargetMode="External"/><Relationship Id="rId78" Type="http://schemas.openxmlformats.org/officeDocument/2006/relationships/hyperlink" Target="aspi://module='KO'&amp;link='KO89_e2012CZ%25231795'&amp;ucin-k-dni='30.12.9999'" TargetMode="External"/><Relationship Id="rId81" Type="http://schemas.openxmlformats.org/officeDocument/2006/relationships/hyperlink" Target="aspi://module='KO'&amp;link='KO89_e2012CZ%25231810'&amp;ucin-k-dni='30.12.9999'" TargetMode="External"/><Relationship Id="rId86" Type="http://schemas.openxmlformats.org/officeDocument/2006/relationships/hyperlink" Target="aspi://module='KO'&amp;link='KO89_p12012CZ%25231815'&amp;ucin-k-dni='30.12.9999'" TargetMode="External"/><Relationship Id="rId94" Type="http://schemas.openxmlformats.org/officeDocument/2006/relationships/hyperlink" Target="aspi://module='ASPI'&amp;link='89/2012%20Sb.%25231811'&amp;ucin-k-dni='30.12.9999'" TargetMode="External"/><Relationship Id="rId99" Type="http://schemas.openxmlformats.org/officeDocument/2006/relationships/hyperlink" Target="aspi://module='KO'&amp;link='KO89_e2012CZ%25231824'&amp;ucin-k-dni='30.12.9999'" TargetMode="External"/><Relationship Id="rId101" Type="http://schemas.openxmlformats.org/officeDocument/2006/relationships/hyperlink" Target="aspi://module='ASPI'&amp;link='89/2012%20Sb.%25231820'&amp;ucin-k-dni='30.12.9999'" TargetMode="External"/><Relationship Id="rId122" Type="http://schemas.openxmlformats.org/officeDocument/2006/relationships/hyperlink" Target="aspi://module='ASPI'&amp;link='89/2012%20Sb.%25231820'&amp;ucin-k-dni='30.12.9999'" TargetMode="External"/><Relationship Id="rId4" Type="http://schemas.openxmlformats.org/officeDocument/2006/relationships/hyperlink" Target="aspi://module='KO'&amp;link='KO89_e2012CZ%25231721'&amp;ucin-k-dni='30.12.9999'" TargetMode="External"/><Relationship Id="rId9" Type="http://schemas.openxmlformats.org/officeDocument/2006/relationships/hyperlink" Target="aspi://module='KO'&amp;link='KO89_e2012CZ%25231726'&amp;ucin-k-dni='30.12.9999'" TargetMode="External"/><Relationship Id="rId13" Type="http://schemas.openxmlformats.org/officeDocument/2006/relationships/hyperlink" Target="aspi://module='KO'&amp;link='KO89_e2012CZ%25231730'&amp;ucin-k-dni='30.12.9999'" TargetMode="External"/><Relationship Id="rId18" Type="http://schemas.openxmlformats.org/officeDocument/2006/relationships/hyperlink" Target="aspi://module='KO'&amp;link='KO89_e2012CZ%25231734'&amp;ucin-k-dni='30.12.9999'" TargetMode="External"/><Relationship Id="rId39" Type="http://schemas.openxmlformats.org/officeDocument/2006/relationships/hyperlink" Target="aspi://module='KO'&amp;link='KO89_e2012CZ%25231755'&amp;ucin-k-dni='30.12.9999'" TargetMode="External"/><Relationship Id="rId109" Type="http://schemas.openxmlformats.org/officeDocument/2006/relationships/hyperlink" Target="aspi://module='ASPI'&amp;link='89/2012%20Sb.%25231820'&amp;ucin-k-dni='30.12.9999'" TargetMode="External"/><Relationship Id="rId34" Type="http://schemas.openxmlformats.org/officeDocument/2006/relationships/hyperlink" Target="aspi://module='KO'&amp;link='KO89_e2012CZ%25231750'&amp;ucin-k-dni='30.12.9999'" TargetMode="External"/><Relationship Id="rId50" Type="http://schemas.openxmlformats.org/officeDocument/2006/relationships/hyperlink" Target="aspi://module='ASPI'&amp;link='89/2012%20Sb.%25231766'&amp;ucin-k-dni='30.12.9999'" TargetMode="External"/><Relationship Id="rId55" Type="http://schemas.openxmlformats.org/officeDocument/2006/relationships/hyperlink" Target="aspi://module='KO'&amp;link='KO89_e2012CZ%25231769'&amp;ucin-k-dni='30.12.9999'" TargetMode="External"/><Relationship Id="rId76" Type="http://schemas.openxmlformats.org/officeDocument/2006/relationships/hyperlink" Target="aspi://module='ASPI'&amp;link='89/2012%20Sb.%25231793'&amp;ucin-k-dni='30.12.9999'" TargetMode="External"/><Relationship Id="rId97" Type="http://schemas.openxmlformats.org/officeDocument/2006/relationships/hyperlink" Target="aspi://module='KO'&amp;link='KO89_e2012CZ%25231822'&amp;ucin-k-dni='30.12.9999'" TargetMode="External"/><Relationship Id="rId104" Type="http://schemas.openxmlformats.org/officeDocument/2006/relationships/hyperlink" Target="aspi://module='KO'&amp;link='KO89_e2012CZ%25231825'&amp;ucin-k-dni='30.12.9999'" TargetMode="External"/><Relationship Id="rId120" Type="http://schemas.openxmlformats.org/officeDocument/2006/relationships/hyperlink" Target="aspi://module='KO'&amp;link='KO89_e2012CZ%25231835'&amp;ucin-k-dni='30.12.9999'" TargetMode="External"/><Relationship Id="rId125" Type="http://schemas.openxmlformats.org/officeDocument/2006/relationships/fontTable" Target="fontTable.xml"/><Relationship Id="rId7" Type="http://schemas.openxmlformats.org/officeDocument/2006/relationships/hyperlink" Target="aspi://module='KO'&amp;link='KO89_e2012CZ%25231724'&amp;ucin-k-dni='30.12.9999'" TargetMode="External"/><Relationship Id="rId71" Type="http://schemas.openxmlformats.org/officeDocument/2006/relationships/hyperlink" Target="aspi://module='KO'&amp;link='KO89_p12012CZ%25231783'&amp;ucin-k-dni='30.12.9999'" TargetMode="External"/><Relationship Id="rId92" Type="http://schemas.openxmlformats.org/officeDocument/2006/relationships/hyperlink" Target="aspi://module='ASPI'&amp;link='89/2012%20Sb.%25231837'&amp;ucin-k-dni='30.12.9999'" TargetMode="External"/><Relationship Id="rId2" Type="http://schemas.openxmlformats.org/officeDocument/2006/relationships/settings" Target="settings.xml"/><Relationship Id="rId29" Type="http://schemas.openxmlformats.org/officeDocument/2006/relationships/hyperlink" Target="aspi://module='KO'&amp;link='KO89_e2012CZ%25231745'&amp;ucin-k-dni='30.12.9999'" TargetMode="External"/><Relationship Id="rId24" Type="http://schemas.openxmlformats.org/officeDocument/2006/relationships/hyperlink" Target="aspi://module='KO'&amp;link='KO89_e2012CZ%25231740'&amp;ucin-k-dni='30.12.9999'" TargetMode="External"/><Relationship Id="rId40" Type="http://schemas.openxmlformats.org/officeDocument/2006/relationships/hyperlink" Target="aspi://module='KO'&amp;link='KO89_e2012CZ%25231756'&amp;ucin-k-dni='30.12.9999'" TargetMode="External"/><Relationship Id="rId45" Type="http://schemas.openxmlformats.org/officeDocument/2006/relationships/hyperlink" Target="aspi://module='KO'&amp;link='KO89_e2012CZ%25231761'&amp;ucin-k-dni='30.12.9999'" TargetMode="External"/><Relationship Id="rId66" Type="http://schemas.openxmlformats.org/officeDocument/2006/relationships/hyperlink" Target="aspi://module='KO'&amp;link='KO89_e2012CZ%25231779'&amp;ucin-k-dni='30.12.9999'" TargetMode="External"/><Relationship Id="rId87" Type="http://schemas.openxmlformats.org/officeDocument/2006/relationships/hyperlink" Target="aspi://module='KO'&amp;link='KO89_e2012CZ%25231816'&amp;ucin-k-dni='30.12.9999'" TargetMode="External"/><Relationship Id="rId110" Type="http://schemas.openxmlformats.org/officeDocument/2006/relationships/hyperlink" Target="aspi://module='KO'&amp;link='KO89_e2012CZ%25231829'&amp;ucin-k-dni='30.12.9999'" TargetMode="External"/><Relationship Id="rId115" Type="http://schemas.openxmlformats.org/officeDocument/2006/relationships/hyperlink" Target="aspi://module='KO'&amp;link='KO89_e2012CZ%25231832'&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8021</Words>
  <Characters>47326</Characters>
  <Application>Microsoft Office Word</Application>
  <DocSecurity>0</DocSecurity>
  <Lines>394</Lines>
  <Paragraphs>110</Paragraphs>
  <ScaleCrop>false</ScaleCrop>
  <Company>Hewlett-Packard Company</Company>
  <LinksUpToDate>false</LinksUpToDate>
  <CharactersWithSpaces>55237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martomi1</cp:lastModifiedBy>
  <cp:revision>1</cp:revision>
  <dcterms:created xsi:type="dcterms:W3CDTF">2019-11-26T11:43:00Z</dcterms:created>
  <dcterms:modified xsi:type="dcterms:W3CDTF">2019-11-26T11:49:00Z</dcterms:modified>
</cp:coreProperties>
</file>