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8" w:rsidRDefault="00B33CF8">
      <w:bookmarkStart w:id="0" w:name="_GoBack"/>
      <w:bookmarkEnd w:id="0"/>
    </w:p>
    <w:p w:rsidR="00B33CF8" w:rsidRPr="00B33CF8" w:rsidRDefault="00B33CF8" w:rsidP="00B33CF8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B33CF8">
        <w:rPr>
          <w:b/>
          <w:bCs/>
          <w:caps/>
          <w:sz w:val="22"/>
          <w:szCs w:val="22"/>
          <w:u w:val="single"/>
        </w:rPr>
        <w:t>Základní souvisloti ekonomie</w:t>
      </w:r>
    </w:p>
    <w:p w:rsidR="006E20B4" w:rsidRDefault="006E20B4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B33CF8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E20B4">
        <w:rPr>
          <w:b/>
          <w:bCs/>
          <w:sz w:val="22"/>
          <w:szCs w:val="22"/>
          <w:u w:val="single"/>
        </w:rPr>
        <w:t xml:space="preserve">Ekonomie </w:t>
      </w:r>
    </w:p>
    <w:p w:rsidR="006E20B4" w:rsidRDefault="00B33CF8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společenskovědní disciplína, která studuje organizační formy, jejíž prostřednictvím lidská společnost řeší fundamentální problém vzácnosti. </w:t>
      </w:r>
    </w:p>
    <w:p w:rsidR="00B33CF8" w:rsidRPr="00B33CF8" w:rsidRDefault="006E20B4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Jejím hlavním cílem je </w:t>
      </w:r>
      <w:r w:rsidR="00B33CF8" w:rsidRPr="00B33CF8">
        <w:rPr>
          <w:sz w:val="22"/>
          <w:szCs w:val="22"/>
        </w:rPr>
        <w:t xml:space="preserve">nalézt a následně také popsat mechanismus, jehož prostřednictvím jsou ve společnosti rozdělovány vzácné zdroje mezi vzájemně si konkurující užití. </w:t>
      </w:r>
    </w:p>
    <w:p w:rsid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Ekonomika</w:t>
      </w:r>
      <w:r w:rsidRPr="00B33CF8">
        <w:rPr>
          <w:b/>
          <w:bCs/>
          <w:sz w:val="22"/>
          <w:szCs w:val="22"/>
        </w:rPr>
        <w:t xml:space="preserve"> </w:t>
      </w:r>
      <w:r w:rsidR="006E20B4">
        <w:rPr>
          <w:b/>
          <w:bCs/>
          <w:sz w:val="22"/>
          <w:szCs w:val="22"/>
        </w:rPr>
        <w:t>=</w:t>
      </w:r>
      <w:r w:rsidRPr="00B33CF8">
        <w:rPr>
          <w:sz w:val="22"/>
          <w:szCs w:val="22"/>
        </w:rPr>
        <w:t xml:space="preserve"> shrnutí hospodaření subjektu. Jedná se o uplatnění ekonomie v praxi. </w:t>
      </w:r>
    </w:p>
    <w:p w:rsidR="006E20B4" w:rsidRDefault="006E20B4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6E20B4">
      <w:pPr>
        <w:pStyle w:val="Default"/>
        <w:jc w:val="center"/>
        <w:rPr>
          <w:sz w:val="22"/>
          <w:szCs w:val="22"/>
        </w:rPr>
      </w:pPr>
      <w:r w:rsidRPr="006E20B4">
        <w:rPr>
          <w:b/>
          <w:bCs/>
          <w:color w:val="FF0000"/>
          <w:sz w:val="22"/>
          <w:szCs w:val="22"/>
        </w:rPr>
        <w:t>!!!</w:t>
      </w:r>
      <w:r w:rsidR="006E20B4">
        <w:rPr>
          <w:b/>
          <w:bCs/>
          <w:color w:val="FF0000"/>
          <w:sz w:val="22"/>
          <w:szCs w:val="22"/>
        </w:rPr>
        <w:t xml:space="preserve"> </w:t>
      </w:r>
      <w:r w:rsidRPr="006E20B4">
        <w:rPr>
          <w:b/>
          <w:bCs/>
          <w:color w:val="FF0000"/>
          <w:sz w:val="22"/>
          <w:szCs w:val="22"/>
        </w:rPr>
        <w:t>Ekonomie a ekonomika není totéž!!!</w:t>
      </w:r>
    </w:p>
    <w:p w:rsidR="006E20B4" w:rsidRDefault="006E20B4" w:rsidP="00B33CF8">
      <w:pPr>
        <w:pStyle w:val="Default"/>
        <w:jc w:val="both"/>
        <w:rPr>
          <w:b/>
          <w:bCs/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Mikroekonomie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předmětem studia je chování jednotlivých ekonomických subjektů na dílčích trzích (trh výrobních faktorů, trh statků a služeb apod.)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Makroekonomie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studuje chování ekonomiky jako celku,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Mezinárodní 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analyzuje základní souvislosti mezinárodních finančních a hmotných toků a jejich dopad na národní a světovou ekonomiku.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 podle předmětu chování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spacing w:after="183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Pozitivní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Analýza ekonomických jevů na základě faktů, jež lze ověřit nebo naopak falzifikovat. Odmítá hodnotové soudy.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Normativní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ekonomické jevy vysvětluje na základě hodnotových soudů („co by mělo být“).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DA219A" w:rsidRDefault="00B33CF8" w:rsidP="00B33CF8">
      <w:pPr>
        <w:pStyle w:val="Default"/>
        <w:jc w:val="both"/>
        <w:rPr>
          <w:sz w:val="22"/>
          <w:szCs w:val="22"/>
          <w:u w:val="single"/>
        </w:rPr>
      </w:pPr>
      <w:r w:rsidRPr="00DA219A">
        <w:rPr>
          <w:b/>
          <w:bCs/>
          <w:sz w:val="22"/>
          <w:szCs w:val="22"/>
          <w:u w:val="single"/>
        </w:rPr>
        <w:t xml:space="preserve">Statky a služby </w:t>
      </w:r>
    </w:p>
    <w:p w:rsidR="00B33CF8" w:rsidRPr="00B33CF8" w:rsidRDefault="00B33CF8" w:rsidP="00CC76AE">
      <w:pPr>
        <w:pStyle w:val="Default"/>
        <w:numPr>
          <w:ilvl w:val="0"/>
          <w:numId w:val="4"/>
        </w:numPr>
        <w:spacing w:after="186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Lidé uspokojují své potřeby určitými předměty nebo určitou činností. Užitečné předměty, které mají určité vlastnosti (upotřebitelnost), se nazývá </w:t>
      </w:r>
      <w:r w:rsidRPr="00B33CF8">
        <w:rPr>
          <w:b/>
          <w:bCs/>
          <w:sz w:val="22"/>
          <w:szCs w:val="22"/>
        </w:rPr>
        <w:t>statky</w:t>
      </w:r>
      <w:r w:rsidRPr="00B33CF8">
        <w:rPr>
          <w:sz w:val="22"/>
          <w:szCs w:val="22"/>
        </w:rPr>
        <w:t xml:space="preserve">. Užitečné činnosti, při jejichž průběhu lidé uspokojují své potřeby, se nazývají </w:t>
      </w:r>
      <w:r w:rsidRPr="00B33CF8">
        <w:rPr>
          <w:b/>
          <w:bCs/>
          <w:sz w:val="22"/>
          <w:szCs w:val="22"/>
        </w:rPr>
        <w:t>služby</w:t>
      </w:r>
      <w:r w:rsidRPr="00B33CF8">
        <w:rPr>
          <w:sz w:val="22"/>
          <w:szCs w:val="22"/>
        </w:rPr>
        <w:t xml:space="preserve">. </w:t>
      </w:r>
    </w:p>
    <w:p w:rsidR="00B33CF8" w:rsidRPr="00CC76AE" w:rsidRDefault="00B33CF8" w:rsidP="00B33CF8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C76AE">
        <w:rPr>
          <w:sz w:val="22"/>
          <w:szCs w:val="22"/>
        </w:rPr>
        <w:t xml:space="preserve">Volné a vzácné statky: </w:t>
      </w:r>
    </w:p>
    <w:p w:rsidR="00CC76AE" w:rsidRDefault="00B33CF8" w:rsidP="00CC76AE">
      <w:pPr>
        <w:pStyle w:val="Odstavecseseznamem"/>
        <w:numPr>
          <w:ilvl w:val="0"/>
          <w:numId w:val="5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volné statky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tj. statky, které jsou neomezeně k dispozici (voda, vzduch, světlo) </w:t>
      </w:r>
    </w:p>
    <w:p w:rsidR="00B33CF8" w:rsidRDefault="00B33CF8" w:rsidP="00CC76AE">
      <w:pPr>
        <w:pStyle w:val="Odstavecseseznamem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vzácné (ekonomické statky)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které se vyskytují v </w:t>
      </w:r>
      <w:r w:rsidR="00DA219A">
        <w:rPr>
          <w:rFonts w:ascii="Times New Roman" w:hAnsi="Times New Roman" w:cs="Times New Roman"/>
        </w:rPr>
        <w:t>omezené míře, vytvářejí je lidé</w:t>
      </w:r>
    </w:p>
    <w:p w:rsidR="00DA219A" w:rsidRPr="00DA219A" w:rsidRDefault="00DA219A" w:rsidP="00DA219A">
      <w:pPr>
        <w:pStyle w:val="Default"/>
        <w:rPr>
          <w:sz w:val="23"/>
          <w:szCs w:val="23"/>
          <w:u w:val="single"/>
        </w:rPr>
      </w:pPr>
      <w:r w:rsidRPr="00DA219A">
        <w:rPr>
          <w:b/>
          <w:bCs/>
          <w:sz w:val="23"/>
          <w:szCs w:val="23"/>
          <w:u w:val="single"/>
        </w:rPr>
        <w:t xml:space="preserve">Trh: 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DA219A">
        <w:rPr>
          <w:sz w:val="22"/>
          <w:szCs w:val="22"/>
        </w:rPr>
        <w:t>uspořádání, při kterém na sebe vzájemně působí prodávající a kupující, což vede ke stanovení</w:t>
      </w:r>
      <w:r w:rsidR="0038487A">
        <w:rPr>
          <w:sz w:val="22"/>
          <w:szCs w:val="22"/>
        </w:rPr>
        <w:t xml:space="preserve"> cen a množství statku</w:t>
      </w:r>
      <w:r w:rsidRPr="00DA219A">
        <w:rPr>
          <w:sz w:val="22"/>
          <w:szCs w:val="22"/>
        </w:rPr>
        <w:t xml:space="preserve"> </w:t>
      </w:r>
    </w:p>
    <w:p w:rsidR="0038487A" w:rsidRPr="00DA219A" w:rsidRDefault="0038487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Místo, kde se střetává prodávající a kupující při určité ceně, kdy prodávající chce prodat za co nejvyšší cenu a kupující nakoupit za cenu co nejnižší</w:t>
      </w:r>
    </w:p>
    <w:p w:rsidR="0038487A" w:rsidRDefault="0038487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Jeho základní funkcí je optimální alokace zdrojů, tj. takové rozdělení vzácných zdrojů mezi jednotlivé subjekty trhu, které umožní jejich nejúčinnější využití s ohledem na potřeby společnosti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A219A">
        <w:rPr>
          <w:sz w:val="22"/>
          <w:szCs w:val="22"/>
        </w:rPr>
        <w:t xml:space="preserve">Základní otázky trhu: co vyrábět, jak vyrábět, pro koho vyrábět </w:t>
      </w:r>
    </w:p>
    <w:p w:rsidR="00DA219A" w:rsidRPr="00DA219A" w:rsidRDefault="00DA219A" w:rsidP="007311D3">
      <w:pPr>
        <w:pStyle w:val="Default"/>
        <w:numPr>
          <w:ilvl w:val="0"/>
          <w:numId w:val="4"/>
        </w:numPr>
        <w:ind w:left="714" w:hanging="357"/>
        <w:jc w:val="both"/>
        <w:rPr>
          <w:b/>
          <w:i/>
          <w:sz w:val="23"/>
          <w:szCs w:val="23"/>
        </w:rPr>
      </w:pPr>
      <w:r w:rsidRPr="00DA219A">
        <w:rPr>
          <w:b/>
          <w:i/>
          <w:sz w:val="22"/>
          <w:szCs w:val="22"/>
        </w:rPr>
        <w:t>Členění trhu</w:t>
      </w:r>
      <w:r w:rsidRPr="00DA219A">
        <w:rPr>
          <w:b/>
          <w:bCs/>
          <w:i/>
          <w:sz w:val="23"/>
          <w:szCs w:val="23"/>
        </w:rPr>
        <w:t xml:space="preserve">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územního hlediska: místní, národní, světový,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počtu zboží: dílčí, agregátní, </w:t>
      </w:r>
    </w:p>
    <w:p w:rsidR="00DA219A" w:rsidRDefault="00DA219A" w:rsidP="0038487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předmětu koupě a prodeje: trh výrobních faktorů, trh peněz, trh produktů. </w:t>
      </w:r>
    </w:p>
    <w:p w:rsidR="00DA219A" w:rsidRP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b/>
          <w:i/>
          <w:sz w:val="22"/>
          <w:szCs w:val="22"/>
        </w:rPr>
      </w:pPr>
      <w:r w:rsidRPr="00DA219A">
        <w:rPr>
          <w:b/>
          <w:i/>
          <w:sz w:val="22"/>
          <w:szCs w:val="22"/>
        </w:rPr>
        <w:t xml:space="preserve">Subjekty trhu: </w:t>
      </w:r>
    </w:p>
    <w:p w:rsidR="00DA219A" w:rsidRDefault="00DA219A" w:rsidP="00DA219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Domácnosti, firmy, stát (resp. vláda, která dohlíží na ostatní subjekty). </w:t>
      </w: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1304BF">
        <w:rPr>
          <w:b/>
          <w:bCs/>
          <w:sz w:val="23"/>
          <w:szCs w:val="23"/>
          <w:u w:val="single"/>
        </w:rPr>
        <w:t>Pení</w:t>
      </w:r>
      <w:r w:rsidR="0038487A">
        <w:rPr>
          <w:b/>
          <w:bCs/>
          <w:sz w:val="23"/>
          <w:szCs w:val="23"/>
          <w:u w:val="single"/>
        </w:rPr>
        <w:t>ze</w:t>
      </w:r>
    </w:p>
    <w:p w:rsidR="00DA219A" w:rsidRDefault="00DA219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univerzální prostřed</w:t>
      </w:r>
      <w:r w:rsidR="001304BF" w:rsidRPr="0038487A">
        <w:rPr>
          <w:sz w:val="22"/>
          <w:szCs w:val="22"/>
        </w:rPr>
        <w:t>ek</w:t>
      </w:r>
      <w:r w:rsidRPr="0038487A">
        <w:rPr>
          <w:sz w:val="22"/>
          <w:szCs w:val="22"/>
        </w:rPr>
        <w:t xml:space="preserve"> smě</w:t>
      </w:r>
      <w:r w:rsidR="0038487A">
        <w:rPr>
          <w:sz w:val="22"/>
          <w:szCs w:val="22"/>
        </w:rPr>
        <w:t>ny</w:t>
      </w:r>
    </w:p>
    <w:p w:rsid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představují zvláštní druh zboží, všeobecný ekvivalent, ve kterém všechno ostatní zboží vyjadřuje svou hodnotu</w:t>
      </w:r>
    </w:p>
    <w:p w:rsidR="0038487A" w:rsidRP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směňujeme zboží za zboží, nazýváme tuto činnost směnou naturální nebo také barterovým obchodem</w:t>
      </w:r>
    </w:p>
    <w:p w:rsidR="00DA219A" w:rsidRDefault="00DA219A" w:rsidP="00DA219A">
      <w:pPr>
        <w:pStyle w:val="Default"/>
        <w:rPr>
          <w:sz w:val="23"/>
          <w:szCs w:val="23"/>
        </w:rPr>
      </w:pP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7311D3">
        <w:rPr>
          <w:b/>
          <w:bCs/>
          <w:sz w:val="23"/>
          <w:szCs w:val="23"/>
          <w:u w:val="single"/>
        </w:rPr>
        <w:t>Cena</w:t>
      </w:r>
    </w:p>
    <w:p w:rsidR="0038487A" w:rsidRDefault="001304BF" w:rsidP="0038487A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h</w:t>
      </w:r>
      <w:r w:rsidR="00DA219A" w:rsidRPr="0038487A">
        <w:rPr>
          <w:sz w:val="22"/>
          <w:szCs w:val="22"/>
        </w:rPr>
        <w:t>odnota vyjádřená v</w:t>
      </w:r>
      <w:r w:rsidR="0038487A">
        <w:rPr>
          <w:sz w:val="22"/>
          <w:szCs w:val="22"/>
        </w:rPr>
        <w:t> </w:t>
      </w:r>
      <w:r w:rsidR="00DA219A" w:rsidRPr="0038487A">
        <w:rPr>
          <w:sz w:val="22"/>
          <w:szCs w:val="22"/>
        </w:rPr>
        <w:t>penězích</w:t>
      </w:r>
    </w:p>
    <w:p w:rsidR="00DA219A" w:rsidRPr="0038487A" w:rsidRDefault="00DA219A" w:rsidP="0038487A">
      <w:pPr>
        <w:pStyle w:val="Default"/>
        <w:spacing w:after="120"/>
        <w:ind w:left="357"/>
        <w:jc w:val="both"/>
        <w:rPr>
          <w:sz w:val="22"/>
          <w:szCs w:val="22"/>
        </w:rPr>
      </w:pPr>
    </w:p>
    <w:p w:rsidR="00DA219A" w:rsidRDefault="00DA219A" w:rsidP="00DA219A">
      <w:pPr>
        <w:pStyle w:val="Default"/>
        <w:rPr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Trh výrobních faktorů</w:t>
      </w:r>
    </w:p>
    <w:p w:rsidR="00DA219A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3"/>
          <w:szCs w:val="23"/>
        </w:rPr>
      </w:pPr>
      <w:r w:rsidRPr="007D7501">
        <w:rPr>
          <w:sz w:val="22"/>
          <w:szCs w:val="22"/>
        </w:rPr>
        <w:t>Výrobní faktory členíme na primární a sekundární</w:t>
      </w:r>
      <w:r>
        <w:rPr>
          <w:sz w:val="23"/>
          <w:szCs w:val="23"/>
        </w:rPr>
        <w:t xml:space="preserve">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Primární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jedná se o společenské zdroje, které si ekonomické subjekty přivlastňují přímo ze svého okolí </w:t>
      </w:r>
      <w:r w:rsidR="007D7501">
        <w:rPr>
          <w:sz w:val="23"/>
          <w:szCs w:val="23"/>
        </w:rPr>
        <w:t>(půda (A) a práce (L))</w:t>
      </w:r>
    </w:p>
    <w:p w:rsidR="00DA219A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Sekundární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vstupy, které jsou výsledkem výrobního procesu </w:t>
      </w:r>
      <w:r w:rsidR="007D7501">
        <w:rPr>
          <w:sz w:val="23"/>
          <w:szCs w:val="23"/>
        </w:rPr>
        <w:t>(kapitál (K) a technologie (t))</w:t>
      </w:r>
    </w:p>
    <w:p w:rsidR="00DA219A" w:rsidRDefault="00DA219A" w:rsidP="00DA219A">
      <w:pPr>
        <w:pStyle w:val="Default"/>
        <w:rPr>
          <w:rFonts w:ascii="Wingdings" w:hAnsi="Wingdings" w:cs="Wingdings"/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Hospodářský</w:t>
      </w:r>
      <w:r w:rsidR="007D7501">
        <w:rPr>
          <w:b/>
          <w:bCs/>
          <w:sz w:val="23"/>
          <w:szCs w:val="23"/>
          <w:u w:val="single"/>
        </w:rPr>
        <w:t xml:space="preserve"> proces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Samotný proces uspokojování potřeby se nazývá spotřeba. Mám hlad, tedy pociťuji potřebu najíst se – získám jídlo, které sním a uspokojím tak svou potřebu. Snězení jídla je procesem, který obecně nazveme spotřebou statků. 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Hospodářský proces se člení na následující fáze: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Výroba,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Směna,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Spotřeba. </w:t>
      </w:r>
    </w:p>
    <w:p w:rsidR="00DA219A" w:rsidRPr="007D7501" w:rsidRDefault="007D7501" w:rsidP="007D750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D7501">
        <w:rPr>
          <w:rFonts w:ascii="Times New Roman" w:hAnsi="Times New Roman" w:cs="Times New Roman"/>
          <w:b/>
          <w:u w:val="single"/>
        </w:rPr>
        <w:t>Výroba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Jedná se o činnosti, při které člověk přetváří přírodu ve statky. Výrobu může provádět jednotlivec (např. živnostník) nebo celé výrobní firmy. V obou případech však k výrobě potřebují mít tři základní předpoklady – výrobní faktory (práce, půda a kapitál). </w:t>
      </w:r>
    </w:p>
    <w:p w:rsidR="007D7501" w:rsidRPr="007D7501" w:rsidRDefault="007D7501" w:rsidP="007D7501">
      <w:pPr>
        <w:pStyle w:val="Default"/>
        <w:rPr>
          <w:b/>
          <w:sz w:val="23"/>
          <w:szCs w:val="23"/>
          <w:u w:val="single"/>
        </w:rPr>
      </w:pPr>
      <w:r w:rsidRPr="007D7501">
        <w:rPr>
          <w:b/>
          <w:sz w:val="23"/>
          <w:szCs w:val="23"/>
          <w:u w:val="single"/>
        </w:rPr>
        <w:t>Smě</w:t>
      </w:r>
      <w:r>
        <w:rPr>
          <w:b/>
          <w:sz w:val="23"/>
          <w:szCs w:val="23"/>
          <w:u w:val="single"/>
        </w:rPr>
        <w:t>na</w:t>
      </w:r>
    </w:p>
    <w:p w:rsidR="007D7501" w:rsidRPr="007D7501" w:rsidRDefault="007D7501" w:rsidP="00E94F3A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>Je proces, v</w:t>
      </w:r>
      <w:r w:rsidR="00E94F3A">
        <w:rPr>
          <w:sz w:val="22"/>
          <w:szCs w:val="22"/>
        </w:rPr>
        <w:t>e kterém nabízející hledá kupce</w:t>
      </w:r>
      <w:r w:rsidRPr="007D7501">
        <w:rPr>
          <w:sz w:val="22"/>
          <w:szCs w:val="22"/>
        </w:rPr>
        <w:t xml:space="preserve"> 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Všechny činnosti, které se uskutečňují od ukončení výroby až po předání zboží zákazníkovi např. doprava, skladování, prodejní činnost. </w:t>
      </w:r>
    </w:p>
    <w:p w:rsidR="007D7501" w:rsidRPr="00E94F3A" w:rsidRDefault="007D7501" w:rsidP="007D7501">
      <w:pPr>
        <w:pStyle w:val="Default"/>
        <w:rPr>
          <w:b/>
          <w:sz w:val="23"/>
          <w:szCs w:val="23"/>
          <w:u w:val="single"/>
        </w:rPr>
      </w:pPr>
      <w:r w:rsidRPr="00E94F3A">
        <w:rPr>
          <w:b/>
          <w:sz w:val="23"/>
          <w:szCs w:val="23"/>
          <w:u w:val="single"/>
        </w:rPr>
        <w:t xml:space="preserve">Spotřeba </w:t>
      </w:r>
    </w:p>
    <w:p w:rsidR="00E94F3A" w:rsidRPr="00E94F3A" w:rsidRDefault="007D7501" w:rsidP="00E94F3A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Užití výrobků a služeb k uspokojování lidských potřeb </w:t>
      </w:r>
    </w:p>
    <w:p w:rsidR="007D7501" w:rsidRPr="00E94F3A" w:rsidRDefault="007D7501" w:rsidP="00E94F3A">
      <w:pPr>
        <w:pStyle w:val="Default"/>
        <w:numPr>
          <w:ilvl w:val="0"/>
          <w:numId w:val="7"/>
        </w:numPr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Podle toho kdo a kde vytvořené statky a služby spotřebovává, rozeznáváme: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výrobní – spotřeba firem,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konečná – spotřeba lidí – konečných zákazníků </w:t>
      </w:r>
    </w:p>
    <w:p w:rsidR="00DA219A" w:rsidRPr="00E94F3A" w:rsidRDefault="00DA219A" w:rsidP="00DA219A">
      <w:pPr>
        <w:jc w:val="both"/>
        <w:rPr>
          <w:rFonts w:ascii="Times New Roman" w:hAnsi="Times New Roman" w:cs="Times New Roman"/>
        </w:rPr>
      </w:pP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E94F3A">
        <w:rPr>
          <w:b/>
          <w:bCs/>
          <w:caps/>
          <w:sz w:val="22"/>
          <w:szCs w:val="22"/>
          <w:u w:val="single"/>
        </w:rPr>
        <w:t xml:space="preserve">Základní metody a nástroje ekonomické analýzy </w:t>
      </w: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A219A" w:rsidRPr="00E94F3A" w:rsidRDefault="00DA219A" w:rsidP="00DA219A">
      <w:pPr>
        <w:pStyle w:val="Default"/>
        <w:rPr>
          <w:sz w:val="22"/>
          <w:szCs w:val="22"/>
        </w:rPr>
      </w:pPr>
      <w:r w:rsidRPr="00E94F3A">
        <w:rPr>
          <w:sz w:val="22"/>
          <w:szCs w:val="22"/>
        </w:rPr>
        <w:t xml:space="preserve">Ekonomické souvislosti lze formulovat: verbálně, graficky nebo matematicky. </w:t>
      </w:r>
    </w:p>
    <w:p w:rsidR="007311D3" w:rsidRDefault="007311D3" w:rsidP="00DA219A">
      <w:pPr>
        <w:pStyle w:val="Default"/>
        <w:rPr>
          <w:rFonts w:ascii="Courier New" w:hAnsi="Courier New" w:cs="Courier New"/>
          <w:sz w:val="22"/>
          <w:szCs w:val="22"/>
        </w:rPr>
      </w:pPr>
    </w:p>
    <w:p w:rsidR="00DA219A" w:rsidRPr="00E94F3A" w:rsidRDefault="00DA219A" w:rsidP="005506FD">
      <w:pPr>
        <w:pStyle w:val="Default"/>
        <w:spacing w:after="120"/>
        <w:rPr>
          <w:sz w:val="22"/>
          <w:szCs w:val="22"/>
        </w:rPr>
      </w:pPr>
      <w:r w:rsidRPr="005506FD">
        <w:rPr>
          <w:b/>
          <w:bCs/>
          <w:sz w:val="22"/>
          <w:szCs w:val="22"/>
          <w:u w:val="single"/>
        </w:rPr>
        <w:lastRenderedPageBreak/>
        <w:t>Funkce</w:t>
      </w:r>
      <w:r w:rsidRPr="00E94F3A">
        <w:rPr>
          <w:b/>
          <w:bCs/>
          <w:sz w:val="22"/>
          <w:szCs w:val="22"/>
        </w:rPr>
        <w:t xml:space="preserve"> </w:t>
      </w:r>
      <w:r w:rsidRPr="00E94F3A">
        <w:rPr>
          <w:sz w:val="22"/>
          <w:szCs w:val="22"/>
        </w:rPr>
        <w:t xml:space="preserve">je určité pravidlo, které zachycuje vztah mezi dvěma veličinami. Obecně můžeme funkční vztah vyjádřit jako: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b/>
          <w:bCs/>
          <w:sz w:val="22"/>
          <w:szCs w:val="22"/>
        </w:rPr>
        <w:t xml:space="preserve">y = f (x), </w:t>
      </w:r>
      <w:r w:rsidRPr="00E94F3A">
        <w:rPr>
          <w:sz w:val="22"/>
          <w:szCs w:val="22"/>
        </w:rPr>
        <w:t xml:space="preserve">což znamená, že proměnná </w:t>
      </w:r>
      <w:r w:rsidRPr="00E94F3A">
        <w:rPr>
          <w:b/>
          <w:bCs/>
          <w:i/>
          <w:iCs/>
          <w:sz w:val="22"/>
          <w:szCs w:val="22"/>
        </w:rPr>
        <w:t xml:space="preserve">y závisí na </w:t>
      </w:r>
      <w:r w:rsidRPr="00E94F3A">
        <w:rPr>
          <w:sz w:val="22"/>
          <w:szCs w:val="22"/>
        </w:rPr>
        <w:t xml:space="preserve">proměnné </w:t>
      </w:r>
      <w:r w:rsidRPr="00E94F3A">
        <w:rPr>
          <w:b/>
          <w:bCs/>
          <w:i/>
          <w:iCs/>
          <w:sz w:val="22"/>
          <w:szCs w:val="22"/>
        </w:rPr>
        <w:t xml:space="preserve">x podle pravidla f.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x se tedy nazývá </w:t>
      </w:r>
      <w:r w:rsidRPr="00E94F3A">
        <w:rPr>
          <w:b/>
          <w:bCs/>
          <w:i/>
          <w:iCs/>
          <w:sz w:val="22"/>
          <w:szCs w:val="22"/>
        </w:rPr>
        <w:t xml:space="preserve">nezávisle proměnná (exogenní, vysvětlující proměnná),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y se nazývá </w:t>
      </w:r>
      <w:r w:rsidRPr="00E94F3A">
        <w:rPr>
          <w:b/>
          <w:bCs/>
          <w:i/>
          <w:iCs/>
          <w:sz w:val="22"/>
          <w:szCs w:val="22"/>
        </w:rPr>
        <w:t xml:space="preserve">závisle proměnná (endogenní, vysvětlovaná proměnná).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!!! V ekonomii bývají při konstrukci grafu funkce osy často prohozeny neboli na osu x se nanáší závisle proměnná a na osu y nezávisle proměnná;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v tomto případě pak x = f(y) → Q = f(P) – množství poptávaného zboží je závislé na </w:t>
      </w:r>
      <w:proofErr w:type="gramStart"/>
      <w:r w:rsidRPr="00E94F3A">
        <w:rPr>
          <w:sz w:val="22"/>
          <w:szCs w:val="22"/>
        </w:rPr>
        <w:t>ceně</w:t>
      </w:r>
      <w:r w:rsidR="005506FD">
        <w:rPr>
          <w:sz w:val="22"/>
          <w:szCs w:val="22"/>
        </w:rPr>
        <w:t xml:space="preserve"> !!!)</w:t>
      </w:r>
      <w:proofErr w:type="gramEnd"/>
    </w:p>
    <w:p w:rsidR="0038487A" w:rsidRDefault="0038487A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Funkční závislost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Přímý, kladný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růstem druhé proměnné. Jako typický příklad v ekonomii můžeme uvést rostoucí funkci nabídky: „s růstem ceny roste i nabízené množství“.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Nepřímý, záporný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současným poklesem druhé proměnné. V ekonomii je typickým příkladem klesající funkce poptávky: „s růstem ceny poptávané množství klesá“.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Vzájemná nezávislost proměnných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nevede ke změně druhé proměnné. Teplota v chladničce je konstantní při jakékoli teplotě v místnosti.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Lineární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 + b * x;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Konstantní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Přímá úměra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b * x. </w:t>
      </w:r>
    </w:p>
    <w:p w:rsidR="005506FD" w:rsidRPr="005506FD" w:rsidRDefault="005506FD" w:rsidP="005506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Graf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Je grafickým znázorněním chování určité funkce,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Může mít podobu přímky nebo křivky,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Nezávislé proměnnou obvykle znázorňujeme na ose x a závisle proměnnou na ose y.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 sestrojení grafu funkce potřebujeme určité body, a to například A [1;1] B [2;2] </w:t>
      </w:r>
    </w:p>
    <w:p w:rsidR="005506FD" w:rsidRDefault="005506FD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337823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Sklon (směrnice) přímky</w:t>
      </w:r>
      <w:r w:rsidR="005506FD" w:rsidRPr="005506F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změna proměnné na vertikální ose (y) </w:t>
      </w:r>
      <w:proofErr w:type="gramStart"/>
      <w:r w:rsidRPr="005506FD">
        <w:rPr>
          <w:bCs/>
          <w:sz w:val="22"/>
          <w:szCs w:val="22"/>
        </w:rPr>
        <w:t>ku</w:t>
      </w:r>
      <w:proofErr w:type="gramEnd"/>
      <w:r w:rsidRPr="005506FD">
        <w:rPr>
          <w:bCs/>
          <w:sz w:val="22"/>
          <w:szCs w:val="22"/>
        </w:rPr>
        <w:t xml:space="preserve"> změně proměnné na horizontální ose (x)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kladná směrnice: pokud je růst proměnné na ose x provázen růstem proměnné na ose y, mezi proměnnými je přímý vztah (obě se vyvíjejí ve stejném směru) </w:t>
      </w:r>
    </w:p>
    <w:p w:rsidR="005506FD" w:rsidRPr="005506FD" w:rsidRDefault="005506FD" w:rsidP="00C627D7">
      <w:pPr>
        <w:pStyle w:val="Default"/>
        <w:numPr>
          <w:ilvl w:val="0"/>
          <w:numId w:val="9"/>
        </w:numPr>
        <w:spacing w:after="120"/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záporná směrnice: růst x vyvolá pokles y, mezi proměnnými je nepřímý vztah (vyvíjejí se protisměrně) </w:t>
      </w:r>
    </w:p>
    <w:p w:rsidR="00337823" w:rsidRPr="00337823" w:rsidRDefault="00337823" w:rsidP="00337823">
      <w:pPr>
        <w:pStyle w:val="Default"/>
        <w:rPr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t xml:space="preserve">Směrnice křivky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na rozdíl od směrnice přímky se v průběhu křivky mění; absolutní hodnota směrnice křivky udává sklon křivky.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rozlišujeme: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spacing w:after="120"/>
        <w:ind w:left="1417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v bodě, kterou určíme pomocí tečny v daném bodě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mezi dvěma body, kterou lze vyjádřit pomocí spojnice těchto bodů. Směrnice této spojnice je průměrnou směrnicí křivky mezi dvěma body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337823" w:rsidP="00C627D7">
      <w:pPr>
        <w:pStyle w:val="Default"/>
        <w:rPr>
          <w:b/>
          <w:bCs/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lastRenderedPageBreak/>
        <w:t xml:space="preserve">Derivace </w:t>
      </w:r>
    </w:p>
    <w:p w:rsidR="00337823" w:rsidRPr="00337823" w:rsidRDefault="00337823" w:rsidP="00C627D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37823">
        <w:rPr>
          <w:sz w:val="22"/>
          <w:szCs w:val="22"/>
        </w:rPr>
        <w:t xml:space="preserve">definujeme jako změnu závisle proměnné vztaženou k nekonečně malé změně nezávisle proměnné (zapisujeme y´= </w:t>
      </w:r>
      <w:proofErr w:type="gramStart"/>
      <w:r w:rsidRPr="00337823">
        <w:rPr>
          <w:sz w:val="22"/>
          <w:szCs w:val="22"/>
        </w:rPr>
        <w:t>f´(x) ). Její</w:t>
      </w:r>
      <w:proofErr w:type="gramEnd"/>
      <w:r w:rsidRPr="00337823">
        <w:rPr>
          <w:sz w:val="22"/>
          <w:szCs w:val="22"/>
        </w:rPr>
        <w:t xml:space="preserve"> výpočet je tak nazýván diferenciací vzhledem k nezávisle proměnné,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 funkce je první derivace rovna hodnotě úrovňové konstanty b,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ve tvaru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>, je první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derivací 2.x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derivaci již jednou derivované funkce nazýváme druhou derivací - zapisujeme y´´ = </w:t>
      </w:r>
      <w:proofErr w:type="gramStart"/>
      <w:r w:rsidRPr="00337823">
        <w:rPr>
          <w:sz w:val="22"/>
          <w:szCs w:val="22"/>
        </w:rPr>
        <w:t>f´´ (x )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lineárních funkcí je druhá derivace rovna nule,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je hodnota druhé derivace nenulová, pro: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 xml:space="preserve"> je rovna dvěma.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337823" w:rsidRPr="00337823" w:rsidRDefault="00337823" w:rsidP="00337823">
      <w:pPr>
        <w:pStyle w:val="Default"/>
        <w:rPr>
          <w:sz w:val="22"/>
          <w:szCs w:val="22"/>
        </w:rPr>
      </w:pPr>
      <w:r w:rsidRPr="00337823">
        <w:rPr>
          <w:b/>
          <w:bCs/>
          <w:sz w:val="22"/>
          <w:szCs w:val="22"/>
          <w:u w:val="single"/>
        </w:rPr>
        <w:t>Křivost funkce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kladná, pak je funkce v tomto intervalu </w:t>
      </w:r>
      <w:r w:rsidRPr="00337823">
        <w:rPr>
          <w:b/>
          <w:bCs/>
          <w:sz w:val="22"/>
          <w:szCs w:val="22"/>
        </w:rPr>
        <w:t xml:space="preserve">konvexní </w:t>
      </w:r>
      <w:r w:rsidRPr="00337823">
        <w:rPr>
          <w:sz w:val="22"/>
          <w:szCs w:val="22"/>
        </w:rPr>
        <w:t xml:space="preserve">(graf má tvar písmene U).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záporná, je funkce v tomto intervalu </w:t>
      </w:r>
      <w:r w:rsidRPr="00337823">
        <w:rPr>
          <w:b/>
          <w:bCs/>
          <w:sz w:val="22"/>
          <w:szCs w:val="22"/>
        </w:rPr>
        <w:t xml:space="preserve">konkávní </w:t>
      </w:r>
      <w:r w:rsidRPr="00337823">
        <w:rPr>
          <w:sz w:val="22"/>
          <w:szCs w:val="22"/>
        </w:rPr>
        <w:t xml:space="preserve">(graf má tvar obráceného písmene U).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nulová, pak je funkce v tomto intervalu </w:t>
      </w:r>
      <w:r w:rsidRPr="00337823">
        <w:rPr>
          <w:b/>
          <w:bCs/>
          <w:sz w:val="22"/>
          <w:szCs w:val="22"/>
        </w:rPr>
        <w:t xml:space="preserve">plochá </w:t>
      </w:r>
      <w:r w:rsidRPr="00337823">
        <w:rPr>
          <w:sz w:val="22"/>
          <w:szCs w:val="22"/>
        </w:rPr>
        <w:t xml:space="preserve">(přímka rovnoběžná s osou x). </w:t>
      </w:r>
    </w:p>
    <w:p w:rsidR="00337823" w:rsidRPr="00337823" w:rsidRDefault="00337823" w:rsidP="00337823">
      <w:pPr>
        <w:pStyle w:val="Default"/>
        <w:spacing w:after="120"/>
        <w:rPr>
          <w:b/>
          <w:sz w:val="22"/>
          <w:szCs w:val="22"/>
          <w:u w:val="single"/>
        </w:rPr>
      </w:pPr>
      <w:r w:rsidRPr="00337823">
        <w:rPr>
          <w:b/>
          <w:sz w:val="22"/>
          <w:szCs w:val="22"/>
          <w:u w:val="single"/>
        </w:rPr>
        <w:t>Model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 analytický rámec, s jehož pomocí dochází k určitému zjednodušení reality s tím, že v daném modelu jsou ponechány jen podstatné charakteristiky, které pomohou pochopit jednotlivé vztahy v daném systému,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cílem modelu je usnadnit vysvětlení jednotlivých ekonomických jevů (zjednodušení reality, zachycuje podstatné rysy),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příkladem může být model ekonomického koloběhu nebo model hranice produkčních možn</w:t>
      </w:r>
      <w:r w:rsidR="007D38A9">
        <w:rPr>
          <w:sz w:val="22"/>
          <w:szCs w:val="22"/>
        </w:rPr>
        <w:t>ostí</w:t>
      </w:r>
    </w:p>
    <w:p w:rsidR="007D38A9" w:rsidRDefault="007D38A9" w:rsidP="007D38A9">
      <w:pPr>
        <w:pStyle w:val="Default"/>
        <w:spacing w:after="120"/>
        <w:rPr>
          <w:sz w:val="22"/>
          <w:szCs w:val="22"/>
        </w:rPr>
      </w:pPr>
      <w:r w:rsidRPr="007D38A9">
        <w:rPr>
          <w:noProof/>
          <w:sz w:val="22"/>
          <w:szCs w:val="22"/>
          <w:lang w:eastAsia="cs-CZ"/>
        </w:rPr>
        <w:drawing>
          <wp:inline distT="0" distB="0" distL="0" distR="0" wp14:anchorId="3CFB057D" wp14:editId="050E5758">
            <wp:extent cx="5760720" cy="2465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D7" w:rsidRDefault="00C627D7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337823" w:rsidRDefault="0038487A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38487A">
        <w:rPr>
          <w:b/>
          <w:bCs/>
          <w:caps/>
          <w:sz w:val="22"/>
          <w:szCs w:val="22"/>
          <w:u w:val="single"/>
        </w:rPr>
        <w:t>Nabídka, poptávka, rovnováha na trhu</w:t>
      </w:r>
    </w:p>
    <w:p w:rsidR="00C627D7" w:rsidRDefault="00C627D7" w:rsidP="00C627D7">
      <w:pPr>
        <w:pStyle w:val="Default"/>
        <w:jc w:val="both"/>
        <w:rPr>
          <w:bCs/>
          <w:cap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C062BB">
        <w:rPr>
          <w:b/>
          <w:bCs/>
          <w:caps/>
          <w:color w:val="FF0000"/>
          <w:sz w:val="22"/>
          <w:szCs w:val="22"/>
          <w:u w:val="single"/>
        </w:rPr>
        <w:t xml:space="preserve">Nabídka </w:t>
      </w:r>
      <w:r>
        <w:rPr>
          <w:bCs/>
          <w:caps/>
          <w:sz w:val="22"/>
          <w:szCs w:val="22"/>
        </w:rPr>
        <w:t xml:space="preserve">= </w:t>
      </w:r>
      <w:r>
        <w:rPr>
          <w:bCs/>
          <w:sz w:val="22"/>
          <w:szCs w:val="22"/>
        </w:rPr>
        <w:t>souhrn všech zamýšlených prodejů, se kterými ekonomické subjekty vstupují na trh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Typy nabídek</w:t>
      </w:r>
      <w:r>
        <w:rPr>
          <w:bCs/>
          <w:sz w:val="22"/>
          <w:szCs w:val="22"/>
        </w:rPr>
        <w:t xml:space="preserve"> – individuální, dílčí (tržní), celková (agregátní)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Zákon rostoucí nabídky</w:t>
      </w:r>
      <w:r>
        <w:rPr>
          <w:bCs/>
          <w:sz w:val="22"/>
          <w:szCs w:val="22"/>
        </w:rPr>
        <w:t xml:space="preserve"> = </w:t>
      </w:r>
      <w:r w:rsidRPr="00C627D7">
        <w:rPr>
          <w:bCs/>
          <w:sz w:val="22"/>
          <w:szCs w:val="22"/>
        </w:rPr>
        <w:t xml:space="preserve"> </w:t>
      </w:r>
      <w:r w:rsidRPr="00C627D7">
        <w:rPr>
          <w:b/>
          <w:bCs/>
          <w:color w:val="FF0000"/>
          <w:sz w:val="22"/>
          <w:szCs w:val="22"/>
        </w:rPr>
        <w:t>S rostoucí cenou roste i nabídka zboží.</w:t>
      </w:r>
      <w:r w:rsidRPr="00C627D7">
        <w:rPr>
          <w:bCs/>
          <w:sz w:val="22"/>
          <w:szCs w:val="22"/>
        </w:rPr>
        <w:t xml:space="preserve"> </w:t>
      </w: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  <w:r w:rsidRPr="006E6BB6">
        <w:rPr>
          <w:b/>
          <w:bCs/>
          <w:noProof/>
          <w:sz w:val="23"/>
          <w:szCs w:val="23"/>
          <w:lang w:eastAsia="cs-CZ"/>
        </w:rPr>
        <w:drawing>
          <wp:inline distT="0" distB="0" distL="0" distR="0">
            <wp:extent cx="1701580" cy="1653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4" cy="16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</w:p>
    <w:p w:rsidR="006E6BB6" w:rsidRDefault="006E6BB6" w:rsidP="006E6BB6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Faktory ovlivňující nabídku</w:t>
      </w:r>
      <w:r>
        <w:rPr>
          <w:b/>
          <w:bCs/>
          <w:sz w:val="23"/>
          <w:szCs w:val="23"/>
        </w:rPr>
        <w:t xml:space="preserve">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náklady na výrobní faktory,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ceny substitutů,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očekávání,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množství prodávajících. </w:t>
      </w:r>
    </w:p>
    <w:p w:rsidR="006E6BB6" w:rsidRDefault="006E6BB6" w:rsidP="006E6BB6">
      <w:pPr>
        <w:pStyle w:val="Default"/>
        <w:rPr>
          <w:sz w:val="23"/>
          <w:szCs w:val="23"/>
        </w:rPr>
      </w:pPr>
    </w:p>
    <w:p w:rsidR="006E6BB6" w:rsidRDefault="006E6BB6" w:rsidP="006E6BB6">
      <w:pPr>
        <w:pStyle w:val="Default"/>
        <w:ind w:left="567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nabízeného množství QS: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>
        <w:rPr>
          <w:sz w:val="22"/>
          <w:szCs w:val="22"/>
        </w:rPr>
        <w:t>změna ceny výrobku</w:t>
      </w:r>
    </w:p>
    <w:p w:rsidR="006E6BB6" w:rsidRPr="006E6BB6" w:rsidRDefault="006E6BB6" w:rsidP="006E6BB6">
      <w:pPr>
        <w:pStyle w:val="Default"/>
        <w:ind w:left="1560"/>
        <w:rPr>
          <w:sz w:val="22"/>
          <w:szCs w:val="22"/>
        </w:rPr>
      </w:pPr>
    </w:p>
    <w:p w:rsidR="006E6BB6" w:rsidRDefault="006E6BB6" w:rsidP="006E6BB6">
      <w:pPr>
        <w:pStyle w:val="Default"/>
        <w:spacing w:after="120"/>
        <w:ind w:left="709" w:hanging="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nabídky S: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cen substitutů (↑ ceny substitutů → ↓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změny nákladů na výrobní faktor (↑ nákladů → ↓ S; ↓ nákladů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 (↑ technologické úrovně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 (↑ daní → ↓ S; ↑ dotací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v množství prodávajících (↑ počtu prodávajících → ↑ S; ↓ počtu prodávajících → ↓ S),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>z</w:t>
      </w:r>
      <w:r w:rsidR="00C062BB">
        <w:rPr>
          <w:sz w:val="22"/>
          <w:szCs w:val="22"/>
        </w:rPr>
        <w:t>měna v očekávání prodávajících.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C062BB">
      <w:pPr>
        <w:pStyle w:val="Default"/>
        <w:spacing w:after="120"/>
        <w:rPr>
          <w:b/>
          <w:sz w:val="22"/>
          <w:szCs w:val="22"/>
          <w:u w:val="single"/>
        </w:rPr>
      </w:pPr>
      <w:r w:rsidRPr="00C062BB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8497" y="6655242"/>
            <wp:positionH relativeFrom="column">
              <wp:align>left</wp:align>
            </wp:positionH>
            <wp:positionV relativeFrom="paragraph">
              <wp:align>top</wp:align>
            </wp:positionV>
            <wp:extent cx="2274073" cy="1732915"/>
            <wp:effectExtent l="0" t="0" r="0" b="63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  <w:r w:rsidRPr="00C062BB">
        <w:rPr>
          <w:b/>
          <w:sz w:val="22"/>
          <w:szCs w:val="22"/>
          <w:u w:val="single"/>
        </w:rPr>
        <w:t xml:space="preserve">Rozdíl mezi nabídkou  a nabízeným množstvím 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nabídka je funkce znázorněná celou křivkou nabídky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nabízené množství představuje jen jednu proměnnou funkci nab</w:t>
      </w:r>
      <w:r>
        <w:rPr>
          <w:sz w:val="22"/>
          <w:szCs w:val="22"/>
        </w:rPr>
        <w:t>ídky a na grafu se jedná o bod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C062BB">
        <w:rPr>
          <w:b/>
          <w:sz w:val="22"/>
          <w:szCs w:val="22"/>
          <w:u w:val="single"/>
        </w:rPr>
        <w:t>Funkce nabídky</w:t>
      </w:r>
      <w:r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 Q = a + </w:t>
      </w:r>
      <w:proofErr w:type="spellStart"/>
      <w:r>
        <w:rPr>
          <w:sz w:val="22"/>
          <w:szCs w:val="22"/>
        </w:rPr>
        <w:t>bP</w:t>
      </w:r>
      <w:proofErr w:type="spellEnd"/>
    </w:p>
    <w:p w:rsidR="00C062BB" w:rsidRP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C062BB">
        <w:rPr>
          <w:b/>
          <w:bCs/>
          <w:color w:val="FF0000"/>
          <w:sz w:val="22"/>
          <w:szCs w:val="22"/>
          <w:u w:val="single"/>
        </w:rPr>
        <w:t>POPTÁVKA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Souhrn zamýšlených koupí, s nimž přicházejí kupující na trh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Je dána ochotou a schopností poptávajících za určitý statek zaplatit</w:t>
      </w:r>
    </w:p>
    <w:p w:rsidR="00C062BB" w:rsidRDefault="00D86B60" w:rsidP="00C062BB">
      <w:pPr>
        <w:pStyle w:val="Default"/>
        <w:rPr>
          <w:sz w:val="22"/>
          <w:szCs w:val="22"/>
        </w:rPr>
      </w:pPr>
      <w:r w:rsidRPr="00D86B60">
        <w:rPr>
          <w:noProof/>
          <w:sz w:val="22"/>
          <w:szCs w:val="22"/>
          <w:lang w:eastAsia="cs-CZ"/>
        </w:rPr>
        <w:drawing>
          <wp:inline distT="0" distB="0" distL="0" distR="0">
            <wp:extent cx="1677726" cy="15106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8" cy="1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60" w:rsidRDefault="00D86B60" w:rsidP="00C062BB">
      <w:pPr>
        <w:pStyle w:val="Default"/>
        <w:rPr>
          <w:b/>
          <w:bCs/>
          <w:sz w:val="23"/>
          <w:szCs w:val="23"/>
        </w:rPr>
      </w:pPr>
    </w:p>
    <w:p w:rsidR="00C062BB" w:rsidRDefault="00C062BB" w:rsidP="00C062BB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Členění poptávky</w:t>
      </w:r>
      <w:r>
        <w:rPr>
          <w:b/>
          <w:bCs/>
          <w:sz w:val="23"/>
          <w:szCs w:val="23"/>
        </w:rPr>
        <w:t xml:space="preserve">: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individuální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dílčí, resp. tržní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celkovou či také agregátní (AD).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color w:val="FF0000"/>
          <w:sz w:val="23"/>
          <w:szCs w:val="23"/>
        </w:rPr>
        <w:t xml:space="preserve">Zákon klesající poptávky </w:t>
      </w:r>
      <w:r>
        <w:rPr>
          <w:b/>
          <w:bCs/>
          <w:sz w:val="23"/>
          <w:szCs w:val="23"/>
        </w:rPr>
        <w:t xml:space="preserve">= </w:t>
      </w:r>
      <w:r w:rsidRPr="00C062BB">
        <w:rPr>
          <w:sz w:val="22"/>
          <w:szCs w:val="22"/>
        </w:rPr>
        <w:t xml:space="preserve">s rostoucí cenou klesá poptávka po zboží.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D86B60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sz w:val="22"/>
          <w:szCs w:val="22"/>
          <w:u w:val="single"/>
        </w:rPr>
        <w:t>Faktory ovlivňující poptávku</w:t>
      </w:r>
      <w:r w:rsidRPr="00D86B60">
        <w:rPr>
          <w:b/>
          <w:bCs/>
          <w:sz w:val="22"/>
          <w:szCs w:val="22"/>
        </w:rPr>
        <w:t xml:space="preserve">: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cena,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demografické změny,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velikosti subjektů,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preferencích,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cen jiných zboží: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substituty,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komplementy. </w:t>
      </w:r>
    </w:p>
    <w:p w:rsidR="00C062BB" w:rsidRPr="00C627D7" w:rsidRDefault="00C062BB" w:rsidP="00C062BB">
      <w:pPr>
        <w:pStyle w:val="Default"/>
        <w:rPr>
          <w:sz w:val="22"/>
          <w:szCs w:val="22"/>
        </w:rPr>
      </w:pPr>
    </w:p>
    <w:p w:rsidR="00D86B60" w:rsidRPr="00D86B60" w:rsidRDefault="00D86B60" w:rsidP="00D86B60">
      <w:pPr>
        <w:pStyle w:val="Default"/>
        <w:rPr>
          <w:sz w:val="22"/>
          <w:szCs w:val="22"/>
          <w:u w:val="single"/>
        </w:rPr>
      </w:pPr>
      <w:r w:rsidRPr="00D86B60">
        <w:rPr>
          <w:b/>
          <w:bCs/>
          <w:sz w:val="22"/>
          <w:szCs w:val="22"/>
          <w:u w:val="single"/>
        </w:rPr>
        <w:t xml:space="preserve">Faktory a příčiny posunů poptávky: </w:t>
      </w:r>
    </w:p>
    <w:p w:rsidR="00D86B60" w:rsidRDefault="00D86B60" w:rsidP="00D86B60">
      <w:pPr>
        <w:pStyle w:val="Default"/>
        <w:ind w:left="709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poptávaného množství QD: </w:t>
      </w:r>
    </w:p>
    <w:p w:rsidR="00D86B60" w:rsidRPr="00D86B60" w:rsidRDefault="00D86B60" w:rsidP="00D86B60">
      <w:pPr>
        <w:pStyle w:val="Default"/>
        <w:numPr>
          <w:ilvl w:val="0"/>
          <w:numId w:val="16"/>
        </w:numPr>
        <w:spacing w:after="120"/>
        <w:ind w:left="1559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ceny výrobku, </w:t>
      </w:r>
    </w:p>
    <w:p w:rsidR="00D86B60" w:rsidRDefault="00D86B60" w:rsidP="00D86B60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poptávky D: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 substitutů či komplementů (↑ ceny substitutů → ↑ D; ↑ ceny komplementů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úrovni důchodů (↑ příjmů → ↑ D; ↓ příjmů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množství kupujících (↑ počtu kupujících → ↑ D; ↓ počtu kupujících → </w:t>
      </w:r>
    </w:p>
    <w:p w:rsidR="00D86B60" w:rsidRPr="00D86B60" w:rsidRDefault="00D86B60" w:rsidP="00D86B60">
      <w:pPr>
        <w:pStyle w:val="Default"/>
        <w:ind w:left="1560"/>
        <w:rPr>
          <w:sz w:val="22"/>
          <w:szCs w:val="22"/>
        </w:rPr>
      </w:pPr>
      <w:r w:rsidRPr="00D86B60">
        <w:rPr>
          <w:sz w:val="22"/>
          <w:szCs w:val="22"/>
        </w:rPr>
        <w:t xml:space="preserve">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očekávání kupujících,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preferencí. 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  <w:r w:rsidRPr="00295F6E">
        <w:rPr>
          <w:bCs/>
          <w:noProof/>
          <w:sz w:val="22"/>
          <w:szCs w:val="22"/>
          <w:lang w:eastAsia="cs-CZ"/>
        </w:rPr>
        <w:drawing>
          <wp:inline distT="0" distB="0" distL="0" distR="0">
            <wp:extent cx="2099145" cy="16617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90" cy="1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</w:p>
    <w:p w:rsidR="00295F6E" w:rsidRPr="00295F6E" w:rsidRDefault="00295F6E" w:rsidP="00295F6E">
      <w:pPr>
        <w:pStyle w:val="Default"/>
        <w:rPr>
          <w:sz w:val="23"/>
          <w:szCs w:val="23"/>
          <w:u w:val="single"/>
        </w:rPr>
      </w:pPr>
      <w:r w:rsidRPr="00295F6E">
        <w:rPr>
          <w:b/>
          <w:bCs/>
          <w:sz w:val="23"/>
          <w:szCs w:val="23"/>
          <w:u w:val="single"/>
        </w:rPr>
        <w:t xml:space="preserve">Rozdíl mezi poptávkou a poptávaným množstvím: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poptávka je znázorněna celou křivkou poptávky,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poptávané množství představuje jen jednu proměnnou funkci poptávky a na grafu se jedná o bod.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Funkce poptávky: </w:t>
      </w:r>
      <w:r>
        <w:rPr>
          <w:sz w:val="23"/>
          <w:szCs w:val="23"/>
        </w:rPr>
        <w:t xml:space="preserve">Q = a - </w:t>
      </w:r>
      <w:proofErr w:type="spellStart"/>
      <w:r>
        <w:rPr>
          <w:sz w:val="23"/>
          <w:szCs w:val="23"/>
        </w:rPr>
        <w:t>bP</w:t>
      </w:r>
      <w:proofErr w:type="spellEnd"/>
      <w:r>
        <w:rPr>
          <w:sz w:val="23"/>
          <w:szCs w:val="23"/>
        </w:rPr>
        <w:t xml:space="preserve">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b/>
          <w:color w:val="FF0000"/>
          <w:sz w:val="23"/>
          <w:szCs w:val="23"/>
          <w:u w:val="single"/>
        </w:rPr>
      </w:pPr>
      <w:r w:rsidRPr="00295F6E">
        <w:rPr>
          <w:b/>
          <w:color w:val="FF0000"/>
          <w:sz w:val="23"/>
          <w:szCs w:val="23"/>
          <w:u w:val="single"/>
        </w:rPr>
        <w:t>ROVNOVÁHA NA TRHU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nastává, kdy při dané ceně prodávající uspokojí svojí potřebu tím, že prodají takové množství zboží, které prodat chtějí a kupující uspokojí své potřeby tím, že nakoupí tolik, kolik chtějí spotřebovat. </w:t>
      </w:r>
    </w:p>
    <w:p w:rsidR="00295F6E" w:rsidRDefault="00295F6E" w:rsidP="00295F6E">
      <w:pPr>
        <w:pStyle w:val="Default"/>
        <w:rPr>
          <w:sz w:val="22"/>
          <w:szCs w:val="22"/>
        </w:rPr>
      </w:pPr>
    </w:p>
    <w:p w:rsidR="00295F6E" w:rsidRDefault="00295F6E" w:rsidP="00295F6E">
      <w:pPr>
        <w:pStyle w:val="Default"/>
        <w:rPr>
          <w:sz w:val="22"/>
          <w:szCs w:val="22"/>
        </w:rPr>
      </w:pPr>
      <w:r w:rsidRPr="00295F6E">
        <w:rPr>
          <w:noProof/>
          <w:sz w:val="22"/>
          <w:szCs w:val="22"/>
          <w:lang w:eastAsia="cs-CZ"/>
        </w:rPr>
        <w:drawing>
          <wp:inline distT="0" distB="0" distL="0" distR="0">
            <wp:extent cx="1915795" cy="1733385"/>
            <wp:effectExtent l="0" t="0" r="8255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4" cy="17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295F6E">
      <w:pPr>
        <w:pStyle w:val="Default"/>
        <w:rPr>
          <w:sz w:val="23"/>
          <w:szCs w:val="23"/>
        </w:rPr>
      </w:pPr>
      <w:r w:rsidRPr="00295F6E">
        <w:rPr>
          <w:b/>
          <w:bCs/>
          <w:sz w:val="23"/>
          <w:szCs w:val="23"/>
          <w:u w:val="single"/>
        </w:rPr>
        <w:t>Rovnice rovnováhy</w:t>
      </w:r>
      <w:r>
        <w:rPr>
          <w:b/>
          <w:bCs/>
          <w:sz w:val="23"/>
          <w:szCs w:val="23"/>
        </w:rPr>
        <w:t xml:space="preserve">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D = 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Q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Q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P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P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nabídky (S &gt; D)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vysoká. Při takovéto ceně výrobci příliš vyrábějí a spotřebitelé málo kupují. Chtějí-li se výrobci zbavit tohoto přebytku, musí cenu snížit.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poptávky (D &gt; S) 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nízká. V tomto případě chce mnoho spotřebitelů kupovat zboží, které má jen málokdo zájem při tak nízké ceně vyrábět. Chtějí-li spotřebitelé svou poptávku uspokojit, musí zaplatit více. </w:t>
      </w:r>
    </w:p>
    <w:p w:rsidR="00347B73" w:rsidRDefault="00347B73" w:rsidP="00347B73">
      <w:pPr>
        <w:pStyle w:val="Default"/>
        <w:rPr>
          <w:sz w:val="22"/>
          <w:szCs w:val="22"/>
        </w:rPr>
      </w:pPr>
    </w:p>
    <w:p w:rsidR="00347B73" w:rsidRPr="00347B73" w:rsidRDefault="00347B73" w:rsidP="00347B73">
      <w:pPr>
        <w:pStyle w:val="Default"/>
        <w:rPr>
          <w:b/>
          <w:color w:val="FF0000"/>
          <w:sz w:val="22"/>
          <w:szCs w:val="22"/>
          <w:u w:val="single"/>
        </w:rPr>
      </w:pPr>
      <w:r w:rsidRPr="00347B73">
        <w:rPr>
          <w:b/>
          <w:color w:val="FF0000"/>
          <w:sz w:val="22"/>
          <w:szCs w:val="22"/>
          <w:u w:val="single"/>
        </w:rPr>
        <w:t>KONKURENCE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proces střetávání různých a většinou protichůdných zájmů různých tržních subjektů označujeme pojmem konkurence,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tento proces, kdy každý z účastníků sleduje své cíle zpravidla na úkor ostatních, je </w:t>
      </w:r>
      <w:r>
        <w:rPr>
          <w:sz w:val="22"/>
          <w:szCs w:val="22"/>
        </w:rPr>
        <w:t>P</w:t>
      </w:r>
      <w:r w:rsidRPr="00347B73">
        <w:rPr>
          <w:sz w:val="22"/>
          <w:szCs w:val="22"/>
        </w:rPr>
        <w:t xml:space="preserve">ředpokladem fungování trhu a je tedy od trhu neoddělitelný.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rozlišujeme: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nabídky: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cenová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necenová konkurence,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poptávky: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dokonalá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 nedokonalá konkurence,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oligopol,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monopolní konkurence. </w:t>
      </w:r>
    </w:p>
    <w:p w:rsidR="00862F28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347B73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862F28">
      <w:pPr>
        <w:pStyle w:val="Default"/>
        <w:jc w:val="both"/>
        <w:rPr>
          <w:sz w:val="22"/>
          <w:szCs w:val="22"/>
        </w:rPr>
      </w:pPr>
    </w:p>
    <w:p w:rsidR="00295F6E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Rozhodněte, který z následujících výroků je pozitivní a který normativní:</w:t>
      </w:r>
      <w:r w:rsidR="008752D1">
        <w:rPr>
          <w:sz w:val="22"/>
          <w:szCs w:val="22"/>
        </w:rPr>
        <w:t>+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 dlouhodobého hlediska je inflace vždy menším zlem než nezaměstnanost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Sazba důchodové daně ve Francii je stanovena jako mírně progresivní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Chudí lidé nemají platit žádné daně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V roce 2018 míra nezaměstnanosti v zemi X činila 5%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Míra nezaměstnanost nesmí nikdy překročit 5%, protože pak představuje základní sociální problém</w:t>
      </w:r>
    </w:p>
    <w:p w:rsidR="00862F28" w:rsidRDefault="00862F28" w:rsidP="00862F28">
      <w:pPr>
        <w:pStyle w:val="Default"/>
        <w:ind w:left="644"/>
        <w:rPr>
          <w:sz w:val="22"/>
          <w:szCs w:val="22"/>
        </w:rPr>
      </w:pPr>
    </w:p>
    <w:p w:rsidR="00862F28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Zjistěte, kdo je posledním nositelem Nobelovy ceny za ekonomii. V čem spočívá jeho největší přínos pro rozvoj ekonomické vědy?</w:t>
      </w:r>
    </w:p>
    <w:p w:rsidR="00862F28" w:rsidRDefault="00862F28" w:rsidP="00862F28">
      <w:pPr>
        <w:pStyle w:val="Default"/>
        <w:ind w:left="284"/>
        <w:rPr>
          <w:sz w:val="22"/>
          <w:szCs w:val="22"/>
        </w:rPr>
      </w:pPr>
    </w:p>
    <w:p w:rsidR="00862F28" w:rsidRDefault="002348DD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Obecnou ekonomii můžeme charakterizovat jako vědu: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8E1282">
        <w:rPr>
          <w:sz w:val="22"/>
          <w:szCs w:val="22"/>
        </w:rPr>
        <w:t>Společenskou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Abstraktní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Interdisciplinární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Nejobecnější ekonomickou disciplínu</w:t>
      </w:r>
    </w:p>
    <w:p w:rsidR="008E1282" w:rsidRDefault="008E1282" w:rsidP="008E1282">
      <w:pPr>
        <w:pStyle w:val="Default"/>
        <w:numPr>
          <w:ilvl w:val="0"/>
          <w:numId w:val="23"/>
        </w:numPr>
        <w:spacing w:after="120"/>
        <w:ind w:left="641" w:hanging="357"/>
        <w:rPr>
          <w:sz w:val="22"/>
          <w:szCs w:val="22"/>
        </w:rPr>
      </w:pPr>
      <w:r>
        <w:rPr>
          <w:sz w:val="22"/>
          <w:szCs w:val="22"/>
        </w:rPr>
        <w:t>Vše výše uvedené je správně</w:t>
      </w:r>
    </w:p>
    <w:p w:rsidR="002348DD" w:rsidRDefault="002348DD" w:rsidP="001C3EC8">
      <w:pPr>
        <w:pStyle w:val="Default"/>
        <w:numPr>
          <w:ilvl w:val="0"/>
          <w:numId w:val="20"/>
        </w:numPr>
        <w:spacing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Autorem díla „Pojednání o podstatě a původu bohatství národů“ vydané v roce 1776, považované za mezník při vzniku ekonomie jako samostatné vědy je: </w:t>
      </w:r>
    </w:p>
    <w:p w:rsidR="008E1282" w:rsidRDefault="008E1282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Sklon přímky můžeme popsat jako:</w:t>
      </w:r>
    </w:p>
    <w:p w:rsidR="008E1282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 xml:space="preserve">Změnu na ose y </w:t>
      </w:r>
      <w:proofErr w:type="gramStart"/>
      <w:r w:rsidRPr="001C3EC8">
        <w:rPr>
          <w:rFonts w:ascii="Times New Roman" w:hAnsi="Times New Roman" w:cs="Times New Roman"/>
        </w:rPr>
        <w:t>ku</w:t>
      </w:r>
      <w:proofErr w:type="gramEnd"/>
      <w:r w:rsidRPr="001C3EC8">
        <w:rPr>
          <w:rFonts w:ascii="Times New Roman" w:hAnsi="Times New Roman" w:cs="Times New Roman"/>
        </w:rPr>
        <w:t xml:space="preserve"> změně na ose x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proofErr w:type="spellStart"/>
      <w:r w:rsidRPr="001C3EC8">
        <w:rPr>
          <w:rFonts w:ascii="Times New Roman" w:hAnsi="Times New Roman" w:cs="Times New Roman"/>
        </w:rPr>
        <w:t>Absoltuní</w:t>
      </w:r>
      <w:proofErr w:type="spellEnd"/>
      <w:r w:rsidRPr="001C3EC8">
        <w:rPr>
          <w:rFonts w:ascii="Times New Roman" w:hAnsi="Times New Roman" w:cs="Times New Roman"/>
        </w:rPr>
        <w:t xml:space="preserve"> hodnotu směrnice přímky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Poměr výška/základna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Všechny odpovědi jsou správně</w:t>
      </w: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Pokud je poptávka určena rovnicí P = 100 – 4*Q a nabídka rovnicí P = 40 + 2*Q, pak rovnovážné množství a cena bude: (řešte početně i graficky).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Určete rovnovážnou cenu a množství na trhu. Poptávka je dána rovnicí PD = 20 – QD. Rovnice nabídky má tvar QS = 2 PS – 10. Řešte početně i graficky.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8E1282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V Ostravě byla realitními kancelář</w:t>
      </w:r>
      <w:r w:rsidR="008752D1">
        <w:rPr>
          <w:sz w:val="22"/>
          <w:szCs w:val="22"/>
        </w:rPr>
        <w:t>emi</w:t>
      </w:r>
      <w:r w:rsidRPr="00306DDB">
        <w:rPr>
          <w:sz w:val="22"/>
          <w:szCs w:val="22"/>
        </w:rPr>
        <w:t xml:space="preserve"> zjištěna poptávka po nově opravených bytech na Stodolní ulici </w:t>
      </w:r>
      <w:proofErr w:type="spellStart"/>
      <w:r w:rsidRPr="00306DDB">
        <w:rPr>
          <w:sz w:val="22"/>
          <w:szCs w:val="22"/>
        </w:rPr>
        <w:t>Qd</w:t>
      </w:r>
      <w:proofErr w:type="spellEnd"/>
      <w:r w:rsidRPr="00306DDB">
        <w:rPr>
          <w:sz w:val="22"/>
          <w:szCs w:val="22"/>
        </w:rPr>
        <w:t xml:space="preserve"> = 200 000 – 10P. Nabídka bytů v této lokalitě je ale dána funkcí </w:t>
      </w:r>
      <w:proofErr w:type="spellStart"/>
      <w:r w:rsidRPr="00306DDB">
        <w:rPr>
          <w:sz w:val="22"/>
          <w:szCs w:val="22"/>
        </w:rPr>
        <w:t>Qs</w:t>
      </w:r>
      <w:proofErr w:type="spellEnd"/>
      <w:r w:rsidRPr="00306DDB">
        <w:rPr>
          <w:sz w:val="22"/>
          <w:szCs w:val="22"/>
        </w:rPr>
        <w:t xml:space="preserve"> = 100 000 + 6P. Jaké nájemné by měli stanovit majitelé domů, aby byla</w:t>
      </w:r>
      <w:r>
        <w:rPr>
          <w:sz w:val="22"/>
          <w:szCs w:val="22"/>
        </w:rPr>
        <w:t xml:space="preserve"> </w:t>
      </w:r>
      <w:r w:rsidRPr="00306DDB">
        <w:rPr>
          <w:sz w:val="22"/>
          <w:szCs w:val="22"/>
        </w:rPr>
        <w:t>uspokojena poptávka i nabídka těchto bytů.</w:t>
      </w:r>
    </w:p>
    <w:p w:rsidR="00306DDB" w:rsidRDefault="00306DDB" w:rsidP="00306DDB">
      <w:pPr>
        <w:pStyle w:val="Odstavecseseznamem"/>
      </w:pPr>
    </w:p>
    <w:p w:rsidR="00306DDB" w:rsidRP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Předpokládejme, že poptávka po whisky JW je dána rovnicí </w:t>
      </w:r>
      <w:proofErr w:type="spellStart"/>
      <w:r w:rsidRPr="00306DDB">
        <w:rPr>
          <w:bCs/>
          <w:sz w:val="23"/>
          <w:szCs w:val="23"/>
        </w:rPr>
        <w:t>Qd</w:t>
      </w:r>
      <w:proofErr w:type="spellEnd"/>
      <w:r w:rsidRPr="00306DDB">
        <w:rPr>
          <w:bCs/>
          <w:sz w:val="23"/>
          <w:szCs w:val="23"/>
        </w:rPr>
        <w:t xml:space="preserve"> = 300 – 0,3P a nabídka je </w:t>
      </w:r>
      <w:proofErr w:type="spellStart"/>
      <w:r w:rsidRPr="00306DDB">
        <w:rPr>
          <w:bCs/>
          <w:sz w:val="23"/>
          <w:szCs w:val="23"/>
        </w:rPr>
        <w:t>Qs</w:t>
      </w:r>
      <w:proofErr w:type="spellEnd"/>
      <w:r w:rsidRPr="00306DDB">
        <w:rPr>
          <w:bCs/>
          <w:sz w:val="23"/>
          <w:szCs w:val="23"/>
        </w:rPr>
        <w:t xml:space="preserve"> = 0,2P (v tis. Kč, za rok).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a) vypočtěte rovnovážné množství prodané whisky a rovnovážnou cenu jedné lahve </w:t>
      </w:r>
    </w:p>
    <w:p w:rsid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b) předpokládejme, že na prodej jedné lahve byla následující rok uvalena daň ve výši Kč 100,-, kterou vybírají a odvádějí prodejci. V důsledku zvýšení prodejních nákladů má nyní funkce nabídky tvar </w:t>
      </w:r>
      <w:proofErr w:type="spellStart"/>
      <w:r w:rsidRPr="00306DDB">
        <w:rPr>
          <w:sz w:val="23"/>
          <w:szCs w:val="23"/>
        </w:rPr>
        <w:t>Qs</w:t>
      </w:r>
      <w:proofErr w:type="spellEnd"/>
      <w:r w:rsidRPr="00306DDB">
        <w:rPr>
          <w:sz w:val="23"/>
          <w:szCs w:val="23"/>
        </w:rPr>
        <w:t xml:space="preserve"> = 0,2P – 10. Vypočtěte novou rovnovážnou cenu a rovnovážné množství.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ind w:left="567" w:hanging="567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Nabídka dortů v cukrárně je popsána následující funkcí nabídky: Q=450+0,2P. Určete nabízené množství dortů, bude-li cena 750 Kč za dort. </w:t>
      </w:r>
    </w:p>
    <w:p w:rsidR="00306DDB" w:rsidRDefault="00306DDB" w:rsidP="00306DDB">
      <w:pPr>
        <w:pStyle w:val="Default"/>
        <w:rPr>
          <w:sz w:val="22"/>
          <w:szCs w:val="22"/>
        </w:rPr>
      </w:pPr>
    </w:p>
    <w:p w:rsidR="00306DDB" w:rsidRDefault="00306DDB" w:rsidP="00306DDB">
      <w:pPr>
        <w:pStyle w:val="Default"/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bCs/>
          <w:sz w:val="23"/>
          <w:szCs w:val="23"/>
        </w:rPr>
      </w:pPr>
      <w:r w:rsidRPr="00306DDB">
        <w:rPr>
          <w:bCs/>
          <w:sz w:val="23"/>
          <w:szCs w:val="23"/>
        </w:rPr>
        <w:t xml:space="preserve">Poptávka po citrónech je popsána následující lineární funkcí: QC=1200-2,5PC. Určete která proměnná je závislá a která nezávislá? Kolik budou lidé poptávat citrónů při ceně 85 a dále při ceně 100 Kč? Funkci poptávky nakreslete. </w:t>
      </w:r>
    </w:p>
    <w:p w:rsidR="00306DDB" w:rsidRDefault="00306DDB" w:rsidP="00306DDB">
      <w:pPr>
        <w:pStyle w:val="Default"/>
        <w:rPr>
          <w:sz w:val="23"/>
          <w:szCs w:val="23"/>
        </w:rPr>
      </w:pPr>
    </w:p>
    <w:p w:rsidR="00306DDB" w:rsidRPr="008D6255" w:rsidRDefault="00306DDB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>Určete rovnovážné nájemné a rovnovážný počet dvoupokojových bytů víte-li, že poptávka po bytech má tvar QD= 650000-3P zatímco nabídka je dána funkcí QS=230000+P. Dále určete směrnice obou funkcí, pomocí tabulky určete poptávaná a nabízená množství, je-li cena rovna ceně rovnovážné a dále cenám 80000, 95000, 115000 a 120000 Kč a dále trh s dvoupokojovými byty nakreslete. Co se na trhu stane, zavede-li vláda regulované nájemné a stanoví pevnou cenu dvoupokojového bytu ve výši 95000 Kč. Zakreslete.</w:t>
      </w:r>
      <w:r>
        <w:rPr>
          <w:b/>
          <w:bCs/>
          <w:sz w:val="23"/>
          <w:szCs w:val="23"/>
        </w:rPr>
        <w:t xml:space="preserve"> </w:t>
      </w:r>
    </w:p>
    <w:p w:rsidR="008D6255" w:rsidRDefault="008D6255" w:rsidP="008D6255">
      <w:pPr>
        <w:pStyle w:val="Odstavecseseznamem"/>
        <w:rPr>
          <w:sz w:val="23"/>
          <w:szCs w:val="23"/>
        </w:rPr>
      </w:pPr>
    </w:p>
    <w:p w:rsidR="008D6255" w:rsidRDefault="008D6255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Jak se následující skutečnosti projeví na trhu novin?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ceny papíru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Začátek olympijských her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konkurence mezi vydavateli novin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Zvláštní daň na noviny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Vydavatel zavedl zvláštní slevu pro předplatitele</w:t>
      </w:r>
    </w:p>
    <w:p w:rsidR="00306DDB" w:rsidRPr="00306DDB" w:rsidRDefault="00306DDB" w:rsidP="00306DDB">
      <w:pPr>
        <w:pStyle w:val="Default"/>
        <w:rPr>
          <w:sz w:val="22"/>
          <w:szCs w:val="22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3"/>
          <w:szCs w:val="23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2"/>
          <w:szCs w:val="22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C627D7" w:rsidRDefault="00295F6E" w:rsidP="00C627D7">
      <w:pPr>
        <w:pStyle w:val="Default"/>
        <w:jc w:val="both"/>
        <w:rPr>
          <w:bCs/>
          <w:sz w:val="22"/>
          <w:szCs w:val="22"/>
        </w:rPr>
      </w:pPr>
    </w:p>
    <w:sectPr w:rsidR="00295F6E" w:rsidRPr="00C627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Default="00B33CF8" w:rsidP="00B33CF8">
    <w:pPr>
      <w:pStyle w:val="Zhlav"/>
      <w:jc w:val="right"/>
    </w:pPr>
  </w:p>
  <w:p w:rsidR="00B33CF8" w:rsidRPr="00337823" w:rsidRDefault="00B33CF8" w:rsidP="00B33CF8">
    <w:pPr>
      <w:pStyle w:val="Zhlav"/>
      <w:ind w:left="-567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  <w:noProof/>
        <w:lang w:eastAsia="cs-CZ"/>
      </w:rPr>
      <w:t xml:space="preserve">BPEKO_sem_1+2                                         </w:t>
    </w:r>
    <w:r w:rsidRPr="00337823">
      <w:rPr>
        <w:rFonts w:ascii="Times New Roman" w:hAnsi="Times New Roman" w:cs="Times New Roman"/>
        <w:b/>
        <w:noProof/>
        <w:lang w:eastAsia="cs-CZ"/>
      </w:rPr>
      <w:t>Základní teoretické souvistlosti + Trh a jeho charakteristika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21"/>
  </w:num>
  <w:num w:numId="15">
    <w:abstractNumId w:val="5"/>
  </w:num>
  <w:num w:numId="16">
    <w:abstractNumId w:val="15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F3C0E"/>
    <w:rsid w:val="00126F7C"/>
    <w:rsid w:val="001304BF"/>
    <w:rsid w:val="001B2B8A"/>
    <w:rsid w:val="001C3EC8"/>
    <w:rsid w:val="002348DD"/>
    <w:rsid w:val="00295F6E"/>
    <w:rsid w:val="002F7F45"/>
    <w:rsid w:val="00306DDB"/>
    <w:rsid w:val="00337823"/>
    <w:rsid w:val="00347B73"/>
    <w:rsid w:val="0038487A"/>
    <w:rsid w:val="005119C9"/>
    <w:rsid w:val="005506FD"/>
    <w:rsid w:val="00587B25"/>
    <w:rsid w:val="00594F2A"/>
    <w:rsid w:val="006E20B4"/>
    <w:rsid w:val="006E6BB6"/>
    <w:rsid w:val="007311D3"/>
    <w:rsid w:val="007D38A9"/>
    <w:rsid w:val="007D7501"/>
    <w:rsid w:val="00862F28"/>
    <w:rsid w:val="008752D1"/>
    <w:rsid w:val="008D6255"/>
    <w:rsid w:val="008E1282"/>
    <w:rsid w:val="009C34A9"/>
    <w:rsid w:val="00A8515D"/>
    <w:rsid w:val="00AC7521"/>
    <w:rsid w:val="00AF4E05"/>
    <w:rsid w:val="00B33CF8"/>
    <w:rsid w:val="00B6299F"/>
    <w:rsid w:val="00C062BB"/>
    <w:rsid w:val="00C627D7"/>
    <w:rsid w:val="00CC76AE"/>
    <w:rsid w:val="00D86B60"/>
    <w:rsid w:val="00DA219A"/>
    <w:rsid w:val="00E94F3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2068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24</cp:revision>
  <dcterms:created xsi:type="dcterms:W3CDTF">2019-10-07T07:18:00Z</dcterms:created>
  <dcterms:modified xsi:type="dcterms:W3CDTF">2020-09-21T07:46:00Z</dcterms:modified>
</cp:coreProperties>
</file>