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B9" w:rsidRDefault="00C41BB9" w:rsidP="00C41BB9">
      <w:pPr>
        <w:rPr>
          <w:b/>
        </w:rPr>
      </w:pPr>
      <w:r w:rsidRPr="00050B29">
        <w:rPr>
          <w:b/>
        </w:rPr>
        <w:t>Test UC/PUNO</w:t>
      </w:r>
      <w:r w:rsidRPr="00050B29">
        <w:rPr>
          <w:b/>
        </w:rPr>
        <w:tab/>
      </w:r>
      <w:r w:rsidRPr="00050B29">
        <w:rPr>
          <w:b/>
        </w:rPr>
        <w:tab/>
        <w:t>Datum</w:t>
      </w:r>
      <w:r w:rsidRPr="00050B29">
        <w:rPr>
          <w:b/>
        </w:rPr>
        <w:tab/>
      </w:r>
      <w:r w:rsidRPr="00050B29">
        <w:rPr>
          <w:b/>
        </w:rPr>
        <w:tab/>
      </w:r>
      <w:r w:rsidRPr="00050B29">
        <w:rPr>
          <w:b/>
        </w:rPr>
        <w:tab/>
      </w:r>
      <w:r w:rsidRPr="00050B29">
        <w:rPr>
          <w:b/>
        </w:rPr>
        <w:tab/>
        <w:t>Hodnocení</w:t>
      </w:r>
    </w:p>
    <w:p w:rsidR="00FD60FB" w:rsidRDefault="00FD60FB" w:rsidP="00C41BB9">
      <w:pPr>
        <w:rPr>
          <w:b/>
        </w:rPr>
      </w:pPr>
      <w:r>
        <w:rPr>
          <w:b/>
        </w:rPr>
        <w:t>Jméno a příjmení</w:t>
      </w:r>
    </w:p>
    <w:p w:rsidR="00FD60FB" w:rsidRDefault="00FD60FB" w:rsidP="00C41BB9">
      <w:pPr>
        <w:rPr>
          <w:b/>
        </w:rPr>
      </w:pPr>
    </w:p>
    <w:p w:rsidR="001A73B7" w:rsidRPr="00050B29" w:rsidRDefault="001A73B7" w:rsidP="00C41BB9">
      <w:pPr>
        <w:rPr>
          <w:b/>
        </w:rPr>
      </w:pPr>
    </w:p>
    <w:p w:rsidR="00C41BB9" w:rsidRPr="00050B29" w:rsidRDefault="00C41BB9" w:rsidP="00C41BB9">
      <w:pPr>
        <w:rPr>
          <w:b/>
        </w:rPr>
      </w:pPr>
      <w:r w:rsidRPr="00050B29">
        <w:rPr>
          <w:b/>
        </w:rPr>
        <w:t>Akademický rok 20</w:t>
      </w:r>
      <w:r w:rsidR="005C3037">
        <w:rPr>
          <w:b/>
        </w:rPr>
        <w:t>20</w:t>
      </w:r>
      <w:r w:rsidRPr="00050B29">
        <w:rPr>
          <w:b/>
        </w:rPr>
        <w:t>/202</w:t>
      </w:r>
      <w:r w:rsidR="005C3037">
        <w:rPr>
          <w:b/>
        </w:rPr>
        <w:t>1</w:t>
      </w:r>
    </w:p>
    <w:p w:rsidR="00C41BB9" w:rsidRPr="00050B29" w:rsidRDefault="00C41BB9" w:rsidP="00C41BB9">
      <w:pPr>
        <w:rPr>
          <w:b/>
        </w:rPr>
      </w:pPr>
    </w:p>
    <w:p w:rsidR="00C41BB9" w:rsidRPr="00050B29" w:rsidRDefault="00C41BB9" w:rsidP="00C41BB9">
      <w:pPr>
        <w:rPr>
          <w:b/>
        </w:rPr>
      </w:pPr>
      <w:r w:rsidRPr="00050B29">
        <w:rPr>
          <w:b/>
        </w:rPr>
        <w:t>Verze A</w:t>
      </w:r>
    </w:p>
    <w:p w:rsidR="00C41BB9" w:rsidRDefault="00C41BB9" w:rsidP="00C41BB9">
      <w:pPr>
        <w:rPr>
          <w:b/>
        </w:rPr>
      </w:pPr>
      <w:r w:rsidRPr="00050B29">
        <w:rPr>
          <w:b/>
        </w:rPr>
        <w:t xml:space="preserve">Maximální počet bodů </w:t>
      </w:r>
      <w:r>
        <w:rPr>
          <w:b/>
        </w:rPr>
        <w:t>25</w:t>
      </w:r>
    </w:p>
    <w:p w:rsidR="00C41BB9" w:rsidRDefault="00C41BB9" w:rsidP="00C41BB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Předkontace = 1 bod</w:t>
      </w:r>
    </w:p>
    <w:p w:rsidR="00C41BB9" w:rsidRDefault="00C41BB9" w:rsidP="00C41BB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Testová otázka = 1 bod</w:t>
      </w:r>
    </w:p>
    <w:p w:rsidR="003F6477" w:rsidRDefault="003F6477" w:rsidP="003F6477">
      <w:pPr>
        <w:rPr>
          <w:b/>
        </w:rPr>
      </w:pPr>
    </w:p>
    <w:p w:rsidR="003F6477" w:rsidRPr="003F6477" w:rsidRDefault="003F6477" w:rsidP="003F6477">
      <w:pPr>
        <w:rPr>
          <w:b/>
        </w:rPr>
      </w:pPr>
      <w:r>
        <w:rPr>
          <w:b/>
        </w:rPr>
        <w:t xml:space="preserve">Vypracované zašlete e-mailem na </w:t>
      </w:r>
      <w:hyperlink r:id="rId5" w:history="1">
        <w:r w:rsidRPr="003607DE">
          <w:rPr>
            <w:rStyle w:val="Hypertextovodkaz"/>
            <w:b/>
          </w:rPr>
          <w:t>strzelecka@opf.slu.cz</w:t>
        </w:r>
      </w:hyperlink>
      <w:r>
        <w:rPr>
          <w:b/>
        </w:rPr>
        <w:t xml:space="preserve"> do </w:t>
      </w:r>
      <w:r w:rsidR="00C649F3">
        <w:rPr>
          <w:b/>
        </w:rPr>
        <w:t>15</w:t>
      </w:r>
      <w:r>
        <w:rPr>
          <w:b/>
        </w:rPr>
        <w:t>. 1</w:t>
      </w:r>
      <w:r w:rsidR="00C649F3">
        <w:rPr>
          <w:b/>
        </w:rPr>
        <w:t>2</w:t>
      </w:r>
      <w:r>
        <w:rPr>
          <w:b/>
        </w:rPr>
        <w:t>. 2020.</w:t>
      </w:r>
    </w:p>
    <w:p w:rsidR="00C41BB9" w:rsidRDefault="00C41BB9" w:rsidP="00C41BB9"/>
    <w:p w:rsidR="00C41BB9" w:rsidRDefault="00C41BB9" w:rsidP="00C41BB9"/>
    <w:p w:rsidR="00C41BB9" w:rsidRDefault="00C41BB9" w:rsidP="00C41BB9">
      <w:r>
        <w:rPr>
          <w:b/>
        </w:rPr>
        <w:t xml:space="preserve">Úkol: </w:t>
      </w:r>
      <w:r>
        <w:t>zaúčtujte účetní případy, dopočítejte chybějící částky v Kč.</w:t>
      </w:r>
    </w:p>
    <w:p w:rsidR="00C41BB9" w:rsidRDefault="00C41BB9" w:rsidP="00C41BB9"/>
    <w:p w:rsidR="00C41BB9" w:rsidRDefault="00C41BB9" w:rsidP="00C41BB9"/>
    <w:p w:rsidR="00C41BB9" w:rsidRDefault="00C41BB9" w:rsidP="00C41BB9">
      <w:r>
        <w:t>Účetní případy – N</w:t>
      </w:r>
      <w:r w:rsidR="00C649F3">
        <w:t>VÚJ</w:t>
      </w:r>
      <w:r>
        <w:t xml:space="preserve"> – Dle vyhlášky 4</w:t>
      </w:r>
      <w:r w:rsidR="00C649F3">
        <w:t>10</w:t>
      </w:r>
      <w:r>
        <w:t>/2002 Sb.</w:t>
      </w:r>
      <w:r w:rsidR="00A1258E">
        <w:t>, příspěvková organizace zřízená ÚSC</w:t>
      </w:r>
    </w:p>
    <w:p w:rsidR="00C41BB9" w:rsidRDefault="00C41BB9" w:rsidP="00C41BB9"/>
    <w:p w:rsidR="00C41BB9" w:rsidRDefault="00C41BB9" w:rsidP="00C41BB9"/>
    <w:tbl>
      <w:tblPr>
        <w:tblW w:w="547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018"/>
        <w:gridCol w:w="4367"/>
        <w:gridCol w:w="1223"/>
        <w:gridCol w:w="1276"/>
        <w:gridCol w:w="1135"/>
      </w:tblGrid>
      <w:tr w:rsidR="00C41BB9" w:rsidTr="004C5DCF">
        <w:tc>
          <w:tcPr>
            <w:tcW w:w="456" w:type="pct"/>
          </w:tcPr>
          <w:p w:rsidR="00C41BB9" w:rsidRPr="00CA6B75" w:rsidRDefault="00C41BB9" w:rsidP="006E033B">
            <w:pPr>
              <w:rPr>
                <w:b/>
              </w:rPr>
            </w:pPr>
            <w:r w:rsidRPr="00CA6B75">
              <w:rPr>
                <w:b/>
              </w:rPr>
              <w:t>Č</w:t>
            </w:r>
          </w:p>
        </w:tc>
        <w:tc>
          <w:tcPr>
            <w:tcW w:w="513" w:type="pct"/>
          </w:tcPr>
          <w:p w:rsidR="00C41BB9" w:rsidRPr="00CA6B75" w:rsidRDefault="00C41BB9" w:rsidP="006E033B">
            <w:pPr>
              <w:rPr>
                <w:b/>
              </w:rPr>
            </w:pPr>
            <w:r w:rsidRPr="00CA6B75">
              <w:rPr>
                <w:b/>
              </w:rPr>
              <w:t>Doklad</w:t>
            </w:r>
          </w:p>
        </w:tc>
        <w:tc>
          <w:tcPr>
            <w:tcW w:w="2200" w:type="pct"/>
          </w:tcPr>
          <w:p w:rsidR="00C41BB9" w:rsidRPr="00CA6B75" w:rsidRDefault="00C41BB9" w:rsidP="006E033B">
            <w:pPr>
              <w:rPr>
                <w:b/>
              </w:rPr>
            </w:pPr>
            <w:r w:rsidRPr="00CA6B75">
              <w:rPr>
                <w:b/>
              </w:rPr>
              <w:t>Účetní případ</w:t>
            </w:r>
          </w:p>
        </w:tc>
        <w:tc>
          <w:tcPr>
            <w:tcW w:w="616" w:type="pct"/>
          </w:tcPr>
          <w:p w:rsidR="00C41BB9" w:rsidRPr="00CA6B75" w:rsidRDefault="00C41BB9" w:rsidP="006E033B">
            <w:pPr>
              <w:rPr>
                <w:b/>
              </w:rPr>
            </w:pPr>
            <w:r w:rsidRPr="00CA6B75">
              <w:rPr>
                <w:b/>
              </w:rPr>
              <w:t>Kč</w:t>
            </w:r>
          </w:p>
        </w:tc>
        <w:tc>
          <w:tcPr>
            <w:tcW w:w="643" w:type="pct"/>
          </w:tcPr>
          <w:p w:rsidR="00C41BB9" w:rsidRPr="00CA6B75" w:rsidRDefault="00C41BB9" w:rsidP="006E033B">
            <w:pPr>
              <w:rPr>
                <w:b/>
              </w:rPr>
            </w:pPr>
            <w:r w:rsidRPr="00CA6B75">
              <w:rPr>
                <w:b/>
              </w:rPr>
              <w:t>MD</w:t>
            </w:r>
          </w:p>
        </w:tc>
        <w:tc>
          <w:tcPr>
            <w:tcW w:w="572" w:type="pct"/>
          </w:tcPr>
          <w:p w:rsidR="00C41BB9" w:rsidRPr="00CA6B75" w:rsidRDefault="00C41BB9" w:rsidP="006E033B">
            <w:pPr>
              <w:rPr>
                <w:b/>
              </w:rPr>
            </w:pPr>
            <w:r w:rsidRPr="00CA6B75">
              <w:rPr>
                <w:b/>
              </w:rPr>
              <w:t>D</w:t>
            </w:r>
          </w:p>
        </w:tc>
      </w:tr>
      <w:tr w:rsidR="00C41BB9" w:rsidTr="004C5DCF">
        <w:trPr>
          <w:trHeight w:val="583"/>
        </w:trPr>
        <w:tc>
          <w:tcPr>
            <w:tcW w:w="456" w:type="pct"/>
          </w:tcPr>
          <w:p w:rsidR="00C41BB9" w:rsidRDefault="00C41BB9" w:rsidP="006E033B">
            <w:r>
              <w:t>1.</w:t>
            </w:r>
          </w:p>
        </w:tc>
        <w:tc>
          <w:tcPr>
            <w:tcW w:w="513" w:type="pct"/>
          </w:tcPr>
          <w:p w:rsidR="00C41BB9" w:rsidRDefault="00C41BB9" w:rsidP="006E033B">
            <w:r>
              <w:t>VÚD</w:t>
            </w:r>
          </w:p>
        </w:tc>
        <w:tc>
          <w:tcPr>
            <w:tcW w:w="2200" w:type="pct"/>
          </w:tcPr>
          <w:p w:rsidR="00C41BB9" w:rsidRDefault="00C41BB9" w:rsidP="00C649F3">
            <w:r>
              <w:t xml:space="preserve">Nárok na dotaci města dle Smlouvy o poskytnutí dotace </w:t>
            </w:r>
            <w:r w:rsidR="00AE04D2">
              <w:t>na pronájem sportoviště</w:t>
            </w:r>
          </w:p>
        </w:tc>
        <w:tc>
          <w:tcPr>
            <w:tcW w:w="616" w:type="pct"/>
          </w:tcPr>
          <w:p w:rsidR="00C41BB9" w:rsidRDefault="00C41BB9" w:rsidP="005C3037">
            <w:r>
              <w:t>1</w:t>
            </w:r>
            <w:r w:rsidR="005C3037">
              <w:t>5</w:t>
            </w:r>
            <w:r>
              <w:t>0 000</w:t>
            </w:r>
          </w:p>
        </w:tc>
        <w:tc>
          <w:tcPr>
            <w:tcW w:w="643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  <w:tc>
          <w:tcPr>
            <w:tcW w:w="572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</w:tr>
      <w:tr w:rsidR="00C41BB9" w:rsidTr="004C5DCF">
        <w:tc>
          <w:tcPr>
            <w:tcW w:w="456" w:type="pct"/>
          </w:tcPr>
          <w:p w:rsidR="00C41BB9" w:rsidRDefault="00C41BB9" w:rsidP="006E033B">
            <w:r>
              <w:t>2.</w:t>
            </w:r>
          </w:p>
        </w:tc>
        <w:tc>
          <w:tcPr>
            <w:tcW w:w="513" w:type="pct"/>
          </w:tcPr>
          <w:p w:rsidR="00C41BB9" w:rsidRDefault="00C41BB9" w:rsidP="006E033B">
            <w:r>
              <w:t>VBÚ</w:t>
            </w:r>
          </w:p>
        </w:tc>
        <w:tc>
          <w:tcPr>
            <w:tcW w:w="2200" w:type="pct"/>
          </w:tcPr>
          <w:p w:rsidR="00C41BB9" w:rsidRDefault="00C41BB9" w:rsidP="006E033B">
            <w:r>
              <w:t>Přijetí dotace na bankovní účet</w:t>
            </w:r>
          </w:p>
        </w:tc>
        <w:tc>
          <w:tcPr>
            <w:tcW w:w="616" w:type="pct"/>
          </w:tcPr>
          <w:p w:rsidR="00C41BB9" w:rsidRDefault="00C41BB9" w:rsidP="005C3037">
            <w:r>
              <w:t>1</w:t>
            </w:r>
            <w:r w:rsidR="005C3037">
              <w:t>5</w:t>
            </w:r>
            <w:r>
              <w:t>0 000</w:t>
            </w:r>
          </w:p>
        </w:tc>
        <w:tc>
          <w:tcPr>
            <w:tcW w:w="643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  <w:tc>
          <w:tcPr>
            <w:tcW w:w="572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</w:tr>
      <w:tr w:rsidR="00C41BB9" w:rsidTr="004C5DCF">
        <w:tc>
          <w:tcPr>
            <w:tcW w:w="456" w:type="pct"/>
          </w:tcPr>
          <w:p w:rsidR="00C41BB9" w:rsidRDefault="00C41BB9" w:rsidP="006E033B">
            <w:r>
              <w:t>3.</w:t>
            </w:r>
          </w:p>
        </w:tc>
        <w:tc>
          <w:tcPr>
            <w:tcW w:w="513" w:type="pct"/>
          </w:tcPr>
          <w:p w:rsidR="00C41BB9" w:rsidRDefault="00C41BB9" w:rsidP="006E033B">
            <w:r>
              <w:t>FP</w:t>
            </w:r>
          </w:p>
        </w:tc>
        <w:tc>
          <w:tcPr>
            <w:tcW w:w="2200" w:type="pct"/>
          </w:tcPr>
          <w:p w:rsidR="00C41BB9" w:rsidRDefault="00C41BB9" w:rsidP="005C3037">
            <w:r>
              <w:t xml:space="preserve">Přijatá faktura za </w:t>
            </w:r>
            <w:r w:rsidR="005C3037">
              <w:t>pronájem tělocvičny</w:t>
            </w:r>
            <w:r w:rsidR="00AE04D2">
              <w:t xml:space="preserve"> – z dotace města na pronájmy sportovišť</w:t>
            </w:r>
          </w:p>
        </w:tc>
        <w:tc>
          <w:tcPr>
            <w:tcW w:w="616" w:type="pct"/>
          </w:tcPr>
          <w:p w:rsidR="00C41BB9" w:rsidRDefault="00AE04D2" w:rsidP="006E033B">
            <w:r>
              <w:t>9</w:t>
            </w:r>
            <w:r w:rsidR="003F6477">
              <w:t>5</w:t>
            </w:r>
            <w:r w:rsidR="00C41BB9">
              <w:t xml:space="preserve"> 000</w:t>
            </w:r>
          </w:p>
        </w:tc>
        <w:tc>
          <w:tcPr>
            <w:tcW w:w="643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  <w:tc>
          <w:tcPr>
            <w:tcW w:w="572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</w:tr>
      <w:tr w:rsidR="00C41BB9" w:rsidTr="004C5DCF">
        <w:tc>
          <w:tcPr>
            <w:tcW w:w="456" w:type="pct"/>
          </w:tcPr>
          <w:p w:rsidR="00C41BB9" w:rsidRDefault="00C41BB9" w:rsidP="006E033B">
            <w:r>
              <w:t>4.</w:t>
            </w:r>
          </w:p>
        </w:tc>
        <w:tc>
          <w:tcPr>
            <w:tcW w:w="513" w:type="pct"/>
          </w:tcPr>
          <w:p w:rsidR="00C41BB9" w:rsidRDefault="00C41BB9" w:rsidP="006E033B">
            <w:r>
              <w:t>VBÚ</w:t>
            </w:r>
          </w:p>
        </w:tc>
        <w:tc>
          <w:tcPr>
            <w:tcW w:w="2200" w:type="pct"/>
          </w:tcPr>
          <w:p w:rsidR="00C41BB9" w:rsidRDefault="00C41BB9" w:rsidP="006E033B">
            <w:r>
              <w:t>Úhrada faktury z běžného účtu</w:t>
            </w:r>
          </w:p>
        </w:tc>
        <w:tc>
          <w:tcPr>
            <w:tcW w:w="616" w:type="pct"/>
          </w:tcPr>
          <w:p w:rsidR="00C41BB9" w:rsidRDefault="00AE04D2" w:rsidP="006E033B">
            <w:r>
              <w:t>9</w:t>
            </w:r>
            <w:r w:rsidR="003F6477">
              <w:t>5</w:t>
            </w:r>
            <w:r w:rsidR="00C41BB9">
              <w:t xml:space="preserve"> 000</w:t>
            </w:r>
          </w:p>
        </w:tc>
        <w:tc>
          <w:tcPr>
            <w:tcW w:w="643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  <w:tc>
          <w:tcPr>
            <w:tcW w:w="572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</w:tr>
      <w:tr w:rsidR="00C41BB9" w:rsidTr="004C5DCF">
        <w:trPr>
          <w:trHeight w:val="268"/>
        </w:trPr>
        <w:tc>
          <w:tcPr>
            <w:tcW w:w="456" w:type="pct"/>
          </w:tcPr>
          <w:p w:rsidR="00C41BB9" w:rsidRDefault="00C41BB9" w:rsidP="006E033B">
            <w:r>
              <w:t>5.</w:t>
            </w:r>
          </w:p>
        </w:tc>
        <w:tc>
          <w:tcPr>
            <w:tcW w:w="513" w:type="pct"/>
          </w:tcPr>
          <w:p w:rsidR="00C41BB9" w:rsidRDefault="00C41BB9" w:rsidP="006E033B">
            <w:r>
              <w:t>VÚD</w:t>
            </w:r>
          </w:p>
        </w:tc>
        <w:tc>
          <w:tcPr>
            <w:tcW w:w="2200" w:type="pct"/>
          </w:tcPr>
          <w:p w:rsidR="00C41BB9" w:rsidRDefault="00C41BB9" w:rsidP="006E033B">
            <w:r>
              <w:t>Snížení nároku na dotaci města – nevyčerpaná část dotace</w:t>
            </w:r>
          </w:p>
        </w:tc>
        <w:tc>
          <w:tcPr>
            <w:tcW w:w="616" w:type="pct"/>
          </w:tcPr>
          <w:p w:rsidR="00C41BB9" w:rsidRDefault="005C3037" w:rsidP="006E033B">
            <w:r>
              <w:t>??</w:t>
            </w:r>
          </w:p>
        </w:tc>
        <w:tc>
          <w:tcPr>
            <w:tcW w:w="643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  <w:tc>
          <w:tcPr>
            <w:tcW w:w="572" w:type="pct"/>
          </w:tcPr>
          <w:p w:rsidR="00C41BB9" w:rsidRPr="00CA6B75" w:rsidRDefault="00C41BB9" w:rsidP="006E033B">
            <w:pPr>
              <w:rPr>
                <w:color w:val="FF0000"/>
              </w:rPr>
            </w:pPr>
          </w:p>
        </w:tc>
      </w:tr>
      <w:tr w:rsidR="00C41BB9" w:rsidTr="004C5DCF">
        <w:tc>
          <w:tcPr>
            <w:tcW w:w="456" w:type="pct"/>
          </w:tcPr>
          <w:p w:rsidR="00C41BB9" w:rsidRDefault="00C41BB9" w:rsidP="006E033B">
            <w:r>
              <w:t>6.</w:t>
            </w:r>
          </w:p>
        </w:tc>
        <w:tc>
          <w:tcPr>
            <w:tcW w:w="513" w:type="pct"/>
          </w:tcPr>
          <w:p w:rsidR="00C41BB9" w:rsidRDefault="00C41BB9" w:rsidP="006E033B">
            <w:r>
              <w:t>VBÚ</w:t>
            </w:r>
          </w:p>
        </w:tc>
        <w:tc>
          <w:tcPr>
            <w:tcW w:w="2200" w:type="pct"/>
          </w:tcPr>
          <w:p w:rsidR="00C41BB9" w:rsidRDefault="00C41BB9" w:rsidP="006E033B">
            <w:r>
              <w:t>Vratka přeplatku dotace městu z BÚ</w:t>
            </w:r>
          </w:p>
        </w:tc>
        <w:tc>
          <w:tcPr>
            <w:tcW w:w="616" w:type="pct"/>
          </w:tcPr>
          <w:p w:rsidR="00C41BB9" w:rsidRDefault="005C3037" w:rsidP="006E033B">
            <w:r>
              <w:t>??</w:t>
            </w:r>
          </w:p>
        </w:tc>
        <w:tc>
          <w:tcPr>
            <w:tcW w:w="643" w:type="pct"/>
          </w:tcPr>
          <w:p w:rsidR="00C41BB9" w:rsidRDefault="00C41BB9" w:rsidP="006E033B">
            <w:pPr>
              <w:rPr>
                <w:color w:val="FF0000"/>
              </w:rPr>
            </w:pPr>
          </w:p>
        </w:tc>
        <w:tc>
          <w:tcPr>
            <w:tcW w:w="572" w:type="pct"/>
          </w:tcPr>
          <w:p w:rsidR="00C41BB9" w:rsidRDefault="00C41BB9" w:rsidP="006E033B">
            <w:pPr>
              <w:rPr>
                <w:color w:val="FF0000"/>
              </w:rPr>
            </w:pPr>
          </w:p>
        </w:tc>
      </w:tr>
    </w:tbl>
    <w:p w:rsidR="00C41BB9" w:rsidRPr="004C5DCF" w:rsidRDefault="00C41BB9" w:rsidP="00C41BB9"/>
    <w:p w:rsidR="004C5DCF" w:rsidRDefault="004C5DCF" w:rsidP="004C5DCF">
      <w:pPr>
        <w:jc w:val="both"/>
        <w:rPr>
          <w:i/>
        </w:rPr>
      </w:pPr>
    </w:p>
    <w:tbl>
      <w:tblPr>
        <w:tblStyle w:val="Mkatabulky"/>
        <w:tblW w:w="9952" w:type="dxa"/>
        <w:tblInd w:w="-459" w:type="dxa"/>
        <w:tblLook w:val="04A0" w:firstRow="1" w:lastRow="0" w:firstColumn="1" w:lastColumn="0" w:noHBand="0" w:noVBand="1"/>
      </w:tblPr>
      <w:tblGrid>
        <w:gridCol w:w="564"/>
        <w:gridCol w:w="1070"/>
        <w:gridCol w:w="4774"/>
        <w:gridCol w:w="1276"/>
        <w:gridCol w:w="1134"/>
        <w:gridCol w:w="1134"/>
      </w:tblGrid>
      <w:tr w:rsidR="004C5DCF" w:rsidTr="004C5DCF">
        <w:tc>
          <w:tcPr>
            <w:tcW w:w="564" w:type="dxa"/>
          </w:tcPr>
          <w:p w:rsidR="004C5DCF" w:rsidRPr="007D45F4" w:rsidRDefault="004C5DCF" w:rsidP="006E033B">
            <w:pPr>
              <w:jc w:val="both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1070" w:type="dxa"/>
          </w:tcPr>
          <w:p w:rsidR="004C5DCF" w:rsidRPr="007D45F4" w:rsidRDefault="004C5DCF" w:rsidP="006E033B">
            <w:pPr>
              <w:jc w:val="both"/>
              <w:rPr>
                <w:b/>
              </w:rPr>
            </w:pPr>
            <w:r w:rsidRPr="007D45F4">
              <w:rPr>
                <w:b/>
              </w:rPr>
              <w:t>Dokl</w:t>
            </w:r>
            <w:r>
              <w:rPr>
                <w:b/>
              </w:rPr>
              <w:t>ad</w:t>
            </w:r>
          </w:p>
        </w:tc>
        <w:tc>
          <w:tcPr>
            <w:tcW w:w="4774" w:type="dxa"/>
          </w:tcPr>
          <w:p w:rsidR="004C5DCF" w:rsidRPr="007D45F4" w:rsidRDefault="004C5DCF" w:rsidP="006E033B">
            <w:pPr>
              <w:jc w:val="both"/>
              <w:rPr>
                <w:b/>
              </w:rPr>
            </w:pPr>
            <w:r w:rsidRPr="007D45F4">
              <w:rPr>
                <w:b/>
              </w:rPr>
              <w:t>Účetní případ</w:t>
            </w:r>
          </w:p>
        </w:tc>
        <w:tc>
          <w:tcPr>
            <w:tcW w:w="1276" w:type="dxa"/>
          </w:tcPr>
          <w:p w:rsidR="004C5DCF" w:rsidRPr="007D45F4" w:rsidRDefault="004C5DCF" w:rsidP="006E033B">
            <w:pPr>
              <w:jc w:val="both"/>
              <w:rPr>
                <w:b/>
              </w:rPr>
            </w:pPr>
            <w:r w:rsidRPr="007D45F4">
              <w:rPr>
                <w:b/>
              </w:rPr>
              <w:t>Kč</w:t>
            </w:r>
          </w:p>
        </w:tc>
        <w:tc>
          <w:tcPr>
            <w:tcW w:w="1134" w:type="dxa"/>
          </w:tcPr>
          <w:p w:rsidR="004C5DCF" w:rsidRPr="007D45F4" w:rsidRDefault="004C5DCF" w:rsidP="006E033B">
            <w:pPr>
              <w:jc w:val="both"/>
              <w:rPr>
                <w:b/>
              </w:rPr>
            </w:pPr>
            <w:r w:rsidRPr="007D45F4">
              <w:rPr>
                <w:b/>
              </w:rPr>
              <w:t>MD</w:t>
            </w:r>
          </w:p>
        </w:tc>
        <w:tc>
          <w:tcPr>
            <w:tcW w:w="1134" w:type="dxa"/>
          </w:tcPr>
          <w:p w:rsidR="004C5DCF" w:rsidRPr="007D45F4" w:rsidRDefault="004C5DCF" w:rsidP="006E033B">
            <w:pPr>
              <w:jc w:val="both"/>
              <w:rPr>
                <w:b/>
              </w:rPr>
            </w:pPr>
            <w:r w:rsidRPr="007D45F4">
              <w:rPr>
                <w:b/>
              </w:rPr>
              <w:t>D</w:t>
            </w: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1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VBÚ</w:t>
            </w:r>
          </w:p>
        </w:tc>
        <w:tc>
          <w:tcPr>
            <w:tcW w:w="4774" w:type="dxa"/>
          </w:tcPr>
          <w:p w:rsidR="004C5DCF" w:rsidRDefault="00C649F3" w:rsidP="006E033B">
            <w:pPr>
              <w:jc w:val="both"/>
            </w:pPr>
            <w:r>
              <w:t>Výběr hotovosti z běžného účtu do pokladny</w:t>
            </w:r>
          </w:p>
        </w:tc>
        <w:tc>
          <w:tcPr>
            <w:tcW w:w="1276" w:type="dxa"/>
          </w:tcPr>
          <w:p w:rsidR="004C5DCF" w:rsidRDefault="004C5DCF" w:rsidP="006E033B">
            <w:pPr>
              <w:jc w:val="right"/>
            </w:pPr>
            <w:r>
              <w:t>30 000</w:t>
            </w: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2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PF</w:t>
            </w:r>
          </w:p>
        </w:tc>
        <w:tc>
          <w:tcPr>
            <w:tcW w:w="4774" w:type="dxa"/>
          </w:tcPr>
          <w:p w:rsidR="004C5DCF" w:rsidRDefault="004C5DCF" w:rsidP="00C649F3">
            <w:pPr>
              <w:jc w:val="both"/>
            </w:pPr>
            <w:r>
              <w:t xml:space="preserve">Pořízení </w:t>
            </w:r>
            <w:r w:rsidR="00C649F3">
              <w:t>DHM SMV - kopírka</w:t>
            </w:r>
          </w:p>
        </w:tc>
        <w:tc>
          <w:tcPr>
            <w:tcW w:w="1276" w:type="dxa"/>
          </w:tcPr>
          <w:p w:rsidR="004C5DCF" w:rsidRDefault="004C5DCF" w:rsidP="006E033B">
            <w:pPr>
              <w:jc w:val="right"/>
            </w:pPr>
            <w:r>
              <w:t>60 000</w:t>
            </w: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3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VÚD</w:t>
            </w:r>
          </w:p>
        </w:tc>
        <w:tc>
          <w:tcPr>
            <w:tcW w:w="4774" w:type="dxa"/>
          </w:tcPr>
          <w:p w:rsidR="004C5DCF" w:rsidRDefault="00C649F3" w:rsidP="006E033B">
            <w:pPr>
              <w:jc w:val="both"/>
            </w:pPr>
            <w:r>
              <w:t>Přeúčtování VH (150 000 Kč) z předchozího roku do fondů</w:t>
            </w:r>
          </w:p>
          <w:p w:rsidR="00C649F3" w:rsidRDefault="00C649F3" w:rsidP="006E033B">
            <w:pPr>
              <w:jc w:val="both"/>
            </w:pPr>
            <w:r>
              <w:t>FO (35 %)</w:t>
            </w:r>
          </w:p>
          <w:p w:rsidR="00C649F3" w:rsidRDefault="00C649F3" w:rsidP="006E033B">
            <w:pPr>
              <w:jc w:val="both"/>
            </w:pPr>
            <w:r>
              <w:t>RF (65 %)</w:t>
            </w:r>
          </w:p>
        </w:tc>
        <w:tc>
          <w:tcPr>
            <w:tcW w:w="1276" w:type="dxa"/>
          </w:tcPr>
          <w:p w:rsidR="004C5DCF" w:rsidRDefault="004C5DCF" w:rsidP="00A1258E">
            <w:pPr>
              <w:jc w:val="center"/>
              <w:rPr>
                <w:color w:val="FF0000"/>
              </w:rPr>
            </w:pPr>
          </w:p>
          <w:p w:rsidR="00A1258E" w:rsidRDefault="00A1258E" w:rsidP="00A1258E">
            <w:pPr>
              <w:jc w:val="center"/>
              <w:rPr>
                <w:color w:val="FF0000"/>
              </w:rPr>
            </w:pPr>
          </w:p>
          <w:p w:rsidR="00A1258E" w:rsidRPr="00A1258E" w:rsidRDefault="00A1258E" w:rsidP="00A1258E">
            <w:pPr>
              <w:jc w:val="center"/>
              <w:rPr>
                <w:color w:val="000000" w:themeColor="text1"/>
              </w:rPr>
            </w:pPr>
            <w:r w:rsidRPr="00A1258E">
              <w:rPr>
                <w:color w:val="000000" w:themeColor="text1"/>
              </w:rPr>
              <w:t>??</w:t>
            </w:r>
          </w:p>
          <w:p w:rsidR="00A1258E" w:rsidRPr="0003316B" w:rsidRDefault="00A1258E" w:rsidP="00A1258E">
            <w:pPr>
              <w:jc w:val="center"/>
              <w:rPr>
                <w:color w:val="FF0000"/>
              </w:rPr>
            </w:pPr>
            <w:r w:rsidRPr="00A1258E">
              <w:rPr>
                <w:color w:val="000000" w:themeColor="text1"/>
              </w:rPr>
              <w:t>??</w:t>
            </w: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4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VBÚ</w:t>
            </w:r>
          </w:p>
        </w:tc>
        <w:tc>
          <w:tcPr>
            <w:tcW w:w="4774" w:type="dxa"/>
          </w:tcPr>
          <w:p w:rsidR="004C5DCF" w:rsidRDefault="004C5DCF" w:rsidP="00C649F3">
            <w:pPr>
              <w:jc w:val="both"/>
            </w:pPr>
            <w:r>
              <w:t xml:space="preserve">Vyrovnání s dodavatelem </w:t>
            </w:r>
            <w:r w:rsidR="00C649F3">
              <w:t>kopírky</w:t>
            </w:r>
          </w:p>
        </w:tc>
        <w:tc>
          <w:tcPr>
            <w:tcW w:w="1276" w:type="dxa"/>
          </w:tcPr>
          <w:p w:rsidR="004C5DCF" w:rsidRPr="0003316B" w:rsidRDefault="00A1258E" w:rsidP="00A1258E">
            <w:pPr>
              <w:jc w:val="center"/>
              <w:rPr>
                <w:color w:val="FF0000"/>
              </w:rPr>
            </w:pPr>
            <w:r w:rsidRPr="00A1258E">
              <w:rPr>
                <w:color w:val="000000" w:themeColor="text1"/>
              </w:rPr>
              <w:t>??</w:t>
            </w: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5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VPD</w:t>
            </w:r>
          </w:p>
        </w:tc>
        <w:tc>
          <w:tcPr>
            <w:tcW w:w="4774" w:type="dxa"/>
          </w:tcPr>
          <w:p w:rsidR="004C5DCF" w:rsidRDefault="004C5DCF" w:rsidP="006E033B">
            <w:pPr>
              <w:jc w:val="both"/>
            </w:pPr>
            <w:r>
              <w:t>Pořízení materiálu (dle předpisu ÚJ z hlediska významnosti je účtováno přímo do spotřeby)</w:t>
            </w:r>
          </w:p>
        </w:tc>
        <w:tc>
          <w:tcPr>
            <w:tcW w:w="1276" w:type="dxa"/>
          </w:tcPr>
          <w:p w:rsidR="004C5DCF" w:rsidRDefault="004C5DCF" w:rsidP="006E033B">
            <w:pPr>
              <w:jc w:val="right"/>
            </w:pPr>
          </w:p>
          <w:p w:rsidR="004C5DCF" w:rsidRDefault="004C5DCF" w:rsidP="006E033B">
            <w:pPr>
              <w:jc w:val="right"/>
            </w:pPr>
            <w:r>
              <w:t>2</w:t>
            </w:r>
            <w:r w:rsidR="00C649F3">
              <w:t xml:space="preserve"> 5</w:t>
            </w:r>
            <w:r>
              <w:t>00</w:t>
            </w: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6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VÚD</w:t>
            </w:r>
          </w:p>
        </w:tc>
        <w:tc>
          <w:tcPr>
            <w:tcW w:w="4774" w:type="dxa"/>
          </w:tcPr>
          <w:p w:rsidR="004C5DCF" w:rsidRDefault="004C5DCF" w:rsidP="00C649F3">
            <w:pPr>
              <w:jc w:val="both"/>
            </w:pPr>
            <w:r>
              <w:t>Inventarizační rozdíl</w:t>
            </w:r>
            <w:r w:rsidR="00A1258E">
              <w:t xml:space="preserve"> –</w:t>
            </w:r>
            <w:r>
              <w:t xml:space="preserve"> zjištěn </w:t>
            </w:r>
            <w:r w:rsidR="00C649F3">
              <w:t xml:space="preserve">inventarizační </w:t>
            </w:r>
            <w:r>
              <w:t xml:space="preserve">přebytek </w:t>
            </w:r>
            <w:r w:rsidR="00C649F3">
              <w:t>– obraz (umělecké dílo)</w:t>
            </w:r>
            <w:r w:rsidR="00E500A6">
              <w:t> </w:t>
            </w:r>
          </w:p>
        </w:tc>
        <w:tc>
          <w:tcPr>
            <w:tcW w:w="1276" w:type="dxa"/>
          </w:tcPr>
          <w:p w:rsidR="004C5DCF" w:rsidRDefault="004C5DCF" w:rsidP="006E033B">
            <w:pPr>
              <w:jc w:val="right"/>
            </w:pPr>
            <w:r>
              <w:t>2 000</w:t>
            </w: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7</w:t>
            </w:r>
          </w:p>
        </w:tc>
        <w:tc>
          <w:tcPr>
            <w:tcW w:w="1070" w:type="dxa"/>
          </w:tcPr>
          <w:p w:rsidR="004C5DCF" w:rsidRDefault="00C649F3" w:rsidP="006E033B">
            <w:pPr>
              <w:jc w:val="both"/>
            </w:pPr>
            <w:r>
              <w:t>VÚD</w:t>
            </w:r>
          </w:p>
        </w:tc>
        <w:tc>
          <w:tcPr>
            <w:tcW w:w="4774" w:type="dxa"/>
          </w:tcPr>
          <w:p w:rsidR="004C5DCF" w:rsidRPr="00C649F3" w:rsidRDefault="00C649F3" w:rsidP="005C3037">
            <w:pPr>
              <w:jc w:val="both"/>
            </w:pPr>
            <w:r>
              <w:t>Tvorba FKSP (celkový objem MP = 1 000 000 Kč)</w:t>
            </w:r>
          </w:p>
        </w:tc>
        <w:tc>
          <w:tcPr>
            <w:tcW w:w="1276" w:type="dxa"/>
          </w:tcPr>
          <w:p w:rsidR="004C5DCF" w:rsidRDefault="00A1258E" w:rsidP="00A1258E">
            <w:pPr>
              <w:jc w:val="center"/>
            </w:pPr>
            <w:r>
              <w:t>??</w:t>
            </w:r>
          </w:p>
          <w:p w:rsidR="004C5DCF" w:rsidRDefault="004C5DCF" w:rsidP="006E033B">
            <w:pPr>
              <w:jc w:val="right"/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4C5DCF">
        <w:tc>
          <w:tcPr>
            <w:tcW w:w="564" w:type="dxa"/>
          </w:tcPr>
          <w:p w:rsidR="004C5DCF" w:rsidRDefault="004C5DCF" w:rsidP="006E033B">
            <w:pPr>
              <w:jc w:val="both"/>
            </w:pPr>
            <w:r>
              <w:t>8</w:t>
            </w:r>
          </w:p>
        </w:tc>
        <w:tc>
          <w:tcPr>
            <w:tcW w:w="1070" w:type="dxa"/>
          </w:tcPr>
          <w:p w:rsidR="004C5DCF" w:rsidRDefault="00C649F3" w:rsidP="006E033B">
            <w:pPr>
              <w:jc w:val="both"/>
            </w:pPr>
            <w:r>
              <w:t>VPD</w:t>
            </w:r>
          </w:p>
        </w:tc>
        <w:tc>
          <w:tcPr>
            <w:tcW w:w="4774" w:type="dxa"/>
          </w:tcPr>
          <w:p w:rsidR="005C3037" w:rsidRDefault="005C3037" w:rsidP="005C3037">
            <w:r>
              <w:t>Po</w:t>
            </w:r>
            <w:r w:rsidR="00C649F3">
              <w:t>skytnutí zálohy zaměstnanci na nákup drobného materiálu (papír do kopírky)</w:t>
            </w:r>
          </w:p>
          <w:p w:rsidR="004C5DCF" w:rsidRDefault="004C5DCF" w:rsidP="006E033B">
            <w:pPr>
              <w:jc w:val="both"/>
            </w:pPr>
          </w:p>
        </w:tc>
        <w:tc>
          <w:tcPr>
            <w:tcW w:w="1276" w:type="dxa"/>
          </w:tcPr>
          <w:p w:rsidR="004C5DCF" w:rsidRDefault="004C5DCF" w:rsidP="006E033B">
            <w:pPr>
              <w:jc w:val="right"/>
            </w:pPr>
          </w:p>
          <w:p w:rsidR="004C5DCF" w:rsidRDefault="004C5DCF" w:rsidP="006E033B">
            <w:pPr>
              <w:jc w:val="right"/>
            </w:pPr>
          </w:p>
          <w:p w:rsidR="004C5DCF" w:rsidRDefault="00C649F3" w:rsidP="006E033B">
            <w:pPr>
              <w:jc w:val="right"/>
            </w:pPr>
            <w:r>
              <w:t>5</w:t>
            </w:r>
            <w:r w:rsidR="004C5DCF">
              <w:t>00</w:t>
            </w: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C5DCF" w:rsidRPr="0022518F" w:rsidRDefault="004C5DCF" w:rsidP="006E033B">
            <w:pPr>
              <w:jc w:val="center"/>
              <w:rPr>
                <w:color w:val="FF0000"/>
              </w:rPr>
            </w:pPr>
          </w:p>
        </w:tc>
      </w:tr>
    </w:tbl>
    <w:p w:rsidR="00C649F3" w:rsidRPr="00AE04D2" w:rsidRDefault="00C649F3" w:rsidP="00C649F3">
      <w:pPr>
        <w:jc w:val="both"/>
      </w:pPr>
    </w:p>
    <w:tbl>
      <w:tblPr>
        <w:tblStyle w:val="Mkatabulky"/>
        <w:tblW w:w="10235" w:type="dxa"/>
        <w:tblInd w:w="-459" w:type="dxa"/>
        <w:tblLook w:val="04A0" w:firstRow="1" w:lastRow="0" w:firstColumn="1" w:lastColumn="0" w:noHBand="0" w:noVBand="1"/>
      </w:tblPr>
      <w:tblGrid>
        <w:gridCol w:w="560"/>
        <w:gridCol w:w="1070"/>
        <w:gridCol w:w="5345"/>
        <w:gridCol w:w="1417"/>
        <w:gridCol w:w="993"/>
        <w:gridCol w:w="850"/>
      </w:tblGrid>
      <w:tr w:rsidR="004C5DCF" w:rsidTr="0060099A">
        <w:tc>
          <w:tcPr>
            <w:tcW w:w="560" w:type="dxa"/>
          </w:tcPr>
          <w:p w:rsidR="004C5DCF" w:rsidRPr="00916D48" w:rsidRDefault="004C5DCF" w:rsidP="006E033B">
            <w:pPr>
              <w:jc w:val="both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1070" w:type="dxa"/>
          </w:tcPr>
          <w:p w:rsidR="004C5DCF" w:rsidRPr="00916D48" w:rsidRDefault="004C5DCF" w:rsidP="006E033B">
            <w:pPr>
              <w:jc w:val="center"/>
              <w:rPr>
                <w:b/>
              </w:rPr>
            </w:pPr>
            <w:r w:rsidRPr="00916D48">
              <w:rPr>
                <w:b/>
              </w:rPr>
              <w:t>Dokl</w:t>
            </w:r>
            <w:r>
              <w:rPr>
                <w:b/>
              </w:rPr>
              <w:t>ad</w:t>
            </w:r>
          </w:p>
        </w:tc>
        <w:tc>
          <w:tcPr>
            <w:tcW w:w="5345" w:type="dxa"/>
          </w:tcPr>
          <w:p w:rsidR="004C5DCF" w:rsidRPr="00916D48" w:rsidRDefault="004C5DCF" w:rsidP="006E033B">
            <w:pPr>
              <w:jc w:val="center"/>
              <w:rPr>
                <w:b/>
              </w:rPr>
            </w:pPr>
            <w:r w:rsidRPr="00916D48">
              <w:rPr>
                <w:b/>
              </w:rPr>
              <w:t>Účetní případ</w:t>
            </w:r>
          </w:p>
        </w:tc>
        <w:tc>
          <w:tcPr>
            <w:tcW w:w="1417" w:type="dxa"/>
          </w:tcPr>
          <w:p w:rsidR="004C5DCF" w:rsidRPr="00916D48" w:rsidRDefault="004C5DCF" w:rsidP="006E033B">
            <w:pPr>
              <w:jc w:val="center"/>
              <w:rPr>
                <w:b/>
              </w:rPr>
            </w:pPr>
            <w:r w:rsidRPr="00916D48">
              <w:rPr>
                <w:b/>
              </w:rPr>
              <w:t>Kč</w:t>
            </w:r>
          </w:p>
        </w:tc>
        <w:tc>
          <w:tcPr>
            <w:tcW w:w="993" w:type="dxa"/>
          </w:tcPr>
          <w:p w:rsidR="004C5DCF" w:rsidRPr="00916D48" w:rsidRDefault="004C5DCF" w:rsidP="006E033B">
            <w:pPr>
              <w:jc w:val="center"/>
              <w:rPr>
                <w:b/>
              </w:rPr>
            </w:pPr>
            <w:r w:rsidRPr="00916D48">
              <w:rPr>
                <w:b/>
              </w:rPr>
              <w:t>MD</w:t>
            </w:r>
          </w:p>
        </w:tc>
        <w:tc>
          <w:tcPr>
            <w:tcW w:w="850" w:type="dxa"/>
          </w:tcPr>
          <w:p w:rsidR="004C5DCF" w:rsidRPr="00916D48" w:rsidRDefault="004C5DCF" w:rsidP="006E033B">
            <w:pPr>
              <w:jc w:val="center"/>
              <w:rPr>
                <w:b/>
              </w:rPr>
            </w:pPr>
            <w:r w:rsidRPr="00916D48">
              <w:rPr>
                <w:b/>
              </w:rPr>
              <w:t>D</w:t>
            </w:r>
          </w:p>
        </w:tc>
      </w:tr>
      <w:tr w:rsidR="004C5DCF" w:rsidTr="0060099A">
        <w:tc>
          <w:tcPr>
            <w:tcW w:w="560" w:type="dxa"/>
          </w:tcPr>
          <w:p w:rsidR="004C5DCF" w:rsidRDefault="004C5DCF" w:rsidP="006E033B">
            <w:pPr>
              <w:jc w:val="both"/>
            </w:pPr>
            <w:r>
              <w:t>1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VÚD</w:t>
            </w:r>
          </w:p>
        </w:tc>
        <w:tc>
          <w:tcPr>
            <w:tcW w:w="5345" w:type="dxa"/>
          </w:tcPr>
          <w:p w:rsidR="004C5DCF" w:rsidRDefault="004C5DCF" w:rsidP="006E033B">
            <w:pPr>
              <w:jc w:val="both"/>
            </w:pPr>
            <w:r>
              <w:t xml:space="preserve">a) </w:t>
            </w:r>
            <w:r w:rsidR="00C649F3">
              <w:t>čerpání FO na dokrytí mzdových prostředků</w:t>
            </w:r>
          </w:p>
          <w:p w:rsidR="007565DF" w:rsidRDefault="007565DF" w:rsidP="006E033B">
            <w:pPr>
              <w:jc w:val="both"/>
            </w:pPr>
          </w:p>
          <w:p w:rsidR="004C5DCF" w:rsidRDefault="00C649F3" w:rsidP="006E033B">
            <w:pPr>
              <w:jc w:val="both"/>
            </w:pPr>
            <w:r>
              <w:t>b) hrubá mzda zaměstnanců</w:t>
            </w:r>
          </w:p>
        </w:tc>
        <w:tc>
          <w:tcPr>
            <w:tcW w:w="1417" w:type="dxa"/>
          </w:tcPr>
          <w:p w:rsidR="004C5DCF" w:rsidRDefault="004C5DCF" w:rsidP="006E033B">
            <w:pPr>
              <w:jc w:val="right"/>
            </w:pPr>
            <w:r>
              <w:t>15</w:t>
            </w:r>
            <w:r w:rsidR="007565DF">
              <w:t> </w:t>
            </w:r>
            <w:r>
              <w:t>000</w:t>
            </w:r>
          </w:p>
          <w:p w:rsidR="007565DF" w:rsidRDefault="007565DF" w:rsidP="006E033B">
            <w:pPr>
              <w:jc w:val="right"/>
            </w:pPr>
          </w:p>
          <w:p w:rsidR="004C5DCF" w:rsidRDefault="004C5DCF" w:rsidP="006E033B">
            <w:pPr>
              <w:jc w:val="right"/>
            </w:pPr>
            <w:r>
              <w:t>160 000</w:t>
            </w:r>
          </w:p>
        </w:tc>
        <w:tc>
          <w:tcPr>
            <w:tcW w:w="993" w:type="dxa"/>
          </w:tcPr>
          <w:p w:rsidR="004C5DCF" w:rsidRPr="00F1780C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C5DCF" w:rsidRPr="00F1780C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60099A">
        <w:tc>
          <w:tcPr>
            <w:tcW w:w="560" w:type="dxa"/>
          </w:tcPr>
          <w:p w:rsidR="004C5DCF" w:rsidRDefault="004C5DCF" w:rsidP="006E033B">
            <w:pPr>
              <w:jc w:val="both"/>
            </w:pPr>
            <w:r>
              <w:t>2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VÚD</w:t>
            </w:r>
          </w:p>
        </w:tc>
        <w:tc>
          <w:tcPr>
            <w:tcW w:w="5345" w:type="dxa"/>
          </w:tcPr>
          <w:p w:rsidR="004C5DCF" w:rsidRDefault="004C5DCF" w:rsidP="006E033B">
            <w:pPr>
              <w:jc w:val="both"/>
            </w:pPr>
            <w:r>
              <w:t xml:space="preserve">a) </w:t>
            </w:r>
            <w:r w:rsidR="00C649F3">
              <w:t>zaúčtování měsíčních odpisů majetku</w:t>
            </w:r>
          </w:p>
          <w:p w:rsidR="00A1258E" w:rsidRDefault="00A1258E" w:rsidP="006E033B">
            <w:pPr>
              <w:jc w:val="both"/>
            </w:pPr>
          </w:p>
          <w:p w:rsidR="004C5DCF" w:rsidRDefault="00C649F3" w:rsidP="006E033B">
            <w:pPr>
              <w:jc w:val="both"/>
            </w:pPr>
            <w:r>
              <w:t>b) tvorba fondu</w:t>
            </w:r>
            <w:r w:rsidR="00A1258E">
              <w:t xml:space="preserve"> (dle </w:t>
            </w:r>
            <w:r w:rsidR="00AE04D2">
              <w:t>2</w:t>
            </w:r>
            <w:r w:rsidR="00A1258E">
              <w:t>a)</w:t>
            </w:r>
          </w:p>
        </w:tc>
        <w:tc>
          <w:tcPr>
            <w:tcW w:w="1417" w:type="dxa"/>
          </w:tcPr>
          <w:p w:rsidR="004C5DCF" w:rsidRDefault="004C5DCF" w:rsidP="006E033B">
            <w:pPr>
              <w:jc w:val="right"/>
            </w:pPr>
            <w:r>
              <w:t>15 000</w:t>
            </w:r>
          </w:p>
          <w:p w:rsidR="004C5DCF" w:rsidRDefault="004C5DCF" w:rsidP="006E033B">
            <w:pPr>
              <w:jc w:val="right"/>
            </w:pPr>
          </w:p>
          <w:p w:rsidR="004C5DCF" w:rsidRDefault="00A1258E" w:rsidP="006E033B">
            <w:pPr>
              <w:jc w:val="right"/>
            </w:pPr>
            <w:r>
              <w:t>15 000</w:t>
            </w:r>
            <w:r w:rsidR="004C5DCF">
              <w:t xml:space="preserve">   </w:t>
            </w:r>
          </w:p>
        </w:tc>
        <w:tc>
          <w:tcPr>
            <w:tcW w:w="993" w:type="dxa"/>
          </w:tcPr>
          <w:p w:rsidR="004C5DCF" w:rsidRPr="00F1780C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C5DCF" w:rsidRPr="00F1780C" w:rsidRDefault="004C5DCF" w:rsidP="006E033B">
            <w:pPr>
              <w:jc w:val="center"/>
              <w:rPr>
                <w:color w:val="FF0000"/>
              </w:rPr>
            </w:pPr>
          </w:p>
        </w:tc>
      </w:tr>
      <w:tr w:rsidR="004C5DCF" w:rsidTr="0060099A">
        <w:tc>
          <w:tcPr>
            <w:tcW w:w="560" w:type="dxa"/>
          </w:tcPr>
          <w:p w:rsidR="004C5DCF" w:rsidRDefault="004C5DCF" w:rsidP="006E033B">
            <w:pPr>
              <w:jc w:val="both"/>
            </w:pPr>
            <w:r>
              <w:t>3</w:t>
            </w:r>
          </w:p>
        </w:tc>
        <w:tc>
          <w:tcPr>
            <w:tcW w:w="1070" w:type="dxa"/>
          </w:tcPr>
          <w:p w:rsidR="004C5DCF" w:rsidRDefault="004C5DCF" w:rsidP="006E033B">
            <w:pPr>
              <w:jc w:val="both"/>
            </w:pPr>
            <w:r>
              <w:t>VÚD</w:t>
            </w:r>
          </w:p>
        </w:tc>
        <w:tc>
          <w:tcPr>
            <w:tcW w:w="5345" w:type="dxa"/>
          </w:tcPr>
          <w:p w:rsidR="004C5DCF" w:rsidRDefault="004C5DCF" w:rsidP="006E033B">
            <w:pPr>
              <w:jc w:val="both"/>
            </w:pPr>
            <w:r>
              <w:t xml:space="preserve">a) </w:t>
            </w:r>
            <w:r w:rsidR="00A1258E">
              <w:t>přijetí investiční dotace do IF</w:t>
            </w:r>
            <w:r w:rsidR="00AE04D2">
              <w:t xml:space="preserve"> od zřizovatele</w:t>
            </w:r>
            <w:bookmarkStart w:id="0" w:name="_GoBack"/>
            <w:bookmarkEnd w:id="0"/>
          </w:p>
          <w:p w:rsidR="007565DF" w:rsidRDefault="007565DF" w:rsidP="006E033B">
            <w:pPr>
              <w:jc w:val="both"/>
            </w:pPr>
          </w:p>
          <w:p w:rsidR="004C5DCF" w:rsidRDefault="004C5DCF" w:rsidP="00A1258E">
            <w:pPr>
              <w:jc w:val="both"/>
            </w:pPr>
            <w:r>
              <w:t xml:space="preserve">b) </w:t>
            </w:r>
            <w:r w:rsidR="00A1258E">
              <w:t>realizace RE budovy z fondu</w:t>
            </w:r>
          </w:p>
          <w:p w:rsidR="00A1258E" w:rsidRDefault="00A1258E" w:rsidP="00A1258E">
            <w:pPr>
              <w:jc w:val="both"/>
            </w:pPr>
          </w:p>
          <w:p w:rsidR="00A1258E" w:rsidRDefault="00A1258E" w:rsidP="00A1258E">
            <w:pPr>
              <w:jc w:val="both"/>
            </w:pPr>
            <w:r>
              <w:t>c) dle rozhodnutí zřizovatele nařízený odvod z IF</w:t>
            </w:r>
          </w:p>
        </w:tc>
        <w:tc>
          <w:tcPr>
            <w:tcW w:w="1417" w:type="dxa"/>
          </w:tcPr>
          <w:p w:rsidR="004C5DCF" w:rsidRDefault="004C5DCF" w:rsidP="006E033B">
            <w:pPr>
              <w:jc w:val="right"/>
            </w:pPr>
            <w:r>
              <w:t>1</w:t>
            </w:r>
            <w:r w:rsidR="00A1258E">
              <w:t xml:space="preserve"> </w:t>
            </w:r>
            <w:r>
              <w:t>5</w:t>
            </w:r>
            <w:r w:rsidR="00A1258E">
              <w:t>00</w:t>
            </w:r>
            <w:r w:rsidR="007565DF">
              <w:t> </w:t>
            </w:r>
            <w:r>
              <w:t>000</w:t>
            </w:r>
          </w:p>
          <w:p w:rsidR="007565DF" w:rsidRDefault="007565DF" w:rsidP="006E033B">
            <w:pPr>
              <w:jc w:val="right"/>
            </w:pPr>
          </w:p>
          <w:p w:rsidR="004C5DCF" w:rsidRDefault="00A1258E" w:rsidP="006E033B">
            <w:pPr>
              <w:jc w:val="right"/>
            </w:pPr>
            <w:r>
              <w:t>1 200 </w:t>
            </w:r>
            <w:r w:rsidR="004C5DCF">
              <w:t>000</w:t>
            </w:r>
          </w:p>
          <w:p w:rsidR="00A1258E" w:rsidRDefault="00A1258E" w:rsidP="006E033B">
            <w:pPr>
              <w:jc w:val="right"/>
            </w:pPr>
          </w:p>
          <w:p w:rsidR="00A1258E" w:rsidRDefault="00A1258E" w:rsidP="006E033B">
            <w:pPr>
              <w:jc w:val="right"/>
            </w:pPr>
            <w:r>
              <w:t>300 000</w:t>
            </w:r>
          </w:p>
        </w:tc>
        <w:tc>
          <w:tcPr>
            <w:tcW w:w="993" w:type="dxa"/>
          </w:tcPr>
          <w:p w:rsidR="004C5DCF" w:rsidRPr="00F1780C" w:rsidRDefault="004C5DCF" w:rsidP="006E033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C5DCF" w:rsidRPr="00F1780C" w:rsidRDefault="004C5DCF" w:rsidP="006E033B">
            <w:pPr>
              <w:jc w:val="center"/>
              <w:rPr>
                <w:color w:val="FF0000"/>
              </w:rPr>
            </w:pPr>
          </w:p>
        </w:tc>
      </w:tr>
    </w:tbl>
    <w:p w:rsidR="004C5DCF" w:rsidRDefault="004C5DCF" w:rsidP="004C5DCF">
      <w:pPr>
        <w:jc w:val="both"/>
      </w:pPr>
    </w:p>
    <w:p w:rsidR="004C5DCF" w:rsidRDefault="004C5DCF" w:rsidP="00C41BB9"/>
    <w:p w:rsidR="004C5DCF" w:rsidRDefault="004C5DCF" w:rsidP="00C41BB9"/>
    <w:p w:rsidR="00E500A6" w:rsidRPr="00FD60FB" w:rsidRDefault="00E500A6" w:rsidP="00C41BB9">
      <w:pPr>
        <w:rPr>
          <w:b/>
        </w:rPr>
      </w:pPr>
      <w:r w:rsidRPr="00FD60FB">
        <w:rPr>
          <w:b/>
        </w:rPr>
        <w:t>Testové otázky:</w:t>
      </w:r>
      <w:r w:rsidR="00FD60FB">
        <w:rPr>
          <w:b/>
        </w:rPr>
        <w:t xml:space="preserve"> (</w:t>
      </w:r>
      <w:r w:rsidR="005C3037">
        <w:rPr>
          <w:b/>
        </w:rPr>
        <w:t>barevně vyznačte</w:t>
      </w:r>
      <w:r w:rsidR="00FD60FB">
        <w:rPr>
          <w:b/>
        </w:rPr>
        <w:t xml:space="preserve"> správnou odpověď)</w:t>
      </w:r>
    </w:p>
    <w:p w:rsidR="00E500A6" w:rsidRDefault="00E500A6" w:rsidP="00C41BB9"/>
    <w:p w:rsidR="00FD60FB" w:rsidRDefault="00FD60FB" w:rsidP="00FD60FB"/>
    <w:p w:rsidR="00FD60FB" w:rsidRPr="00FD60FB" w:rsidRDefault="00FD60FB" w:rsidP="00FD60FB">
      <w:pPr>
        <w:pStyle w:val="Odstavecseseznamem"/>
        <w:numPr>
          <w:ilvl w:val="0"/>
          <w:numId w:val="1"/>
        </w:numPr>
        <w:rPr>
          <w:b/>
        </w:rPr>
      </w:pPr>
      <w:r>
        <w:t xml:space="preserve">V souladu s prováděcí vyhláškou stanovuje účetní jednotka ve svých </w:t>
      </w:r>
      <w:r w:rsidRPr="00FD60FB">
        <w:rPr>
          <w:b/>
        </w:rPr>
        <w:t>interních směrnicích</w:t>
      </w:r>
    </w:p>
    <w:p w:rsidR="00FD60FB" w:rsidRDefault="00FD60FB" w:rsidP="00FD60FB">
      <w:pPr>
        <w:pStyle w:val="Odstavecseseznamem"/>
        <w:numPr>
          <w:ilvl w:val="1"/>
          <w:numId w:val="1"/>
        </w:numPr>
      </w:pPr>
      <w:r>
        <w:t>Účtový rozvrh</w:t>
      </w:r>
    </w:p>
    <w:p w:rsidR="00FD60FB" w:rsidRDefault="00FD60FB" w:rsidP="00FD60FB">
      <w:pPr>
        <w:pStyle w:val="Odstavecseseznamem"/>
        <w:numPr>
          <w:ilvl w:val="1"/>
          <w:numId w:val="1"/>
        </w:numPr>
      </w:pPr>
      <w:r>
        <w:t>Směrnou účtovou osnovu</w:t>
      </w:r>
    </w:p>
    <w:p w:rsidR="00FD60FB" w:rsidRDefault="00FD60FB" w:rsidP="00FD60FB">
      <w:pPr>
        <w:pStyle w:val="Odstavecseseznamem"/>
        <w:numPr>
          <w:ilvl w:val="1"/>
          <w:numId w:val="1"/>
        </w:numPr>
      </w:pPr>
      <w:r>
        <w:t>Zaúčtovací osnovu</w:t>
      </w:r>
    </w:p>
    <w:p w:rsidR="00FD60FB" w:rsidRDefault="00FD60FB" w:rsidP="00FD60FB">
      <w:pPr>
        <w:pStyle w:val="Odstavecseseznamem"/>
        <w:ind w:left="1440"/>
      </w:pPr>
    </w:p>
    <w:p w:rsidR="00FD60FB" w:rsidRDefault="00FD60FB" w:rsidP="00FD60FB">
      <w:pPr>
        <w:pStyle w:val="Odstavecseseznamem"/>
        <w:numPr>
          <w:ilvl w:val="0"/>
          <w:numId w:val="1"/>
        </w:numPr>
      </w:pPr>
      <w:r>
        <w:t xml:space="preserve">Dlouhodobý majetek </w:t>
      </w:r>
      <w:r w:rsidRPr="00FD60FB">
        <w:rPr>
          <w:b/>
        </w:rPr>
        <w:t>neodepisovaný</w:t>
      </w:r>
      <w:r>
        <w:t xml:space="preserve"> zahrnuje</w:t>
      </w:r>
    </w:p>
    <w:p w:rsidR="00FD60FB" w:rsidRDefault="00FD60FB" w:rsidP="00FD60FB">
      <w:pPr>
        <w:pStyle w:val="Odstavecseseznamem"/>
        <w:numPr>
          <w:ilvl w:val="1"/>
          <w:numId w:val="1"/>
        </w:numPr>
      </w:pPr>
      <w:r>
        <w:t>Budovy</w:t>
      </w:r>
    </w:p>
    <w:p w:rsidR="00FD60FB" w:rsidRDefault="00FD60FB" w:rsidP="00FD60FB">
      <w:pPr>
        <w:pStyle w:val="Odstavecseseznamem"/>
        <w:numPr>
          <w:ilvl w:val="1"/>
          <w:numId w:val="1"/>
        </w:numPr>
      </w:pPr>
      <w:r>
        <w:t>Stavby</w:t>
      </w:r>
    </w:p>
    <w:p w:rsidR="00FD60FB" w:rsidRDefault="00FD60FB" w:rsidP="00FD60FB">
      <w:pPr>
        <w:pStyle w:val="Odstavecseseznamem"/>
        <w:numPr>
          <w:ilvl w:val="1"/>
          <w:numId w:val="1"/>
        </w:numPr>
      </w:pPr>
      <w:r>
        <w:t>Pozemky</w:t>
      </w:r>
    </w:p>
    <w:p w:rsidR="00A1258E" w:rsidRDefault="00A1258E" w:rsidP="00A1258E"/>
    <w:p w:rsidR="00A1258E" w:rsidRDefault="00A1258E" w:rsidP="00A1258E">
      <w:pPr>
        <w:pStyle w:val="Odstavecseseznamem"/>
        <w:numPr>
          <w:ilvl w:val="0"/>
          <w:numId w:val="1"/>
        </w:numPr>
      </w:pPr>
      <w:r w:rsidRPr="00A1258E">
        <w:rPr>
          <w:b/>
        </w:rPr>
        <w:t>FI</w:t>
      </w:r>
      <w:r>
        <w:t xml:space="preserve"> lze použít v těchto případech</w:t>
      </w:r>
    </w:p>
    <w:p w:rsidR="00A1258E" w:rsidRDefault="00A1258E" w:rsidP="00A1258E">
      <w:pPr>
        <w:pStyle w:val="Odstavecseseznamem"/>
        <w:numPr>
          <w:ilvl w:val="1"/>
          <w:numId w:val="1"/>
        </w:numPr>
      </w:pPr>
      <w:r>
        <w:t>posílení fondu rezervního</w:t>
      </w:r>
    </w:p>
    <w:p w:rsidR="00A1258E" w:rsidRDefault="00A1258E" w:rsidP="00A1258E">
      <w:pPr>
        <w:pStyle w:val="Odstavecseseznamem"/>
        <w:numPr>
          <w:ilvl w:val="1"/>
          <w:numId w:val="1"/>
        </w:numPr>
      </w:pPr>
      <w:r>
        <w:t>mimořádné odměny zaměstnanců</w:t>
      </w:r>
    </w:p>
    <w:p w:rsidR="00A1258E" w:rsidRDefault="00A1258E" w:rsidP="00A1258E">
      <w:pPr>
        <w:pStyle w:val="Odstavecseseznamem"/>
        <w:numPr>
          <w:ilvl w:val="1"/>
          <w:numId w:val="1"/>
        </w:numPr>
      </w:pPr>
      <w:r>
        <w:t xml:space="preserve">nařízený odvod zřizovateli </w:t>
      </w:r>
    </w:p>
    <w:p w:rsidR="00FD60FB" w:rsidRDefault="00FD60FB" w:rsidP="00FD60FB">
      <w:pPr>
        <w:pStyle w:val="Odstavecseseznamem"/>
        <w:ind w:left="1440"/>
      </w:pPr>
    </w:p>
    <w:p w:rsidR="00FD60FB" w:rsidRDefault="00FD60FB" w:rsidP="00FD60FB">
      <w:pPr>
        <w:pStyle w:val="Odstavecseseznamem"/>
        <w:ind w:left="1440"/>
      </w:pPr>
    </w:p>
    <w:p w:rsidR="00FD60FB" w:rsidRDefault="00FD60FB" w:rsidP="00FD60FB">
      <w:pPr>
        <w:pStyle w:val="Odstavecseseznamem"/>
        <w:ind w:left="1440"/>
      </w:pPr>
    </w:p>
    <w:p w:rsidR="00FD60FB" w:rsidRDefault="00FD60FB" w:rsidP="00FD60FB">
      <w:pPr>
        <w:pStyle w:val="Odstavecseseznamem"/>
        <w:ind w:left="1440"/>
      </w:pPr>
    </w:p>
    <w:sectPr w:rsidR="00FD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FBB"/>
    <w:multiLevelType w:val="hybridMultilevel"/>
    <w:tmpl w:val="2DE051E4"/>
    <w:lvl w:ilvl="0" w:tplc="03B8180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6C65AA4"/>
    <w:multiLevelType w:val="hybridMultilevel"/>
    <w:tmpl w:val="AACCC474"/>
    <w:lvl w:ilvl="0" w:tplc="286C39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E1C91"/>
    <w:multiLevelType w:val="hybridMultilevel"/>
    <w:tmpl w:val="1F2E754C"/>
    <w:lvl w:ilvl="0" w:tplc="51768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B4"/>
    <w:rsid w:val="001A73B7"/>
    <w:rsid w:val="00252A46"/>
    <w:rsid w:val="003F6477"/>
    <w:rsid w:val="004C5DCF"/>
    <w:rsid w:val="005C3037"/>
    <w:rsid w:val="0060099A"/>
    <w:rsid w:val="006D607B"/>
    <w:rsid w:val="00742208"/>
    <w:rsid w:val="007565DF"/>
    <w:rsid w:val="00970355"/>
    <w:rsid w:val="00A1258E"/>
    <w:rsid w:val="00AE04D2"/>
    <w:rsid w:val="00B12EBA"/>
    <w:rsid w:val="00B57FF2"/>
    <w:rsid w:val="00C41BB9"/>
    <w:rsid w:val="00C649F3"/>
    <w:rsid w:val="00E500A6"/>
    <w:rsid w:val="00EA7FB4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A44C9-A880-426C-B1AE-994A51BE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1BB9"/>
    <w:pPr>
      <w:ind w:left="720"/>
      <w:contextualSpacing/>
    </w:pPr>
  </w:style>
  <w:style w:type="table" w:styleId="Mkatabulky">
    <w:name w:val="Table Grid"/>
    <w:basedOn w:val="Normlntabulka"/>
    <w:uiPriority w:val="59"/>
    <w:rsid w:val="004C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00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99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F6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zeleck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Florián</dc:creator>
  <cp:keywords/>
  <dc:description/>
  <cp:lastModifiedBy>Michaela Strzelecká</cp:lastModifiedBy>
  <cp:revision>6</cp:revision>
  <cp:lastPrinted>2019-11-25T09:58:00Z</cp:lastPrinted>
  <dcterms:created xsi:type="dcterms:W3CDTF">2020-10-26T13:43:00Z</dcterms:created>
  <dcterms:modified xsi:type="dcterms:W3CDTF">2020-12-14T13:43:00Z</dcterms:modified>
</cp:coreProperties>
</file>