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D17" w14:textId="35C73E5A" w:rsidR="008D0BDD" w:rsidRDefault="00D63418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SERIE PŘÍKLADŮ Č. </w:t>
      </w:r>
      <w:r w:rsidR="00B53244">
        <w:rPr>
          <w:b/>
          <w:sz w:val="24"/>
          <w:szCs w:val="24"/>
        </w:rPr>
        <w:t>5</w:t>
      </w:r>
      <w:bookmarkStart w:id="0" w:name="_GoBack"/>
      <w:bookmarkEnd w:id="0"/>
    </w:p>
    <w:p w14:paraId="7F876F88" w14:textId="7DFE30BA" w:rsidR="00C325E2" w:rsidRDefault="00150AB9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ÚROKOVÁ PARITA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65939EBF" w14:textId="6F9A03E0" w:rsidR="00DB2B4C" w:rsidRDefault="00B31C75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B31C75">
        <w:rPr>
          <w:sz w:val="24"/>
          <w:szCs w:val="24"/>
        </w:rPr>
        <w:t>Vypočítejte 6 měsíční kurz CAD/USD, jsou-li kótovány tyto spotové kurzy a úrokové sazby.</w:t>
      </w:r>
    </w:p>
    <w:p w14:paraId="42952AD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tbl>
      <w:tblPr>
        <w:tblW w:w="917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573"/>
        <w:gridCol w:w="5958"/>
      </w:tblGrid>
      <w:tr w:rsidR="00B31C75" w:rsidRPr="00B31C75" w14:paraId="5504512A" w14:textId="77777777" w:rsidTr="00B95408">
        <w:trPr>
          <w:trHeight w:hRule="exact" w:val="276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25C93A7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CAD/USD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4994C28" w14:textId="189AC040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0131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280B4FE2" w14:textId="77D20644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31C75">
              <w:rPr>
                <w:sz w:val="24"/>
                <w:szCs w:val="24"/>
              </w:rPr>
              <w:t>0145</w:t>
            </w:r>
          </w:p>
        </w:tc>
      </w:tr>
      <w:tr w:rsidR="00B31C75" w:rsidRPr="00B31C75" w14:paraId="56752D84" w14:textId="77777777" w:rsidTr="00B95408">
        <w:trPr>
          <w:trHeight w:hRule="exact" w:val="283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21AA9DB7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CAD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97126B6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3 7/8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4E6D48D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</w:p>
        </w:tc>
      </w:tr>
      <w:tr w:rsidR="00B31C75" w:rsidRPr="00B31C75" w14:paraId="567374C2" w14:textId="77777777" w:rsidTr="00B95408">
        <w:trPr>
          <w:trHeight w:hRule="exact" w:val="36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68600A60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77AF4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2 6/8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3035E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2 7/8</w:t>
            </w:r>
          </w:p>
          <w:p w14:paraId="434DE3BE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1E26B82F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4E74937A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694A9632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6D70E510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1F107C0B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E472B8B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4F47674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168FAE3D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211C1EF2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4EDBFA03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68132598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4196369F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3ABA5C03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79547F3D" w14:textId="3EBA96C1" w:rsidR="00B31C75" w:rsidRDefault="00B31C75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B31C75">
        <w:rPr>
          <w:sz w:val="24"/>
          <w:szCs w:val="24"/>
        </w:rPr>
        <w:t>Jsou kótovány následující spotové a forwardové devizové kurzy a úrokové sazby. Zjistěte, zda za daných podmínek existuje možnost kryté úrokové arbitráže, je-li doba investice 30 dnů.</w:t>
      </w:r>
    </w:p>
    <w:p w14:paraId="17E818AB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603"/>
        <w:gridCol w:w="1088"/>
      </w:tblGrid>
      <w:tr w:rsidR="00B31C75" w:rsidRPr="00B31C75" w14:paraId="74AC0B62" w14:textId="77777777" w:rsidTr="00B95408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19F3538" w14:textId="2FDFDB66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CHF/USD </w:t>
            </w:r>
            <w:r w:rsidRPr="00B31C75">
              <w:rPr>
                <w:sz w:val="24"/>
                <w:szCs w:val="24"/>
              </w:rPr>
              <w:t>spot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3C99D9B" w14:textId="01A54A13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B00B3D" w14:textId="44CA69BE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2829</w:t>
            </w:r>
          </w:p>
        </w:tc>
      </w:tr>
      <w:tr w:rsidR="00B31C75" w:rsidRPr="00B31C75" w14:paraId="08B73654" w14:textId="77777777" w:rsidTr="00B95408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73DA1D8" w14:textId="39F0AE4C" w:rsidR="00B31C75" w:rsidRPr="00B31C75" w:rsidRDefault="00B31C75" w:rsidP="00B31C75">
            <w:pPr>
              <w:spacing w:line="276" w:lineRule="auto"/>
              <w:ind w:righ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CHF/USD </w:t>
            </w:r>
            <w:r w:rsidRPr="00B31C75">
              <w:rPr>
                <w:sz w:val="24"/>
                <w:szCs w:val="24"/>
              </w:rPr>
              <w:t>forward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2769D07" w14:textId="644CD0C6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B731345" w14:textId="73F421CA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2797</w:t>
            </w:r>
          </w:p>
        </w:tc>
      </w:tr>
      <w:tr w:rsidR="00B31C75" w:rsidRPr="00B31C75" w14:paraId="1FCF0B1F" w14:textId="77777777" w:rsidTr="00B95408">
        <w:trPr>
          <w:trHeight w:hRule="exact" w:val="28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7ABFC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CHF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C036983" w14:textId="4ACB55C2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75 %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9F38F58" w14:textId="751E69F5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88 %</w:t>
            </w:r>
          </w:p>
        </w:tc>
      </w:tr>
      <w:tr w:rsidR="00B31C75" w:rsidRPr="00B31C75" w14:paraId="3B68AC2C" w14:textId="77777777" w:rsidTr="00B95408">
        <w:trPr>
          <w:trHeight w:hRule="exact" w:val="36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4EA6A2B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FF7DF85" w14:textId="1A244C7D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87 %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346BA5F" w14:textId="2A57EC4C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99 %</w:t>
            </w:r>
          </w:p>
        </w:tc>
      </w:tr>
    </w:tbl>
    <w:p w14:paraId="7625DDDD" w14:textId="77777777" w:rsidR="00B31C75" w:rsidRPr="00B31C75" w:rsidRDefault="00B31C75" w:rsidP="00B31C75">
      <w:pPr>
        <w:spacing w:line="276" w:lineRule="auto"/>
        <w:rPr>
          <w:sz w:val="24"/>
          <w:szCs w:val="24"/>
        </w:rPr>
      </w:pPr>
    </w:p>
    <w:p w14:paraId="4AE71AE4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1A68A84C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3C0D30D8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6117A203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62AF3B3C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77804715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0F33EC1D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55F5D532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5300D600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621E9AFC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4B2C9F58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09E9DF18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6C205350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2F291BB9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57196531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044BF29A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70A6C3B3" w14:textId="77777777" w:rsidR="00045E7A" w:rsidRDefault="00045E7A" w:rsidP="00B31C75">
      <w:pPr>
        <w:spacing w:line="276" w:lineRule="auto"/>
        <w:rPr>
          <w:sz w:val="24"/>
          <w:szCs w:val="24"/>
        </w:rPr>
      </w:pPr>
    </w:p>
    <w:p w14:paraId="2B7904CB" w14:textId="12F3C401" w:rsidR="00B31C75" w:rsidRDefault="00790F53" w:rsidP="00790F53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790F53">
        <w:rPr>
          <w:sz w:val="24"/>
          <w:szCs w:val="24"/>
        </w:rPr>
        <w:lastRenderedPageBreak/>
        <w:t>Bance je nabídnuto 6 měsíční termínové depozitum 10 mil. SEK. Je pátek 04/06/20</w:t>
      </w:r>
      <w:r w:rsidR="00045E7A">
        <w:rPr>
          <w:sz w:val="24"/>
          <w:szCs w:val="24"/>
        </w:rPr>
        <w:t>21</w:t>
      </w:r>
      <w:r w:rsidRPr="00790F53">
        <w:rPr>
          <w:sz w:val="24"/>
          <w:szCs w:val="24"/>
        </w:rPr>
        <w:t>, šest měsíců běží od pondělí 07/06/20</w:t>
      </w:r>
      <w:r w:rsidR="00045E7A">
        <w:rPr>
          <w:sz w:val="24"/>
          <w:szCs w:val="24"/>
        </w:rPr>
        <w:t>21</w:t>
      </w:r>
      <w:r w:rsidRPr="00790F53">
        <w:rPr>
          <w:sz w:val="24"/>
          <w:szCs w:val="24"/>
        </w:rPr>
        <w:t xml:space="preserve"> do pondělí 06/12/20</w:t>
      </w:r>
      <w:r w:rsidR="00045E7A">
        <w:rPr>
          <w:sz w:val="24"/>
          <w:szCs w:val="24"/>
        </w:rPr>
        <w:t>21</w:t>
      </w:r>
      <w:r w:rsidRPr="00790F53">
        <w:rPr>
          <w:sz w:val="24"/>
          <w:szCs w:val="24"/>
        </w:rPr>
        <w:t xml:space="preserve"> (</w:t>
      </w:r>
      <w:proofErr w:type="spellStart"/>
      <w:r w:rsidRPr="00790F53">
        <w:rPr>
          <w:sz w:val="24"/>
          <w:szCs w:val="24"/>
        </w:rPr>
        <w:t>tj</w:t>
      </w:r>
      <w:proofErr w:type="spellEnd"/>
      <w:r w:rsidRPr="00790F53">
        <w:rPr>
          <w:sz w:val="24"/>
          <w:szCs w:val="24"/>
        </w:rPr>
        <w:t xml:space="preserve"> 183 dnů). Banka nemá pro SEK komerční využití, a proto fondy umístí na euroměnový trh, ale v USD, neboť dolarový trh je největší a nejlikvidnější segment euroměnových trhů. Banka musí stanovit úrokovou sazbu pro SEK depozitum z daných eurodolarových sazeb a swap kurzu SEK/USD. Spočítejte, jakou úrokovou sazbu banka nabídne.</w:t>
      </w:r>
    </w:p>
    <w:p w14:paraId="5469C754" w14:textId="77777777" w:rsidR="00790F53" w:rsidRDefault="00790F53" w:rsidP="00790F53">
      <w:pPr>
        <w:spacing w:line="276" w:lineRule="auto"/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603"/>
        <w:gridCol w:w="1088"/>
      </w:tblGrid>
      <w:tr w:rsidR="00790F53" w:rsidRPr="00B31C75" w14:paraId="104560AF" w14:textId="77777777" w:rsidTr="001E4C20">
        <w:trPr>
          <w:trHeight w:hRule="exact" w:val="36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3643CE7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7812962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  <w:r w:rsidRPr="00B31C7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11D68AB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2.88</w:t>
            </w:r>
            <w:r w:rsidRPr="00B31C75">
              <w:rPr>
                <w:sz w:val="24"/>
                <w:szCs w:val="24"/>
              </w:rPr>
              <w:t xml:space="preserve"> %</w:t>
            </w:r>
          </w:p>
        </w:tc>
      </w:tr>
      <w:tr w:rsidR="00790F53" w:rsidRPr="00B31C75" w14:paraId="764B87F2" w14:textId="77777777" w:rsidTr="001E4C20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0EFB165" w14:textId="310E600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SEK/USD </w:t>
            </w:r>
            <w:r w:rsidRPr="00B31C75">
              <w:rPr>
                <w:sz w:val="24"/>
                <w:szCs w:val="24"/>
              </w:rPr>
              <w:t>spot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675432A" w14:textId="598DFA82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B9E6313" w14:textId="3327395A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6.6298</w:t>
            </w:r>
          </w:p>
        </w:tc>
      </w:tr>
      <w:tr w:rsidR="00790F53" w:rsidRPr="00B31C75" w14:paraId="4D10534A" w14:textId="77777777" w:rsidTr="001E4C20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AAB4A05" w14:textId="3EE282E6" w:rsidR="00790F53" w:rsidRPr="00B31C75" w:rsidRDefault="00790F53" w:rsidP="001E4C20">
            <w:pPr>
              <w:spacing w:line="276" w:lineRule="auto"/>
              <w:ind w:righ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Swap 6m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8438C71" w14:textId="02F06F2D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26F90BC" w14:textId="6A254E36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488</w:t>
            </w:r>
          </w:p>
        </w:tc>
      </w:tr>
      <w:tr w:rsidR="00790F53" w:rsidRPr="00B31C75" w14:paraId="3F52BE67" w14:textId="77777777" w:rsidTr="001E4C20">
        <w:trPr>
          <w:trHeight w:hRule="exact" w:val="28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658134E" w14:textId="4505236B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BE94D81" w14:textId="7F5D9AB6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4F5A94" w14:textId="02CFF7AF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7BFCDA4" w14:textId="77777777" w:rsidR="00790F53" w:rsidRPr="00790F53" w:rsidRDefault="00790F53" w:rsidP="00790F53">
      <w:pPr>
        <w:spacing w:line="276" w:lineRule="auto"/>
        <w:rPr>
          <w:sz w:val="24"/>
          <w:szCs w:val="24"/>
        </w:rPr>
      </w:pPr>
    </w:p>
    <w:sectPr w:rsidR="00790F53" w:rsidRPr="00790F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E5952" w14:textId="77777777" w:rsidR="009B5C27" w:rsidRDefault="009B5C27" w:rsidP="00C325E2">
      <w:r>
        <w:separator/>
      </w:r>
    </w:p>
  </w:endnote>
  <w:endnote w:type="continuationSeparator" w:id="0">
    <w:p w14:paraId="3B30B09C" w14:textId="77777777" w:rsidR="009B5C27" w:rsidRDefault="009B5C27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64B74" w14:textId="77777777" w:rsidR="009B5C27" w:rsidRDefault="009B5C27" w:rsidP="00C325E2">
      <w:r>
        <w:separator/>
      </w:r>
    </w:p>
  </w:footnote>
  <w:footnote w:type="continuationSeparator" w:id="0">
    <w:p w14:paraId="77485610" w14:textId="77777777" w:rsidR="009B5C27" w:rsidRDefault="009B5C27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2"/>
    <w:rsid w:val="00045E7A"/>
    <w:rsid w:val="001358CE"/>
    <w:rsid w:val="00150AB9"/>
    <w:rsid w:val="003D7F4F"/>
    <w:rsid w:val="004069D2"/>
    <w:rsid w:val="004D5DBD"/>
    <w:rsid w:val="005A4FDA"/>
    <w:rsid w:val="005D6568"/>
    <w:rsid w:val="005F22FB"/>
    <w:rsid w:val="006A4D96"/>
    <w:rsid w:val="006F204C"/>
    <w:rsid w:val="00790F53"/>
    <w:rsid w:val="00804D51"/>
    <w:rsid w:val="00876314"/>
    <w:rsid w:val="008A4D24"/>
    <w:rsid w:val="008D0BDD"/>
    <w:rsid w:val="009B5C27"/>
    <w:rsid w:val="00A420A4"/>
    <w:rsid w:val="00A7231A"/>
    <w:rsid w:val="00B2164B"/>
    <w:rsid w:val="00B24FC8"/>
    <w:rsid w:val="00B31C75"/>
    <w:rsid w:val="00B37DE2"/>
    <w:rsid w:val="00B53244"/>
    <w:rsid w:val="00B76869"/>
    <w:rsid w:val="00B95408"/>
    <w:rsid w:val="00BA6C74"/>
    <w:rsid w:val="00C325E2"/>
    <w:rsid w:val="00C93B05"/>
    <w:rsid w:val="00CA1769"/>
    <w:rsid w:val="00D430D2"/>
    <w:rsid w:val="00D56A5D"/>
    <w:rsid w:val="00D63418"/>
    <w:rsid w:val="00DB2B4C"/>
    <w:rsid w:val="00F14E91"/>
    <w:rsid w:val="00F27BE1"/>
    <w:rsid w:val="00F420A7"/>
    <w:rsid w:val="00FA0424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Jana Šimáková</cp:lastModifiedBy>
  <cp:revision>5</cp:revision>
  <dcterms:created xsi:type="dcterms:W3CDTF">2020-11-18T06:27:00Z</dcterms:created>
  <dcterms:modified xsi:type="dcterms:W3CDTF">2021-11-25T08:03:00Z</dcterms:modified>
</cp:coreProperties>
</file>