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845" w:rsidRPr="005B622E" w:rsidRDefault="005B622E" w:rsidP="005B622E">
      <w:pPr>
        <w:jc w:val="center"/>
        <w:rPr>
          <w:rFonts w:ascii="Times New Roman" w:hAnsi="Times New Roman" w:cs="Times New Roman"/>
          <w:b/>
          <w:sz w:val="32"/>
          <w:szCs w:val="24"/>
          <w:u w:val="single"/>
        </w:rPr>
      </w:pPr>
      <w:r w:rsidRPr="005B622E">
        <w:rPr>
          <w:rFonts w:ascii="Times New Roman" w:hAnsi="Times New Roman" w:cs="Times New Roman"/>
          <w:b/>
          <w:sz w:val="32"/>
          <w:szCs w:val="24"/>
          <w:u w:val="single"/>
        </w:rPr>
        <w:t>Seminář 11 – příklad č. 2 - řešení</w:t>
      </w:r>
    </w:p>
    <w:p w:rsidR="005B622E" w:rsidRDefault="005B622E" w:rsidP="00993845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93845" w:rsidRPr="00993845" w:rsidRDefault="00993845" w:rsidP="00993845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93845">
        <w:rPr>
          <w:rFonts w:ascii="Times New Roman" w:hAnsi="Times New Roman" w:cs="Times New Roman"/>
          <w:b/>
          <w:sz w:val="24"/>
          <w:szCs w:val="24"/>
          <w:u w:val="single"/>
        </w:rPr>
        <w:t>Příklad 2</w:t>
      </w:r>
    </w:p>
    <w:p w:rsidR="00993845" w:rsidRPr="00174774" w:rsidRDefault="00993845" w:rsidP="00993845">
      <w:pPr>
        <w:jc w:val="both"/>
        <w:rPr>
          <w:rFonts w:ascii="Times New Roman" w:hAnsi="Times New Roman" w:cs="Times New Roman"/>
          <w:sz w:val="24"/>
          <w:szCs w:val="24"/>
        </w:rPr>
      </w:pPr>
      <w:r w:rsidRPr="00174774">
        <w:rPr>
          <w:rFonts w:ascii="Times New Roman" w:hAnsi="Times New Roman" w:cs="Times New Roman"/>
          <w:sz w:val="24"/>
          <w:szCs w:val="24"/>
        </w:rPr>
        <w:t xml:space="preserve">Ve společnosti Žehlička, a.s., se vyrábějí dva druhy žehliček: žehlička A vyžaduje jednotkové variabilní náklady ve výši 270 Kč a prodává se za 500 Kč. Žehlička B vyžaduje jednotkové variabilní náklady ve výši 380 Kč a prodává se za 650 Kč. Oba výrobky jsou stejně náročné na kapacitu a podnik se rozhodl ve sledovaném období vyrábět a prodávat výhodnější výrobek B (vyšší marže). Fixní náklady, neměnné pro využití kapacity v intervalu 900 – 2 500 výrobků činí 250 000 Kč. </w:t>
      </w:r>
    </w:p>
    <w:p w:rsidR="00993845" w:rsidRPr="00174774" w:rsidRDefault="00993845" w:rsidP="0099384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93845" w:rsidRPr="00174774" w:rsidRDefault="00993845" w:rsidP="00993845">
      <w:pPr>
        <w:jc w:val="both"/>
        <w:rPr>
          <w:rFonts w:ascii="Times New Roman" w:hAnsi="Times New Roman" w:cs="Times New Roman"/>
          <w:sz w:val="24"/>
          <w:szCs w:val="24"/>
        </w:rPr>
      </w:pPr>
      <w:r w:rsidRPr="00174774">
        <w:rPr>
          <w:rFonts w:ascii="Times New Roman" w:hAnsi="Times New Roman" w:cs="Times New Roman"/>
          <w:sz w:val="24"/>
          <w:szCs w:val="24"/>
        </w:rPr>
        <w:t>Úkoly:</w:t>
      </w:r>
    </w:p>
    <w:p w:rsidR="00993845" w:rsidRPr="00174774" w:rsidRDefault="00993845" w:rsidP="00993845">
      <w:pPr>
        <w:pStyle w:val="Odstavecseseznamem"/>
        <w:numPr>
          <w:ilvl w:val="0"/>
          <w:numId w:val="19"/>
        </w:numPr>
        <w:spacing w:after="160" w:line="259" w:lineRule="auto"/>
        <w:rPr>
          <w:rFonts w:cs="Times New Roman"/>
          <w:szCs w:val="24"/>
        </w:rPr>
      </w:pPr>
      <w:r w:rsidRPr="00174774">
        <w:rPr>
          <w:rFonts w:cs="Times New Roman"/>
          <w:szCs w:val="24"/>
        </w:rPr>
        <w:t>Kolik výrobků je třeba vyrobit a prodat</w:t>
      </w:r>
    </w:p>
    <w:p w:rsidR="00993845" w:rsidRPr="00174774" w:rsidRDefault="00993845" w:rsidP="00993845">
      <w:pPr>
        <w:pStyle w:val="Odstavecseseznamem"/>
        <w:numPr>
          <w:ilvl w:val="0"/>
          <w:numId w:val="18"/>
        </w:numPr>
        <w:spacing w:after="160" w:line="259" w:lineRule="auto"/>
        <w:rPr>
          <w:rFonts w:cs="Times New Roman"/>
          <w:szCs w:val="24"/>
        </w:rPr>
      </w:pPr>
      <w:r w:rsidRPr="00174774">
        <w:rPr>
          <w:rFonts w:cs="Times New Roman"/>
          <w:szCs w:val="24"/>
        </w:rPr>
        <w:t>K dosažení bodu zvratu?</w:t>
      </w:r>
    </w:p>
    <w:p w:rsidR="00993845" w:rsidRPr="00174774" w:rsidRDefault="00993845" w:rsidP="00993845">
      <w:pPr>
        <w:pStyle w:val="Odstavecseseznamem"/>
        <w:numPr>
          <w:ilvl w:val="0"/>
          <w:numId w:val="18"/>
        </w:numPr>
        <w:spacing w:after="160" w:line="259" w:lineRule="auto"/>
        <w:rPr>
          <w:rFonts w:cs="Times New Roman"/>
          <w:szCs w:val="24"/>
        </w:rPr>
      </w:pPr>
      <w:r w:rsidRPr="00174774">
        <w:rPr>
          <w:rFonts w:cs="Times New Roman"/>
          <w:szCs w:val="24"/>
        </w:rPr>
        <w:t>K dosažení zisku ve výši 370 000 Kč?</w:t>
      </w:r>
    </w:p>
    <w:p w:rsidR="00993845" w:rsidRPr="00174774" w:rsidRDefault="00993845" w:rsidP="00993845">
      <w:pPr>
        <w:pStyle w:val="Odstavecseseznamem"/>
        <w:numPr>
          <w:ilvl w:val="0"/>
          <w:numId w:val="19"/>
        </w:numPr>
        <w:spacing w:after="160" w:line="259" w:lineRule="auto"/>
        <w:rPr>
          <w:rFonts w:cs="Times New Roman"/>
          <w:szCs w:val="24"/>
        </w:rPr>
      </w:pPr>
      <w:r w:rsidRPr="00174774">
        <w:rPr>
          <w:rFonts w:cs="Times New Roman"/>
          <w:szCs w:val="24"/>
        </w:rPr>
        <w:t>Kolik činí bezpečnostní marže společnosti?</w:t>
      </w:r>
    </w:p>
    <w:p w:rsidR="00993845" w:rsidRPr="00174774" w:rsidRDefault="00993845" w:rsidP="00993845">
      <w:pPr>
        <w:pStyle w:val="Odstavecseseznamem"/>
        <w:numPr>
          <w:ilvl w:val="0"/>
          <w:numId w:val="19"/>
        </w:numPr>
        <w:spacing w:after="160" w:line="259" w:lineRule="auto"/>
        <w:rPr>
          <w:rFonts w:cs="Times New Roman"/>
          <w:szCs w:val="24"/>
        </w:rPr>
      </w:pPr>
      <w:r w:rsidRPr="00174774">
        <w:rPr>
          <w:rFonts w:cs="Times New Roman"/>
          <w:szCs w:val="24"/>
        </w:rPr>
        <w:t>Sestavte rozpočet pro žehličky B</w:t>
      </w:r>
    </w:p>
    <w:p w:rsidR="00993845" w:rsidRDefault="00993845" w:rsidP="0099384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B622E" w:rsidRPr="00174774" w:rsidRDefault="005B622E" w:rsidP="005B622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 1a</w:t>
      </w:r>
      <w:r w:rsidRPr="00174774">
        <w:rPr>
          <w:rFonts w:ascii="Times New Roman" w:hAnsi="Times New Roman" w:cs="Times New Roman"/>
          <w:sz w:val="24"/>
          <w:szCs w:val="24"/>
        </w:rPr>
        <w:t>)</w:t>
      </w:r>
    </w:p>
    <w:p w:rsidR="005B622E" w:rsidRPr="00174774" w:rsidRDefault="005B622E" w:rsidP="005B622E">
      <w:pPr>
        <w:jc w:val="both"/>
        <w:rPr>
          <w:rFonts w:ascii="Times New Roman" w:hAnsi="Times New Roman" w:cs="Times New Roman"/>
          <w:sz w:val="24"/>
          <w:szCs w:val="24"/>
        </w:rPr>
      </w:pPr>
      <w:r w:rsidRPr="00174774">
        <w:rPr>
          <w:rFonts w:ascii="Times New Roman" w:hAnsi="Times New Roman" w:cs="Times New Roman"/>
          <w:sz w:val="24"/>
          <w:szCs w:val="24"/>
        </w:rPr>
        <w:t>Q = FN / (p-</w:t>
      </w:r>
      <w:proofErr w:type="spellStart"/>
      <w:r w:rsidRPr="00174774">
        <w:rPr>
          <w:rFonts w:ascii="Times New Roman" w:hAnsi="Times New Roman" w:cs="Times New Roman"/>
          <w:sz w:val="24"/>
          <w:szCs w:val="24"/>
        </w:rPr>
        <w:t>vn</w:t>
      </w:r>
      <w:proofErr w:type="spellEnd"/>
      <w:r w:rsidRPr="00174774">
        <w:rPr>
          <w:rFonts w:ascii="Times New Roman" w:hAnsi="Times New Roman" w:cs="Times New Roman"/>
          <w:sz w:val="24"/>
          <w:szCs w:val="24"/>
        </w:rPr>
        <w:t>) = 250 000 / (650-380) = 926 výrobků B</w:t>
      </w:r>
    </w:p>
    <w:p w:rsidR="005B622E" w:rsidRDefault="005B622E" w:rsidP="005B622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B622E" w:rsidRPr="00174774" w:rsidRDefault="005B622E" w:rsidP="005B622E">
      <w:pPr>
        <w:jc w:val="both"/>
        <w:rPr>
          <w:rFonts w:ascii="Times New Roman" w:hAnsi="Times New Roman" w:cs="Times New Roman"/>
          <w:sz w:val="24"/>
          <w:szCs w:val="24"/>
        </w:rPr>
      </w:pPr>
      <w:r w:rsidRPr="00174774">
        <w:rPr>
          <w:rFonts w:ascii="Times New Roman" w:hAnsi="Times New Roman" w:cs="Times New Roman"/>
          <w:sz w:val="24"/>
          <w:szCs w:val="24"/>
        </w:rPr>
        <w:t xml:space="preserve">Ad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174774">
        <w:rPr>
          <w:rFonts w:ascii="Times New Roman" w:hAnsi="Times New Roman" w:cs="Times New Roman"/>
          <w:sz w:val="24"/>
          <w:szCs w:val="24"/>
        </w:rPr>
        <w:t>b)</w:t>
      </w:r>
    </w:p>
    <w:p w:rsidR="005B622E" w:rsidRPr="00174774" w:rsidRDefault="005B622E" w:rsidP="005B622E">
      <w:pPr>
        <w:jc w:val="both"/>
        <w:rPr>
          <w:rFonts w:ascii="Times New Roman" w:hAnsi="Times New Roman" w:cs="Times New Roman"/>
          <w:sz w:val="24"/>
          <w:szCs w:val="24"/>
        </w:rPr>
      </w:pPr>
      <w:r w:rsidRPr="00174774">
        <w:rPr>
          <w:rFonts w:ascii="Times New Roman" w:hAnsi="Times New Roman" w:cs="Times New Roman"/>
          <w:sz w:val="24"/>
          <w:szCs w:val="24"/>
        </w:rPr>
        <w:t>Q = (FN + zisk) / (p-</w:t>
      </w:r>
      <w:proofErr w:type="spellStart"/>
      <w:r w:rsidRPr="00174774">
        <w:rPr>
          <w:rFonts w:ascii="Times New Roman" w:hAnsi="Times New Roman" w:cs="Times New Roman"/>
          <w:sz w:val="24"/>
          <w:szCs w:val="24"/>
        </w:rPr>
        <w:t>vn</w:t>
      </w:r>
      <w:proofErr w:type="spellEnd"/>
      <w:r w:rsidRPr="00174774">
        <w:rPr>
          <w:rFonts w:ascii="Times New Roman" w:hAnsi="Times New Roman" w:cs="Times New Roman"/>
          <w:sz w:val="24"/>
          <w:szCs w:val="24"/>
        </w:rPr>
        <w:t>) = (250 000 + 370 000) / (650-380) = 2 297 výrobků B</w:t>
      </w:r>
    </w:p>
    <w:p w:rsidR="005B622E" w:rsidRPr="00174774" w:rsidRDefault="005B622E" w:rsidP="005B622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B622E" w:rsidRPr="005B622E" w:rsidRDefault="005B622E" w:rsidP="005B622E">
      <w:pPr>
        <w:rPr>
          <w:rFonts w:ascii="Times New Roman" w:hAnsi="Times New Roman" w:cs="Times New Roman"/>
          <w:sz w:val="24"/>
          <w:szCs w:val="24"/>
        </w:rPr>
      </w:pPr>
      <w:r w:rsidRPr="005B622E">
        <w:rPr>
          <w:rFonts w:ascii="Times New Roman" w:hAnsi="Times New Roman" w:cs="Times New Roman"/>
          <w:sz w:val="24"/>
          <w:szCs w:val="24"/>
        </w:rPr>
        <w:t xml:space="preserve">Ad 2) </w:t>
      </w:r>
      <w:r w:rsidRPr="005B622E">
        <w:rPr>
          <w:rFonts w:ascii="Times New Roman" w:hAnsi="Times New Roman" w:cs="Times New Roman"/>
          <w:sz w:val="24"/>
          <w:szCs w:val="24"/>
        </w:rPr>
        <w:t>Kolik činí bezpečnostní marže společnosti?</w:t>
      </w:r>
    </w:p>
    <w:p w:rsidR="005B622E" w:rsidRPr="00174774" w:rsidRDefault="005B622E" w:rsidP="005B622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BM (</w:t>
      </w:r>
      <w:r w:rsidRPr="00174774">
        <w:rPr>
          <w:rFonts w:ascii="Times New Roman" w:hAnsi="Times New Roman" w:cs="Times New Roman"/>
          <w:sz w:val="24"/>
          <w:szCs w:val="24"/>
        </w:rPr>
        <w:t>MS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174774">
        <w:rPr>
          <w:rFonts w:ascii="Times New Roman" w:hAnsi="Times New Roman" w:cs="Times New Roman"/>
          <w:sz w:val="24"/>
          <w:szCs w:val="24"/>
        </w:rPr>
        <w:t xml:space="preserve"> = (2 500 – 2 297) / 2 500 = 0,0812</w:t>
      </w:r>
    </w:p>
    <w:p w:rsidR="005B622E" w:rsidRDefault="005B622E" w:rsidP="005B622E">
      <w:pPr>
        <w:rPr>
          <w:rFonts w:cs="Times New Roman"/>
          <w:szCs w:val="24"/>
        </w:rPr>
      </w:pPr>
    </w:p>
    <w:p w:rsidR="005B622E" w:rsidRPr="005B622E" w:rsidRDefault="005B622E" w:rsidP="005B622E">
      <w:pPr>
        <w:rPr>
          <w:rFonts w:ascii="Times New Roman" w:hAnsi="Times New Roman" w:cs="Times New Roman"/>
          <w:sz w:val="24"/>
          <w:szCs w:val="24"/>
        </w:rPr>
      </w:pPr>
      <w:r w:rsidRPr="005B622E">
        <w:rPr>
          <w:rFonts w:ascii="Times New Roman" w:hAnsi="Times New Roman" w:cs="Times New Roman"/>
          <w:sz w:val="24"/>
          <w:szCs w:val="24"/>
        </w:rPr>
        <w:t xml:space="preserve">Ad 3) </w:t>
      </w:r>
      <w:r w:rsidRPr="005B622E">
        <w:rPr>
          <w:rFonts w:ascii="Times New Roman" w:hAnsi="Times New Roman" w:cs="Times New Roman"/>
          <w:sz w:val="24"/>
          <w:szCs w:val="24"/>
        </w:rPr>
        <w:t>Sestavte rozpočet pro žehličky B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29"/>
        <w:gridCol w:w="2835"/>
        <w:gridCol w:w="2898"/>
      </w:tblGrid>
      <w:tr w:rsidR="005B622E" w:rsidRPr="00174774" w:rsidTr="001818F9">
        <w:tc>
          <w:tcPr>
            <w:tcW w:w="3435" w:type="dxa"/>
          </w:tcPr>
          <w:p w:rsidR="005B622E" w:rsidRPr="005B622E" w:rsidRDefault="005B622E" w:rsidP="001818F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22E">
              <w:rPr>
                <w:rFonts w:ascii="Times New Roman" w:hAnsi="Times New Roman" w:cs="Times New Roman"/>
                <w:b/>
                <w:sz w:val="24"/>
                <w:szCs w:val="24"/>
              </w:rPr>
              <w:t>Rozpočtovaná veličina</w:t>
            </w:r>
          </w:p>
        </w:tc>
        <w:tc>
          <w:tcPr>
            <w:tcW w:w="2941" w:type="dxa"/>
          </w:tcPr>
          <w:p w:rsidR="005B622E" w:rsidRPr="005B622E" w:rsidRDefault="005B622E" w:rsidP="001818F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22E">
              <w:rPr>
                <w:rFonts w:ascii="Times New Roman" w:hAnsi="Times New Roman" w:cs="Times New Roman"/>
                <w:b/>
                <w:sz w:val="24"/>
                <w:szCs w:val="24"/>
              </w:rPr>
              <w:t>Výpočet</w:t>
            </w:r>
          </w:p>
        </w:tc>
        <w:tc>
          <w:tcPr>
            <w:tcW w:w="3020" w:type="dxa"/>
          </w:tcPr>
          <w:p w:rsidR="005B622E" w:rsidRPr="005B622E" w:rsidRDefault="005B622E" w:rsidP="001818F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22E">
              <w:rPr>
                <w:rFonts w:ascii="Times New Roman" w:hAnsi="Times New Roman" w:cs="Times New Roman"/>
                <w:b/>
                <w:sz w:val="24"/>
                <w:szCs w:val="24"/>
              </w:rPr>
              <w:t>Kč</w:t>
            </w:r>
          </w:p>
        </w:tc>
      </w:tr>
      <w:tr w:rsidR="005B622E" w:rsidRPr="00174774" w:rsidTr="001818F9">
        <w:tc>
          <w:tcPr>
            <w:tcW w:w="3435" w:type="dxa"/>
          </w:tcPr>
          <w:p w:rsidR="005B622E" w:rsidRPr="00174774" w:rsidRDefault="005B622E" w:rsidP="001818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774">
              <w:rPr>
                <w:rFonts w:ascii="Times New Roman" w:hAnsi="Times New Roman" w:cs="Times New Roman"/>
                <w:sz w:val="24"/>
                <w:szCs w:val="24"/>
              </w:rPr>
              <w:t>Výnosy z prodeje</w:t>
            </w:r>
          </w:p>
        </w:tc>
        <w:tc>
          <w:tcPr>
            <w:tcW w:w="2941" w:type="dxa"/>
          </w:tcPr>
          <w:p w:rsidR="005B622E" w:rsidRPr="00174774" w:rsidRDefault="005B622E" w:rsidP="001818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774">
              <w:rPr>
                <w:rFonts w:ascii="Times New Roman" w:hAnsi="Times New Roman" w:cs="Times New Roman"/>
                <w:sz w:val="24"/>
                <w:szCs w:val="24"/>
              </w:rPr>
              <w:t>2 500 * 650</w:t>
            </w:r>
          </w:p>
        </w:tc>
        <w:tc>
          <w:tcPr>
            <w:tcW w:w="3020" w:type="dxa"/>
          </w:tcPr>
          <w:p w:rsidR="005B622E" w:rsidRPr="00174774" w:rsidRDefault="005B622E" w:rsidP="001818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774">
              <w:rPr>
                <w:rFonts w:ascii="Times New Roman" w:hAnsi="Times New Roman" w:cs="Times New Roman"/>
                <w:sz w:val="24"/>
                <w:szCs w:val="24"/>
              </w:rPr>
              <w:t>1 625 000</w:t>
            </w:r>
          </w:p>
        </w:tc>
      </w:tr>
      <w:tr w:rsidR="005B622E" w:rsidRPr="00174774" w:rsidTr="001818F9">
        <w:tc>
          <w:tcPr>
            <w:tcW w:w="3435" w:type="dxa"/>
          </w:tcPr>
          <w:p w:rsidR="005B622E" w:rsidRPr="00174774" w:rsidRDefault="005B622E" w:rsidP="001818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774">
              <w:rPr>
                <w:rFonts w:ascii="Times New Roman" w:hAnsi="Times New Roman" w:cs="Times New Roman"/>
                <w:sz w:val="24"/>
                <w:szCs w:val="24"/>
              </w:rPr>
              <w:t>-Variabilní náklady prodaných výrobků</w:t>
            </w:r>
          </w:p>
        </w:tc>
        <w:tc>
          <w:tcPr>
            <w:tcW w:w="2941" w:type="dxa"/>
          </w:tcPr>
          <w:p w:rsidR="005B622E" w:rsidRPr="00174774" w:rsidRDefault="005B622E" w:rsidP="001818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774">
              <w:rPr>
                <w:rFonts w:ascii="Times New Roman" w:hAnsi="Times New Roman" w:cs="Times New Roman"/>
                <w:sz w:val="24"/>
                <w:szCs w:val="24"/>
              </w:rPr>
              <w:t>2 500 * 380</w:t>
            </w:r>
          </w:p>
        </w:tc>
        <w:tc>
          <w:tcPr>
            <w:tcW w:w="3020" w:type="dxa"/>
          </w:tcPr>
          <w:p w:rsidR="005B622E" w:rsidRPr="00174774" w:rsidRDefault="005B622E" w:rsidP="001818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774">
              <w:rPr>
                <w:rFonts w:ascii="Times New Roman" w:hAnsi="Times New Roman" w:cs="Times New Roman"/>
                <w:sz w:val="24"/>
                <w:szCs w:val="24"/>
              </w:rPr>
              <w:t xml:space="preserve">950 000 </w:t>
            </w:r>
          </w:p>
        </w:tc>
      </w:tr>
      <w:tr w:rsidR="005B622E" w:rsidRPr="00174774" w:rsidTr="001818F9">
        <w:tc>
          <w:tcPr>
            <w:tcW w:w="3435" w:type="dxa"/>
          </w:tcPr>
          <w:p w:rsidR="005B622E" w:rsidRPr="00174774" w:rsidRDefault="005B622E" w:rsidP="001818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774">
              <w:rPr>
                <w:rFonts w:ascii="Times New Roman" w:hAnsi="Times New Roman" w:cs="Times New Roman"/>
                <w:sz w:val="24"/>
                <w:szCs w:val="24"/>
              </w:rPr>
              <w:t>Marže z prodeje</w:t>
            </w:r>
          </w:p>
        </w:tc>
        <w:tc>
          <w:tcPr>
            <w:tcW w:w="2941" w:type="dxa"/>
          </w:tcPr>
          <w:p w:rsidR="005B622E" w:rsidRPr="00174774" w:rsidRDefault="005B622E" w:rsidP="001818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774">
              <w:rPr>
                <w:rFonts w:ascii="Times New Roman" w:hAnsi="Times New Roman" w:cs="Times New Roman"/>
                <w:sz w:val="24"/>
                <w:szCs w:val="24"/>
              </w:rPr>
              <w:t>1 625 000 – 950 000</w:t>
            </w:r>
          </w:p>
        </w:tc>
        <w:tc>
          <w:tcPr>
            <w:tcW w:w="3020" w:type="dxa"/>
          </w:tcPr>
          <w:p w:rsidR="005B622E" w:rsidRPr="00174774" w:rsidRDefault="005B622E" w:rsidP="001818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774">
              <w:rPr>
                <w:rFonts w:ascii="Times New Roman" w:hAnsi="Times New Roman" w:cs="Times New Roman"/>
                <w:sz w:val="24"/>
                <w:szCs w:val="24"/>
              </w:rPr>
              <w:t>675 000</w:t>
            </w:r>
          </w:p>
        </w:tc>
      </w:tr>
      <w:tr w:rsidR="005B622E" w:rsidRPr="00174774" w:rsidTr="001818F9">
        <w:tc>
          <w:tcPr>
            <w:tcW w:w="3435" w:type="dxa"/>
          </w:tcPr>
          <w:p w:rsidR="005B622E" w:rsidRPr="00174774" w:rsidRDefault="005B622E" w:rsidP="001818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774">
              <w:rPr>
                <w:rFonts w:ascii="Times New Roman" w:hAnsi="Times New Roman" w:cs="Times New Roman"/>
                <w:sz w:val="24"/>
                <w:szCs w:val="24"/>
              </w:rPr>
              <w:t>-Fixní náklady</w:t>
            </w:r>
          </w:p>
        </w:tc>
        <w:tc>
          <w:tcPr>
            <w:tcW w:w="2941" w:type="dxa"/>
          </w:tcPr>
          <w:p w:rsidR="005B622E" w:rsidRPr="00174774" w:rsidRDefault="005B622E" w:rsidP="001818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774">
              <w:rPr>
                <w:rFonts w:ascii="Times New Roman" w:hAnsi="Times New Roman" w:cs="Times New Roman"/>
                <w:sz w:val="24"/>
                <w:szCs w:val="24"/>
              </w:rPr>
              <w:t>250 000 (ze zadání)</w:t>
            </w:r>
          </w:p>
        </w:tc>
        <w:tc>
          <w:tcPr>
            <w:tcW w:w="3020" w:type="dxa"/>
          </w:tcPr>
          <w:p w:rsidR="005B622E" w:rsidRPr="00174774" w:rsidRDefault="005B622E" w:rsidP="001818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774">
              <w:rPr>
                <w:rFonts w:ascii="Times New Roman" w:hAnsi="Times New Roman" w:cs="Times New Roman"/>
                <w:sz w:val="24"/>
                <w:szCs w:val="24"/>
              </w:rPr>
              <w:t>250 000</w:t>
            </w:r>
          </w:p>
        </w:tc>
      </w:tr>
      <w:tr w:rsidR="005B622E" w:rsidRPr="00174774" w:rsidTr="001818F9">
        <w:tc>
          <w:tcPr>
            <w:tcW w:w="3435" w:type="dxa"/>
          </w:tcPr>
          <w:p w:rsidR="005B622E" w:rsidRPr="00174774" w:rsidRDefault="005B622E" w:rsidP="001818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774">
              <w:rPr>
                <w:rFonts w:ascii="Times New Roman" w:hAnsi="Times New Roman" w:cs="Times New Roman"/>
                <w:sz w:val="24"/>
                <w:szCs w:val="24"/>
              </w:rPr>
              <w:t>Zisk před zdaněním</w:t>
            </w:r>
          </w:p>
        </w:tc>
        <w:tc>
          <w:tcPr>
            <w:tcW w:w="2941" w:type="dxa"/>
          </w:tcPr>
          <w:p w:rsidR="005B622E" w:rsidRPr="00174774" w:rsidRDefault="005B622E" w:rsidP="001818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774">
              <w:rPr>
                <w:rFonts w:ascii="Times New Roman" w:hAnsi="Times New Roman" w:cs="Times New Roman"/>
                <w:sz w:val="24"/>
                <w:szCs w:val="24"/>
              </w:rPr>
              <w:t>675 000 – 250 000</w:t>
            </w:r>
          </w:p>
        </w:tc>
        <w:tc>
          <w:tcPr>
            <w:tcW w:w="3020" w:type="dxa"/>
          </w:tcPr>
          <w:p w:rsidR="005B622E" w:rsidRPr="00174774" w:rsidRDefault="005B622E" w:rsidP="001818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774">
              <w:rPr>
                <w:rFonts w:ascii="Times New Roman" w:hAnsi="Times New Roman" w:cs="Times New Roman"/>
                <w:sz w:val="24"/>
                <w:szCs w:val="24"/>
              </w:rPr>
              <w:t>425 000</w:t>
            </w:r>
          </w:p>
        </w:tc>
      </w:tr>
    </w:tbl>
    <w:p w:rsidR="005B622E" w:rsidRDefault="005B622E" w:rsidP="005B622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93845" w:rsidRDefault="00993845" w:rsidP="00993845">
      <w:pPr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99384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2FBC" w:rsidRDefault="00342FBC" w:rsidP="007F54FD">
      <w:pPr>
        <w:spacing w:after="0" w:line="240" w:lineRule="auto"/>
      </w:pPr>
      <w:r>
        <w:separator/>
      </w:r>
    </w:p>
  </w:endnote>
  <w:endnote w:type="continuationSeparator" w:id="0">
    <w:p w:rsidR="00342FBC" w:rsidRDefault="00342FBC" w:rsidP="007F54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8070000" w:usb2="00000010" w:usb3="00000000" w:csb0="0002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34727307"/>
      <w:docPartObj>
        <w:docPartGallery w:val="Page Numbers (Bottom of Page)"/>
        <w:docPartUnique/>
      </w:docPartObj>
    </w:sdtPr>
    <w:sdtEndPr/>
    <w:sdtContent>
      <w:p w:rsidR="007F54FD" w:rsidRDefault="007F54FD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622E">
          <w:rPr>
            <w:noProof/>
          </w:rPr>
          <w:t>1</w:t>
        </w:r>
        <w:r>
          <w:fldChar w:fldCharType="end"/>
        </w:r>
      </w:p>
    </w:sdtContent>
  </w:sdt>
  <w:p w:rsidR="007F54FD" w:rsidRDefault="007F54F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2FBC" w:rsidRDefault="00342FBC" w:rsidP="007F54FD">
      <w:pPr>
        <w:spacing w:after="0" w:line="240" w:lineRule="auto"/>
      </w:pPr>
      <w:r>
        <w:separator/>
      </w:r>
    </w:p>
  </w:footnote>
  <w:footnote w:type="continuationSeparator" w:id="0">
    <w:p w:rsidR="00342FBC" w:rsidRDefault="00342FBC" w:rsidP="007F54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54FD" w:rsidRPr="007F54FD" w:rsidRDefault="007F54FD">
    <w:pPr>
      <w:pStyle w:val="Zhlav"/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44696"/>
    <w:multiLevelType w:val="hybridMultilevel"/>
    <w:tmpl w:val="420404CC"/>
    <w:lvl w:ilvl="0" w:tplc="6A0CA9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C643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FC2B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69A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DA83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668F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F04DE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5B02D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B6495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7FB6A3F"/>
    <w:multiLevelType w:val="hybridMultilevel"/>
    <w:tmpl w:val="DD7EE3C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11022A"/>
    <w:multiLevelType w:val="hybridMultilevel"/>
    <w:tmpl w:val="A314E49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487FC3"/>
    <w:multiLevelType w:val="hybridMultilevel"/>
    <w:tmpl w:val="4D32CF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7A489D"/>
    <w:multiLevelType w:val="hybridMultilevel"/>
    <w:tmpl w:val="87AC45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C472CD"/>
    <w:multiLevelType w:val="hybridMultilevel"/>
    <w:tmpl w:val="0A385A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681D89"/>
    <w:multiLevelType w:val="hybridMultilevel"/>
    <w:tmpl w:val="4A668B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4C32AF"/>
    <w:multiLevelType w:val="hybridMultilevel"/>
    <w:tmpl w:val="85CC812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CA53A2"/>
    <w:multiLevelType w:val="hybridMultilevel"/>
    <w:tmpl w:val="74F4431E"/>
    <w:lvl w:ilvl="0" w:tplc="5A1C68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2AEB8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C267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2C9F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96835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5D6CD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9A7D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70652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EAE9B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C4F727F"/>
    <w:multiLevelType w:val="hybridMultilevel"/>
    <w:tmpl w:val="7C76540C"/>
    <w:lvl w:ilvl="0" w:tplc="DDCA170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13F89094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2BE200FE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762859C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22F09F4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19FE9F90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E3360D44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4444508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02584852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D6459BE"/>
    <w:multiLevelType w:val="hybridMultilevel"/>
    <w:tmpl w:val="44D883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BD0BD5"/>
    <w:multiLevelType w:val="hybridMultilevel"/>
    <w:tmpl w:val="481AA0AE"/>
    <w:lvl w:ilvl="0" w:tplc="BB0C39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FCDC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5028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4EE3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9852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D4E3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D6870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4AC50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9623A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412724FD"/>
    <w:multiLevelType w:val="hybridMultilevel"/>
    <w:tmpl w:val="9F920E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F10872"/>
    <w:multiLevelType w:val="hybridMultilevel"/>
    <w:tmpl w:val="7BA4A5F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A62B2E"/>
    <w:multiLevelType w:val="hybridMultilevel"/>
    <w:tmpl w:val="C95EC4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2E7817"/>
    <w:multiLevelType w:val="hybridMultilevel"/>
    <w:tmpl w:val="D776634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991CD0"/>
    <w:multiLevelType w:val="hybridMultilevel"/>
    <w:tmpl w:val="07D61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A83E07"/>
    <w:multiLevelType w:val="hybridMultilevel"/>
    <w:tmpl w:val="3C923A8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63046C"/>
    <w:multiLevelType w:val="hybridMultilevel"/>
    <w:tmpl w:val="9F920E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4A0ECA"/>
    <w:multiLevelType w:val="hybridMultilevel"/>
    <w:tmpl w:val="799CE600"/>
    <w:lvl w:ilvl="0" w:tplc="8AA4512C">
      <w:numFmt w:val="bullet"/>
      <w:lvlText w:val="-"/>
      <w:lvlJc w:val="left"/>
      <w:pPr>
        <w:ind w:left="720" w:hanging="360"/>
      </w:pPr>
      <w:rPr>
        <w:rFonts w:ascii="TimesNewRomanPSMT" w:eastAsiaTheme="minorHAnsi" w:hAnsi="TimesNewRomanPSMT" w:cs="TimesNewRomanPSM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7307FD"/>
    <w:multiLevelType w:val="hybridMultilevel"/>
    <w:tmpl w:val="D242D8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EE5B46"/>
    <w:multiLevelType w:val="hybridMultilevel"/>
    <w:tmpl w:val="BBBCA5A2"/>
    <w:lvl w:ilvl="0" w:tplc="5B3C956C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0"/>
  </w:num>
  <w:num w:numId="2">
    <w:abstractNumId w:val="21"/>
  </w:num>
  <w:num w:numId="3">
    <w:abstractNumId w:val="17"/>
  </w:num>
  <w:num w:numId="4">
    <w:abstractNumId w:val="20"/>
  </w:num>
  <w:num w:numId="5">
    <w:abstractNumId w:val="13"/>
  </w:num>
  <w:num w:numId="6">
    <w:abstractNumId w:val="1"/>
  </w:num>
  <w:num w:numId="7">
    <w:abstractNumId w:val="3"/>
  </w:num>
  <w:num w:numId="8">
    <w:abstractNumId w:val="9"/>
  </w:num>
  <w:num w:numId="9">
    <w:abstractNumId w:val="0"/>
  </w:num>
  <w:num w:numId="10">
    <w:abstractNumId w:val="8"/>
  </w:num>
  <w:num w:numId="11">
    <w:abstractNumId w:val="11"/>
  </w:num>
  <w:num w:numId="12">
    <w:abstractNumId w:val="15"/>
  </w:num>
  <w:num w:numId="13">
    <w:abstractNumId w:val="4"/>
  </w:num>
  <w:num w:numId="14">
    <w:abstractNumId w:val="6"/>
  </w:num>
  <w:num w:numId="15">
    <w:abstractNumId w:val="19"/>
  </w:num>
  <w:num w:numId="16">
    <w:abstractNumId w:val="14"/>
  </w:num>
  <w:num w:numId="17">
    <w:abstractNumId w:val="7"/>
  </w:num>
  <w:num w:numId="18">
    <w:abstractNumId w:val="2"/>
  </w:num>
  <w:num w:numId="19">
    <w:abstractNumId w:val="18"/>
  </w:num>
  <w:num w:numId="20">
    <w:abstractNumId w:val="16"/>
  </w:num>
  <w:num w:numId="21">
    <w:abstractNumId w:val="5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2B7"/>
    <w:rsid w:val="000011F2"/>
    <w:rsid w:val="00001335"/>
    <w:rsid w:val="00036FD5"/>
    <w:rsid w:val="00056A8B"/>
    <w:rsid w:val="000929C4"/>
    <w:rsid w:val="000A461B"/>
    <w:rsid w:val="000B226A"/>
    <w:rsid w:val="000D58D2"/>
    <w:rsid w:val="000E4D18"/>
    <w:rsid w:val="000F5272"/>
    <w:rsid w:val="00122053"/>
    <w:rsid w:val="00175CEF"/>
    <w:rsid w:val="001A4FD1"/>
    <w:rsid w:val="001B3C57"/>
    <w:rsid w:val="001B3F00"/>
    <w:rsid w:val="001D242B"/>
    <w:rsid w:val="001D37E2"/>
    <w:rsid w:val="001D76B8"/>
    <w:rsid w:val="002C3966"/>
    <w:rsid w:val="002C7CB9"/>
    <w:rsid w:val="002D7C91"/>
    <w:rsid w:val="00313904"/>
    <w:rsid w:val="00325CB4"/>
    <w:rsid w:val="0034225F"/>
    <w:rsid w:val="00342FBC"/>
    <w:rsid w:val="00354441"/>
    <w:rsid w:val="00357D10"/>
    <w:rsid w:val="00391C38"/>
    <w:rsid w:val="003C5370"/>
    <w:rsid w:val="003D245C"/>
    <w:rsid w:val="003D723B"/>
    <w:rsid w:val="003E7357"/>
    <w:rsid w:val="00400E8B"/>
    <w:rsid w:val="00414E3C"/>
    <w:rsid w:val="004151A8"/>
    <w:rsid w:val="00416104"/>
    <w:rsid w:val="004310FA"/>
    <w:rsid w:val="00441F4C"/>
    <w:rsid w:val="0044569D"/>
    <w:rsid w:val="00462268"/>
    <w:rsid w:val="00474C30"/>
    <w:rsid w:val="00497549"/>
    <w:rsid w:val="004A2DFE"/>
    <w:rsid w:val="004F3A72"/>
    <w:rsid w:val="004F5F79"/>
    <w:rsid w:val="004F6034"/>
    <w:rsid w:val="00524134"/>
    <w:rsid w:val="0052422F"/>
    <w:rsid w:val="0054781E"/>
    <w:rsid w:val="00573065"/>
    <w:rsid w:val="005747DA"/>
    <w:rsid w:val="0057626A"/>
    <w:rsid w:val="00576408"/>
    <w:rsid w:val="005B622E"/>
    <w:rsid w:val="005E211B"/>
    <w:rsid w:val="005E641C"/>
    <w:rsid w:val="006070E0"/>
    <w:rsid w:val="006348C9"/>
    <w:rsid w:val="00657FE3"/>
    <w:rsid w:val="00684231"/>
    <w:rsid w:val="006B2968"/>
    <w:rsid w:val="006C198A"/>
    <w:rsid w:val="006D701B"/>
    <w:rsid w:val="00754319"/>
    <w:rsid w:val="00765632"/>
    <w:rsid w:val="0077367B"/>
    <w:rsid w:val="007C606A"/>
    <w:rsid w:val="007F54FD"/>
    <w:rsid w:val="00800661"/>
    <w:rsid w:val="00803DC6"/>
    <w:rsid w:val="008218C4"/>
    <w:rsid w:val="00846419"/>
    <w:rsid w:val="008479B2"/>
    <w:rsid w:val="008914C4"/>
    <w:rsid w:val="008934C1"/>
    <w:rsid w:val="008E56AA"/>
    <w:rsid w:val="008E57D3"/>
    <w:rsid w:val="008E70B2"/>
    <w:rsid w:val="008F2FB6"/>
    <w:rsid w:val="00920C7E"/>
    <w:rsid w:val="00932F47"/>
    <w:rsid w:val="009547B9"/>
    <w:rsid w:val="00967F40"/>
    <w:rsid w:val="009768A3"/>
    <w:rsid w:val="00990CCF"/>
    <w:rsid w:val="0099137B"/>
    <w:rsid w:val="00993845"/>
    <w:rsid w:val="009A656F"/>
    <w:rsid w:val="009D112F"/>
    <w:rsid w:val="009E210F"/>
    <w:rsid w:val="00A248F4"/>
    <w:rsid w:val="00A25723"/>
    <w:rsid w:val="00A76F9A"/>
    <w:rsid w:val="00A83361"/>
    <w:rsid w:val="00A908A5"/>
    <w:rsid w:val="00AC3B3F"/>
    <w:rsid w:val="00B032D6"/>
    <w:rsid w:val="00B07455"/>
    <w:rsid w:val="00B07E3C"/>
    <w:rsid w:val="00B125E8"/>
    <w:rsid w:val="00B15B8B"/>
    <w:rsid w:val="00B3019F"/>
    <w:rsid w:val="00B6347C"/>
    <w:rsid w:val="00B65E79"/>
    <w:rsid w:val="00B734E6"/>
    <w:rsid w:val="00B7683D"/>
    <w:rsid w:val="00BE6D77"/>
    <w:rsid w:val="00C00C10"/>
    <w:rsid w:val="00C033F4"/>
    <w:rsid w:val="00C07D04"/>
    <w:rsid w:val="00C26DDE"/>
    <w:rsid w:val="00C420E1"/>
    <w:rsid w:val="00C532B7"/>
    <w:rsid w:val="00C92978"/>
    <w:rsid w:val="00CB117C"/>
    <w:rsid w:val="00CE149E"/>
    <w:rsid w:val="00CF70B6"/>
    <w:rsid w:val="00D01F52"/>
    <w:rsid w:val="00D22C64"/>
    <w:rsid w:val="00D63E35"/>
    <w:rsid w:val="00D71A38"/>
    <w:rsid w:val="00DB2D98"/>
    <w:rsid w:val="00DD6EE0"/>
    <w:rsid w:val="00E13FED"/>
    <w:rsid w:val="00E551CB"/>
    <w:rsid w:val="00E72F70"/>
    <w:rsid w:val="00E74998"/>
    <w:rsid w:val="00E95D51"/>
    <w:rsid w:val="00E967DB"/>
    <w:rsid w:val="00EA0EB3"/>
    <w:rsid w:val="00EB30C3"/>
    <w:rsid w:val="00EB5372"/>
    <w:rsid w:val="00F027A7"/>
    <w:rsid w:val="00F31BF2"/>
    <w:rsid w:val="00F40E5D"/>
    <w:rsid w:val="00F44C7F"/>
    <w:rsid w:val="00F459E4"/>
    <w:rsid w:val="00F6328D"/>
    <w:rsid w:val="00F70A4F"/>
    <w:rsid w:val="00F82768"/>
    <w:rsid w:val="00F870C9"/>
    <w:rsid w:val="00F922F8"/>
    <w:rsid w:val="00F97BE5"/>
    <w:rsid w:val="00FA1E98"/>
    <w:rsid w:val="00FC2880"/>
    <w:rsid w:val="00FC7ED5"/>
    <w:rsid w:val="00FD7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DD0AE8-972E-4B89-BA92-0586A4A13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1E98"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765632"/>
    <w:pPr>
      <w:spacing w:after="0" w:line="240" w:lineRule="auto"/>
    </w:pPr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765632"/>
    <w:pPr>
      <w:spacing w:after="0" w:line="240" w:lineRule="auto"/>
      <w:ind w:left="720"/>
      <w:contextualSpacing/>
      <w:jc w:val="both"/>
    </w:pPr>
    <w:rPr>
      <w:rFonts w:ascii="Times New Roman" w:hAnsi="Times New Roman"/>
      <w:sz w:val="24"/>
    </w:rPr>
  </w:style>
  <w:style w:type="paragraph" w:styleId="Zhlav">
    <w:name w:val="header"/>
    <w:basedOn w:val="Normln"/>
    <w:link w:val="ZhlavChar"/>
    <w:uiPriority w:val="99"/>
    <w:unhideWhenUsed/>
    <w:rsid w:val="007F54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F54FD"/>
  </w:style>
  <w:style w:type="paragraph" w:styleId="Zpat">
    <w:name w:val="footer"/>
    <w:basedOn w:val="Normln"/>
    <w:link w:val="ZpatChar"/>
    <w:uiPriority w:val="99"/>
    <w:unhideWhenUsed/>
    <w:rsid w:val="007F54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F54FD"/>
  </w:style>
  <w:style w:type="paragraph" w:customStyle="1" w:styleId="Default">
    <w:name w:val="Default"/>
    <w:rsid w:val="003D24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2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4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3128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265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8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1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8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4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472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329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84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1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5201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159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Marketa Šeligová</dc:creator>
  <cp:keywords/>
  <dc:description/>
  <cp:lastModifiedBy>Vymetal</cp:lastModifiedBy>
  <cp:revision>3</cp:revision>
  <dcterms:created xsi:type="dcterms:W3CDTF">2021-12-20T21:54:00Z</dcterms:created>
  <dcterms:modified xsi:type="dcterms:W3CDTF">2021-12-20T21:57:00Z</dcterms:modified>
</cp:coreProperties>
</file>