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462" w:rsidRPr="00F85F63" w:rsidRDefault="00F85F63" w:rsidP="00F85F63">
      <w:pPr>
        <w:pStyle w:val="brpodstavec"/>
        <w:tabs>
          <w:tab w:val="left" w:pos="714"/>
        </w:tabs>
        <w:spacing w:before="60" w:beforeAutospacing="0" w:after="0" w:afterAutospacing="0"/>
        <w:contextualSpacing/>
        <w:jc w:val="both"/>
        <w:rPr>
          <w:rFonts w:asciiTheme="minorHAnsi" w:hAnsiTheme="minorHAnsi" w:cstheme="minorHAnsi"/>
          <w:b/>
          <w:color w:val="0070C0"/>
          <w:lang w:val="en-GB"/>
        </w:rPr>
      </w:pPr>
      <w:r w:rsidRPr="00F85F63">
        <w:rPr>
          <w:rFonts w:asciiTheme="minorHAnsi" w:hAnsiTheme="minorHAnsi" w:cstheme="minorHAnsi"/>
          <w:b/>
          <w:color w:val="0070C0"/>
          <w:lang w:val="en-GB"/>
        </w:rPr>
        <w:t>Tasks for the 2nd seminar - Develop partial parts (1.1 – 1.5) of your project according to the template of the seminar work!</w:t>
      </w:r>
    </w:p>
    <w:p w:rsidR="00F85F63" w:rsidRPr="00F85F63" w:rsidRDefault="00F85F63" w:rsidP="00F85F63">
      <w:pPr>
        <w:pStyle w:val="brpodstavec"/>
        <w:tabs>
          <w:tab w:val="left" w:pos="714"/>
        </w:tabs>
        <w:spacing w:before="60" w:beforeAutospacing="0" w:after="0" w:afterAutospacing="0"/>
        <w:contextualSpacing/>
        <w:jc w:val="both"/>
        <w:rPr>
          <w:rFonts w:asciiTheme="minorHAnsi" w:hAnsiTheme="minorHAnsi" w:cstheme="minorHAnsi"/>
          <w:b/>
          <w:lang w:val="en-GB"/>
        </w:rPr>
      </w:pP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b/>
          <w:sz w:val="24"/>
          <w:lang w:val="en-GB"/>
        </w:rPr>
      </w:pPr>
      <w:r w:rsidRPr="00F85F63">
        <w:rPr>
          <w:rFonts w:ascii="Calibri" w:hAnsi="Calibri" w:cs="Calibri"/>
          <w:b/>
          <w:sz w:val="24"/>
          <w:lang w:val="en-GB"/>
        </w:rPr>
        <w:t>1. Project definition</w:t>
      </w: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1.1. Project name</w:t>
      </w:r>
      <w:r>
        <w:rPr>
          <w:rFonts w:ascii="Calibri" w:hAnsi="Calibri" w:cs="Calibri"/>
          <w:sz w:val="24"/>
          <w:lang w:val="en-GB"/>
        </w:rPr>
        <w:t xml:space="preserve"> </w:t>
      </w:r>
      <w:r w:rsidRPr="00F85F63">
        <w:rPr>
          <w:rFonts w:ascii="Calibri" w:hAnsi="Calibri" w:cs="Calibri"/>
          <w:sz w:val="18"/>
          <w:szCs w:val="18"/>
          <w:lang w:val="en-GB"/>
        </w:rPr>
        <w:t>- enter the name of the project</w:t>
      </w: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1.2. Default conditions</w:t>
      </w:r>
    </w:p>
    <w:p w:rsidR="00F85F63" w:rsidRPr="00F85F63" w:rsidRDefault="00F85F63" w:rsidP="00F85F6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  <w:lang w:val="en-GB"/>
        </w:rPr>
      </w:pPr>
      <w:r w:rsidRPr="00F85F63">
        <w:rPr>
          <w:rFonts w:ascii="Calibri" w:hAnsi="Calibri" w:cs="Calibri"/>
          <w:sz w:val="18"/>
          <w:szCs w:val="18"/>
          <w:lang w:val="en-GB"/>
        </w:rPr>
        <w:t>They clarify the given problem that needs to be solved, the current situation / state that needs to be solved is defined and described</w:t>
      </w: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1.3. Project goals</w:t>
      </w:r>
    </w:p>
    <w:p w:rsidR="00F85F63" w:rsidRPr="00F85F63" w:rsidRDefault="00F85F63" w:rsidP="00F85F6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 xml:space="preserve">Primary goal of the project </w:t>
      </w:r>
      <w:r w:rsidRPr="00F85F63">
        <w:rPr>
          <w:rFonts w:ascii="Calibri" w:hAnsi="Calibri" w:cs="Calibri"/>
          <w:sz w:val="18"/>
          <w:szCs w:val="18"/>
          <w:lang w:val="en-GB"/>
        </w:rPr>
        <w:t>- the main goal of the project, the SMART criterion</w:t>
      </w:r>
    </w:p>
    <w:p w:rsidR="00F85F63" w:rsidRPr="00F85F63" w:rsidRDefault="00F85F63" w:rsidP="00F85F6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 xml:space="preserve">Secondary objective (s) of the project </w:t>
      </w:r>
      <w:r w:rsidRPr="00F85F63">
        <w:rPr>
          <w:rFonts w:ascii="Calibri" w:hAnsi="Calibri" w:cs="Calibri"/>
          <w:sz w:val="18"/>
          <w:szCs w:val="18"/>
          <w:lang w:val="en-GB"/>
        </w:rPr>
        <w:t>- sub-objectives of the project, SMART criterion</w:t>
      </w: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1.4. Output, result, benefits of the project</w:t>
      </w:r>
    </w:p>
    <w:p w:rsidR="00F85F63" w:rsidRPr="00F85F63" w:rsidRDefault="00F85F63" w:rsidP="00F85F6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 xml:space="preserve">Project output </w:t>
      </w:r>
      <w:r w:rsidRPr="00F85F63">
        <w:rPr>
          <w:rFonts w:ascii="Calibri" w:hAnsi="Calibri" w:cs="Calibri"/>
          <w:sz w:val="18"/>
          <w:szCs w:val="18"/>
          <w:lang w:val="en-GB"/>
        </w:rPr>
        <w:t>- this is the final "product" of the project (the solution, it can be, for example, a new product, a new service, etc.)</w:t>
      </w:r>
    </w:p>
    <w:p w:rsidR="00F85F63" w:rsidRPr="00F85F63" w:rsidRDefault="00F85F63" w:rsidP="00F85F6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 xml:space="preserve">Result </w:t>
      </w:r>
      <w:r w:rsidRPr="00F85F63">
        <w:rPr>
          <w:rFonts w:ascii="Calibri" w:hAnsi="Calibri" w:cs="Calibri"/>
          <w:sz w:val="18"/>
          <w:szCs w:val="18"/>
          <w:lang w:val="en-GB"/>
        </w:rPr>
        <w:t>- the result of the change resulting from the outputs</w:t>
      </w:r>
    </w:p>
    <w:p w:rsidR="00F85F63" w:rsidRPr="00F85F63" w:rsidRDefault="00F85F63" w:rsidP="00F85F6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 xml:space="preserve">Benefits </w:t>
      </w:r>
      <w:r w:rsidRPr="00F85F63">
        <w:rPr>
          <w:rFonts w:ascii="Calibri" w:hAnsi="Calibri" w:cs="Calibri"/>
          <w:sz w:val="18"/>
          <w:szCs w:val="18"/>
          <w:lang w:val="en-GB"/>
        </w:rPr>
        <w:t>- measurable improvement resulting from results</w:t>
      </w: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</w:p>
    <w:p w:rsidR="00F85F63" w:rsidRPr="00F85F63" w:rsidRDefault="00F85F63" w:rsidP="00F85F63">
      <w:pPr>
        <w:spacing w:line="240" w:lineRule="auto"/>
        <w:contextualSpacing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1.5. Organizational structure of the project</w:t>
      </w:r>
      <w:r>
        <w:rPr>
          <w:rFonts w:ascii="Calibri" w:hAnsi="Calibri" w:cs="Calibri"/>
          <w:sz w:val="24"/>
          <w:lang w:val="en-GB"/>
        </w:rPr>
        <w:t xml:space="preserve"> </w:t>
      </w:r>
      <w:r w:rsidRPr="00F85F63">
        <w:rPr>
          <w:rFonts w:ascii="Calibri" w:hAnsi="Calibri" w:cs="Calibri"/>
          <w:sz w:val="18"/>
          <w:szCs w:val="18"/>
          <w:lang w:val="en-GB"/>
        </w:rPr>
        <w:t>– short description of organizational structure</w:t>
      </w:r>
    </w:p>
    <w:p w:rsidR="00F85F63" w:rsidRDefault="00F85F63" w:rsidP="00F85F63">
      <w:p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</w:p>
    <w:p w:rsidR="00F85F63" w:rsidRPr="00F85F63" w:rsidRDefault="00F85F63" w:rsidP="00F85F63">
      <w:pPr>
        <w:spacing w:after="0" w:line="240" w:lineRule="auto"/>
        <w:contextualSpacing/>
        <w:jc w:val="both"/>
        <w:rPr>
          <w:rFonts w:cstheme="minorHAnsi"/>
          <w:b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1.5.1. Create a diagram of the organizational structure of the project</w:t>
      </w:r>
      <w:r w:rsidRPr="00F85F63">
        <w:rPr>
          <w:rFonts w:ascii="Calibri" w:hAnsi="Calibri" w:cs="Calibri"/>
          <w:sz w:val="24"/>
          <w:lang w:val="en-GB"/>
        </w:rPr>
        <w:t xml:space="preserve"> </w:t>
      </w:r>
      <w:r w:rsidRPr="00F85F63">
        <w:rPr>
          <w:rFonts w:ascii="Calibri" w:hAnsi="Calibri" w:cs="Calibri"/>
          <w:sz w:val="16"/>
          <w:szCs w:val="16"/>
          <w:lang w:val="en-GB"/>
        </w:rPr>
        <w:t>– (</w:t>
      </w:r>
      <w:r w:rsidRPr="00F85F63">
        <w:rPr>
          <w:rFonts w:ascii="Calibri" w:hAnsi="Calibri" w:cs="Calibri"/>
          <w:sz w:val="16"/>
          <w:szCs w:val="16"/>
          <w:lang w:val="en-GB"/>
        </w:rPr>
        <w:t xml:space="preserve">For example, use </w:t>
      </w:r>
      <w:r w:rsidRPr="00F85F63">
        <w:rPr>
          <w:rFonts w:ascii="Calibri" w:hAnsi="Calibri" w:cs="Calibri"/>
          <w:sz w:val="16"/>
          <w:szCs w:val="16"/>
          <w:lang w:val="en-GB"/>
        </w:rPr>
        <w:t xml:space="preserve">an </w:t>
      </w:r>
      <w:r w:rsidRPr="00F85F63">
        <w:rPr>
          <w:rFonts w:ascii="Calibri" w:hAnsi="Calibri" w:cs="Calibri"/>
          <w:sz w:val="16"/>
          <w:szCs w:val="16"/>
          <w:lang w:val="en-GB"/>
        </w:rPr>
        <w:t>approach of the Prince2 methodology - Project hierarchy</w:t>
      </w:r>
      <w:r w:rsidRPr="00F85F63">
        <w:rPr>
          <w:rFonts w:ascii="Calibri" w:hAnsi="Calibri" w:cs="Calibri"/>
          <w:sz w:val="16"/>
          <w:szCs w:val="16"/>
          <w:lang w:val="en-GB"/>
        </w:rPr>
        <w:t>)</w:t>
      </w:r>
    </w:p>
    <w:p w:rsidR="00F85F63" w:rsidRPr="00F85F63" w:rsidRDefault="00F85F63" w:rsidP="00F85F63">
      <w:pPr>
        <w:spacing w:line="240" w:lineRule="auto"/>
        <w:ind w:firstLine="360"/>
        <w:contextualSpacing/>
        <w:rPr>
          <w:rFonts w:ascii="Calibri" w:hAnsi="Calibri" w:cs="Calibri"/>
          <w:sz w:val="24"/>
          <w:lang w:val="en-GB"/>
        </w:rPr>
      </w:pP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Project sponsor: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Main users of the project: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Main suppliers: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Project supervision for suppliers / users / company: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Project support: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Project manager:</w:t>
      </w:r>
    </w:p>
    <w:p w:rsidR="00F85F63" w:rsidRP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Team manager (s):</w:t>
      </w:r>
    </w:p>
    <w:p w:rsidR="00F85F63" w:rsidRDefault="00F85F63" w:rsidP="00F85F63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Calibri" w:hAnsi="Calibri" w:cs="Calibri"/>
          <w:sz w:val="24"/>
          <w:lang w:val="en-GB"/>
        </w:rPr>
      </w:pPr>
      <w:r w:rsidRPr="00F85F63">
        <w:rPr>
          <w:rFonts w:ascii="Calibri" w:hAnsi="Calibri" w:cs="Calibri"/>
          <w:sz w:val="24"/>
          <w:lang w:val="en-GB"/>
        </w:rPr>
        <w:t>Stakeholders of the project:</w:t>
      </w:r>
    </w:p>
    <w:p w:rsidR="00F85F63" w:rsidRPr="00F85F63" w:rsidRDefault="00283A1F" w:rsidP="00F85F63">
      <w:pPr>
        <w:spacing w:after="0" w:line="240" w:lineRule="auto"/>
        <w:ind w:left="1440"/>
        <w:contextualSpacing/>
        <w:jc w:val="both"/>
        <w:rPr>
          <w:rFonts w:ascii="Calibri" w:hAnsi="Calibri" w:cs="Calibri"/>
          <w:sz w:val="24"/>
          <w:lang w:val="en-GB"/>
        </w:rPr>
      </w:pPr>
      <w:r w:rsidRPr="00283A1F">
        <w:drawing>
          <wp:inline distT="0" distB="0" distL="0" distR="0" wp14:anchorId="3C1D207D" wp14:editId="228568FE">
            <wp:extent cx="5513958" cy="29908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8" t="6587" r="4989" b="4829"/>
                    <a:stretch/>
                  </pic:blipFill>
                  <pic:spPr bwMode="auto">
                    <a:xfrm>
                      <a:off x="0" y="0"/>
                      <a:ext cx="5526550" cy="29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55" w:rsidRPr="00F85F63" w:rsidRDefault="00E27355" w:rsidP="00F85F63">
      <w:pPr>
        <w:spacing w:after="0" w:line="240" w:lineRule="auto"/>
        <w:ind w:left="720"/>
        <w:contextualSpacing/>
        <w:jc w:val="both"/>
        <w:rPr>
          <w:rFonts w:cstheme="minorHAnsi"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0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1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1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1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1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1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2"/>
          <w:numId w:val="13"/>
        </w:numPr>
        <w:spacing w:line="240" w:lineRule="auto"/>
        <w:rPr>
          <w:vanish/>
          <w:sz w:val="24"/>
          <w:lang w:val="en-GB"/>
        </w:rPr>
      </w:pPr>
    </w:p>
    <w:p w:rsidR="00F85F63" w:rsidRPr="00F85F63" w:rsidRDefault="00F85F63" w:rsidP="00F85F63">
      <w:pPr>
        <w:pStyle w:val="Odstavecseseznamem"/>
        <w:numPr>
          <w:ilvl w:val="2"/>
          <w:numId w:val="13"/>
        </w:numPr>
        <w:spacing w:line="240" w:lineRule="auto"/>
        <w:rPr>
          <w:sz w:val="24"/>
          <w:lang w:val="en-GB"/>
        </w:rPr>
      </w:pPr>
      <w:r w:rsidRPr="00F85F63">
        <w:rPr>
          <w:sz w:val="24"/>
          <w:lang w:val="en-GB"/>
        </w:rPr>
        <w:t>RACI matrix - in this phase, first identify the main stakeholders and determine which RACI criteria you will apply (e</w:t>
      </w:r>
      <w:r>
        <w:rPr>
          <w:sz w:val="24"/>
          <w:lang w:val="en-GB"/>
        </w:rPr>
        <w:t>.</w:t>
      </w:r>
      <w:r w:rsidRPr="00F85F63">
        <w:rPr>
          <w:sz w:val="24"/>
          <w:lang w:val="en-GB"/>
        </w:rPr>
        <w:t>g</w:t>
      </w:r>
      <w:r>
        <w:rPr>
          <w:sz w:val="24"/>
          <w:lang w:val="en-GB"/>
        </w:rPr>
        <w:t>.</w:t>
      </w:r>
      <w:r w:rsidRPr="00F85F63">
        <w:rPr>
          <w:sz w:val="24"/>
          <w:lang w:val="en-GB"/>
        </w:rPr>
        <w:t xml:space="preserve"> RACI, R</w:t>
      </w:r>
      <w:r>
        <w:rPr>
          <w:sz w:val="24"/>
          <w:lang w:val="en-GB"/>
        </w:rPr>
        <w:t>A</w:t>
      </w:r>
      <w:r w:rsidR="000562E9">
        <w:rPr>
          <w:sz w:val="24"/>
          <w:lang w:val="en-GB"/>
        </w:rPr>
        <w:t>CIS</w:t>
      </w:r>
      <w:r w:rsidRPr="00F85F63">
        <w:rPr>
          <w:sz w:val="24"/>
          <w:lang w:val="en-GB"/>
        </w:rPr>
        <w:t xml:space="preserve"> or others). Later, when you have the WBS in the Gantt chart, you will add the main activities and complete the RACI matrix.</w:t>
      </w:r>
    </w:p>
    <w:p w:rsidR="008F3DD6" w:rsidRPr="00F85F63" w:rsidRDefault="008F3DD6" w:rsidP="00F85F63">
      <w:pPr>
        <w:spacing w:line="240" w:lineRule="auto"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t>___________________________________________________________________________</w:t>
      </w:r>
    </w:p>
    <w:p w:rsidR="00F85F63" w:rsidRPr="00F85F63" w:rsidRDefault="00F85F63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i/>
          <w:sz w:val="24"/>
          <w:szCs w:val="24"/>
          <w:lang w:val="en-GB"/>
        </w:rPr>
        <w:t>RACI matrix</w:t>
      </w:r>
      <w:r w:rsidRPr="00F85F63">
        <w:rPr>
          <w:rFonts w:cstheme="minorHAnsi"/>
          <w:sz w:val="24"/>
          <w:szCs w:val="24"/>
          <w:lang w:val="en-GB"/>
        </w:rPr>
        <w:t xml:space="preserve"> - assignment and display of responsibilities of individual persons or jobs in a task (project, service or process) in the organization. RACI means:</w:t>
      </w:r>
    </w:p>
    <w:p w:rsidR="00F85F63" w:rsidRPr="00F85F63" w:rsidRDefault="00F85F63" w:rsidP="00F85F63">
      <w:pPr>
        <w:pStyle w:val="Odstavecseseznamem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t>R - Responsible - who is responsible for performing the assigned task (implements, is responsible)</w:t>
      </w:r>
    </w:p>
    <w:p w:rsidR="00381CE9" w:rsidRDefault="00F85F63" w:rsidP="00381CE9">
      <w:pPr>
        <w:pStyle w:val="Odstavecseseznamem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t>A - Accountable (sometimes also Approver) - who is responsible for the whole task, is responsible for what is done (manages, decides)</w:t>
      </w:r>
    </w:p>
    <w:p w:rsidR="00F85F63" w:rsidRPr="00381CE9" w:rsidRDefault="00381CE9" w:rsidP="00381CE9">
      <w:pPr>
        <w:pStyle w:val="Odstavecseseznamem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381CE9">
        <w:rPr>
          <w:rFonts w:cstheme="minorHAnsi"/>
          <w:sz w:val="24"/>
          <w:szCs w:val="24"/>
          <w:lang w:val="en-GB"/>
        </w:rPr>
        <w:t>C - Consulted - who can provide advice or consultation for the task (consults, information is requested or waiting for a response to the activity)</w:t>
      </w:r>
    </w:p>
    <w:p w:rsidR="00F85F63" w:rsidRPr="00F85F63" w:rsidRDefault="00F85F63" w:rsidP="00F85F63">
      <w:pPr>
        <w:pStyle w:val="Odstavecseseznamem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t>I - Informed - who should be informed about the progress of the task or decisions in the task</w:t>
      </w:r>
    </w:p>
    <w:p w:rsidR="00F85F63" w:rsidRPr="00F85F63" w:rsidRDefault="00F85F63" w:rsidP="00F85F63">
      <w:pPr>
        <w:pStyle w:val="Odstavecseseznamem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t>S - Support - provides support during the implementation of activities and participates in the implementation of activities (cooperates)</w:t>
      </w:r>
    </w:p>
    <w:p w:rsidR="00F85F63" w:rsidRDefault="00F85F63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</w:p>
    <w:p w:rsidR="00EE530E" w:rsidRPr="00F85F63" w:rsidRDefault="00B76D32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The general shape of the matrix is: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33378" w:rsidRPr="00B76D32" w:rsidTr="00933378">
        <w:tc>
          <w:tcPr>
            <w:tcW w:w="2322" w:type="dxa"/>
          </w:tcPr>
          <w:p w:rsidR="00933378" w:rsidRPr="00B76D32" w:rsidRDefault="00933378" w:rsidP="000562E9">
            <w:pPr>
              <w:spacing w:line="240" w:lineRule="auto"/>
              <w:contextualSpacing/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>W</w:t>
            </w:r>
            <w:r w:rsidR="00B76D32" w:rsidRPr="00B76D32">
              <w:rPr>
                <w:rFonts w:cstheme="minorHAnsi"/>
                <w:b/>
                <w:sz w:val="20"/>
                <w:szCs w:val="20"/>
                <w:lang w:val="en-GB"/>
              </w:rPr>
              <w:t xml:space="preserve">ork </w:t>
            </w: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>B</w:t>
            </w:r>
            <w:r w:rsidR="00B76D32" w:rsidRPr="00B76D32">
              <w:rPr>
                <w:rFonts w:cstheme="minorHAnsi"/>
                <w:b/>
                <w:sz w:val="20"/>
                <w:szCs w:val="20"/>
                <w:lang w:val="en-GB"/>
              </w:rPr>
              <w:t xml:space="preserve">reakdown </w:t>
            </w: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>S</w:t>
            </w:r>
            <w:r w:rsidR="00B76D32" w:rsidRPr="00B76D32">
              <w:rPr>
                <w:rFonts w:cstheme="minorHAnsi"/>
                <w:b/>
                <w:sz w:val="20"/>
                <w:szCs w:val="20"/>
                <w:lang w:val="en-GB"/>
              </w:rPr>
              <w:t>tructure (WBS)</w:t>
            </w:r>
          </w:p>
        </w:tc>
        <w:tc>
          <w:tcPr>
            <w:tcW w:w="2322" w:type="dxa"/>
          </w:tcPr>
          <w:p w:rsidR="00933378" w:rsidRPr="00B76D32" w:rsidRDefault="00933378" w:rsidP="00F85F63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>Role A</w:t>
            </w:r>
          </w:p>
        </w:tc>
        <w:tc>
          <w:tcPr>
            <w:tcW w:w="2322" w:type="dxa"/>
          </w:tcPr>
          <w:p w:rsidR="00933378" w:rsidRPr="00B76D32" w:rsidRDefault="00933378" w:rsidP="00F85F63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>Role B</w:t>
            </w:r>
          </w:p>
        </w:tc>
        <w:tc>
          <w:tcPr>
            <w:tcW w:w="2322" w:type="dxa"/>
          </w:tcPr>
          <w:p w:rsidR="00933378" w:rsidRPr="00B76D32" w:rsidRDefault="00933378" w:rsidP="00F85F63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b/>
                <w:sz w:val="20"/>
                <w:szCs w:val="20"/>
                <w:lang w:val="en-GB"/>
              </w:rPr>
              <w:t xml:space="preserve">Role </w:t>
            </w:r>
            <w:r w:rsidR="00B76D32" w:rsidRPr="00B76D32">
              <w:rPr>
                <w:rFonts w:cstheme="minorHAnsi"/>
                <w:b/>
                <w:sz w:val="20"/>
                <w:szCs w:val="20"/>
                <w:lang w:val="en-GB"/>
              </w:rPr>
              <w:t>C</w:t>
            </w:r>
          </w:p>
        </w:tc>
      </w:tr>
      <w:tr w:rsidR="00933378" w:rsidRPr="00B76D32" w:rsidTr="00933378"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Activity 1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</w:tr>
      <w:tr w:rsidR="00933378" w:rsidRPr="00B76D32" w:rsidTr="00933378"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 xml:space="preserve">Activity </w:t>
            </w:r>
            <w:r w:rsidRPr="00B76D32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</w:tr>
      <w:tr w:rsidR="00933378" w:rsidRPr="00B76D32" w:rsidTr="00933378"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 xml:space="preserve">Activity </w:t>
            </w:r>
            <w:r w:rsidRPr="00B76D32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  <w:tc>
          <w:tcPr>
            <w:tcW w:w="2322" w:type="dxa"/>
          </w:tcPr>
          <w:p w:rsidR="00933378" w:rsidRPr="00B76D32" w:rsidRDefault="00B76D32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B76D32">
              <w:rPr>
                <w:rFonts w:cstheme="minorHAnsi"/>
                <w:sz w:val="20"/>
                <w:szCs w:val="20"/>
                <w:lang w:val="en-GB"/>
              </w:rPr>
              <w:t>Type of responsibility</w:t>
            </w:r>
          </w:p>
        </w:tc>
      </w:tr>
      <w:tr w:rsidR="00ED056E" w:rsidRPr="00B76D32" w:rsidTr="00933378">
        <w:tc>
          <w:tcPr>
            <w:tcW w:w="2322" w:type="dxa"/>
          </w:tcPr>
          <w:p w:rsidR="00ED056E" w:rsidRPr="00B76D32" w:rsidRDefault="00ED056E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…</w:t>
            </w:r>
          </w:p>
        </w:tc>
        <w:tc>
          <w:tcPr>
            <w:tcW w:w="2322" w:type="dxa"/>
          </w:tcPr>
          <w:p w:rsidR="00ED056E" w:rsidRPr="00B76D32" w:rsidRDefault="00ED056E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…</w:t>
            </w:r>
          </w:p>
        </w:tc>
        <w:tc>
          <w:tcPr>
            <w:tcW w:w="2322" w:type="dxa"/>
          </w:tcPr>
          <w:p w:rsidR="00ED056E" w:rsidRPr="00B76D32" w:rsidRDefault="00ED056E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…</w:t>
            </w:r>
          </w:p>
        </w:tc>
        <w:tc>
          <w:tcPr>
            <w:tcW w:w="2322" w:type="dxa"/>
          </w:tcPr>
          <w:p w:rsidR="00ED056E" w:rsidRPr="00B76D32" w:rsidRDefault="00ED056E" w:rsidP="00F85F63">
            <w:pPr>
              <w:spacing w:line="240" w:lineRule="auto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…</w:t>
            </w:r>
          </w:p>
        </w:tc>
      </w:tr>
    </w:tbl>
    <w:p w:rsidR="00EE530E" w:rsidRPr="00F85F63" w:rsidRDefault="00EE530E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</w:p>
    <w:p w:rsidR="00B76D32" w:rsidRPr="00B76D32" w:rsidRDefault="00B76D32" w:rsidP="00B76D32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 xml:space="preserve">In RACI, the rule is that only one person has overall responsibility (A-accountability) for a given task (activity). The number of people involved (R-responsibility) should be </w:t>
      </w:r>
      <w:r>
        <w:rPr>
          <w:rFonts w:cstheme="minorHAnsi"/>
          <w:sz w:val="24"/>
          <w:szCs w:val="24"/>
          <w:lang w:val="en-GB"/>
        </w:rPr>
        <w:t>appropriate</w:t>
      </w:r>
      <w:r w:rsidRPr="00B76D32">
        <w:rPr>
          <w:rFonts w:cstheme="minorHAnsi"/>
          <w:sz w:val="24"/>
          <w:szCs w:val="24"/>
          <w:lang w:val="en-GB"/>
        </w:rPr>
        <w:t xml:space="preserve"> with the size and complexity of the task. In the RASCI matrix, only one person has R-responsibility, the others have S-support.</w:t>
      </w:r>
    </w:p>
    <w:p w:rsidR="00B76D32" w:rsidRPr="00B76D32" w:rsidRDefault="00B76D32" w:rsidP="00B76D32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Recommended matrix creation procedure:</w:t>
      </w:r>
    </w:p>
    <w:p w:rsidR="00B76D32" w:rsidRPr="00B76D32" w:rsidRDefault="00B76D32" w:rsidP="00B76D32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Writing groups of activities for which it is necessary to define responsibility in the rows of the matrix (ideally taken from the WBS from the Gantt chart)</w:t>
      </w:r>
    </w:p>
    <w:p w:rsidR="00B76D32" w:rsidRPr="00B76D32" w:rsidRDefault="00B76D32" w:rsidP="00B76D32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Writing all important roles into columns of the matrix can be based on a hierarchical organizational structure.</w:t>
      </w:r>
    </w:p>
    <w:p w:rsidR="00B76D32" w:rsidRPr="00B76D32" w:rsidRDefault="00B76D32" w:rsidP="00B76D32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Enter the types of responsibilities assigned to each cell.</w:t>
      </w:r>
    </w:p>
    <w:p w:rsidR="00B76D32" w:rsidRPr="00B76D32" w:rsidRDefault="00B76D32" w:rsidP="00B76D32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Check that each activity (line) has an assigned person who is responsible for the task and who performs it.</w:t>
      </w:r>
    </w:p>
    <w:p w:rsidR="00502C18" w:rsidRPr="00B76D32" w:rsidRDefault="00B76D32" w:rsidP="00B76D32">
      <w:pPr>
        <w:pStyle w:val="Odstavecseseznamem"/>
        <w:numPr>
          <w:ilvl w:val="0"/>
          <w:numId w:val="16"/>
        </w:numPr>
        <w:spacing w:line="240" w:lineRule="auto"/>
        <w:rPr>
          <w:rFonts w:cstheme="minorHAnsi"/>
          <w:sz w:val="24"/>
          <w:szCs w:val="24"/>
          <w:lang w:val="en-GB"/>
        </w:rPr>
      </w:pPr>
      <w:r w:rsidRPr="00B76D32">
        <w:rPr>
          <w:rFonts w:cstheme="minorHAnsi"/>
          <w:sz w:val="24"/>
          <w:szCs w:val="24"/>
          <w:lang w:val="en-GB"/>
        </w:rPr>
        <w:t>Verification that responsibilities for each task are clearly defined and do not overlap.</w:t>
      </w: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  <w:r w:rsidRPr="00B76D32">
        <w:drawing>
          <wp:inline distT="0" distB="0" distL="0" distR="0" wp14:anchorId="3E9EC664" wp14:editId="0EBB12D7">
            <wp:extent cx="5760720" cy="35991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403453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>RACI examples</w:t>
      </w: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  <w:r w:rsidRPr="00B76D32">
        <w:drawing>
          <wp:inline distT="0" distB="0" distL="0" distR="0" wp14:anchorId="189F3ABB" wp14:editId="057ED767">
            <wp:extent cx="6144145" cy="24171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7" r="2353" b="6184"/>
                    <a:stretch/>
                  </pic:blipFill>
                  <pic:spPr bwMode="auto">
                    <a:xfrm>
                      <a:off x="0" y="0"/>
                      <a:ext cx="6160741" cy="242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7C2A8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  <w:r w:rsidRPr="007C2A82">
        <w:lastRenderedPageBreak/>
        <w:drawing>
          <wp:inline distT="0" distB="0" distL="0" distR="0" wp14:anchorId="71D7833D" wp14:editId="36F95811">
            <wp:extent cx="5760720" cy="28740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76D32" w:rsidRDefault="00B76D32" w:rsidP="00F85F63">
      <w:pPr>
        <w:spacing w:line="240" w:lineRule="auto"/>
        <w:contextualSpacing/>
        <w:rPr>
          <w:rFonts w:cstheme="minorHAnsi"/>
          <w:b/>
          <w:sz w:val="24"/>
          <w:szCs w:val="24"/>
          <w:lang w:val="en-GB"/>
        </w:rPr>
      </w:pPr>
    </w:p>
    <w:p w:rsidR="00B830A6" w:rsidRPr="00F85F63" w:rsidRDefault="00B830A6" w:rsidP="00F85F63">
      <w:pPr>
        <w:spacing w:line="240" w:lineRule="auto"/>
        <w:contextualSpacing/>
        <w:jc w:val="center"/>
        <w:rPr>
          <w:rFonts w:cstheme="minorHAnsi"/>
          <w:sz w:val="24"/>
          <w:szCs w:val="24"/>
          <w:lang w:val="en-GB"/>
        </w:rPr>
      </w:pPr>
    </w:p>
    <w:p w:rsidR="00B830A6" w:rsidRPr="00F85F63" w:rsidRDefault="005E489B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5E489B">
        <w:drawing>
          <wp:inline distT="0" distB="0" distL="0" distR="0" wp14:anchorId="1C142411" wp14:editId="6A3E20BB">
            <wp:extent cx="5760720" cy="44443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A6" w:rsidRPr="00F85F63" w:rsidRDefault="00B830A6" w:rsidP="00F85F63">
      <w:pPr>
        <w:spacing w:line="240" w:lineRule="auto"/>
        <w:contextualSpacing/>
        <w:rPr>
          <w:rFonts w:cstheme="minorHAnsi"/>
          <w:sz w:val="24"/>
          <w:szCs w:val="24"/>
          <w:lang w:val="en-GB"/>
        </w:rPr>
      </w:pPr>
    </w:p>
    <w:p w:rsidR="00502C18" w:rsidRPr="00F85F63" w:rsidRDefault="00B830A6" w:rsidP="00F85F63">
      <w:pPr>
        <w:tabs>
          <w:tab w:val="left" w:pos="1440"/>
        </w:tabs>
        <w:spacing w:line="240" w:lineRule="auto"/>
        <w:contextualSpacing/>
        <w:rPr>
          <w:rFonts w:cstheme="minorHAnsi"/>
          <w:sz w:val="24"/>
          <w:szCs w:val="24"/>
          <w:lang w:val="en-GB"/>
        </w:rPr>
      </w:pPr>
      <w:r w:rsidRPr="00F85F63">
        <w:rPr>
          <w:rFonts w:cstheme="minorHAnsi"/>
          <w:sz w:val="24"/>
          <w:szCs w:val="24"/>
          <w:lang w:val="en-GB"/>
        </w:rPr>
        <w:lastRenderedPageBreak/>
        <w:tab/>
      </w:r>
      <w:bookmarkStart w:id="0" w:name="_GoBack"/>
      <w:r w:rsidR="001663EC" w:rsidRPr="001663EC">
        <w:drawing>
          <wp:inline distT="0" distB="0" distL="0" distR="0" wp14:anchorId="0BF45A9F" wp14:editId="10D251FF">
            <wp:extent cx="6739281" cy="505446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203" cy="51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2C18" w:rsidRPr="00F85F63" w:rsidSect="001C6F2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462" w:rsidRDefault="006F2462" w:rsidP="006F2462">
      <w:pPr>
        <w:spacing w:after="0" w:line="240" w:lineRule="auto"/>
      </w:pPr>
      <w:r>
        <w:separator/>
      </w:r>
    </w:p>
  </w:endnote>
  <w:endnote w:type="continuationSeparator" w:id="0">
    <w:p w:rsidR="006F2462" w:rsidRDefault="006F2462" w:rsidP="006F2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462" w:rsidRDefault="006F2462" w:rsidP="006F2462">
      <w:pPr>
        <w:spacing w:after="0" w:line="240" w:lineRule="auto"/>
      </w:pPr>
      <w:r>
        <w:separator/>
      </w:r>
    </w:p>
  </w:footnote>
  <w:footnote w:type="continuationSeparator" w:id="0">
    <w:p w:rsidR="006F2462" w:rsidRDefault="006F2462" w:rsidP="006F2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462" w:rsidRDefault="006F2462" w:rsidP="006F2462">
    <w:pPr>
      <w:pStyle w:val="Zhlav"/>
      <w:jc w:val="center"/>
    </w:pPr>
    <w:r>
      <w:t xml:space="preserve">2. </w:t>
    </w:r>
    <w:r w:rsidR="00F85F63">
      <w:t>Seminar</w:t>
    </w:r>
  </w:p>
  <w:p w:rsidR="006F2462" w:rsidRDefault="00F85F63" w:rsidP="006F2462">
    <w:pPr>
      <w:pStyle w:val="Zhlav"/>
      <w:jc w:val="center"/>
    </w:pPr>
    <w:r>
      <w:t>Project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4A80"/>
    <w:multiLevelType w:val="hybridMultilevel"/>
    <w:tmpl w:val="B3647A34"/>
    <w:lvl w:ilvl="0" w:tplc="1616CA26">
      <w:start w:val="1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616CA26">
      <w:start w:val="1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84749"/>
    <w:multiLevelType w:val="hybridMultilevel"/>
    <w:tmpl w:val="C8BA0A8C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FEE9C3C">
      <w:numFmt w:val="bullet"/>
      <w:lvlText w:val="-"/>
      <w:lvlJc w:val="left"/>
      <w:pPr>
        <w:ind w:left="2148" w:hanging="360"/>
      </w:pPr>
      <w:rPr>
        <w:rFonts w:ascii="Arial" w:eastAsia="Arial Unicode MS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910D86"/>
    <w:multiLevelType w:val="hybridMultilevel"/>
    <w:tmpl w:val="F1C84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A2EEA"/>
    <w:multiLevelType w:val="hybridMultilevel"/>
    <w:tmpl w:val="C2A00556"/>
    <w:lvl w:ilvl="0" w:tplc="1616CA26">
      <w:start w:val="1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64BA5"/>
    <w:multiLevelType w:val="hybridMultilevel"/>
    <w:tmpl w:val="F912C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439E0"/>
    <w:multiLevelType w:val="multilevel"/>
    <w:tmpl w:val="2904097C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•"/>
      <w:lvlJc w:val="left"/>
      <w:pPr>
        <w:ind w:left="792" w:hanging="432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numFmt w:val="bullet"/>
      <w:lvlText w:val="•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1435C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2F503DA"/>
    <w:multiLevelType w:val="hybridMultilevel"/>
    <w:tmpl w:val="FA042CEC"/>
    <w:lvl w:ilvl="0" w:tplc="1CE6FC1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1232B2"/>
    <w:multiLevelType w:val="hybridMultilevel"/>
    <w:tmpl w:val="71CE7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61098"/>
    <w:multiLevelType w:val="hybridMultilevel"/>
    <w:tmpl w:val="7FB8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D22FD"/>
    <w:multiLevelType w:val="hybridMultilevel"/>
    <w:tmpl w:val="C9789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72EA8"/>
    <w:multiLevelType w:val="multilevel"/>
    <w:tmpl w:val="5DCE0BE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E961D57"/>
    <w:multiLevelType w:val="multilevel"/>
    <w:tmpl w:val="6CE6233C"/>
    <w:lvl w:ilvl="0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>
      <w:numFmt w:val="bullet"/>
      <w:lvlText w:val="•"/>
      <w:lvlJc w:val="left"/>
      <w:pPr>
        <w:ind w:left="1500" w:hanging="432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3" w15:restartNumberingAfterBreak="0">
    <w:nsid w:val="4F7867B2"/>
    <w:multiLevelType w:val="hybridMultilevel"/>
    <w:tmpl w:val="C0762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2B248A"/>
    <w:multiLevelType w:val="hybridMultilevel"/>
    <w:tmpl w:val="043836A6"/>
    <w:lvl w:ilvl="0" w:tplc="306CE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OCR A Extended" w:hAnsi="Arial" w:cs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"/>
  </w:num>
  <w:num w:numId="4">
    <w:abstractNumId w:val="6"/>
  </w:num>
  <w:num w:numId="5">
    <w:abstractNumId w:val="7"/>
  </w:num>
  <w:num w:numId="6">
    <w:abstractNumId w:val="12"/>
  </w:num>
  <w:num w:numId="7">
    <w:abstractNumId w:val="5"/>
  </w:num>
  <w:num w:numId="8">
    <w:abstractNumId w:val="2"/>
  </w:num>
  <w:num w:numId="9">
    <w:abstractNumId w:val="10"/>
  </w:num>
  <w:num w:numId="10">
    <w:abstractNumId w:val="4"/>
  </w:num>
  <w:num w:numId="11">
    <w:abstractNumId w:val="3"/>
  </w:num>
  <w:num w:numId="12">
    <w:abstractNumId w:val="0"/>
  </w:num>
  <w:num w:numId="13">
    <w:abstractNumId w:val="11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QztzAyMzG0NLMwszRT0lEKTi0uzszPAykwqgUA31kB/CwAAAA="/>
  </w:docVars>
  <w:rsids>
    <w:rsidRoot w:val="00AE7CD6"/>
    <w:rsid w:val="0002187E"/>
    <w:rsid w:val="000562E9"/>
    <w:rsid w:val="000961DA"/>
    <w:rsid w:val="000C1CAB"/>
    <w:rsid w:val="001318C8"/>
    <w:rsid w:val="0013398F"/>
    <w:rsid w:val="001663EC"/>
    <w:rsid w:val="001C6F2B"/>
    <w:rsid w:val="00230623"/>
    <w:rsid w:val="002455AE"/>
    <w:rsid w:val="00283A1F"/>
    <w:rsid w:val="002E642D"/>
    <w:rsid w:val="002E7E07"/>
    <w:rsid w:val="00381CE9"/>
    <w:rsid w:val="003849D9"/>
    <w:rsid w:val="00403453"/>
    <w:rsid w:val="00492F19"/>
    <w:rsid w:val="00502C18"/>
    <w:rsid w:val="0057678C"/>
    <w:rsid w:val="005B591D"/>
    <w:rsid w:val="005E489B"/>
    <w:rsid w:val="005F7C3C"/>
    <w:rsid w:val="00611908"/>
    <w:rsid w:val="00690185"/>
    <w:rsid w:val="006D35C4"/>
    <w:rsid w:val="006F2462"/>
    <w:rsid w:val="007531A2"/>
    <w:rsid w:val="007C2A82"/>
    <w:rsid w:val="00835A8F"/>
    <w:rsid w:val="008552FF"/>
    <w:rsid w:val="008F3DD6"/>
    <w:rsid w:val="00933378"/>
    <w:rsid w:val="00933975"/>
    <w:rsid w:val="00980004"/>
    <w:rsid w:val="00987BBC"/>
    <w:rsid w:val="009A3367"/>
    <w:rsid w:val="00A1081B"/>
    <w:rsid w:val="00A93329"/>
    <w:rsid w:val="00AE7CD6"/>
    <w:rsid w:val="00AF7033"/>
    <w:rsid w:val="00B2077A"/>
    <w:rsid w:val="00B76D32"/>
    <w:rsid w:val="00B830A6"/>
    <w:rsid w:val="00C17E9B"/>
    <w:rsid w:val="00DB007F"/>
    <w:rsid w:val="00DC1FB2"/>
    <w:rsid w:val="00DD11BC"/>
    <w:rsid w:val="00E27355"/>
    <w:rsid w:val="00E61FE6"/>
    <w:rsid w:val="00ED056E"/>
    <w:rsid w:val="00EE530E"/>
    <w:rsid w:val="00F229EC"/>
    <w:rsid w:val="00F8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AB167"/>
  <w15:docId w15:val="{E100527C-AA33-4616-A1FF-B86D28BD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cs-CZ" w:eastAsia="en-US" w:bidi="ar-SA"/>
      </w:rPr>
    </w:rPrDefault>
    <w:pPrDefault>
      <w:pPr>
        <w:spacing w:after="200"/>
        <w:ind w:left="1071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E7CD6"/>
    <w:pPr>
      <w:spacing w:line="276" w:lineRule="auto"/>
      <w:ind w:left="0" w:firstLine="0"/>
      <w:jc w:val="left"/>
    </w:pPr>
    <w:rPr>
      <w:rFonts w:asciiTheme="minorHAnsi" w:hAnsiTheme="minorHAnsi" w:cstheme="minorBidi"/>
      <w:b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rpodstavec">
    <w:name w:val="brpodstavec"/>
    <w:basedOn w:val="Normln"/>
    <w:rsid w:val="00AE7CD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C1CA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2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462"/>
    <w:rPr>
      <w:rFonts w:asciiTheme="minorHAnsi" w:hAnsiTheme="minorHAnsi" w:cstheme="minorBidi"/>
      <w:bCs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6F2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462"/>
    <w:rPr>
      <w:rFonts w:asciiTheme="minorHAnsi" w:hAnsiTheme="minorHAnsi" w:cstheme="minorBidi"/>
      <w:bCs w:val="0"/>
      <w:sz w:val="22"/>
      <w:szCs w:val="22"/>
    </w:rPr>
  </w:style>
  <w:style w:type="table" w:styleId="Mkatabulky">
    <w:name w:val="Table Grid"/>
    <w:basedOn w:val="Normlntabulka"/>
    <w:uiPriority w:val="59"/>
    <w:rsid w:val="009333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4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92633-12D9-476F-98A9-2473596A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</dc:creator>
  <cp:lastModifiedBy>Pavel Adámek</cp:lastModifiedBy>
  <cp:revision>42</cp:revision>
  <dcterms:created xsi:type="dcterms:W3CDTF">2012-10-08T18:36:00Z</dcterms:created>
  <dcterms:modified xsi:type="dcterms:W3CDTF">2020-10-05T08:17:00Z</dcterms:modified>
</cp:coreProperties>
</file>