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1" w:rsidRPr="0068781E" w:rsidRDefault="009107DD" w:rsidP="0068781E">
      <w:pPr>
        <w:ind w:firstLine="0"/>
        <w:rPr>
          <w:b/>
        </w:rPr>
      </w:pPr>
      <w:r w:rsidRPr="0068781E">
        <w:rPr>
          <w:b/>
        </w:rPr>
        <w:t xml:space="preserve">Organizační </w:t>
      </w:r>
      <w:r w:rsidR="0068781E" w:rsidRPr="0068781E">
        <w:rPr>
          <w:b/>
        </w:rPr>
        <w:t>zabezpečení podniku</w:t>
      </w:r>
      <w:r w:rsidRPr="0068781E">
        <w:rPr>
          <w:b/>
        </w:rPr>
        <w:t xml:space="preserve"> a klíčové osobnosti</w:t>
      </w:r>
    </w:p>
    <w:p w:rsidR="0068781E" w:rsidRDefault="0068781E" w:rsidP="0068781E">
      <w:pPr>
        <w:spacing w:after="0" w:line="240" w:lineRule="auto"/>
        <w:ind w:firstLine="0"/>
      </w:pPr>
      <w:r>
        <w:t>Pro náš</w:t>
      </w:r>
      <w:r w:rsidR="009107DD">
        <w:t xml:space="preserve"> podnik jsme zvolili následující organizační strukturu (nakreslit dle členů skupiny)</w:t>
      </w:r>
      <w:r>
        <w:t>,</w:t>
      </w:r>
    </w:p>
    <w:p w:rsidR="009107DD" w:rsidRDefault="00682EE6" w:rsidP="0068781E">
      <w:pPr>
        <w:spacing w:after="0" w:line="240" w:lineRule="auto"/>
        <w:ind w:firstLine="0"/>
      </w:pPr>
      <w:r>
        <w:t xml:space="preserve"> A</w:t>
      </w:r>
      <w:r w:rsidR="0068781E">
        <w:t> -</w:t>
      </w:r>
      <w:r>
        <w:t>liniová, B-funkční, C-lin</w:t>
      </w:r>
      <w:r w:rsidR="0068781E">
        <w:t>i</w:t>
      </w:r>
      <w:r>
        <w:t>ově-štábní</w:t>
      </w:r>
    </w:p>
    <w:p w:rsidR="009107DD" w:rsidRDefault="00682EE6" w:rsidP="009107DD">
      <w:pPr>
        <w:ind w:firstLine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-1905</wp:posOffset>
            </wp:positionV>
            <wp:extent cx="3800475" cy="1724025"/>
            <wp:effectExtent l="19050" t="0" r="9525" b="0"/>
            <wp:wrapTight wrapText="bothSides">
              <wp:wrapPolygon edited="0">
                <wp:start x="-108" y="0"/>
                <wp:lineTo x="-108" y="21481"/>
                <wp:lineTo x="21654" y="21481"/>
                <wp:lineTo x="21654" y="0"/>
                <wp:lineTo x="-108" y="0"/>
              </wp:wrapPolygon>
            </wp:wrapTight>
            <wp:docPr id="1" name="obrázek 1" descr="funkcioná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funkcionáln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92" b="5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6.75pt;height:12.75pt">
            <v:shadow color="#868686"/>
            <v:textpath style="font-family:&quot;Arial Black&quot;;font-size:9pt;v-text-kern:t" trim="t" fitpath="t" string="A"/>
          </v:shape>
        </w:pict>
      </w:r>
      <w:r w:rsidR="009107DD" w:rsidRPr="009107DD">
        <w:drawing>
          <wp:inline distT="0" distB="0" distL="0" distR="0">
            <wp:extent cx="2371725" cy="1369962"/>
            <wp:effectExtent l="19050" t="0" r="0" b="0"/>
            <wp:docPr id="2" name="obrázek 2" descr="http://www.procesy.cz/Temata/Organizacni-struktury-a-procesy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Zástupný symbol pro obsah 5" descr="http://www.procesy.cz/Temata/Organizacni-struktury-a-procesy-01.pn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94" cy="137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742">
        <w:t>B</w:t>
      </w:r>
    </w:p>
    <w:p w:rsidR="009107DD" w:rsidRDefault="009107DD"/>
    <w:p w:rsidR="009107DD" w:rsidRDefault="00682EE6" w:rsidP="00682EE6">
      <w:pPr>
        <w:ind w:firstLine="0"/>
      </w:pPr>
      <w:r>
        <w:rPr>
          <w:noProof/>
          <w:lang w:eastAsia="cs-CZ"/>
        </w:rPr>
        <w:pict>
          <v:rect id="_x0000_s1027" style="position:absolute;left:0;text-align:left;margin-left:241.9pt;margin-top:5.4pt;width:233.25pt;height:212.25pt;z-index:251660288"/>
        </w:pict>
      </w:r>
      <w:r w:rsidR="00DB2742">
        <w:t>C</w:t>
      </w:r>
      <w:r w:rsidRPr="00682EE6">
        <w:drawing>
          <wp:inline distT="0" distB="0" distL="0" distR="0">
            <wp:extent cx="2362200" cy="2181225"/>
            <wp:effectExtent l="19050" t="0" r="0" b="0"/>
            <wp:docPr id="4" name="obrázek 3" descr="http://www.procesy.cz/Temata/Organizacni-struktury-a-procesy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Obrázek 4" descr="http://www.procesy.cz/Temata/Organizacni-struktury-a-procesy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7DD" w:rsidRDefault="009107DD"/>
    <w:p w:rsidR="009107DD" w:rsidRDefault="009107DD"/>
    <w:p w:rsidR="009107DD" w:rsidRPr="0068781E" w:rsidRDefault="009107DD" w:rsidP="0068781E">
      <w:pPr>
        <w:ind w:firstLine="0"/>
        <w:rPr>
          <w:b/>
        </w:rPr>
      </w:pPr>
      <w:r w:rsidRPr="0068781E">
        <w:rPr>
          <w:b/>
        </w:rPr>
        <w:t>Klíčovými osobnostmi podniku při založení budou:</w:t>
      </w:r>
    </w:p>
    <w:tbl>
      <w:tblPr>
        <w:tblStyle w:val="Mkatabulky"/>
        <w:tblW w:w="5000" w:type="pct"/>
        <w:tblLook w:val="04A0"/>
      </w:tblPr>
      <w:tblGrid>
        <w:gridCol w:w="3094"/>
        <w:gridCol w:w="3097"/>
        <w:gridCol w:w="3097"/>
      </w:tblGrid>
      <w:tr w:rsidR="009107DD" w:rsidRPr="0068781E" w:rsidTr="0068781E">
        <w:tc>
          <w:tcPr>
            <w:tcW w:w="1666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Jméno</w:t>
            </w:r>
          </w:p>
        </w:tc>
        <w:tc>
          <w:tcPr>
            <w:tcW w:w="1667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Dovednosti, schopnosti</w:t>
            </w:r>
          </w:p>
        </w:tc>
        <w:tc>
          <w:tcPr>
            <w:tcW w:w="1667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Role a kompetence v podniku</w:t>
            </w: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</w:tbl>
    <w:p w:rsidR="009107DD" w:rsidRDefault="009107DD"/>
    <w:sectPr w:rsidR="009107DD" w:rsidSect="00682EE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7DD"/>
    <w:rsid w:val="000856A2"/>
    <w:rsid w:val="00107321"/>
    <w:rsid w:val="001C1A98"/>
    <w:rsid w:val="0026751F"/>
    <w:rsid w:val="003B5DB1"/>
    <w:rsid w:val="004152C7"/>
    <w:rsid w:val="004373CE"/>
    <w:rsid w:val="0044735D"/>
    <w:rsid w:val="004E75FB"/>
    <w:rsid w:val="00552C05"/>
    <w:rsid w:val="00575FA6"/>
    <w:rsid w:val="005A0521"/>
    <w:rsid w:val="005B35F7"/>
    <w:rsid w:val="00650D27"/>
    <w:rsid w:val="00682EE6"/>
    <w:rsid w:val="0068781E"/>
    <w:rsid w:val="0069401C"/>
    <w:rsid w:val="006B0525"/>
    <w:rsid w:val="006B4609"/>
    <w:rsid w:val="008459B1"/>
    <w:rsid w:val="00847267"/>
    <w:rsid w:val="008F272A"/>
    <w:rsid w:val="009107DD"/>
    <w:rsid w:val="00922833"/>
    <w:rsid w:val="00924055"/>
    <w:rsid w:val="009945CB"/>
    <w:rsid w:val="00A0166D"/>
    <w:rsid w:val="00A3693C"/>
    <w:rsid w:val="00AF5DB0"/>
    <w:rsid w:val="00AF7B08"/>
    <w:rsid w:val="00B4702D"/>
    <w:rsid w:val="00BB1FFC"/>
    <w:rsid w:val="00BD75CC"/>
    <w:rsid w:val="00C01179"/>
    <w:rsid w:val="00C92179"/>
    <w:rsid w:val="00D06485"/>
    <w:rsid w:val="00DB2742"/>
    <w:rsid w:val="00DE7E7C"/>
    <w:rsid w:val="00E24F17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table" w:styleId="Mkatabulky">
    <w:name w:val="Table Grid"/>
    <w:basedOn w:val="Normlntabulka"/>
    <w:uiPriority w:val="59"/>
    <w:rsid w:val="0091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7" ma:contentTypeDescription="Vytvoří nový dokument" ma:contentTypeScope="" ma:versionID="dbb561aae30405d1a5f8d391c58de699">
  <xsd:schema xmlns:xsd="http://www.w3.org/2001/XMLSchema" xmlns:xs="http://www.w3.org/2001/XMLSchema" xmlns:p="http://schemas.microsoft.com/office/2006/metadata/properties" xmlns:ns2="606c038c-a783-49f2-9e13-52b41ac48c69" targetNamespace="http://schemas.microsoft.com/office/2006/metadata/properties" ma:root="true" ma:fieldsID="2a2a747d1417546aaa9c1d419572556a" ns2:_="">
    <xsd:import namespace="606c038c-a783-49f2-9e13-52b41ac48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2B8BD-567D-4A2A-ACAB-A7A9A727E6C5}"/>
</file>

<file path=customXml/itemProps2.xml><?xml version="1.0" encoding="utf-8"?>
<ds:datastoreItem xmlns:ds="http://schemas.openxmlformats.org/officeDocument/2006/customXml" ds:itemID="{EA239F9D-64A0-4F78-B34F-DE19634B96BD}"/>
</file>

<file path=customXml/itemProps3.xml><?xml version="1.0" encoding="utf-8"?>
<ds:datastoreItem xmlns:ds="http://schemas.openxmlformats.org/officeDocument/2006/customXml" ds:itemID="{5368CC21-3C80-4C68-9836-AE848C849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2</cp:revision>
  <dcterms:created xsi:type="dcterms:W3CDTF">2015-10-19T18:50:00Z</dcterms:created>
  <dcterms:modified xsi:type="dcterms:W3CDTF">2015-10-19T19:03:00Z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