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65" w:rsidRPr="00255A65" w:rsidRDefault="00255A6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:rsidR="00255A65" w:rsidRPr="00255A65" w:rsidRDefault="00255A65" w:rsidP="00255A65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konvenční produkt, k tomuto produktu přiřadíme poměrové číslo </w:t>
      </w:r>
      <w:r w:rsidR="00CD3BCC">
        <w:rPr>
          <w:rFonts w:ascii="Times New Roman" w:hAnsi="Times New Roman" w:cs="Times New Roman"/>
          <w:sz w:val="24"/>
        </w:rPr>
        <w:t>„</w:t>
      </w:r>
      <w:r w:rsidRPr="00255A65">
        <w:rPr>
          <w:rFonts w:ascii="Times New Roman" w:hAnsi="Times New Roman" w:cs="Times New Roman"/>
          <w:sz w:val="24"/>
        </w:rPr>
        <w:t>1</w:t>
      </w:r>
      <w:r w:rsidR="00CD3BCC">
        <w:rPr>
          <w:rFonts w:ascii="Times New Roman" w:hAnsi="Times New Roman" w:cs="Times New Roman"/>
          <w:sz w:val="24"/>
        </w:rPr>
        <w:t>“</w:t>
      </w:r>
      <w:r w:rsidRPr="00255A65">
        <w:rPr>
          <w:rFonts w:ascii="Times New Roman" w:hAnsi="Times New Roman" w:cs="Times New Roman"/>
          <w:sz w:val="24"/>
        </w:rPr>
        <w:t>.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hledisko, podle kterého stanovíme poměrová čísla pro ostatní produkty (např. podle pracnosti, velikosti):</w:t>
      </w:r>
    </w:p>
    <w:p w:rsidR="00255A65" w:rsidRPr="00255A65" w:rsidRDefault="00255A65" w:rsidP="00255A6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výkonem, výkon konvenčního výrobku je v čitateli: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>Poměrové číslo = výkon konv. výrobku / výkon ostatních</w:t>
      </w:r>
    </w:p>
    <w:p w:rsidR="00255A65" w:rsidRPr="00255A65" w:rsidRDefault="00255A65" w:rsidP="00255A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rozměrem či pracností, pracnost konv. výrobku je ve jmenovateli (pracnost je převrácený poměr k výkonu):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konv. výrobku 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celkové přepočítané množství produktu Q. Jedná se o vyjádření celkové produkce prostřednictvím vybraného konvenčního výrobku pomocí poměrových čísel. Provedeme tak, že vynásobíme skutečnou výrobu poměrovým číslem pro všechny produkty a sečteme.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Stanovíme sazbu celkových nákladů na jednotku přepočtené produkce tak, že celkovou výši nákladů vydělíme celkovou úrovní přepočtené výroby Q.  </w:t>
      </w:r>
    </w:p>
    <w:p w:rsid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Vypočítáme celkové náklady na kalkulační jednici. Tuto operaci provedeme tak, že vynásobíme sazbu jednotlivými poměrovými čísly.</w:t>
      </w:r>
    </w:p>
    <w:p w:rsidR="00E97B78" w:rsidRDefault="00E97B78" w:rsidP="00E97B78">
      <w:pPr>
        <w:jc w:val="both"/>
        <w:rPr>
          <w:rFonts w:ascii="Times New Roman" w:hAnsi="Times New Roman" w:cs="Times New Roman"/>
          <w:sz w:val="24"/>
        </w:rPr>
      </w:pPr>
    </w:p>
    <w:p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7B78" w:rsidRP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1 </w:t>
      </w: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164F06">
        <w:rPr>
          <w:color w:val="000000"/>
        </w:rPr>
        <w:t>Společnost „</w:t>
      </w:r>
      <w:r>
        <w:rPr>
          <w:color w:val="000000"/>
        </w:rPr>
        <w:t>Jdi do toho</w:t>
      </w:r>
      <w:r w:rsidRPr="00164F06">
        <w:rPr>
          <w:color w:val="000000"/>
        </w:rPr>
        <w:t xml:space="preserve">“, jako místní internet a Voice Provider, poskytuje níže uvedené portfolio služeb s odlišnou rychlostí připojení (viz tabulka); v tabulce jsou dále uvedeny základní provozně-ekonomické údaje za sledované období. Výrobní režie ve sledovaném měsíci byla 162 000 Kč. V měsíci září bylo poskytnuto toto portfolio služeb: </w:t>
      </w: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Spotřeba přímého materiálu (Kč)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Spotřeba přímé energie (KWh)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Rychlost připojení (výkon Gbit/s)</w:t>
            </w:r>
          </w:p>
        </w:tc>
        <w:tc>
          <w:tcPr>
            <w:tcW w:w="153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impulsů (impulsy celkem)</w:t>
            </w:r>
          </w:p>
        </w:tc>
        <w:tc>
          <w:tcPr>
            <w:tcW w:w="153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připojených zákazníků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Hlasové služby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535" w:type="dxa"/>
            <w:vMerge w:val="restart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Televize po internetu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2 005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Vlastní rádio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D0643C" w:rsidRDefault="00D0643C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Sestavte zjednodušenou kalkulaci na jednotlivé jednice poskytovaných služeb, kde budou vyčísleny níže uvedené nákladové položky. Spotřeba energie je přímo závislá na spotřebovaných impulsech, cena 1KWh byla 3,50 Kč. K přerozdělení výrobní režie zvolte metodu dělením poměrovými čísly. Ve finální kalkulaci pro každou službu v Kč/zákazník za měsíc (typ a-d) uveďte tyto položky:</w:t>
      </w: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Spotřeba přímého materiálu [Kč/zákazník]</w:t>
      </w: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Spotřeba přímé energie [Kč/zákazník]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Podíl výrobní režie [Kč/zákazník]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301A44" w:rsidRP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FF0000"/>
          <w:sz w:val="28"/>
          <w:u w:val="single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>
        <w:rPr>
          <w:b/>
          <w:color w:val="000000"/>
        </w:rPr>
        <w:t>Výpočet spotřeby přímého materiálu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Výpočet spotřeby přímé energie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lastRenderedPageBreak/>
        <w:t>Výpočet podílu výrobní režie připadajícího na jednu kalkulační jednici</w:t>
      </w:r>
    </w:p>
    <w:p w:rsidR="007A422E" w:rsidRPr="00D078CC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207"/>
        <w:gridCol w:w="2234"/>
        <w:gridCol w:w="2246"/>
        <w:gridCol w:w="2241"/>
      </w:tblGrid>
      <w:tr w:rsidR="00D0643C" w:rsidTr="00D0643C">
        <w:tc>
          <w:tcPr>
            <w:tcW w:w="2207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2234" w:type="dxa"/>
          </w:tcPr>
          <w:p w:rsidR="00D0643C" w:rsidRPr="00D0643C" w:rsidRDefault="007A422E" w:rsidP="007A422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Poměrové číslo </w:t>
            </w:r>
          </w:p>
        </w:tc>
        <w:tc>
          <w:tcPr>
            <w:tcW w:w="224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připojených zákazníků</w:t>
            </w:r>
          </w:p>
        </w:tc>
        <w:tc>
          <w:tcPr>
            <w:tcW w:w="2241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Přepočtený počet zákazníků</w:t>
            </w: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Hlasové služby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Televize po internetu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Vlastní rádio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  <w:r w:rsidRPr="00D0643C">
              <w:rPr>
                <w:b/>
                <w:color w:val="000000"/>
              </w:rPr>
              <w:t>suma</w:t>
            </w:r>
          </w:p>
        </w:tc>
        <w:tc>
          <w:tcPr>
            <w:tcW w:w="2234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24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241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D0643C" w:rsidRDefault="00D0643C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jc w:val="left"/>
        <w:rPr>
          <w:color w:val="000000"/>
        </w:rPr>
      </w:pP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Pr="00D078CC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Finalizace kalkulace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80BBC" w:rsidTr="00B80BBC"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  <w:color w:val="000000"/>
              </w:rPr>
              <w:t>Popis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Spotřeba přímého materiálu (Kč/zákazník)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Spotřeba přímé energie (Kč/zákazník)</w:t>
            </w: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Výrobní režie (Kč/zákazník)</w:t>
            </w: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Celkem (Kč)</w:t>
            </w:r>
          </w:p>
        </w:tc>
      </w:tr>
      <w:tr w:rsidR="00B80BBC" w:rsidTr="00B80BBC">
        <w:tc>
          <w:tcPr>
            <w:tcW w:w="1842" w:type="dxa"/>
          </w:tcPr>
          <w:p w:rsidR="00B80BBC" w:rsidRPr="00D0643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Hlasové služby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BBC" w:rsidTr="00B80BBC">
        <w:tc>
          <w:tcPr>
            <w:tcW w:w="1842" w:type="dxa"/>
          </w:tcPr>
          <w:p w:rsidR="00B80BBC" w:rsidRPr="00D0643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Televize po internetu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BBC" w:rsidTr="00B80BBC">
        <w:tc>
          <w:tcPr>
            <w:tcW w:w="1842" w:type="dxa"/>
          </w:tcPr>
          <w:p w:rsidR="00B80BBC" w:rsidRPr="00D0643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BBC" w:rsidTr="00B80BBC">
        <w:tc>
          <w:tcPr>
            <w:tcW w:w="1842" w:type="dxa"/>
          </w:tcPr>
          <w:p w:rsidR="00B80BBC" w:rsidRPr="00B80BB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B80BBC">
              <w:rPr>
                <w:color w:val="000000"/>
                <w:sz w:val="22"/>
                <w:szCs w:val="22"/>
              </w:rPr>
              <w:t>Vlastní rádio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E97B78" w:rsidRPr="00D01008" w:rsidRDefault="00D01008" w:rsidP="00E97B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1701"/>
      </w:tblGrid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Pr="00D078CC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A40CB1" w:rsidRPr="00A40CB1" w:rsidRDefault="00A40CB1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i/>
          <w:color w:val="FF0000"/>
          <w:sz w:val="28"/>
          <w:u w:val="single"/>
        </w:rPr>
      </w:pPr>
      <w:r w:rsidRPr="00A40CB1">
        <w:rPr>
          <w:b/>
          <w:i/>
          <w:color w:val="FF0000"/>
          <w:sz w:val="28"/>
          <w:u w:val="single"/>
        </w:rPr>
        <w:t>Výpočet:</w:t>
      </w:r>
    </w:p>
    <w:p w:rsidR="00A40CB1" w:rsidRPr="00D078CC" w:rsidRDefault="00A40CB1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A40CB1" w:rsidRPr="00D078CC" w:rsidRDefault="00A40CB1" w:rsidP="00A40CB1">
      <w:pPr>
        <w:pStyle w:val="Prvkytext"/>
        <w:numPr>
          <w:ilvl w:val="0"/>
          <w:numId w:val="9"/>
        </w:numPr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b/>
          <w:color w:val="000000"/>
        </w:rPr>
        <w:t xml:space="preserve">Přímé náklady budou rozděleny dělením prostým podle celkového počtu km </w:t>
      </w:r>
    </w:p>
    <w:p w:rsidR="00A40CB1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Pr="00D078CC" w:rsidRDefault="00A40CB1" w:rsidP="00A40CB1">
      <w:pPr>
        <w:pStyle w:val="Prvkytext"/>
        <w:numPr>
          <w:ilvl w:val="0"/>
          <w:numId w:val="9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Režijní náklady budou rozděleny metodou poměrového čísla.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40CB1" w:rsidTr="00A40CB1"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D01008" w:rsidRDefault="00A40CB1" w:rsidP="00CD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1842" w:type="dxa"/>
          </w:tcPr>
          <w:p w:rsidR="00A40CB1" w:rsidRPr="00D01008" w:rsidRDefault="00A40CB1" w:rsidP="00CD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</w:t>
            </w:r>
            <w:r>
              <w:rPr>
                <w:rFonts w:ascii="Times New Roman" w:hAnsi="Times New Roman" w:cs="Times New Roman"/>
                <w:b/>
              </w:rPr>
              <w:t>auto/</w:t>
            </w:r>
            <w:r w:rsidRPr="00D01008">
              <w:rPr>
                <w:rFonts w:ascii="Times New Roman" w:hAnsi="Times New Roman" w:cs="Times New Roman"/>
                <w:b/>
              </w:rPr>
              <w:t>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Poměrová čísla dosazení</w:t>
            </w: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Přepočet km</w:t>
            </w: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B940F3">
        <w:trPr>
          <w:trHeight w:val="422"/>
        </w:trPr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22E" w:rsidRDefault="007A422E" w:rsidP="00D01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CB1" w:rsidRP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B1">
        <w:rPr>
          <w:rFonts w:ascii="Times New Roman" w:hAnsi="Times New Roman" w:cs="Times New Roman"/>
          <w:b/>
          <w:sz w:val="24"/>
          <w:szCs w:val="24"/>
        </w:rPr>
        <w:lastRenderedPageBreak/>
        <w:t>Výpočet sazeb režijních nákladů</w:t>
      </w:r>
    </w:p>
    <w:tbl>
      <w:tblPr>
        <w:tblStyle w:val="Mkatabulky"/>
        <w:tblW w:w="0" w:type="auto"/>
        <w:tblLook w:val="04A0"/>
      </w:tblPr>
      <w:tblGrid>
        <w:gridCol w:w="2376"/>
        <w:gridCol w:w="1701"/>
        <w:gridCol w:w="1701"/>
        <w:gridCol w:w="1701"/>
      </w:tblGrid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Výpočet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Sazba v Kč na přepočtený km</w:t>
            </w: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E97B78" w:rsidRDefault="00E97B78">
      <w:pPr>
        <w:rPr>
          <w:rFonts w:ascii="Times New Roman" w:hAnsi="Times New Roman" w:cs="Times New Roman"/>
          <w:b/>
          <w:sz w:val="24"/>
          <w:u w:val="single"/>
        </w:rPr>
      </w:pPr>
    </w:p>
    <w:p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>Poté každou sazbu u nepřímých nákladů vynásobíme příslušným poměrovým číslem, sečteme všechny položky a vyčíslíme náklady na 1km.</w:t>
      </w:r>
    </w:p>
    <w:tbl>
      <w:tblPr>
        <w:tblStyle w:val="Mkatabulky"/>
        <w:tblW w:w="9464" w:type="dxa"/>
        <w:tblLook w:val="04A0"/>
      </w:tblPr>
      <w:tblGrid>
        <w:gridCol w:w="1164"/>
        <w:gridCol w:w="791"/>
        <w:gridCol w:w="1072"/>
        <w:gridCol w:w="1231"/>
        <w:gridCol w:w="889"/>
        <w:gridCol w:w="1011"/>
        <w:gridCol w:w="889"/>
        <w:gridCol w:w="1035"/>
        <w:gridCol w:w="975"/>
        <w:gridCol w:w="718"/>
      </w:tblGrid>
      <w:tr w:rsidR="00A40CB1" w:rsidTr="00A40CB1">
        <w:tc>
          <w:tcPr>
            <w:tcW w:w="1162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Částka (Kč/km)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Přímé mzdy</w:t>
            </w: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Spotřeba PHM</w:t>
            </w: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 pneumatik</w:t>
            </w: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mzdy</w:t>
            </w: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materiál</w:t>
            </w: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Odpisy</w:t>
            </w: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Pojištění a úroky</w:t>
            </w: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Ostatní režijní náklady</w:t>
            </w: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suma</w:t>
            </w:r>
          </w:p>
        </w:tc>
      </w:tr>
      <w:tr w:rsidR="00A40CB1" w:rsidTr="00A40CB1">
        <w:tc>
          <w:tcPr>
            <w:tcW w:w="116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:rsidTr="00A40CB1">
        <w:tc>
          <w:tcPr>
            <w:tcW w:w="116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:rsidTr="00A40CB1">
        <w:tc>
          <w:tcPr>
            <w:tcW w:w="116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0CB1" w:rsidRPr="00A40CB1" w:rsidRDefault="00A40CB1">
      <w:pPr>
        <w:rPr>
          <w:rFonts w:ascii="Times New Roman" w:hAnsi="Times New Roman" w:cs="Times New Roman"/>
          <w:sz w:val="24"/>
        </w:rPr>
      </w:pPr>
    </w:p>
    <w:p w:rsidR="00A40CB1" w:rsidRPr="00A40CB1" w:rsidRDefault="00A40C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CB1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Wellness a lázně nabízí v rámci doplňkové činnosti v odpoledních hodinách 4 základní služby. V níže uvedené tabulce jsou uvedeny předpokládané (plánované) technicko-ekonomické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Doba trvání koupele (pracnost) (minuty)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E97B78" w:rsidRDefault="00E97B78" w:rsidP="006F4F8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:rsidR="006F4F8F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:rsidR="006F4F8F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wellness služeb[Kč/služba]. Spočítejte: </w:t>
      </w: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 energie 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mzdových nákladů[Kč/služba]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nákladů na pronájem provozovny[Kč/služba]</w:t>
      </w:r>
    </w:p>
    <w:p w:rsidR="00B73118" w:rsidRDefault="00B73118" w:rsidP="005858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118" w:rsidRPr="00301A44" w:rsidRDefault="00B73118" w:rsidP="00B7311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FF0000"/>
          <w:sz w:val="28"/>
          <w:u w:val="single"/>
        </w:rPr>
      </w:pPr>
      <w:r w:rsidRPr="00301A44">
        <w:rPr>
          <w:b/>
          <w:color w:val="FF0000"/>
          <w:sz w:val="28"/>
          <w:u w:val="single"/>
        </w:rPr>
        <w:t>Výpočet:</w:t>
      </w:r>
    </w:p>
    <w:p w:rsidR="00585821" w:rsidRDefault="00585821" w:rsidP="00585821">
      <w:pPr>
        <w:pStyle w:val="TEXT"/>
        <w:jc w:val="left"/>
        <w:rPr>
          <w:b/>
          <w:color w:val="FF0000"/>
          <w:szCs w:val="24"/>
        </w:rPr>
      </w:pPr>
    </w:p>
    <w:p w:rsidR="007A422E" w:rsidRDefault="007A422E" w:rsidP="00585821">
      <w:pPr>
        <w:pStyle w:val="TEXT"/>
        <w:jc w:val="left"/>
        <w:rPr>
          <w:b/>
          <w:color w:val="FF0000"/>
          <w:szCs w:val="24"/>
        </w:rPr>
      </w:pPr>
    </w:p>
    <w:p w:rsidR="007A422E" w:rsidRPr="00C6072D" w:rsidRDefault="007A422E" w:rsidP="00585821">
      <w:pPr>
        <w:pStyle w:val="TEXT"/>
        <w:jc w:val="left"/>
        <w:rPr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9"/>
        <w:gridCol w:w="1326"/>
        <w:gridCol w:w="1425"/>
        <w:gridCol w:w="1581"/>
        <w:gridCol w:w="1298"/>
        <w:gridCol w:w="1679"/>
      </w:tblGrid>
      <w:tr w:rsidR="00585821" w:rsidRPr="00D078CC" w:rsidTr="00585821">
        <w:trPr>
          <w:trHeight w:val="113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Doba trvání koupele</w:t>
            </w: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Poměrové číslo</w:t>
            </w: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Předpokládaný počet koupelí</w:t>
            </w: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Přepočtené koupele</w:t>
            </w: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 xml:space="preserve">Náklady na pronájem </w:t>
            </w: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[minuty]</w:t>
            </w: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Pracnost představitele bude ve jmenovateli</w:t>
            </w: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[počet]</w:t>
            </w: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</w:t>
            </w:r>
            <w:r w:rsidR="007A422E"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x počet</w:t>
            </w: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Kč/služba</w:t>
            </w:r>
          </w:p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 x sazba</w:t>
            </w: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shd w:val="clear" w:color="auto" w:fill="auto"/>
            <w:vAlign w:val="center"/>
          </w:tcPr>
          <w:p w:rsidR="00585821" w:rsidRPr="00585821" w:rsidRDefault="000E4778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="00585821" w:rsidRPr="00585821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7A422E" w:rsidRDefault="007A422E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7A422E" w:rsidRDefault="007A422E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E4778" w:rsidRDefault="000E4778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Konečná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1489"/>
        <w:gridCol w:w="1993"/>
        <w:gridCol w:w="1735"/>
        <w:gridCol w:w="1735"/>
      </w:tblGrid>
      <w:tr w:rsidR="000E4778" w:rsidRPr="00D078CC" w:rsidTr="00CD3BCC">
        <w:trPr>
          <w:trHeight w:val="113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jednicového materiálu</w:t>
            </w: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 energie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1073" w:type="pct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</w:tr>
      <w:tr w:rsidR="000E4778" w:rsidRPr="00D078CC" w:rsidTr="00CD3BCC">
        <w:trPr>
          <w:trHeight w:val="310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0E4778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E4778" w:rsidRDefault="000E4778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 w:rsidP="006F4F8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E97B78" w:rsidRDefault="00893AC7" w:rsidP="00E97B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Úklidová služba zavádí novou službu úklid činžovních domů a optimalizuje svůj přístup ke kalkulační technice. Zároveň zkouší několik typů uklízecích technik.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1491"/>
        <w:gridCol w:w="1276"/>
        <w:gridCol w:w="2551"/>
      </w:tblGrid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Délka chodby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[m]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Rychlost úklidu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[m/min]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Uklizené množství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[km]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1-stroj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2-set parní mop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0,5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3-mop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4-hadr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:rsidR="00893AC7" w:rsidRPr="00893AC7" w:rsidRDefault="00893AC7" w:rsidP="00E97B78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</w:tblGrid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Nákladová položka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jednotka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Přímé mzdy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Kč/hod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Energie 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12 000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mzdy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7 000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materiál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5 000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Odpisy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8 500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Pojištění a úroky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7 500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Ostatní režijní náklady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2 000</w:t>
            </w:r>
          </w:p>
        </w:tc>
      </w:tr>
    </w:tbl>
    <w:p w:rsidR="00893AC7" w:rsidRDefault="00893AC7" w:rsidP="00E97B78">
      <w:pPr>
        <w:jc w:val="both"/>
        <w:rPr>
          <w:color w:val="000000"/>
          <w:szCs w:val="24"/>
        </w:rPr>
      </w:pPr>
    </w:p>
    <w:p w:rsidR="00893AC7" w:rsidRPr="00893AC7" w:rsidRDefault="00893AC7" w:rsidP="00E97B7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Úkol: proveďte kalkulaci vlastních nákladů na 1 m v jednotce Kč/m uklizené plochy s ohledem na jejich odlišnost s využitím metody dělením poměrovým číslem, když nejprve využijete rychlost, poté zohledníte délky chodeb. Výsledky okomentujte.</w:t>
      </w:r>
    </w:p>
    <w:p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2C32" w:rsidRDefault="009C2C32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br w:type="page"/>
      </w:r>
    </w:p>
    <w:p w:rsidR="00893AC7" w:rsidRPr="00893AC7" w:rsidRDefault="00893AC7" w:rsidP="00E97B78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893AC7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lastRenderedPageBreak/>
        <w:t>Výsledky</w:t>
      </w:r>
    </w:p>
    <w:p w:rsidR="00E97B78" w:rsidRP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Dle rychlosti</w:t>
      </w:r>
      <w:r w:rsidRPr="00893A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základnou byl činžák 1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850"/>
        <w:gridCol w:w="992"/>
        <w:gridCol w:w="993"/>
        <w:gridCol w:w="1417"/>
        <w:gridCol w:w="1134"/>
        <w:gridCol w:w="992"/>
        <w:gridCol w:w="1771"/>
      </w:tblGrid>
      <w:tr w:rsidR="00893AC7" w:rsidRPr="00D078CC" w:rsidTr="00893AC7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Délka chodby[m]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Rychlost úklidu [m/min]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Uklizené množství [km]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oměr.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číslo dle rychlosti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výkon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Poměrové číslo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řepočtené metry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dpracovaný čas v minutách, pomocně s=v*t</w:t>
            </w:r>
            <w:r w:rsidRPr="00893AC7"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footnoteReference w:id="2"/>
            </w:r>
          </w:p>
        </w:tc>
      </w:tr>
      <w:tr w:rsidR="00893AC7" w:rsidRPr="00D078CC" w:rsidTr="00C21505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1-stroj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2-set parní mop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3-mop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4-hadr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582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1275"/>
        <w:gridCol w:w="1134"/>
        <w:gridCol w:w="1843"/>
      </w:tblGrid>
      <w:tr w:rsidR="00893AC7" w:rsidRPr="00D078CC" w:rsidTr="00893AC7">
        <w:trPr>
          <w:trHeight w:val="7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Nákladová položka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cs-CZ"/>
              </w:rPr>
              <w:t> dosazení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Zaokrouhlené Sazby v Kč</w:t>
            </w:r>
          </w:p>
        </w:tc>
      </w:tr>
      <w:tr w:rsidR="00893AC7" w:rsidRPr="00D078CC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902" w:type="dxa"/>
        <w:tblInd w:w="-4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1658"/>
        <w:gridCol w:w="751"/>
        <w:gridCol w:w="1276"/>
        <w:gridCol w:w="1134"/>
        <w:gridCol w:w="1134"/>
        <w:gridCol w:w="1276"/>
        <w:gridCol w:w="850"/>
        <w:gridCol w:w="950"/>
        <w:gridCol w:w="865"/>
      </w:tblGrid>
      <w:tr w:rsidR="00D9234B" w:rsidRPr="00D078CC" w:rsidTr="00D9234B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 Částka  [Kč/m]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mzdy- dosazení</w:t>
            </w:r>
            <w:r w:rsidRPr="00893AC7"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footnoteReference w:id="3"/>
            </w:r>
            <w:r w:rsidR="00D9234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(odpracovaný čas v minutách * 2 / metry)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</w:t>
            </w:r>
          </w:p>
          <w:p w:rsidR="00893AC7" w:rsidRPr="00893AC7" w:rsidRDefault="00D9234B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(Kč/m)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Energie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mzdy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materiál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Odpisy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Pojištění a úroky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Ostatní režijní náklady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Suma celkem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</w:tr>
      <w:tr w:rsidR="00D9234B" w:rsidRPr="00D078CC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1-stroj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D9234B" w:rsidRPr="00D078CC" w:rsidTr="00D9234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2-set parní mop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9234B" w:rsidRPr="00D078CC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3-mop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D9234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9234B" w:rsidRPr="00D078CC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4-hadr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9C2C32" w:rsidRDefault="009C2C32" w:rsidP="00E97B78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Dle délky chodby- základnou byl činžák 1</w:t>
      </w:r>
    </w:p>
    <w:tbl>
      <w:tblPr>
        <w:tblW w:w="743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9"/>
        <w:gridCol w:w="944"/>
        <w:gridCol w:w="959"/>
        <w:gridCol w:w="984"/>
        <w:gridCol w:w="1081"/>
        <w:gridCol w:w="1136"/>
        <w:gridCol w:w="1179"/>
      </w:tblGrid>
      <w:tr w:rsidR="00893AC7" w:rsidRPr="00D078CC" w:rsidTr="00893AC7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Délka chodby[m]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Rychlost úklidu [m/min]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Uklizené množství [km]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Poměrové číslo-dosazení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 Poměrové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přepočtené metry</w:t>
            </w:r>
          </w:p>
        </w:tc>
      </w:tr>
      <w:tr w:rsidR="00893AC7" w:rsidRPr="00D078CC" w:rsidTr="00893AC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1-stroj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2-set parní mop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9C2C32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3-mop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9C2C3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4-hadr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9C2C3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8"/>
        </w:rPr>
      </w:pPr>
    </w:p>
    <w:p w:rsidR="007A422E" w:rsidRDefault="007A422E" w:rsidP="00E97B78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3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5"/>
        <w:gridCol w:w="972"/>
        <w:gridCol w:w="753"/>
        <w:gridCol w:w="1000"/>
      </w:tblGrid>
      <w:tr w:rsidR="00893AC7" w:rsidRPr="00D078CC" w:rsidTr="00893AC7">
        <w:trPr>
          <w:trHeight w:val="90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lastRenderedPageBreak/>
              <w:t>Nákladová položka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sazba</w:t>
            </w: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Kč/hod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9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3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9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8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1389"/>
        <w:gridCol w:w="923"/>
        <w:gridCol w:w="878"/>
        <w:gridCol w:w="878"/>
        <w:gridCol w:w="935"/>
        <w:gridCol w:w="878"/>
        <w:gridCol w:w="959"/>
        <w:gridCol w:w="899"/>
        <w:gridCol w:w="965"/>
      </w:tblGrid>
      <w:tr w:rsidR="00893AC7" w:rsidRPr="00893AC7" w:rsidTr="00893AC7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mzdy- dosazení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Energie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mzdy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materiál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Odpisy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Pojištění a úroky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Ostatní režijní náklady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suma</w:t>
            </w:r>
          </w:p>
        </w:tc>
      </w:tr>
      <w:tr w:rsidR="00893AC7" w:rsidRPr="00893AC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1-stroj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:rsidTr="0049493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2-set parní mop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3-mop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4-hadr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93AC7" w:rsidRDefault="00893AC7" w:rsidP="00893AC7">
      <w:pPr>
        <w:jc w:val="both"/>
        <w:rPr>
          <w:rFonts w:ascii="Times New Roman" w:hAnsi="Times New Roman" w:cs="Times New Roman"/>
        </w:rPr>
      </w:pPr>
    </w:p>
    <w:p w:rsidR="00893AC7" w:rsidRDefault="00893AC7" w:rsidP="00893AC7">
      <w:pPr>
        <w:jc w:val="both"/>
        <w:rPr>
          <w:rFonts w:ascii="Times New Roman" w:hAnsi="Times New Roman" w:cs="Times New Roman"/>
        </w:rPr>
      </w:pPr>
    </w:p>
    <w:p w:rsidR="00494931" w:rsidRDefault="00494931" w:rsidP="00893AC7">
      <w:pPr>
        <w:jc w:val="both"/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97"/>
        <w:gridCol w:w="1813"/>
        <w:gridCol w:w="2409"/>
        <w:gridCol w:w="2338"/>
      </w:tblGrid>
      <w:tr w:rsidR="00893AC7" w:rsidRPr="00D078CC" w:rsidTr="00CD3BCC">
        <w:trPr>
          <w:trHeight w:val="90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Základna je rychlost mytí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Základna je délka chodby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rozdíl</w:t>
            </w:r>
          </w:p>
        </w:tc>
      </w:tr>
      <w:tr w:rsidR="00893AC7" w:rsidRPr="00D078CC" w:rsidTr="00CD3BCC">
        <w:trPr>
          <w:trHeight w:val="24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1-stroj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D3BCC">
        <w:trPr>
          <w:trHeight w:val="34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2-set parní mop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D3BCC">
        <w:trPr>
          <w:trHeight w:val="268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3-mop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D3BCC">
        <w:trPr>
          <w:trHeight w:val="92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4-hadr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893AC7" w:rsidRPr="00893AC7" w:rsidRDefault="00893AC7" w:rsidP="00893A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AC7" w:rsidRPr="00893AC7" w:rsidSect="007913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D6" w:rsidRDefault="00B451D6" w:rsidP="00255A65">
      <w:pPr>
        <w:spacing w:after="0" w:line="240" w:lineRule="auto"/>
      </w:pPr>
      <w:r>
        <w:separator/>
      </w:r>
    </w:p>
  </w:endnote>
  <w:endnote w:type="continuationSeparator" w:id="1">
    <w:p w:rsidR="00B451D6" w:rsidRDefault="00B451D6" w:rsidP="0025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D6" w:rsidRDefault="00B451D6" w:rsidP="00255A65">
      <w:pPr>
        <w:spacing w:after="0" w:line="240" w:lineRule="auto"/>
      </w:pPr>
      <w:r>
        <w:separator/>
      </w:r>
    </w:p>
  </w:footnote>
  <w:footnote w:type="continuationSeparator" w:id="1">
    <w:p w:rsidR="00B451D6" w:rsidRDefault="00B451D6" w:rsidP="00255A65">
      <w:pPr>
        <w:spacing w:after="0" w:line="240" w:lineRule="auto"/>
      </w:pPr>
      <w:r>
        <w:continuationSeparator/>
      </w:r>
    </w:p>
  </w:footnote>
  <w:footnote w:id="2">
    <w:p w:rsidR="00CD3BCC" w:rsidRDefault="00CD3BCC" w:rsidP="00893AC7">
      <w:pPr>
        <w:pStyle w:val="Textpoznpodarou"/>
      </w:pPr>
      <w:r>
        <w:rPr>
          <w:rStyle w:val="Znakapoznpodarou"/>
        </w:rPr>
        <w:footnoteRef/>
      </w:r>
      <w:r>
        <w:t xml:space="preserve"> S je dráha, v je rychlost, t je čas, základní vzorec z fyziky, jinak to odvodíte i logicky</w:t>
      </w:r>
    </w:p>
  </w:footnote>
  <w:footnote w:id="3">
    <w:p w:rsidR="00CD3BCC" w:rsidRDefault="00CD3BCC" w:rsidP="00893AC7">
      <w:pPr>
        <w:pStyle w:val="Textpoznpodarou"/>
      </w:pPr>
      <w:r>
        <w:rPr>
          <w:rStyle w:val="Znakapoznpodarou"/>
        </w:rPr>
        <w:footnoteRef/>
      </w:r>
      <w:r>
        <w:t xml:space="preserve"> Minuty odpracované krát sazba mi dá mzdový náklad celkem vydělím počtem metrů a dostanu náklad v jednotce Kč/m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CC" w:rsidRDefault="00CD3BCC">
    <w:pPr>
      <w:pStyle w:val="Zhlav"/>
    </w:pPr>
    <w:r>
      <w:t>Kalkulace poměrovými čísly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B36B5C"/>
    <w:multiLevelType w:val="hybridMultilevel"/>
    <w:tmpl w:val="06323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B757D"/>
    <w:multiLevelType w:val="hybridMultilevel"/>
    <w:tmpl w:val="420C5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D55F6D"/>
    <w:multiLevelType w:val="hybridMultilevel"/>
    <w:tmpl w:val="33ACAB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C704A7"/>
    <w:multiLevelType w:val="hybridMultilevel"/>
    <w:tmpl w:val="794A7E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A54B09"/>
    <w:multiLevelType w:val="hybridMultilevel"/>
    <w:tmpl w:val="D040B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764"/>
    <w:rsid w:val="0008391A"/>
    <w:rsid w:val="000E4778"/>
    <w:rsid w:val="001164A3"/>
    <w:rsid w:val="00164F06"/>
    <w:rsid w:val="001B3764"/>
    <w:rsid w:val="00254475"/>
    <w:rsid w:val="00255A65"/>
    <w:rsid w:val="002B473B"/>
    <w:rsid w:val="002F0C34"/>
    <w:rsid w:val="00301A44"/>
    <w:rsid w:val="00315D9E"/>
    <w:rsid w:val="00494931"/>
    <w:rsid w:val="004A13CD"/>
    <w:rsid w:val="00554FF5"/>
    <w:rsid w:val="00585821"/>
    <w:rsid w:val="006808A4"/>
    <w:rsid w:val="006F4F8F"/>
    <w:rsid w:val="006F6F34"/>
    <w:rsid w:val="00716ACC"/>
    <w:rsid w:val="007805E0"/>
    <w:rsid w:val="0079134D"/>
    <w:rsid w:val="007A422E"/>
    <w:rsid w:val="007C3E15"/>
    <w:rsid w:val="007F4324"/>
    <w:rsid w:val="00893AC7"/>
    <w:rsid w:val="009274DF"/>
    <w:rsid w:val="00976E69"/>
    <w:rsid w:val="009C2C32"/>
    <w:rsid w:val="00A032A4"/>
    <w:rsid w:val="00A40CB1"/>
    <w:rsid w:val="00A97D83"/>
    <w:rsid w:val="00B451D6"/>
    <w:rsid w:val="00B73118"/>
    <w:rsid w:val="00B80BBC"/>
    <w:rsid w:val="00B940F3"/>
    <w:rsid w:val="00C07FA9"/>
    <w:rsid w:val="00C21505"/>
    <w:rsid w:val="00C6072D"/>
    <w:rsid w:val="00CD3BCC"/>
    <w:rsid w:val="00D01008"/>
    <w:rsid w:val="00D0643C"/>
    <w:rsid w:val="00D9234B"/>
    <w:rsid w:val="00E53153"/>
    <w:rsid w:val="00E97B78"/>
    <w:rsid w:val="00EA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A65"/>
  </w:style>
  <w:style w:type="paragraph" w:styleId="Zpat">
    <w:name w:val="footer"/>
    <w:basedOn w:val="Normln"/>
    <w:link w:val="Zpat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A65"/>
  </w:style>
  <w:style w:type="paragraph" w:styleId="Odstavecseseznamem">
    <w:name w:val="List Paragraph"/>
    <w:basedOn w:val="Normln"/>
    <w:uiPriority w:val="34"/>
    <w:qFormat/>
    <w:rsid w:val="00255A65"/>
    <w:pPr>
      <w:ind w:left="720"/>
      <w:contextualSpacing/>
    </w:pPr>
  </w:style>
  <w:style w:type="paragraph" w:customStyle="1" w:styleId="Prvkytext">
    <w:name w:val="Prvky text"/>
    <w:basedOn w:val="Normln"/>
    <w:uiPriority w:val="39"/>
    <w:qFormat/>
    <w:rsid w:val="00164F06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D01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B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uiPriority w:val="10"/>
    <w:qFormat/>
    <w:rsid w:val="00585821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585821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585821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585821"/>
    <w:rPr>
      <w:rFonts w:ascii="Times New Roman" w:eastAsia="Times New Roman" w:hAnsi="Times New Roman" w:cs="Times New Roman"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A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AC7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93A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1358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2021-11-17T14:23:00Z</dcterms:created>
  <dcterms:modified xsi:type="dcterms:W3CDTF">2021-11-17T14:28:00Z</dcterms:modified>
</cp:coreProperties>
</file>